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B2" w:rsidRPr="0059624B" w:rsidRDefault="005146B2" w:rsidP="0059624B">
      <w:pPr>
        <w:shd w:val="clear" w:color="auto" w:fill="FFFFFF"/>
        <w:tabs>
          <w:tab w:val="left" w:pos="7200"/>
        </w:tabs>
        <w:ind w:right="4770"/>
        <w:jc w:val="center"/>
        <w:rPr>
          <w:rFonts w:ascii="Times New Roman" w:hAnsi="Times New Roman"/>
          <w:b/>
          <w:bCs/>
          <w:color w:val="000000"/>
          <w:sz w:val="24"/>
          <w:szCs w:val="24"/>
        </w:rPr>
      </w:pPr>
    </w:p>
    <w:p w:rsidR="005146B2" w:rsidRDefault="005146B2" w:rsidP="00F945D6">
      <w:pPr>
        <w:suppressAutoHyphens/>
        <w:spacing w:after="0" w:line="240" w:lineRule="auto"/>
      </w:pPr>
      <w:r>
        <w:t xml:space="preserve">                                                                                                                                                                 </w:t>
      </w:r>
    </w:p>
    <w:p w:rsidR="005146B2" w:rsidRDefault="005146B2" w:rsidP="00F945D6">
      <w:pPr>
        <w:pStyle w:val="ConsPlusNormal"/>
        <w:jc w:val="right"/>
      </w:pPr>
      <w:r>
        <w:t xml:space="preserve">                                      </w:t>
      </w:r>
    </w:p>
    <w:p w:rsidR="005146B2" w:rsidRDefault="005146B2" w:rsidP="00F945D6">
      <w:pPr>
        <w:pStyle w:val="ConsPlusNormal"/>
      </w:pPr>
    </w:p>
    <w:p w:rsidR="005146B2" w:rsidRDefault="005146B2" w:rsidP="00F945D6">
      <w:pPr>
        <w:pStyle w:val="ConsPlusNormal"/>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v:imagedata r:id="rId5" o:title=""/>
          </v:shape>
        </w:pict>
      </w:r>
    </w:p>
    <w:tbl>
      <w:tblPr>
        <w:tblW w:w="0" w:type="auto"/>
        <w:tblInd w:w="-72" w:type="dxa"/>
        <w:tblLayout w:type="fixed"/>
        <w:tblLook w:val="0000"/>
      </w:tblPr>
      <w:tblGrid>
        <w:gridCol w:w="4500"/>
        <w:gridCol w:w="720"/>
        <w:gridCol w:w="4423"/>
      </w:tblGrid>
      <w:tr w:rsidR="005146B2" w:rsidTr="00367F59">
        <w:tc>
          <w:tcPr>
            <w:tcW w:w="4500" w:type="dxa"/>
          </w:tcPr>
          <w:p w:rsidR="005146B2" w:rsidRPr="00D547D4" w:rsidRDefault="005146B2" w:rsidP="00367F59">
            <w:pPr>
              <w:pStyle w:val="ConsNonformat"/>
              <w:widowControl/>
              <w:jc w:val="center"/>
              <w:rPr>
                <w:rFonts w:ascii="Times New Roman" w:hAnsi="Times New Roman"/>
                <w:b/>
                <w:sz w:val="24"/>
                <w:szCs w:val="24"/>
              </w:rPr>
            </w:pPr>
            <w:r>
              <w:br w:type="page"/>
            </w:r>
            <w:r w:rsidRPr="00D547D4">
              <w:rPr>
                <w:rFonts w:ascii="Times New Roman" w:hAnsi="Times New Roman"/>
                <w:b/>
                <w:sz w:val="24"/>
                <w:szCs w:val="24"/>
              </w:rPr>
              <w:t>ЧУВАШСКАЯ РЕСПУБЛИКА</w:t>
            </w:r>
          </w:p>
          <w:p w:rsidR="005146B2" w:rsidRPr="00D547D4" w:rsidRDefault="005146B2" w:rsidP="00367F59">
            <w:pPr>
              <w:pStyle w:val="ConsNonformat"/>
              <w:widowControl/>
              <w:jc w:val="center"/>
              <w:rPr>
                <w:rFonts w:ascii="Times New Roman" w:hAnsi="Times New Roman"/>
                <w:b/>
                <w:sz w:val="24"/>
                <w:szCs w:val="24"/>
              </w:rPr>
            </w:pPr>
            <w:r w:rsidRPr="00D547D4">
              <w:rPr>
                <w:rFonts w:ascii="Times New Roman" w:hAnsi="Times New Roman"/>
                <w:b/>
                <w:sz w:val="24"/>
                <w:szCs w:val="24"/>
              </w:rPr>
              <w:t>МОРГАУШСКИЙ РАЙОН</w:t>
            </w:r>
          </w:p>
          <w:p w:rsidR="005146B2" w:rsidRPr="00D547D4" w:rsidRDefault="005146B2" w:rsidP="00367F59">
            <w:pPr>
              <w:spacing w:after="0" w:line="240" w:lineRule="auto"/>
              <w:jc w:val="center"/>
              <w:rPr>
                <w:rFonts w:ascii="Times New Roman" w:hAnsi="Times New Roman"/>
                <w:b/>
                <w:sz w:val="24"/>
                <w:szCs w:val="24"/>
              </w:rPr>
            </w:pPr>
          </w:p>
          <w:p w:rsidR="005146B2" w:rsidRPr="00D547D4" w:rsidRDefault="005146B2" w:rsidP="00367F59">
            <w:pPr>
              <w:spacing w:after="0" w:line="240" w:lineRule="auto"/>
              <w:jc w:val="center"/>
              <w:rPr>
                <w:rFonts w:ascii="Times New Roman" w:hAnsi="Times New Roman"/>
                <w:b/>
                <w:sz w:val="24"/>
                <w:szCs w:val="24"/>
              </w:rPr>
            </w:pPr>
            <w:r w:rsidRPr="00D547D4">
              <w:rPr>
                <w:rFonts w:ascii="Times New Roman" w:hAnsi="Times New Roman"/>
                <w:b/>
                <w:sz w:val="24"/>
                <w:szCs w:val="24"/>
              </w:rPr>
              <w:t>АДМИНИСТРАЦИЯ</w:t>
            </w:r>
          </w:p>
          <w:p w:rsidR="005146B2" w:rsidRPr="00D547D4" w:rsidRDefault="005146B2" w:rsidP="00367F59">
            <w:pPr>
              <w:spacing w:after="0" w:line="240" w:lineRule="auto"/>
              <w:jc w:val="center"/>
              <w:rPr>
                <w:rFonts w:ascii="Times New Roman" w:hAnsi="Times New Roman"/>
                <w:b/>
                <w:sz w:val="24"/>
                <w:szCs w:val="24"/>
              </w:rPr>
            </w:pPr>
            <w:r w:rsidRPr="00D547D4">
              <w:rPr>
                <w:rFonts w:ascii="Times New Roman" w:hAnsi="Times New Roman"/>
                <w:b/>
                <w:sz w:val="24"/>
                <w:szCs w:val="24"/>
              </w:rPr>
              <w:t>БОЛЬШЕСУНДЫРСКОГО</w:t>
            </w:r>
          </w:p>
          <w:p w:rsidR="005146B2" w:rsidRPr="00D547D4" w:rsidRDefault="005146B2" w:rsidP="00367F59">
            <w:pPr>
              <w:pStyle w:val="ConsNonformat"/>
              <w:widowControl/>
              <w:jc w:val="center"/>
              <w:rPr>
                <w:rFonts w:ascii="Times New Roman" w:hAnsi="Times New Roman"/>
                <w:b/>
                <w:sz w:val="24"/>
                <w:szCs w:val="24"/>
              </w:rPr>
            </w:pPr>
            <w:r w:rsidRPr="00D547D4">
              <w:rPr>
                <w:rFonts w:ascii="Times New Roman" w:hAnsi="Times New Roman"/>
                <w:b/>
                <w:sz w:val="24"/>
                <w:szCs w:val="24"/>
              </w:rPr>
              <w:t>СЕЛЬСКОГО ПОСЕЛЕНИЯ</w:t>
            </w:r>
          </w:p>
          <w:p w:rsidR="005146B2" w:rsidRPr="00D547D4" w:rsidRDefault="005146B2" w:rsidP="00367F59">
            <w:pPr>
              <w:spacing w:after="0" w:line="240" w:lineRule="auto"/>
              <w:jc w:val="center"/>
              <w:rPr>
                <w:rFonts w:ascii="Times New Roman" w:hAnsi="Times New Roman"/>
                <w:b/>
                <w:sz w:val="24"/>
                <w:szCs w:val="24"/>
              </w:rPr>
            </w:pPr>
          </w:p>
          <w:p w:rsidR="005146B2" w:rsidRPr="00D547D4" w:rsidRDefault="005146B2" w:rsidP="00367F59">
            <w:pPr>
              <w:pStyle w:val="Heading3"/>
              <w:spacing w:before="0" w:line="240" w:lineRule="auto"/>
              <w:jc w:val="center"/>
              <w:rPr>
                <w:rFonts w:ascii="Times New Roman" w:hAnsi="Times New Roman"/>
                <w:color w:val="000000"/>
                <w:sz w:val="24"/>
                <w:szCs w:val="24"/>
              </w:rPr>
            </w:pPr>
            <w:r w:rsidRPr="00D547D4">
              <w:rPr>
                <w:rFonts w:ascii="Times New Roman" w:hAnsi="Times New Roman"/>
                <w:color w:val="000000"/>
                <w:sz w:val="24"/>
                <w:szCs w:val="24"/>
              </w:rPr>
              <w:t>ПОСТАНОВЛЕНИЕ</w:t>
            </w:r>
          </w:p>
          <w:p w:rsidR="005146B2" w:rsidRPr="00D547D4" w:rsidRDefault="005146B2" w:rsidP="00367F59">
            <w:pPr>
              <w:spacing w:after="0" w:line="240" w:lineRule="auto"/>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46B2" w:rsidRPr="00D547D4" w:rsidTr="00367F59">
              <w:tc>
                <w:tcPr>
                  <w:tcW w:w="1379" w:type="dxa"/>
                  <w:tcBorders>
                    <w:bottom w:val="single" w:sz="4" w:space="0" w:color="auto"/>
                    <w:right w:val="single" w:sz="4" w:space="0" w:color="auto"/>
                  </w:tcBorders>
                </w:tcPr>
                <w:p w:rsidR="005146B2" w:rsidRPr="00D547D4" w:rsidRDefault="005146B2" w:rsidP="00367F59">
                  <w:pPr>
                    <w:spacing w:after="0" w:line="240" w:lineRule="auto"/>
                    <w:jc w:val="center"/>
                    <w:rPr>
                      <w:rFonts w:ascii="Times New Roman" w:hAnsi="Times New Roman"/>
                      <w:b/>
                      <w:sz w:val="24"/>
                      <w:szCs w:val="24"/>
                    </w:rPr>
                  </w:pPr>
                  <w:r>
                    <w:rPr>
                      <w:rFonts w:ascii="Times New Roman" w:hAnsi="Times New Roman"/>
                      <w:b/>
                      <w:sz w:val="24"/>
                      <w:szCs w:val="24"/>
                    </w:rPr>
                    <w:t>28.10.</w:t>
                  </w:r>
                </w:p>
              </w:tc>
              <w:tc>
                <w:tcPr>
                  <w:tcW w:w="1379" w:type="dxa"/>
                  <w:tcBorders>
                    <w:left w:val="single" w:sz="4" w:space="0" w:color="auto"/>
                    <w:bottom w:val="single" w:sz="4" w:space="0" w:color="auto"/>
                    <w:right w:val="single" w:sz="4" w:space="0" w:color="auto"/>
                  </w:tcBorders>
                </w:tcPr>
                <w:p w:rsidR="005146B2" w:rsidRPr="00D547D4" w:rsidRDefault="005146B2" w:rsidP="00367F59">
                  <w:pPr>
                    <w:spacing w:after="0" w:line="240" w:lineRule="auto"/>
                    <w:jc w:val="center"/>
                    <w:rPr>
                      <w:rFonts w:ascii="Times New Roman" w:hAnsi="Times New Roman"/>
                      <w:b/>
                      <w:sz w:val="24"/>
                      <w:szCs w:val="24"/>
                    </w:rPr>
                  </w:pPr>
                  <w:smartTag w:uri="urn:schemas-microsoft-com:office:smarttags" w:element="metricconverter">
                    <w:smartTagPr>
                      <w:attr w:name="ProductID" w:val="2020 г"/>
                    </w:smartTagPr>
                    <w:r w:rsidRPr="00D547D4">
                      <w:rPr>
                        <w:rFonts w:ascii="Times New Roman" w:hAnsi="Times New Roman"/>
                        <w:b/>
                        <w:sz w:val="24"/>
                        <w:szCs w:val="24"/>
                      </w:rPr>
                      <w:t>2020 г</w:t>
                    </w:r>
                  </w:smartTag>
                  <w:r w:rsidRPr="00D547D4">
                    <w:rPr>
                      <w:rFonts w:ascii="Times New Roman" w:hAnsi="Times New Roman"/>
                      <w:b/>
                      <w:sz w:val="24"/>
                      <w:szCs w:val="24"/>
                    </w:rPr>
                    <w:t>.</w:t>
                  </w:r>
                </w:p>
              </w:tc>
              <w:tc>
                <w:tcPr>
                  <w:tcW w:w="1379" w:type="dxa"/>
                  <w:tcBorders>
                    <w:left w:val="single" w:sz="4" w:space="0" w:color="auto"/>
                    <w:bottom w:val="single" w:sz="4" w:space="0" w:color="auto"/>
                  </w:tcBorders>
                </w:tcPr>
                <w:p w:rsidR="005146B2" w:rsidRPr="00D547D4" w:rsidRDefault="005146B2" w:rsidP="00367F59">
                  <w:pPr>
                    <w:spacing w:after="0" w:line="240" w:lineRule="auto"/>
                    <w:jc w:val="center"/>
                    <w:rPr>
                      <w:rFonts w:ascii="Times New Roman" w:hAnsi="Times New Roman"/>
                      <w:b/>
                      <w:sz w:val="24"/>
                      <w:szCs w:val="24"/>
                    </w:rPr>
                  </w:pPr>
                  <w:r w:rsidRPr="00D547D4">
                    <w:rPr>
                      <w:rFonts w:ascii="Times New Roman" w:hAnsi="Times New Roman"/>
                      <w:b/>
                      <w:sz w:val="24"/>
                      <w:szCs w:val="24"/>
                    </w:rPr>
                    <w:t xml:space="preserve">№ </w:t>
                  </w:r>
                  <w:r>
                    <w:rPr>
                      <w:rFonts w:ascii="Times New Roman" w:hAnsi="Times New Roman"/>
                      <w:b/>
                      <w:sz w:val="24"/>
                      <w:szCs w:val="24"/>
                    </w:rPr>
                    <w:t>66</w:t>
                  </w:r>
                </w:p>
              </w:tc>
            </w:tr>
          </w:tbl>
          <w:p w:rsidR="005146B2" w:rsidRPr="00D547D4" w:rsidRDefault="005146B2" w:rsidP="00367F59">
            <w:pPr>
              <w:spacing w:after="0" w:line="240" w:lineRule="auto"/>
              <w:jc w:val="center"/>
              <w:rPr>
                <w:rFonts w:ascii="Times New Roman" w:hAnsi="Times New Roman"/>
                <w:b/>
                <w:sz w:val="24"/>
                <w:szCs w:val="24"/>
              </w:rPr>
            </w:pPr>
          </w:p>
          <w:p w:rsidR="005146B2" w:rsidRDefault="005146B2" w:rsidP="00367F59">
            <w:pPr>
              <w:spacing w:after="0" w:line="240" w:lineRule="auto"/>
              <w:jc w:val="center"/>
              <w:rPr>
                <w:b/>
                <w:noProof/>
                <w:sz w:val="16"/>
                <w:szCs w:val="16"/>
              </w:rPr>
            </w:pPr>
            <w:r w:rsidRPr="00D547D4">
              <w:rPr>
                <w:rFonts w:ascii="Times New Roman" w:hAnsi="Times New Roman"/>
                <w:sz w:val="16"/>
                <w:szCs w:val="16"/>
              </w:rPr>
              <w:t>село Большой Сундырь</w:t>
            </w:r>
            <w:r w:rsidRPr="00D547D4">
              <w:rPr>
                <w:rFonts w:ascii="Times New Roman" w:hAnsi="Times New Roman"/>
                <w:b/>
                <w:sz w:val="16"/>
                <w:szCs w:val="16"/>
              </w:rPr>
              <w:t xml:space="preserve">             </w:t>
            </w:r>
            <w:r>
              <w:rPr>
                <w:b/>
                <w:sz w:val="16"/>
                <w:szCs w:val="16"/>
              </w:rPr>
              <w:t xml:space="preserve">                                           </w:t>
            </w:r>
          </w:p>
        </w:tc>
        <w:tc>
          <w:tcPr>
            <w:tcW w:w="720" w:type="dxa"/>
          </w:tcPr>
          <w:p w:rsidR="005146B2" w:rsidRDefault="005146B2" w:rsidP="00367F59">
            <w:pPr>
              <w:rPr>
                <w:b/>
                <w:noProof/>
              </w:rPr>
            </w:pPr>
            <w:r>
              <w:rPr>
                <w:b/>
                <w:noProof/>
              </w:rPr>
              <w:t xml:space="preserve"> </w:t>
            </w:r>
          </w:p>
        </w:tc>
        <w:tc>
          <w:tcPr>
            <w:tcW w:w="4423" w:type="dxa"/>
          </w:tcPr>
          <w:p w:rsidR="005146B2" w:rsidRPr="00F945D6" w:rsidRDefault="005146B2" w:rsidP="00F945D6">
            <w:pPr>
              <w:pStyle w:val="ConsNonformat"/>
              <w:widowControl/>
              <w:jc w:val="center"/>
              <w:rPr>
                <w:rFonts w:ascii="Times New Roman" w:hAnsi="Times New Roman"/>
                <w:b/>
                <w:sz w:val="24"/>
                <w:szCs w:val="24"/>
              </w:rPr>
            </w:pPr>
            <w:r w:rsidRPr="00F945D6">
              <w:rPr>
                <w:rFonts w:ascii="Times New Roman" w:hAnsi="Times New Roman"/>
                <w:b/>
                <w:sz w:val="24"/>
                <w:szCs w:val="24"/>
              </w:rPr>
              <w:t>ЧĂВАШ РЕСПУБЛИКИ</w:t>
            </w:r>
          </w:p>
          <w:p w:rsidR="005146B2" w:rsidRPr="00F945D6" w:rsidRDefault="005146B2" w:rsidP="00F945D6">
            <w:pPr>
              <w:spacing w:after="0" w:line="240" w:lineRule="auto"/>
              <w:jc w:val="center"/>
              <w:rPr>
                <w:rFonts w:ascii="Times New Roman" w:hAnsi="Times New Roman"/>
                <w:b/>
                <w:sz w:val="24"/>
                <w:szCs w:val="24"/>
              </w:rPr>
            </w:pPr>
            <w:r w:rsidRPr="00F945D6">
              <w:rPr>
                <w:rFonts w:ascii="Times New Roman" w:hAnsi="Times New Roman"/>
                <w:b/>
                <w:sz w:val="24"/>
                <w:szCs w:val="24"/>
              </w:rPr>
              <w:t>МУРКАШ РАЙОНĔ</w:t>
            </w:r>
          </w:p>
          <w:p w:rsidR="005146B2" w:rsidRPr="00F945D6" w:rsidRDefault="005146B2" w:rsidP="00F945D6">
            <w:pPr>
              <w:pStyle w:val="BodyText"/>
              <w:spacing w:after="0"/>
              <w:jc w:val="center"/>
              <w:rPr>
                <w:sz w:val="24"/>
                <w:szCs w:val="24"/>
              </w:rPr>
            </w:pPr>
          </w:p>
          <w:p w:rsidR="005146B2" w:rsidRPr="00F945D6" w:rsidRDefault="005146B2" w:rsidP="00F945D6">
            <w:pPr>
              <w:pStyle w:val="BodyText"/>
              <w:spacing w:after="0"/>
              <w:jc w:val="center"/>
              <w:rPr>
                <w:sz w:val="24"/>
                <w:szCs w:val="24"/>
              </w:rPr>
            </w:pPr>
            <w:r w:rsidRPr="00F945D6">
              <w:rPr>
                <w:sz w:val="24"/>
                <w:szCs w:val="24"/>
              </w:rPr>
              <w:t>МĂН СĔНТĔР ЯЛ</w:t>
            </w:r>
          </w:p>
          <w:p w:rsidR="005146B2" w:rsidRPr="00F945D6" w:rsidRDefault="005146B2" w:rsidP="00F945D6">
            <w:pPr>
              <w:pStyle w:val="BodyText"/>
              <w:spacing w:after="0"/>
              <w:jc w:val="center"/>
              <w:rPr>
                <w:sz w:val="24"/>
                <w:szCs w:val="24"/>
              </w:rPr>
            </w:pPr>
            <w:r w:rsidRPr="00F945D6">
              <w:rPr>
                <w:sz w:val="24"/>
                <w:szCs w:val="24"/>
              </w:rPr>
              <w:t>ПОСЕЛЕНИЙĔН</w:t>
            </w:r>
          </w:p>
          <w:p w:rsidR="005146B2" w:rsidRPr="00F945D6" w:rsidRDefault="005146B2" w:rsidP="00F945D6">
            <w:pPr>
              <w:pStyle w:val="BodyText"/>
              <w:spacing w:after="0"/>
              <w:jc w:val="center"/>
              <w:rPr>
                <w:sz w:val="24"/>
                <w:szCs w:val="24"/>
              </w:rPr>
            </w:pPr>
            <w:r w:rsidRPr="00F945D6">
              <w:rPr>
                <w:sz w:val="24"/>
                <w:szCs w:val="24"/>
              </w:rPr>
              <w:t>АДМИНИСТРАЦИЙĔ</w:t>
            </w:r>
          </w:p>
          <w:p w:rsidR="005146B2" w:rsidRPr="00F945D6" w:rsidRDefault="005146B2" w:rsidP="00F945D6">
            <w:pPr>
              <w:spacing w:after="0" w:line="240" w:lineRule="auto"/>
              <w:jc w:val="center"/>
              <w:rPr>
                <w:rFonts w:ascii="Times New Roman" w:hAnsi="Times New Roman"/>
                <w:b/>
                <w:sz w:val="24"/>
                <w:szCs w:val="24"/>
              </w:rPr>
            </w:pPr>
          </w:p>
          <w:p w:rsidR="005146B2" w:rsidRPr="00F945D6" w:rsidRDefault="005146B2" w:rsidP="00F945D6">
            <w:pPr>
              <w:spacing w:after="0" w:line="240" w:lineRule="auto"/>
              <w:jc w:val="center"/>
              <w:rPr>
                <w:rFonts w:ascii="Times New Roman" w:hAnsi="Times New Roman"/>
                <w:b/>
                <w:sz w:val="24"/>
                <w:szCs w:val="24"/>
              </w:rPr>
            </w:pPr>
            <w:r w:rsidRPr="00F945D6">
              <w:rPr>
                <w:rFonts w:ascii="Times New Roman" w:hAnsi="Times New Roman"/>
                <w:b/>
                <w:sz w:val="24"/>
                <w:szCs w:val="24"/>
              </w:rPr>
              <w:t>ЙЫШĂНУ</w:t>
            </w:r>
          </w:p>
          <w:p w:rsidR="005146B2" w:rsidRPr="00F945D6" w:rsidRDefault="005146B2" w:rsidP="00F945D6">
            <w:pPr>
              <w:spacing w:after="0" w:line="240" w:lineRule="auto"/>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46B2" w:rsidRPr="00F945D6" w:rsidTr="00367F59">
              <w:tc>
                <w:tcPr>
                  <w:tcW w:w="1379" w:type="dxa"/>
                  <w:tcBorders>
                    <w:bottom w:val="single" w:sz="4" w:space="0" w:color="auto"/>
                    <w:right w:val="single" w:sz="4" w:space="0" w:color="auto"/>
                  </w:tcBorders>
                </w:tcPr>
                <w:p w:rsidR="005146B2" w:rsidRPr="00F945D6" w:rsidRDefault="005146B2" w:rsidP="00F945D6">
                  <w:pPr>
                    <w:spacing w:after="0" w:line="240" w:lineRule="auto"/>
                    <w:jc w:val="center"/>
                    <w:rPr>
                      <w:rFonts w:ascii="Times New Roman" w:hAnsi="Times New Roman"/>
                      <w:b/>
                      <w:sz w:val="24"/>
                      <w:szCs w:val="24"/>
                    </w:rPr>
                  </w:pPr>
                  <w:r>
                    <w:rPr>
                      <w:rFonts w:ascii="Times New Roman" w:hAnsi="Times New Roman"/>
                      <w:b/>
                      <w:sz w:val="24"/>
                      <w:szCs w:val="24"/>
                    </w:rPr>
                    <w:t>28.10.</w:t>
                  </w:r>
                </w:p>
              </w:tc>
              <w:tc>
                <w:tcPr>
                  <w:tcW w:w="1379" w:type="dxa"/>
                  <w:tcBorders>
                    <w:left w:val="single" w:sz="4" w:space="0" w:color="auto"/>
                    <w:bottom w:val="single" w:sz="4" w:space="0" w:color="auto"/>
                    <w:right w:val="single" w:sz="4" w:space="0" w:color="auto"/>
                  </w:tcBorders>
                </w:tcPr>
                <w:p w:rsidR="005146B2" w:rsidRPr="00F945D6" w:rsidRDefault="005146B2" w:rsidP="00F945D6">
                  <w:pPr>
                    <w:spacing w:after="0" w:line="240" w:lineRule="auto"/>
                    <w:jc w:val="center"/>
                    <w:rPr>
                      <w:rFonts w:ascii="Times New Roman" w:hAnsi="Times New Roman"/>
                      <w:b/>
                      <w:sz w:val="24"/>
                      <w:szCs w:val="24"/>
                    </w:rPr>
                  </w:pPr>
                  <w:r w:rsidRPr="00F945D6">
                    <w:rPr>
                      <w:rFonts w:ascii="Times New Roman" w:hAnsi="Times New Roman"/>
                      <w:b/>
                      <w:sz w:val="24"/>
                      <w:szCs w:val="24"/>
                    </w:rPr>
                    <w:t>2020ç.</w:t>
                  </w:r>
                </w:p>
              </w:tc>
              <w:tc>
                <w:tcPr>
                  <w:tcW w:w="1379" w:type="dxa"/>
                  <w:tcBorders>
                    <w:left w:val="single" w:sz="4" w:space="0" w:color="auto"/>
                    <w:bottom w:val="single" w:sz="4" w:space="0" w:color="auto"/>
                  </w:tcBorders>
                </w:tcPr>
                <w:p w:rsidR="005146B2" w:rsidRPr="00F945D6" w:rsidRDefault="005146B2" w:rsidP="00F945D6">
                  <w:pPr>
                    <w:spacing w:after="0" w:line="240" w:lineRule="auto"/>
                    <w:jc w:val="center"/>
                    <w:rPr>
                      <w:rFonts w:ascii="Times New Roman" w:hAnsi="Times New Roman"/>
                      <w:b/>
                      <w:sz w:val="24"/>
                      <w:szCs w:val="24"/>
                    </w:rPr>
                  </w:pPr>
                  <w:r w:rsidRPr="00F945D6">
                    <w:rPr>
                      <w:rFonts w:ascii="Times New Roman" w:hAnsi="Times New Roman"/>
                      <w:b/>
                      <w:sz w:val="24"/>
                      <w:szCs w:val="24"/>
                    </w:rPr>
                    <w:t xml:space="preserve">№ </w:t>
                  </w:r>
                  <w:r>
                    <w:rPr>
                      <w:rFonts w:ascii="Times New Roman" w:hAnsi="Times New Roman"/>
                      <w:b/>
                      <w:sz w:val="24"/>
                      <w:szCs w:val="24"/>
                    </w:rPr>
                    <w:t>66</w:t>
                  </w:r>
                </w:p>
              </w:tc>
            </w:tr>
          </w:tbl>
          <w:p w:rsidR="005146B2" w:rsidRDefault="005146B2" w:rsidP="00367F59">
            <w:pPr>
              <w:spacing w:after="0" w:line="240" w:lineRule="auto"/>
              <w:jc w:val="center"/>
              <w:rPr>
                <w:sz w:val="16"/>
                <w:szCs w:val="16"/>
              </w:rPr>
            </w:pPr>
          </w:p>
          <w:p w:rsidR="005146B2" w:rsidRPr="00D547D4" w:rsidRDefault="005146B2" w:rsidP="00367F59">
            <w:pPr>
              <w:spacing w:after="0" w:line="240" w:lineRule="auto"/>
              <w:jc w:val="center"/>
              <w:rPr>
                <w:rFonts w:ascii="Times New Roman" w:hAnsi="Times New Roman"/>
                <w:b/>
                <w:noProof/>
                <w:sz w:val="16"/>
                <w:szCs w:val="16"/>
              </w:rPr>
            </w:pPr>
            <w:r w:rsidRPr="00D547D4">
              <w:rPr>
                <w:rFonts w:ascii="Times New Roman" w:hAnsi="Times New Roman"/>
                <w:sz w:val="16"/>
                <w:szCs w:val="16"/>
              </w:rPr>
              <w:t>Мăн Сĕнтĕр  ялĕ</w:t>
            </w:r>
          </w:p>
        </w:tc>
      </w:tr>
    </w:tbl>
    <w:p w:rsidR="005146B2" w:rsidRPr="0022635B" w:rsidRDefault="005146B2" w:rsidP="0022635B">
      <w:pPr>
        <w:rPr>
          <w:lang w:eastAsia="ru-RU"/>
        </w:rPr>
      </w:pPr>
    </w:p>
    <w:p w:rsidR="005146B2" w:rsidRPr="00C63219" w:rsidRDefault="005146B2" w:rsidP="00C63219">
      <w:pPr>
        <w:ind w:right="4316"/>
        <w:jc w:val="both"/>
        <w:rPr>
          <w:rFonts w:ascii="Times New Roman" w:hAnsi="Times New Roman"/>
          <w:b/>
          <w:bCs/>
          <w:sz w:val="24"/>
          <w:szCs w:val="24"/>
        </w:rPr>
      </w:pPr>
      <w:bookmarkStart w:id="0" w:name="_GoBack"/>
      <w:r w:rsidRPr="00C63219">
        <w:rPr>
          <w:rFonts w:ascii="Times New Roman" w:hAnsi="Times New Roman"/>
          <w:b/>
          <w:sz w:val="24"/>
          <w:szCs w:val="24"/>
        </w:rPr>
        <w:t>О внесении изменений в постановление администрации Большесундырского сельского поселения Моргаушского района Чувашск</w:t>
      </w:r>
      <w:r>
        <w:rPr>
          <w:rFonts w:ascii="Times New Roman" w:hAnsi="Times New Roman"/>
          <w:b/>
          <w:sz w:val="24"/>
          <w:szCs w:val="24"/>
        </w:rPr>
        <w:t>ой Республики от 11.12.2017г. №</w:t>
      </w:r>
      <w:r w:rsidRPr="00C63219">
        <w:rPr>
          <w:rFonts w:ascii="Times New Roman" w:hAnsi="Times New Roman"/>
          <w:b/>
          <w:sz w:val="24"/>
          <w:szCs w:val="24"/>
        </w:rPr>
        <w:t>87 «</w:t>
      </w:r>
      <w:bookmarkEnd w:id="0"/>
      <w:r w:rsidRPr="00C63219">
        <w:rPr>
          <w:rFonts w:ascii="Times New Roman" w:hAnsi="Times New Roman"/>
          <w:b/>
          <w:bCs/>
          <w:sz w:val="24"/>
          <w:szCs w:val="24"/>
        </w:rPr>
        <w:t>Об утверждении административного регламента администрации Большесундырского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5146B2" w:rsidRPr="0022635B" w:rsidRDefault="005146B2" w:rsidP="0022635B">
      <w:pPr>
        <w:pStyle w:val="Heading1"/>
        <w:spacing w:before="0" w:after="0"/>
        <w:jc w:val="both"/>
      </w:pPr>
    </w:p>
    <w:p w:rsidR="005146B2" w:rsidRDefault="005146B2" w:rsidP="00F945D6">
      <w:pPr>
        <w:spacing w:after="0" w:line="240" w:lineRule="auto"/>
        <w:ind w:firstLine="540"/>
        <w:jc w:val="both"/>
        <w:rPr>
          <w:rFonts w:ascii="Times New Roman" w:hAnsi="Times New Roman"/>
          <w:sz w:val="24"/>
          <w:szCs w:val="24"/>
        </w:rPr>
      </w:pPr>
      <w:r w:rsidRPr="00E15E29">
        <w:rPr>
          <w:rFonts w:ascii="Times New Roman" w:hAnsi="Times New Roman"/>
          <w:sz w:val="24"/>
          <w:szCs w:val="24"/>
        </w:rPr>
        <w:tab/>
        <w:t xml:space="preserve">В соответствии с Федеральным законом Российской Федерации от 13 июля </w:t>
      </w:r>
      <w:smartTag w:uri="urn:schemas-microsoft-com:office:smarttags" w:element="metricconverter">
        <w:smartTagPr>
          <w:attr w:name="ProductID" w:val="2020 г"/>
        </w:smartTagPr>
        <w:r w:rsidRPr="00E15E29">
          <w:rPr>
            <w:rFonts w:ascii="Times New Roman" w:hAnsi="Times New Roman"/>
            <w:sz w:val="24"/>
            <w:szCs w:val="24"/>
          </w:rPr>
          <w:t>2020 г</w:t>
        </w:r>
      </w:smartTag>
      <w:r w:rsidRPr="00E15E29">
        <w:rPr>
          <w:rFonts w:ascii="Times New Roman" w:hAnsi="Times New Roman"/>
          <w:sz w:val="24"/>
          <w:szCs w:val="24"/>
        </w:rPr>
        <w:t>.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Pr>
          <w:rFonts w:ascii="Times New Roman" w:hAnsi="Times New Roman"/>
          <w:sz w:val="24"/>
          <w:szCs w:val="24"/>
        </w:rPr>
        <w:t xml:space="preserve">», </w:t>
      </w:r>
      <w:r w:rsidRPr="00E15E29">
        <w:rPr>
          <w:rFonts w:ascii="Times New Roman" w:hAnsi="Times New Roman"/>
          <w:sz w:val="24"/>
          <w:szCs w:val="24"/>
        </w:rPr>
        <w:t xml:space="preserve">Уставом </w:t>
      </w:r>
      <w:r>
        <w:rPr>
          <w:rFonts w:ascii="Times New Roman" w:hAnsi="Times New Roman"/>
          <w:sz w:val="24"/>
          <w:szCs w:val="24"/>
        </w:rPr>
        <w:t xml:space="preserve">Большесундырского </w:t>
      </w:r>
      <w:r w:rsidRPr="00E15E29">
        <w:rPr>
          <w:rFonts w:ascii="Times New Roman" w:hAnsi="Times New Roman"/>
          <w:sz w:val="24"/>
          <w:szCs w:val="24"/>
        </w:rPr>
        <w:t xml:space="preserve">сельского поселения Моргаушского района Чувашской Республики, </w:t>
      </w:r>
      <w:r>
        <w:rPr>
          <w:rFonts w:ascii="Times New Roman" w:hAnsi="Times New Roman"/>
          <w:sz w:val="24"/>
          <w:szCs w:val="24"/>
        </w:rPr>
        <w:t xml:space="preserve">администрация Большесундырского сельского поселения Моргаушского района Чувашской Республики </w:t>
      </w:r>
      <w:r w:rsidRPr="00E15E29">
        <w:rPr>
          <w:rFonts w:ascii="Times New Roman" w:hAnsi="Times New Roman"/>
          <w:b/>
          <w:sz w:val="24"/>
          <w:szCs w:val="24"/>
        </w:rPr>
        <w:t>постановляет</w:t>
      </w:r>
      <w:r w:rsidRPr="00E15E29">
        <w:rPr>
          <w:rFonts w:ascii="Times New Roman" w:hAnsi="Times New Roman"/>
          <w:sz w:val="24"/>
          <w:szCs w:val="24"/>
        </w:rPr>
        <w:t>:</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sz w:val="24"/>
          <w:szCs w:val="24"/>
        </w:rPr>
      </w:pPr>
      <w:r w:rsidRPr="0022635B">
        <w:rPr>
          <w:rFonts w:ascii="Times New Roman" w:hAnsi="Times New Roman"/>
          <w:sz w:val="24"/>
          <w:szCs w:val="24"/>
        </w:rPr>
        <w:t xml:space="preserve">1. Внести в постановление администрации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 от</w:t>
      </w:r>
      <w:r w:rsidRPr="0022635B">
        <w:rPr>
          <w:rFonts w:ascii="Times New Roman" w:hAnsi="Times New Roman"/>
          <w:b/>
          <w:sz w:val="24"/>
          <w:szCs w:val="24"/>
        </w:rPr>
        <w:t xml:space="preserve"> </w:t>
      </w:r>
      <w:r w:rsidRPr="0022635B">
        <w:rPr>
          <w:rFonts w:ascii="Times New Roman" w:hAnsi="Times New Roman"/>
          <w:sz w:val="24"/>
          <w:szCs w:val="24"/>
        </w:rPr>
        <w:t>11.12.2017 г. №</w:t>
      </w:r>
      <w:r>
        <w:rPr>
          <w:rFonts w:ascii="Times New Roman" w:hAnsi="Times New Roman"/>
          <w:sz w:val="24"/>
          <w:szCs w:val="24"/>
        </w:rPr>
        <w:t>87</w:t>
      </w:r>
      <w:r w:rsidRPr="0022635B">
        <w:rPr>
          <w:rFonts w:ascii="Times New Roman" w:hAnsi="Times New Roman"/>
          <w:b/>
          <w:sz w:val="24"/>
          <w:szCs w:val="24"/>
        </w:rPr>
        <w:t xml:space="preserve"> </w:t>
      </w:r>
      <w:r w:rsidRPr="0022635B">
        <w:rPr>
          <w:rFonts w:ascii="Times New Roman" w:hAnsi="Times New Roman"/>
          <w:sz w:val="24"/>
          <w:szCs w:val="24"/>
        </w:rPr>
        <w:t xml:space="preserve">«Об утверждении административного регламента администрации </w:t>
      </w:r>
      <w:r>
        <w:rPr>
          <w:rFonts w:ascii="Times New Roman" w:hAnsi="Times New Roman"/>
          <w:sz w:val="24"/>
          <w:szCs w:val="24"/>
        </w:rPr>
        <w:t>Большесундырского</w:t>
      </w:r>
      <w:r w:rsidRPr="0022635B">
        <w:rPr>
          <w:rFonts w:ascii="Times New Roman" w:hAnsi="Times New Roman"/>
          <w:sz w:val="24"/>
          <w:szCs w:val="24"/>
        </w:rPr>
        <w:t xml:space="preserve">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(далее – </w:t>
      </w:r>
      <w:r w:rsidRPr="00E9336C">
        <w:rPr>
          <w:rFonts w:ascii="Times New Roman" w:hAnsi="Times New Roman"/>
          <w:sz w:val="24"/>
          <w:szCs w:val="24"/>
        </w:rPr>
        <w:t>Административный регламент):</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sz w:val="24"/>
          <w:szCs w:val="24"/>
        </w:rPr>
      </w:pPr>
      <w:r w:rsidRPr="00E9336C">
        <w:rPr>
          <w:rFonts w:ascii="Times New Roman" w:hAnsi="Times New Roman"/>
          <w:color w:val="000000"/>
          <w:sz w:val="24"/>
          <w:szCs w:val="24"/>
        </w:rPr>
        <w:t xml:space="preserve">1.1.  </w:t>
      </w:r>
      <w:r w:rsidRPr="00E9336C">
        <w:rPr>
          <w:rFonts w:ascii="Times New Roman" w:hAnsi="Times New Roman"/>
          <w:bCs/>
          <w:sz w:val="24"/>
          <w:szCs w:val="24"/>
        </w:rPr>
        <w:t xml:space="preserve"> </w:t>
      </w:r>
      <w:r w:rsidRPr="00E9336C">
        <w:rPr>
          <w:rFonts w:ascii="Times New Roman" w:hAnsi="Times New Roman"/>
          <w:sz w:val="24"/>
          <w:szCs w:val="24"/>
        </w:rPr>
        <w:t xml:space="preserve">В разделе </w:t>
      </w:r>
      <w:r w:rsidRPr="00E9336C">
        <w:rPr>
          <w:rFonts w:ascii="Times New Roman" w:hAnsi="Times New Roman"/>
          <w:sz w:val="24"/>
          <w:szCs w:val="24"/>
          <w:lang w:val="en-US"/>
        </w:rPr>
        <w:t>III</w:t>
      </w:r>
      <w:r w:rsidRPr="00E9336C">
        <w:rPr>
          <w:rFonts w:ascii="Times New Roman" w:hAnsi="Times New Roman"/>
          <w:sz w:val="24"/>
          <w:szCs w:val="24"/>
        </w:rPr>
        <w:t>:</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bCs/>
          <w:sz w:val="24"/>
          <w:szCs w:val="24"/>
        </w:rPr>
      </w:pPr>
      <w:r w:rsidRPr="00E9336C">
        <w:rPr>
          <w:rFonts w:ascii="Times New Roman" w:hAnsi="Times New Roman"/>
          <w:sz w:val="24"/>
          <w:szCs w:val="24"/>
        </w:rPr>
        <w:t xml:space="preserve"> под</w:t>
      </w:r>
      <w:r w:rsidRPr="00E9336C">
        <w:rPr>
          <w:rFonts w:ascii="Times New Roman" w:hAnsi="Times New Roman"/>
          <w:bCs/>
          <w:sz w:val="24"/>
          <w:szCs w:val="24"/>
        </w:rPr>
        <w:t>пункт 3.1.4. пункта 3.1. изложить в следующей редакции:</w:t>
      </w:r>
    </w:p>
    <w:p w:rsidR="005146B2" w:rsidRPr="00E9336C" w:rsidRDefault="005146B2" w:rsidP="00E9336C">
      <w:pPr>
        <w:widowControl w:val="0"/>
        <w:autoSpaceDE w:val="0"/>
        <w:autoSpaceDN w:val="0"/>
        <w:spacing w:after="0" w:line="240" w:lineRule="auto"/>
        <w:ind w:firstLine="709"/>
        <w:jc w:val="both"/>
        <w:rPr>
          <w:rFonts w:ascii="Times New Roman" w:hAnsi="Times New Roman"/>
          <w:b/>
          <w:sz w:val="24"/>
          <w:szCs w:val="24"/>
        </w:rPr>
      </w:pPr>
      <w:r w:rsidRPr="00E9336C">
        <w:rPr>
          <w:rFonts w:ascii="Times New Roman" w:hAnsi="Times New Roman"/>
          <w:b/>
          <w:sz w:val="24"/>
          <w:szCs w:val="24"/>
        </w:rPr>
        <w:t>«3.1.4. Выдача разрешения на строительство</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Основанием для начала административной процедуры является подписанное главой администрации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администрации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не явился в администрацию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и ему не был выдан экземпляр разрешения на строительство лично разрешение на строительство направляются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После выдачи разрешения на строительство специалист администрации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E9336C">
          <w:rPr>
            <w:rFonts w:ascii="Times New Roman" w:hAnsi="Times New Roman"/>
            <w:sz w:val="24"/>
            <w:szCs w:val="24"/>
          </w:rPr>
          <w:t>пунктом 2.6</w:t>
        </w:r>
      </w:hyperlink>
      <w:r w:rsidRPr="00E9336C">
        <w:rPr>
          <w:rFonts w:ascii="Times New Roman" w:hAnsi="Times New Roman"/>
          <w:sz w:val="24"/>
          <w:szCs w:val="24"/>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E9336C">
          <w:rPr>
            <w:rFonts w:ascii="Times New Roman" w:hAnsi="Times New Roman"/>
            <w:sz w:val="24"/>
            <w:szCs w:val="24"/>
          </w:rPr>
          <w:t>абзацами 8</w:t>
        </w:r>
      </w:hyperlink>
      <w:r w:rsidRPr="00E9336C">
        <w:rPr>
          <w:rFonts w:ascii="Times New Roman" w:hAnsi="Times New Roman"/>
          <w:sz w:val="24"/>
          <w:szCs w:val="24"/>
        </w:rPr>
        <w:t xml:space="preserve"> - </w:t>
      </w:r>
      <w:hyperlink w:anchor="P431" w:history="1">
        <w:r w:rsidRPr="00E9336C">
          <w:rPr>
            <w:rFonts w:ascii="Times New Roman" w:hAnsi="Times New Roman"/>
            <w:sz w:val="24"/>
            <w:szCs w:val="24"/>
          </w:rPr>
          <w:t>10</w:t>
        </w:r>
      </w:hyperlink>
      <w:r w:rsidRPr="00E9336C">
        <w:rPr>
          <w:rFonts w:ascii="Times New Roman" w:hAnsi="Times New Roman"/>
          <w:sz w:val="24"/>
          <w:szCs w:val="24"/>
        </w:rPr>
        <w:t xml:space="preserve"> настоящего пункта Административного регламента.</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bookmarkStart w:id="1" w:name="P428"/>
      <w:bookmarkEnd w:id="1"/>
      <w:r w:rsidRPr="00E9336C">
        <w:rPr>
          <w:rFonts w:ascii="Times New Roman" w:hAnsi="Times New Roman"/>
          <w:sz w:val="24"/>
          <w:szCs w:val="24"/>
        </w:rPr>
        <w:t xml:space="preserve">Действие разрешения на строительство прекращается на основании решения администрации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в случае:</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2) отказа от права собственности и иных прав на земельные участки;</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bookmarkStart w:id="2" w:name="P431"/>
      <w:bookmarkEnd w:id="2"/>
      <w:r w:rsidRPr="00E9336C">
        <w:rPr>
          <w:rFonts w:ascii="Times New Roman" w:hAnsi="Times New Roman"/>
          <w:sz w:val="24"/>
          <w:szCs w:val="24"/>
        </w:rPr>
        <w:t>3) расторжения договора аренды и иных договоров, на основании которых у заявителя возникли права на земельные участки;</w:t>
      </w:r>
    </w:p>
    <w:p w:rsidR="005146B2" w:rsidRPr="00E9336C" w:rsidRDefault="005146B2" w:rsidP="00E9336C">
      <w:pPr>
        <w:autoSpaceDE w:val="0"/>
        <w:autoSpaceDN w:val="0"/>
        <w:adjustRightInd w:val="0"/>
        <w:spacing w:after="0" w:line="240" w:lineRule="auto"/>
        <w:ind w:firstLine="709"/>
        <w:jc w:val="both"/>
        <w:rPr>
          <w:rFonts w:ascii="Times New Roman" w:hAnsi="Times New Roman"/>
          <w:sz w:val="24"/>
          <w:szCs w:val="24"/>
        </w:rPr>
      </w:pPr>
      <w:r w:rsidRPr="00E9336C">
        <w:rPr>
          <w:rFonts w:ascii="Times New Roman" w:hAnsi="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 В случае принятия решения о прекращении действия разрешения на строительство застройщику направляется </w:t>
      </w:r>
      <w:hyperlink w:anchor="P1227" w:history="1">
        <w:r w:rsidRPr="00E9336C">
          <w:rPr>
            <w:rFonts w:ascii="Times New Roman" w:hAnsi="Times New Roman"/>
            <w:sz w:val="24"/>
            <w:szCs w:val="24"/>
          </w:rPr>
          <w:t>уведомление</w:t>
        </w:r>
      </w:hyperlink>
      <w:r w:rsidRPr="00E9336C">
        <w:rPr>
          <w:rFonts w:ascii="Times New Roman" w:hAnsi="Times New Roman"/>
          <w:sz w:val="24"/>
          <w:szCs w:val="24"/>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E9336C">
          <w:rPr>
            <w:rFonts w:ascii="Times New Roman" w:hAnsi="Times New Roman"/>
            <w:sz w:val="24"/>
            <w:szCs w:val="24"/>
          </w:rPr>
          <w:t>абзацах 8</w:t>
        </w:r>
      </w:hyperlink>
      <w:r w:rsidRPr="00E9336C">
        <w:rPr>
          <w:rFonts w:ascii="Times New Roman" w:hAnsi="Times New Roman"/>
          <w:sz w:val="24"/>
          <w:szCs w:val="24"/>
        </w:rPr>
        <w:t xml:space="preserve"> - </w:t>
      </w:r>
      <w:hyperlink w:anchor="P431" w:history="1">
        <w:r w:rsidRPr="00E9336C">
          <w:rPr>
            <w:rFonts w:ascii="Times New Roman" w:hAnsi="Times New Roman"/>
            <w:sz w:val="24"/>
            <w:szCs w:val="24"/>
          </w:rPr>
          <w:t>10</w:t>
        </w:r>
      </w:hyperlink>
      <w:r w:rsidRPr="00E9336C">
        <w:rPr>
          <w:rFonts w:ascii="Times New Roman" w:hAnsi="Times New Roman"/>
          <w:sz w:val="24"/>
          <w:szCs w:val="24"/>
        </w:rPr>
        <w:t xml:space="preserve"> настоящего пункта Административного регламента (приложение №7 к Административному регламенту), по почте заказным письмом с уведомлением о вручении.</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bookmarkStart w:id="3" w:name="P433"/>
      <w:bookmarkEnd w:id="3"/>
      <w:r w:rsidRPr="00E9336C">
        <w:rPr>
          <w:rFonts w:ascii="Times New Roman" w:hAnsi="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bookmarkStart w:id="4" w:name="P434"/>
      <w:bookmarkEnd w:id="4"/>
      <w:r w:rsidRPr="00E9336C">
        <w:rPr>
          <w:rFonts w:ascii="Times New Roman" w:hAnsi="Times New Roman"/>
          <w:sz w:val="24"/>
          <w:szCs w:val="24"/>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6" w:history="1">
        <w:r w:rsidRPr="00E9336C">
          <w:rPr>
            <w:rFonts w:ascii="Times New Roman" w:hAnsi="Times New Roman"/>
            <w:sz w:val="24"/>
            <w:szCs w:val="24"/>
          </w:rPr>
          <w:t>кодексом</w:t>
        </w:r>
      </w:hyperlink>
      <w:r w:rsidRPr="00E9336C">
        <w:rPr>
          <w:rFonts w:ascii="Times New Roman" w:hAnsi="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146B2" w:rsidRPr="00E9336C" w:rsidRDefault="005146B2" w:rsidP="00E9336C">
      <w:pPr>
        <w:autoSpaceDE w:val="0"/>
        <w:autoSpaceDN w:val="0"/>
        <w:adjustRightInd w:val="0"/>
        <w:spacing w:after="0" w:line="240" w:lineRule="auto"/>
        <w:ind w:firstLine="709"/>
        <w:jc w:val="both"/>
        <w:rPr>
          <w:rFonts w:ascii="Times New Roman" w:hAnsi="Times New Roman"/>
          <w:sz w:val="24"/>
          <w:szCs w:val="24"/>
        </w:rPr>
      </w:pPr>
      <w:bookmarkStart w:id="5" w:name="P435"/>
      <w:bookmarkEnd w:id="5"/>
      <w:r w:rsidRPr="00E9336C">
        <w:rPr>
          <w:rFonts w:ascii="Times New Roman" w:hAnsi="Times New Roman"/>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 w:history="1">
        <w:r w:rsidRPr="00E9336C">
          <w:rPr>
            <w:rFonts w:ascii="Times New Roman" w:hAnsi="Times New Roman"/>
            <w:sz w:val="24"/>
            <w:szCs w:val="24"/>
          </w:rPr>
          <w:t>кодексом</w:t>
        </w:r>
      </w:hyperlink>
      <w:r w:rsidRPr="00E9336C">
        <w:rPr>
          <w:rFonts w:ascii="Times New Roman" w:hAnsi="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8" w:history="1">
        <w:r w:rsidRPr="00E9336C">
          <w:rPr>
            <w:rFonts w:ascii="Times New Roman" w:hAnsi="Times New Roman"/>
            <w:sz w:val="24"/>
            <w:szCs w:val="24"/>
          </w:rPr>
          <w:t>кодексом</w:t>
        </w:r>
      </w:hyperlink>
      <w:r w:rsidRPr="00E9336C">
        <w:rPr>
          <w:rFonts w:ascii="Times New Roman" w:hAnsi="Times New Roman"/>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w:t>
      </w:r>
      <w:hyperlink r:id="rId9" w:history="1">
        <w:r w:rsidRPr="00E9336C">
          <w:rPr>
            <w:rFonts w:ascii="Times New Roman" w:hAnsi="Times New Roman"/>
            <w:sz w:val="24"/>
            <w:szCs w:val="24"/>
          </w:rPr>
          <w:t>кодекс</w:t>
        </w:r>
      </w:hyperlink>
      <w:r w:rsidRPr="00E9336C">
        <w:rPr>
          <w:rFonts w:ascii="Times New Roman" w:hAnsi="Times New Roman"/>
          <w:sz w:val="24"/>
          <w:szCs w:val="24"/>
        </w:rPr>
        <w:t xml:space="preserve">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w:t>
      </w:r>
      <w:hyperlink r:id="rId10" w:history="1">
        <w:r w:rsidRPr="00E9336C">
          <w:rPr>
            <w:rFonts w:ascii="Times New Roman" w:hAnsi="Times New Roman"/>
            <w:sz w:val="24"/>
            <w:szCs w:val="24"/>
          </w:rPr>
          <w:t>кодекс</w:t>
        </w:r>
      </w:hyperlink>
      <w:r w:rsidRPr="00E9336C">
        <w:rPr>
          <w:rFonts w:ascii="Times New Roman" w:hAnsi="Times New Roman"/>
          <w:sz w:val="24"/>
          <w:szCs w:val="24"/>
        </w:rPr>
        <w:t>а Российской Федерации).</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146B2" w:rsidRPr="00E9336C" w:rsidRDefault="005146B2" w:rsidP="00E9336C">
      <w:pPr>
        <w:autoSpaceDE w:val="0"/>
        <w:autoSpaceDN w:val="0"/>
        <w:adjustRightInd w:val="0"/>
        <w:spacing w:after="0" w:line="240" w:lineRule="auto"/>
        <w:ind w:firstLine="709"/>
        <w:jc w:val="both"/>
        <w:rPr>
          <w:rFonts w:ascii="Times New Roman" w:hAnsi="Times New Roman"/>
          <w:sz w:val="24"/>
          <w:szCs w:val="24"/>
        </w:rPr>
      </w:pPr>
      <w:r w:rsidRPr="00E9336C">
        <w:rPr>
          <w:rFonts w:ascii="Times New Roman" w:hAnsi="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146B2" w:rsidRPr="00E9336C" w:rsidRDefault="005146B2" w:rsidP="00E9336C">
      <w:pPr>
        <w:shd w:val="clear" w:color="auto" w:fill="FFFFFF"/>
        <w:spacing w:after="0" w:line="240" w:lineRule="auto"/>
        <w:ind w:firstLine="709"/>
        <w:jc w:val="both"/>
        <w:rPr>
          <w:rFonts w:ascii="Times New Roman" w:hAnsi="Times New Roman"/>
          <w:sz w:val="24"/>
          <w:szCs w:val="24"/>
        </w:rPr>
      </w:pPr>
      <w:r w:rsidRPr="00E9336C">
        <w:rPr>
          <w:rStyle w:val="blk"/>
          <w:rFonts w:ascii="Times New Roman" w:hAnsi="Times New Roman"/>
          <w:sz w:val="24"/>
          <w:szCs w:val="24"/>
        </w:rPr>
        <w:t>Лица, указанные в </w:t>
      </w:r>
      <w:hyperlink r:id="rId11" w:anchor="dst340" w:history="1">
        <w:r w:rsidRPr="00E9336C">
          <w:rPr>
            <w:rStyle w:val="Hyperlink"/>
            <w:rFonts w:ascii="Times New Roman" w:hAnsi="Times New Roman"/>
            <w:sz w:val="24"/>
            <w:szCs w:val="24"/>
          </w:rPr>
          <w:t>частях 21.5</w:t>
        </w:r>
      </w:hyperlink>
      <w:r w:rsidRPr="00E9336C">
        <w:rPr>
          <w:rStyle w:val="blk"/>
          <w:rFonts w:ascii="Times New Roman" w:hAnsi="Times New Roman"/>
          <w:sz w:val="24"/>
          <w:szCs w:val="24"/>
        </w:rPr>
        <w:t> - </w:t>
      </w:r>
      <w:hyperlink r:id="rId12" w:anchor="dst342" w:history="1">
        <w:r w:rsidRPr="00E9336C">
          <w:rPr>
            <w:rStyle w:val="Hyperlink"/>
            <w:rFonts w:ascii="Times New Roman" w:hAnsi="Times New Roman"/>
            <w:sz w:val="24"/>
            <w:szCs w:val="24"/>
          </w:rPr>
          <w:t>21.7</w:t>
        </w:r>
      </w:hyperlink>
      <w:r w:rsidRPr="00E9336C">
        <w:rPr>
          <w:rStyle w:val="blk"/>
          <w:rFonts w:ascii="Times New Roman" w:hAnsi="Times New Roman"/>
          <w:sz w:val="24"/>
          <w:szCs w:val="24"/>
        </w:rPr>
        <w:t> и </w:t>
      </w:r>
      <w:hyperlink r:id="rId13" w:anchor="dst344" w:history="1">
        <w:r w:rsidRPr="00E9336C">
          <w:rPr>
            <w:rStyle w:val="Hyperlink"/>
            <w:rFonts w:ascii="Times New Roman" w:hAnsi="Times New Roman"/>
            <w:sz w:val="24"/>
            <w:szCs w:val="24"/>
          </w:rPr>
          <w:t>21.9</w:t>
        </w:r>
      </w:hyperlink>
      <w:r w:rsidRPr="00E9336C">
        <w:rPr>
          <w:rStyle w:val="blk"/>
          <w:rFonts w:ascii="Times New Roman" w:hAnsi="Times New Roman"/>
          <w:sz w:val="24"/>
          <w:szCs w:val="24"/>
        </w:rPr>
        <w:t xml:space="preserve">  статьи 51 ГрК РФ, обязаны направить уведомление о переходе к ним прав на земельные участки, права пользования недрами, об образовании земельного участка в администрацию </w:t>
      </w:r>
      <w:r>
        <w:rPr>
          <w:rStyle w:val="blk"/>
          <w:rFonts w:ascii="Times New Roman" w:hAnsi="Times New Roman"/>
          <w:sz w:val="24"/>
          <w:szCs w:val="24"/>
        </w:rPr>
        <w:t>Большесундырского</w:t>
      </w:r>
      <w:r w:rsidRPr="00E9336C">
        <w:rPr>
          <w:rStyle w:val="blk"/>
          <w:rFonts w:ascii="Times New Roman" w:hAnsi="Times New Roman"/>
          <w:sz w:val="24"/>
          <w:szCs w:val="24"/>
        </w:rPr>
        <w:t xml:space="preserve"> сельского поселения </w:t>
      </w:r>
    </w:p>
    <w:p w:rsidR="005146B2" w:rsidRPr="00E9336C" w:rsidRDefault="005146B2" w:rsidP="00E9336C">
      <w:pPr>
        <w:shd w:val="clear" w:color="auto" w:fill="FFFFFF"/>
        <w:spacing w:after="0" w:line="240" w:lineRule="auto"/>
        <w:ind w:firstLine="709"/>
        <w:jc w:val="both"/>
        <w:rPr>
          <w:rFonts w:ascii="Times New Roman" w:hAnsi="Times New Roman"/>
          <w:sz w:val="24"/>
          <w:szCs w:val="24"/>
        </w:rPr>
      </w:pPr>
      <w:r w:rsidRPr="00E9336C">
        <w:rPr>
          <w:rStyle w:val="blk"/>
          <w:rFonts w:ascii="Times New Roman" w:hAnsi="Times New Roman"/>
          <w:sz w:val="24"/>
          <w:szCs w:val="24"/>
        </w:rPr>
        <w:t>1) правоустанавливающих документов на такие земельные участки в случае, указанном в </w:t>
      </w:r>
      <w:hyperlink r:id="rId14" w:anchor="dst340" w:history="1">
        <w:r w:rsidRPr="00E9336C">
          <w:rPr>
            <w:rStyle w:val="Hyperlink"/>
            <w:rFonts w:ascii="Times New Roman" w:hAnsi="Times New Roman"/>
            <w:sz w:val="24"/>
            <w:szCs w:val="24"/>
          </w:rPr>
          <w:t>части 21.5</w:t>
        </w:r>
      </w:hyperlink>
      <w:r w:rsidRPr="00E9336C">
        <w:rPr>
          <w:rStyle w:val="blk"/>
          <w:rFonts w:ascii="Times New Roman" w:hAnsi="Times New Roman"/>
          <w:sz w:val="24"/>
          <w:szCs w:val="24"/>
        </w:rPr>
        <w:t>  статьи 51 ГрК РФ;</w:t>
      </w:r>
    </w:p>
    <w:p w:rsidR="005146B2" w:rsidRPr="00E9336C" w:rsidRDefault="005146B2" w:rsidP="00E9336C">
      <w:pPr>
        <w:shd w:val="clear" w:color="auto" w:fill="FFFFFF"/>
        <w:spacing w:after="0" w:line="240" w:lineRule="auto"/>
        <w:ind w:firstLine="709"/>
        <w:jc w:val="both"/>
        <w:rPr>
          <w:rFonts w:ascii="Times New Roman" w:hAnsi="Times New Roman"/>
          <w:sz w:val="24"/>
          <w:szCs w:val="24"/>
        </w:rPr>
      </w:pPr>
      <w:r w:rsidRPr="00E9336C">
        <w:rPr>
          <w:rStyle w:val="blk"/>
          <w:rFonts w:ascii="Times New Roman" w:hAnsi="Times New Roman"/>
          <w:sz w:val="24"/>
          <w:szCs w:val="24"/>
        </w:rPr>
        <w:t>2) решения об образовании земельных участков в случаях, предусмотренных </w:t>
      </w:r>
      <w:hyperlink r:id="rId15" w:anchor="dst341" w:history="1">
        <w:r w:rsidRPr="00E9336C">
          <w:rPr>
            <w:rStyle w:val="Hyperlink"/>
            <w:rFonts w:ascii="Times New Roman" w:hAnsi="Times New Roman"/>
            <w:sz w:val="24"/>
            <w:szCs w:val="24"/>
          </w:rPr>
          <w:t>частями 21.6</w:t>
        </w:r>
      </w:hyperlink>
      <w:r w:rsidRPr="00E9336C">
        <w:rPr>
          <w:rStyle w:val="blk"/>
          <w:rFonts w:ascii="Times New Roman" w:hAnsi="Times New Roman"/>
          <w:sz w:val="24"/>
          <w:szCs w:val="24"/>
        </w:rPr>
        <w:t> и </w:t>
      </w:r>
      <w:hyperlink r:id="rId16" w:anchor="dst342" w:history="1">
        <w:r w:rsidRPr="00E9336C">
          <w:rPr>
            <w:rStyle w:val="Hyperlink"/>
            <w:rFonts w:ascii="Times New Roman" w:hAnsi="Times New Roman"/>
            <w:sz w:val="24"/>
            <w:szCs w:val="24"/>
          </w:rPr>
          <w:t>21.7</w:t>
        </w:r>
      </w:hyperlink>
      <w:r w:rsidRPr="00E9336C">
        <w:rPr>
          <w:rStyle w:val="blk"/>
          <w:rFonts w:ascii="Times New Roman" w:hAnsi="Times New Roman"/>
          <w:sz w:val="24"/>
          <w:szCs w:val="24"/>
        </w:rPr>
        <w:t xml:space="preserve"> статьи 51 ГрК РФ, если в соответствии с земельным </w:t>
      </w:r>
      <w:hyperlink r:id="rId17" w:anchor="dst110" w:history="1">
        <w:r w:rsidRPr="00E9336C">
          <w:rPr>
            <w:rStyle w:val="Hyperlink"/>
            <w:rFonts w:ascii="Times New Roman" w:hAnsi="Times New Roman"/>
            <w:sz w:val="24"/>
            <w:szCs w:val="24"/>
          </w:rPr>
          <w:t>законодательством</w:t>
        </w:r>
      </w:hyperlink>
      <w:r w:rsidRPr="00E9336C">
        <w:rPr>
          <w:rStyle w:val="blk"/>
          <w:rFonts w:ascii="Times New Roman" w:hAnsi="Times New Roman"/>
          <w:sz w:val="24"/>
          <w:szCs w:val="24"/>
        </w:rPr>
        <w:t> решение об образовании земельного участка принимает исполнительный орган государственной власти или орган местного самоуправления;</w:t>
      </w:r>
    </w:p>
    <w:p w:rsidR="005146B2" w:rsidRPr="00E9336C" w:rsidRDefault="005146B2" w:rsidP="00E9336C">
      <w:pPr>
        <w:shd w:val="clear" w:color="auto" w:fill="FFFFFF"/>
        <w:spacing w:after="0" w:line="240" w:lineRule="auto"/>
        <w:ind w:firstLine="709"/>
        <w:jc w:val="both"/>
        <w:rPr>
          <w:rFonts w:ascii="Times New Roman" w:hAnsi="Times New Roman"/>
          <w:sz w:val="24"/>
          <w:szCs w:val="24"/>
        </w:rPr>
      </w:pPr>
      <w:r w:rsidRPr="00E9336C">
        <w:rPr>
          <w:rStyle w:val="blk"/>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8" w:anchor="dst342" w:history="1">
        <w:r w:rsidRPr="00E9336C">
          <w:rPr>
            <w:rStyle w:val="Hyperlink"/>
            <w:rFonts w:ascii="Times New Roman" w:hAnsi="Times New Roman"/>
            <w:sz w:val="24"/>
            <w:szCs w:val="24"/>
          </w:rPr>
          <w:t>частью 21.7</w:t>
        </w:r>
      </w:hyperlink>
      <w:r w:rsidRPr="00E9336C">
        <w:rPr>
          <w:rStyle w:val="blk"/>
          <w:rFonts w:ascii="Times New Roman" w:hAnsi="Times New Roman"/>
          <w:sz w:val="24"/>
          <w:szCs w:val="24"/>
        </w:rPr>
        <w:t>  статьи 51 ГрК РФ;</w:t>
      </w:r>
    </w:p>
    <w:p w:rsidR="005146B2" w:rsidRPr="00E9336C" w:rsidRDefault="005146B2" w:rsidP="00E9336C">
      <w:pPr>
        <w:shd w:val="clear" w:color="auto" w:fill="FFFFFF"/>
        <w:spacing w:after="0" w:line="240" w:lineRule="auto"/>
        <w:ind w:firstLine="709"/>
        <w:jc w:val="both"/>
        <w:rPr>
          <w:rStyle w:val="blk"/>
          <w:rFonts w:ascii="Times New Roman" w:hAnsi="Times New Roman"/>
          <w:sz w:val="24"/>
          <w:szCs w:val="24"/>
        </w:rPr>
      </w:pPr>
      <w:r w:rsidRPr="00E9336C">
        <w:rPr>
          <w:rStyle w:val="blk"/>
          <w:rFonts w:ascii="Times New Roman" w:hAnsi="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9" w:anchor="dst344" w:history="1">
        <w:r w:rsidRPr="00E9336C">
          <w:rPr>
            <w:rStyle w:val="Hyperlink"/>
            <w:rFonts w:ascii="Times New Roman" w:hAnsi="Times New Roman"/>
            <w:sz w:val="24"/>
            <w:szCs w:val="24"/>
          </w:rPr>
          <w:t>частью 21.9</w:t>
        </w:r>
      </w:hyperlink>
      <w:r w:rsidRPr="00E9336C">
        <w:rPr>
          <w:rStyle w:val="blk"/>
          <w:rFonts w:ascii="Times New Roman" w:hAnsi="Times New Roman"/>
          <w:sz w:val="24"/>
          <w:szCs w:val="24"/>
        </w:rPr>
        <w:t>  статьи 51 ГрК РФ.»;</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5146B2" w:rsidRPr="00E9336C" w:rsidRDefault="005146B2" w:rsidP="00E9336C">
      <w:pPr>
        <w:pStyle w:val="ConsPlusNormal"/>
        <w:ind w:firstLine="709"/>
        <w:jc w:val="both"/>
        <w:rPr>
          <w:rFonts w:ascii="Times New Roman" w:hAnsi="Times New Roman"/>
          <w:sz w:val="24"/>
          <w:szCs w:val="24"/>
        </w:rPr>
      </w:pPr>
      <w:r w:rsidRPr="00E9336C">
        <w:rPr>
          <w:rFonts w:ascii="Times New Roman" w:hAnsi="Times New Roman"/>
          <w:sz w:val="24"/>
          <w:szCs w:val="24"/>
        </w:rPr>
        <w:t xml:space="preserve">Заявитель в течение 10 календарных дней со дня получения разрешения на строительство обязан безвозмездно передать в администрацию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0" w:history="1">
        <w:r w:rsidRPr="00E9336C">
          <w:rPr>
            <w:rFonts w:ascii="Times New Roman" w:hAnsi="Times New Roman"/>
            <w:sz w:val="24"/>
            <w:szCs w:val="24"/>
          </w:rPr>
          <w:t>пунктами 2</w:t>
        </w:r>
      </w:hyperlink>
      <w:r w:rsidRPr="00E9336C">
        <w:rPr>
          <w:rFonts w:ascii="Times New Roman" w:hAnsi="Times New Roman"/>
          <w:sz w:val="24"/>
          <w:szCs w:val="24"/>
        </w:rPr>
        <w:t xml:space="preserve">, </w:t>
      </w:r>
      <w:hyperlink r:id="rId21" w:history="1">
        <w:r w:rsidRPr="00E9336C">
          <w:rPr>
            <w:rFonts w:ascii="Times New Roman" w:hAnsi="Times New Roman"/>
            <w:sz w:val="24"/>
            <w:szCs w:val="24"/>
          </w:rPr>
          <w:t>8</w:t>
        </w:r>
      </w:hyperlink>
      <w:r w:rsidRPr="00E9336C">
        <w:rPr>
          <w:rFonts w:ascii="Times New Roman" w:hAnsi="Times New Roman"/>
          <w:sz w:val="24"/>
          <w:szCs w:val="24"/>
        </w:rPr>
        <w:t xml:space="preserve"> - </w:t>
      </w:r>
      <w:hyperlink r:id="rId22" w:history="1">
        <w:r w:rsidRPr="00E9336C">
          <w:rPr>
            <w:rFonts w:ascii="Times New Roman" w:hAnsi="Times New Roman"/>
            <w:sz w:val="24"/>
            <w:szCs w:val="24"/>
          </w:rPr>
          <w:t>10</w:t>
        </w:r>
      </w:hyperlink>
      <w:r w:rsidRPr="00E9336C">
        <w:rPr>
          <w:rFonts w:ascii="Times New Roman" w:hAnsi="Times New Roman"/>
          <w:sz w:val="24"/>
          <w:szCs w:val="24"/>
        </w:rPr>
        <w:t xml:space="preserve"> и </w:t>
      </w:r>
      <w:hyperlink r:id="rId23" w:history="1">
        <w:r w:rsidRPr="00E9336C">
          <w:rPr>
            <w:rFonts w:ascii="Times New Roman" w:hAnsi="Times New Roman"/>
            <w:sz w:val="24"/>
            <w:szCs w:val="24"/>
          </w:rPr>
          <w:t>11.1 части 12 статьи 48</w:t>
        </w:r>
      </w:hyperlink>
      <w:r w:rsidRPr="00E9336C">
        <w:rPr>
          <w:rFonts w:ascii="Times New Roman" w:hAnsi="Times New Roman"/>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Pr>
          <w:rFonts w:ascii="Times New Roman" w:hAnsi="Times New Roman"/>
          <w:sz w:val="24"/>
          <w:szCs w:val="24"/>
        </w:rPr>
        <w:t>Большесундырского</w:t>
      </w:r>
      <w:r w:rsidRPr="00E9336C">
        <w:rPr>
          <w:rFonts w:ascii="Times New Roman" w:hAnsi="Times New Roman"/>
          <w:sz w:val="24"/>
          <w:szCs w:val="24"/>
        </w:rPr>
        <w:t xml:space="preserve"> сельского поселения Моргаушского района Чувашской Республики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5146B2" w:rsidRPr="00E9336C" w:rsidRDefault="005146B2" w:rsidP="00E9336C">
      <w:pPr>
        <w:widowControl w:val="0"/>
        <w:autoSpaceDE w:val="0"/>
        <w:autoSpaceDN w:val="0"/>
        <w:spacing w:after="0" w:line="240" w:lineRule="auto"/>
        <w:ind w:firstLine="709"/>
        <w:jc w:val="both"/>
        <w:rPr>
          <w:rFonts w:ascii="Times New Roman" w:hAnsi="Times New Roman"/>
          <w:sz w:val="24"/>
          <w:szCs w:val="24"/>
        </w:rPr>
      </w:pPr>
      <w:r w:rsidRPr="00E9336C">
        <w:rPr>
          <w:rFonts w:ascii="Times New Roman" w:hAnsi="Times New Roman"/>
          <w:sz w:val="24"/>
          <w:szCs w:val="24"/>
        </w:rPr>
        <w:t>Результатом процедуры является выдача разрешения на строительство.</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bCs/>
          <w:sz w:val="24"/>
          <w:szCs w:val="24"/>
        </w:rPr>
      </w:pPr>
      <w:r w:rsidRPr="00E9336C">
        <w:rPr>
          <w:rFonts w:ascii="Times New Roman" w:hAnsi="Times New Roman"/>
          <w:bCs/>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bCs/>
          <w:sz w:val="24"/>
          <w:szCs w:val="24"/>
        </w:rPr>
      </w:pPr>
      <w:r w:rsidRPr="00E9336C">
        <w:rPr>
          <w:rFonts w:ascii="Times New Roman" w:hAnsi="Times New Roman"/>
          <w:sz w:val="24"/>
          <w:szCs w:val="24"/>
          <w:shd w:val="clear" w:color="auto" w:fill="FFFFFF"/>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sz w:val="24"/>
          <w:szCs w:val="24"/>
        </w:rPr>
      </w:pPr>
      <w:r w:rsidRPr="00E9336C">
        <w:rPr>
          <w:rFonts w:ascii="Times New Roman" w:hAnsi="Times New Roman"/>
          <w:bCs/>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5146B2" w:rsidRPr="00E9336C" w:rsidRDefault="005146B2" w:rsidP="002E51AC">
      <w:pPr>
        <w:widowControl w:val="0"/>
        <w:autoSpaceDE w:val="0"/>
        <w:autoSpaceDN w:val="0"/>
        <w:adjustRightInd w:val="0"/>
        <w:spacing w:after="0" w:line="240" w:lineRule="auto"/>
        <w:jc w:val="both"/>
        <w:rPr>
          <w:rFonts w:ascii="Times New Roman" w:hAnsi="Times New Roman"/>
          <w:color w:val="333333"/>
          <w:sz w:val="24"/>
          <w:szCs w:val="24"/>
          <w:shd w:val="clear" w:color="auto" w:fill="FFFFFF"/>
        </w:rPr>
      </w:pPr>
    </w:p>
    <w:p w:rsidR="005146B2" w:rsidRPr="00E9336C" w:rsidRDefault="005146B2" w:rsidP="002E51AC">
      <w:pPr>
        <w:pStyle w:val="NormalWeb"/>
        <w:spacing w:before="0" w:beforeAutospacing="0" w:after="0" w:afterAutospacing="0"/>
        <w:jc w:val="both"/>
      </w:pPr>
      <w:r>
        <w:t xml:space="preserve">           </w:t>
      </w:r>
      <w:r w:rsidRPr="00E9336C">
        <w:t xml:space="preserve"> 2. Контроль за исполнением настоящего постановления оставляю за собой.</w:t>
      </w:r>
    </w:p>
    <w:p w:rsidR="005146B2" w:rsidRPr="00E9336C" w:rsidRDefault="005146B2" w:rsidP="00E9336C">
      <w:pPr>
        <w:widowControl w:val="0"/>
        <w:autoSpaceDE w:val="0"/>
        <w:autoSpaceDN w:val="0"/>
        <w:adjustRightInd w:val="0"/>
        <w:spacing w:after="0" w:line="240" w:lineRule="auto"/>
        <w:ind w:firstLine="709"/>
        <w:jc w:val="both"/>
        <w:rPr>
          <w:rFonts w:ascii="Times New Roman" w:hAnsi="Times New Roman"/>
          <w:sz w:val="24"/>
          <w:szCs w:val="24"/>
        </w:rPr>
      </w:pPr>
      <w:r w:rsidRPr="00E9336C">
        <w:rPr>
          <w:rFonts w:ascii="Times New Roman" w:hAnsi="Times New Roman"/>
          <w:sz w:val="24"/>
          <w:szCs w:val="24"/>
        </w:rPr>
        <w:t>3. Настоящее постановление вступает в силу после его официального опубликования.</w:t>
      </w:r>
    </w:p>
    <w:p w:rsidR="005146B2" w:rsidRPr="00E9336C" w:rsidRDefault="005146B2" w:rsidP="00E9336C">
      <w:pPr>
        <w:autoSpaceDE w:val="0"/>
        <w:autoSpaceDN w:val="0"/>
        <w:adjustRightInd w:val="0"/>
        <w:spacing w:after="0" w:line="240" w:lineRule="auto"/>
        <w:ind w:firstLine="709"/>
        <w:jc w:val="both"/>
        <w:rPr>
          <w:rFonts w:ascii="Times New Roman" w:hAnsi="Times New Roman"/>
          <w:sz w:val="24"/>
          <w:szCs w:val="24"/>
        </w:rPr>
      </w:pPr>
    </w:p>
    <w:p w:rsidR="005146B2" w:rsidRPr="00E9336C" w:rsidRDefault="005146B2" w:rsidP="00E9336C">
      <w:pPr>
        <w:spacing w:after="0" w:line="240" w:lineRule="auto"/>
        <w:ind w:firstLine="709"/>
        <w:jc w:val="both"/>
        <w:rPr>
          <w:rFonts w:ascii="Times New Roman" w:hAnsi="Times New Roman"/>
          <w:sz w:val="24"/>
          <w:szCs w:val="24"/>
        </w:rPr>
      </w:pPr>
    </w:p>
    <w:p w:rsidR="005146B2" w:rsidRPr="00E9336C" w:rsidRDefault="005146B2" w:rsidP="00E9336C">
      <w:pPr>
        <w:spacing w:after="0" w:line="240" w:lineRule="auto"/>
        <w:ind w:firstLine="709"/>
        <w:jc w:val="both"/>
        <w:rPr>
          <w:rFonts w:ascii="Times New Roman" w:hAnsi="Times New Roman"/>
          <w:sz w:val="24"/>
          <w:szCs w:val="24"/>
        </w:rPr>
      </w:pPr>
      <w:r>
        <w:rPr>
          <w:rFonts w:ascii="Times New Roman" w:hAnsi="Times New Roman"/>
          <w:sz w:val="24"/>
          <w:szCs w:val="24"/>
        </w:rPr>
        <w:t>Глава</w:t>
      </w:r>
      <w:r w:rsidRPr="00E9336C">
        <w:rPr>
          <w:rFonts w:ascii="Times New Roman" w:hAnsi="Times New Roman"/>
          <w:sz w:val="24"/>
          <w:szCs w:val="24"/>
        </w:rPr>
        <w:t xml:space="preserve"> </w:t>
      </w:r>
      <w:r>
        <w:rPr>
          <w:rFonts w:ascii="Times New Roman" w:hAnsi="Times New Roman"/>
          <w:sz w:val="24"/>
          <w:szCs w:val="24"/>
        </w:rPr>
        <w:t>Большесундырского</w:t>
      </w:r>
      <w:r w:rsidRPr="00E9336C">
        <w:rPr>
          <w:rFonts w:ascii="Times New Roman" w:hAnsi="Times New Roman"/>
          <w:sz w:val="24"/>
          <w:szCs w:val="24"/>
        </w:rPr>
        <w:t xml:space="preserve"> </w:t>
      </w:r>
    </w:p>
    <w:p w:rsidR="005146B2" w:rsidRPr="00E9336C" w:rsidRDefault="005146B2" w:rsidP="00E9336C">
      <w:pPr>
        <w:spacing w:after="0" w:line="240" w:lineRule="auto"/>
        <w:ind w:firstLine="709"/>
        <w:jc w:val="both"/>
        <w:rPr>
          <w:rFonts w:ascii="Times New Roman" w:hAnsi="Times New Roman"/>
          <w:sz w:val="24"/>
          <w:szCs w:val="24"/>
        </w:rPr>
      </w:pPr>
      <w:r w:rsidRPr="00E9336C">
        <w:rPr>
          <w:rFonts w:ascii="Times New Roman" w:hAnsi="Times New Roman"/>
          <w:sz w:val="24"/>
          <w:szCs w:val="24"/>
        </w:rPr>
        <w:t xml:space="preserve">сельского поселения </w:t>
      </w:r>
      <w:r w:rsidRPr="00E9336C">
        <w:rPr>
          <w:rFonts w:ascii="Times New Roman" w:hAnsi="Times New Roman"/>
          <w:sz w:val="24"/>
          <w:szCs w:val="24"/>
        </w:rPr>
        <w:tab/>
      </w:r>
      <w:r w:rsidRPr="00E9336C">
        <w:rPr>
          <w:rFonts w:ascii="Times New Roman" w:hAnsi="Times New Roman"/>
          <w:sz w:val="24"/>
          <w:szCs w:val="24"/>
        </w:rPr>
        <w:tab/>
        <w:t xml:space="preserve">                                 </w:t>
      </w:r>
      <w:r>
        <w:rPr>
          <w:rFonts w:ascii="Times New Roman" w:hAnsi="Times New Roman"/>
          <w:sz w:val="24"/>
          <w:szCs w:val="24"/>
        </w:rPr>
        <w:t xml:space="preserve">                    Н.А.Мареева</w:t>
      </w:r>
    </w:p>
    <w:p w:rsidR="005146B2" w:rsidRPr="00E9336C" w:rsidRDefault="005146B2" w:rsidP="00E9336C">
      <w:pPr>
        <w:spacing w:after="0" w:line="240" w:lineRule="auto"/>
        <w:ind w:firstLine="709"/>
        <w:jc w:val="both"/>
        <w:rPr>
          <w:rFonts w:ascii="Times New Roman" w:hAnsi="Times New Roman"/>
          <w:sz w:val="24"/>
          <w:szCs w:val="24"/>
        </w:rPr>
      </w:pPr>
    </w:p>
    <w:p w:rsidR="005146B2" w:rsidRPr="00E9336C" w:rsidRDefault="005146B2" w:rsidP="00E9336C">
      <w:pPr>
        <w:tabs>
          <w:tab w:val="left" w:pos="7853"/>
        </w:tabs>
        <w:spacing w:after="0" w:line="240" w:lineRule="auto"/>
        <w:ind w:firstLine="709"/>
        <w:jc w:val="both"/>
        <w:rPr>
          <w:rFonts w:ascii="Times New Roman" w:hAnsi="Times New Roman"/>
          <w:b/>
          <w:sz w:val="24"/>
          <w:szCs w:val="24"/>
        </w:rPr>
      </w:pPr>
    </w:p>
    <w:p w:rsidR="005146B2" w:rsidRPr="00E9336C" w:rsidRDefault="005146B2" w:rsidP="00E9336C">
      <w:pPr>
        <w:spacing w:after="0" w:line="240" w:lineRule="auto"/>
        <w:ind w:firstLine="709"/>
        <w:jc w:val="both"/>
        <w:rPr>
          <w:rFonts w:ascii="Times New Roman" w:hAnsi="Times New Roman"/>
          <w:sz w:val="24"/>
          <w:szCs w:val="24"/>
        </w:rPr>
      </w:pPr>
    </w:p>
    <w:sectPr w:rsidR="005146B2" w:rsidRPr="00E9336C" w:rsidSect="00290E2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8850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4EF3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08C9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E439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E663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9E1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92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A7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B285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16A210"/>
    <w:lvl w:ilvl="0">
      <w:start w:val="1"/>
      <w:numFmt w:val="bullet"/>
      <w:lvlText w:val=""/>
      <w:lvlJc w:val="left"/>
      <w:pPr>
        <w:tabs>
          <w:tab w:val="num" w:pos="360"/>
        </w:tabs>
        <w:ind w:left="360" w:hanging="360"/>
      </w:pPr>
      <w:rPr>
        <w:rFonts w:ascii="Symbol" w:hAnsi="Symbol" w:hint="default"/>
      </w:rPr>
    </w:lvl>
  </w:abstractNum>
  <w:abstractNum w:abstractNumId="10">
    <w:nsid w:val="28201BA2"/>
    <w:multiLevelType w:val="hybridMultilevel"/>
    <w:tmpl w:val="3EEEBD32"/>
    <w:lvl w:ilvl="0" w:tplc="67FEE038">
      <w:start w:val="1"/>
      <w:numFmt w:val="decimal"/>
      <w:lvlText w:val="%1."/>
      <w:lvlJc w:val="left"/>
      <w:pPr>
        <w:ind w:left="1068" w:hanging="360"/>
      </w:pPr>
      <w:rPr>
        <w:rFonts w:cs="Times New Roman"/>
        <w:color w:val="00008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454C3045"/>
    <w:multiLevelType w:val="hybridMultilevel"/>
    <w:tmpl w:val="88B2A056"/>
    <w:lvl w:ilvl="0" w:tplc="CCAA369C">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AE5"/>
    <w:rsid w:val="00010020"/>
    <w:rsid w:val="000331A0"/>
    <w:rsid w:val="00071A36"/>
    <w:rsid w:val="000E1FDC"/>
    <w:rsid w:val="000F16C6"/>
    <w:rsid w:val="00123DB7"/>
    <w:rsid w:val="00181D81"/>
    <w:rsid w:val="0018747F"/>
    <w:rsid w:val="001D7884"/>
    <w:rsid w:val="0022635B"/>
    <w:rsid w:val="002313B2"/>
    <w:rsid w:val="00245E4B"/>
    <w:rsid w:val="00290E2F"/>
    <w:rsid w:val="002E264B"/>
    <w:rsid w:val="002E51AC"/>
    <w:rsid w:val="00367F59"/>
    <w:rsid w:val="0038301D"/>
    <w:rsid w:val="003B21BE"/>
    <w:rsid w:val="0043032C"/>
    <w:rsid w:val="00455ECB"/>
    <w:rsid w:val="0046027F"/>
    <w:rsid w:val="0046265D"/>
    <w:rsid w:val="004D5441"/>
    <w:rsid w:val="004E5EA9"/>
    <w:rsid w:val="004F7022"/>
    <w:rsid w:val="005146B2"/>
    <w:rsid w:val="00547902"/>
    <w:rsid w:val="00573461"/>
    <w:rsid w:val="0059247D"/>
    <w:rsid w:val="0059624B"/>
    <w:rsid w:val="0060456A"/>
    <w:rsid w:val="00606D89"/>
    <w:rsid w:val="00641CD9"/>
    <w:rsid w:val="00675B53"/>
    <w:rsid w:val="00682AD5"/>
    <w:rsid w:val="006C0B2E"/>
    <w:rsid w:val="006C0CD5"/>
    <w:rsid w:val="006C1E10"/>
    <w:rsid w:val="006E4600"/>
    <w:rsid w:val="006F0D29"/>
    <w:rsid w:val="0071054F"/>
    <w:rsid w:val="00723AE5"/>
    <w:rsid w:val="007319C5"/>
    <w:rsid w:val="00780337"/>
    <w:rsid w:val="007A2EDC"/>
    <w:rsid w:val="007A3CAE"/>
    <w:rsid w:val="00827746"/>
    <w:rsid w:val="008510BC"/>
    <w:rsid w:val="008957BA"/>
    <w:rsid w:val="00921E2B"/>
    <w:rsid w:val="009B035B"/>
    <w:rsid w:val="009C06CB"/>
    <w:rsid w:val="00A27392"/>
    <w:rsid w:val="00A640C4"/>
    <w:rsid w:val="00AB4CDC"/>
    <w:rsid w:val="00AC791D"/>
    <w:rsid w:val="00AE7D94"/>
    <w:rsid w:val="00B209BA"/>
    <w:rsid w:val="00B36145"/>
    <w:rsid w:val="00B6144A"/>
    <w:rsid w:val="00B745EB"/>
    <w:rsid w:val="00BE1C3E"/>
    <w:rsid w:val="00BE734C"/>
    <w:rsid w:val="00BE79C2"/>
    <w:rsid w:val="00C5071A"/>
    <w:rsid w:val="00C50C62"/>
    <w:rsid w:val="00C63219"/>
    <w:rsid w:val="00C70C30"/>
    <w:rsid w:val="00C85975"/>
    <w:rsid w:val="00CB5C68"/>
    <w:rsid w:val="00CC6E82"/>
    <w:rsid w:val="00D0559E"/>
    <w:rsid w:val="00D547D4"/>
    <w:rsid w:val="00D9563C"/>
    <w:rsid w:val="00DB54FA"/>
    <w:rsid w:val="00DE095F"/>
    <w:rsid w:val="00E15E29"/>
    <w:rsid w:val="00E40B13"/>
    <w:rsid w:val="00E53CA8"/>
    <w:rsid w:val="00E642A3"/>
    <w:rsid w:val="00E908A2"/>
    <w:rsid w:val="00E9336C"/>
    <w:rsid w:val="00EF0612"/>
    <w:rsid w:val="00F336A6"/>
    <w:rsid w:val="00F731D8"/>
    <w:rsid w:val="00F902E4"/>
    <w:rsid w:val="00F945D6"/>
    <w:rsid w:val="00FD6A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E5"/>
    <w:pPr>
      <w:spacing w:after="200" w:line="276" w:lineRule="auto"/>
    </w:pPr>
    <w:rPr>
      <w:lang w:eastAsia="en-US"/>
    </w:rPr>
  </w:style>
  <w:style w:type="paragraph" w:styleId="Heading1">
    <w:name w:val="heading 1"/>
    <w:basedOn w:val="Normal"/>
    <w:next w:val="Normal"/>
    <w:link w:val="Heading1Char"/>
    <w:uiPriority w:val="99"/>
    <w:qFormat/>
    <w:rsid w:val="00723AE5"/>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Heading3">
    <w:name w:val="heading 3"/>
    <w:basedOn w:val="Normal"/>
    <w:next w:val="Normal"/>
    <w:link w:val="Heading3Char"/>
    <w:uiPriority w:val="99"/>
    <w:qFormat/>
    <w:locked/>
    <w:rsid w:val="0059624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AE5"/>
    <w:rPr>
      <w:rFonts w:ascii="Arial" w:hAnsi="Arial" w:cs="Arial"/>
      <w:b/>
      <w:bCs/>
      <w:color w:val="000080"/>
      <w:sz w:val="24"/>
      <w:szCs w:val="24"/>
      <w:lang w:eastAsia="ru-RU"/>
    </w:rPr>
  </w:style>
  <w:style w:type="character" w:customStyle="1" w:styleId="Heading3Char">
    <w:name w:val="Heading 3 Char"/>
    <w:basedOn w:val="DefaultParagraphFont"/>
    <w:link w:val="Heading3"/>
    <w:uiPriority w:val="99"/>
    <w:semiHidden/>
    <w:locked/>
    <w:rsid w:val="0038301D"/>
    <w:rPr>
      <w:rFonts w:ascii="Cambria" w:hAnsi="Cambria" w:cs="Times New Roman"/>
      <w:b/>
      <w:bCs/>
      <w:sz w:val="26"/>
      <w:szCs w:val="26"/>
      <w:lang w:eastAsia="en-US"/>
    </w:rPr>
  </w:style>
  <w:style w:type="paragraph" w:customStyle="1" w:styleId="a">
    <w:name w:val="Нормальный (таблица)"/>
    <w:basedOn w:val="Normal"/>
    <w:next w:val="Normal"/>
    <w:uiPriority w:val="99"/>
    <w:rsid w:val="00723AE5"/>
    <w:pPr>
      <w:autoSpaceDE w:val="0"/>
      <w:autoSpaceDN w:val="0"/>
      <w:adjustRightInd w:val="0"/>
      <w:spacing w:after="0" w:line="240" w:lineRule="auto"/>
      <w:jc w:val="both"/>
    </w:pPr>
    <w:rPr>
      <w:rFonts w:ascii="Arial" w:hAnsi="Arial" w:cs="Arial"/>
      <w:sz w:val="24"/>
      <w:szCs w:val="24"/>
      <w:lang w:eastAsia="ru-RU"/>
    </w:rPr>
  </w:style>
  <w:style w:type="paragraph" w:customStyle="1" w:styleId="a0">
    <w:name w:val="Прижатый влево"/>
    <w:basedOn w:val="Normal"/>
    <w:next w:val="Normal"/>
    <w:uiPriority w:val="99"/>
    <w:rsid w:val="00723AE5"/>
    <w:pPr>
      <w:autoSpaceDE w:val="0"/>
      <w:autoSpaceDN w:val="0"/>
      <w:adjustRightInd w:val="0"/>
      <w:spacing w:after="0" w:line="240" w:lineRule="auto"/>
    </w:pPr>
    <w:rPr>
      <w:rFonts w:ascii="Arial" w:hAnsi="Arial" w:cs="Arial"/>
      <w:sz w:val="24"/>
      <w:szCs w:val="24"/>
      <w:lang w:eastAsia="ru-RU"/>
    </w:rPr>
  </w:style>
  <w:style w:type="character" w:styleId="Hyperlink">
    <w:name w:val="Hyperlink"/>
    <w:basedOn w:val="DefaultParagraphFont"/>
    <w:uiPriority w:val="99"/>
    <w:semiHidden/>
    <w:rsid w:val="00723AE5"/>
    <w:rPr>
      <w:rFonts w:cs="Times New Roman"/>
      <w:color w:val="0000FF"/>
      <w:u w:val="single"/>
    </w:rPr>
  </w:style>
  <w:style w:type="paragraph" w:styleId="ListParagraph">
    <w:name w:val="List Paragraph"/>
    <w:basedOn w:val="Normal"/>
    <w:uiPriority w:val="99"/>
    <w:qFormat/>
    <w:rsid w:val="001D7884"/>
    <w:pPr>
      <w:ind w:left="720"/>
      <w:contextualSpacing/>
    </w:pPr>
  </w:style>
  <w:style w:type="paragraph" w:styleId="NormalWeb">
    <w:name w:val="Normal (Web)"/>
    <w:basedOn w:val="Normal"/>
    <w:uiPriority w:val="99"/>
    <w:semiHidden/>
    <w:rsid w:val="00641CD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8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975"/>
    <w:rPr>
      <w:rFonts w:ascii="Tahoma" w:hAnsi="Tahoma" w:cs="Tahoma"/>
      <w:sz w:val="16"/>
      <w:szCs w:val="16"/>
    </w:rPr>
  </w:style>
  <w:style w:type="paragraph" w:customStyle="1" w:styleId="ConsPlusNormal">
    <w:name w:val="ConsPlusNormal"/>
    <w:link w:val="ConsPlusNormal0"/>
    <w:uiPriority w:val="99"/>
    <w:rsid w:val="0059624B"/>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9624B"/>
    <w:rPr>
      <w:rFonts w:ascii="Arial" w:hAnsi="Arial"/>
      <w:sz w:val="22"/>
      <w:lang w:val="ru-RU" w:eastAsia="ru-RU"/>
    </w:rPr>
  </w:style>
  <w:style w:type="paragraph" w:styleId="BodyText">
    <w:name w:val="Body Text"/>
    <w:basedOn w:val="Normal"/>
    <w:link w:val="BodyTextChar1"/>
    <w:uiPriority w:val="99"/>
    <w:rsid w:val="0059624B"/>
    <w:pPr>
      <w:overflowPunct w:val="0"/>
      <w:autoSpaceDE w:val="0"/>
      <w:autoSpaceDN w:val="0"/>
      <w:adjustRightInd w:val="0"/>
      <w:spacing w:after="120" w:line="240" w:lineRule="auto"/>
    </w:pPr>
    <w:rPr>
      <w:rFonts w:ascii="Times New Roman" w:hAnsi="Times New Roman"/>
      <w:b/>
      <w:bCs/>
      <w:sz w:val="20"/>
      <w:szCs w:val="20"/>
      <w:lang w:eastAsia="ru-RU"/>
    </w:rPr>
  </w:style>
  <w:style w:type="character" w:customStyle="1" w:styleId="BodyTextChar">
    <w:name w:val="Body Text Char"/>
    <w:basedOn w:val="DefaultParagraphFont"/>
    <w:link w:val="BodyText"/>
    <w:uiPriority w:val="99"/>
    <w:semiHidden/>
    <w:locked/>
    <w:rsid w:val="0038301D"/>
    <w:rPr>
      <w:rFonts w:cs="Times New Roman"/>
      <w:lang w:eastAsia="en-US"/>
    </w:rPr>
  </w:style>
  <w:style w:type="character" w:customStyle="1" w:styleId="BodyTextChar1">
    <w:name w:val="Body Text Char1"/>
    <w:basedOn w:val="DefaultParagraphFont"/>
    <w:link w:val="BodyText"/>
    <w:uiPriority w:val="99"/>
    <w:semiHidden/>
    <w:locked/>
    <w:rsid w:val="0059624B"/>
    <w:rPr>
      <w:rFonts w:cs="Times New Roman"/>
      <w:b/>
      <w:bCs/>
      <w:lang w:val="ru-RU" w:eastAsia="ru-RU" w:bidi="ar-SA"/>
    </w:rPr>
  </w:style>
  <w:style w:type="paragraph" w:customStyle="1" w:styleId="ConsNonformat">
    <w:name w:val="ConsNonformat"/>
    <w:uiPriority w:val="99"/>
    <w:rsid w:val="0059624B"/>
    <w:pPr>
      <w:widowControl w:val="0"/>
      <w:autoSpaceDE w:val="0"/>
      <w:autoSpaceDN w:val="0"/>
      <w:adjustRightInd w:val="0"/>
    </w:pPr>
    <w:rPr>
      <w:rFonts w:ascii="Courier New" w:hAnsi="Courier New" w:cs="Courier New"/>
      <w:sz w:val="20"/>
      <w:szCs w:val="20"/>
    </w:rPr>
  </w:style>
  <w:style w:type="character" w:customStyle="1" w:styleId="blk">
    <w:name w:val="blk"/>
    <w:basedOn w:val="DefaultParagraphFont"/>
    <w:uiPriority w:val="99"/>
    <w:rsid w:val="0046027F"/>
    <w:rPr>
      <w:rFonts w:cs="Times New Roman"/>
    </w:rPr>
  </w:style>
  <w:style w:type="paragraph" w:customStyle="1" w:styleId="a1">
    <w:name w:val="Без интервала"/>
    <w:uiPriority w:val="99"/>
    <w:rsid w:val="007319C5"/>
    <w:rPr>
      <w:rFonts w:eastAsia="Times New Roman"/>
      <w:lang w:eastAsia="en-US"/>
    </w:rPr>
  </w:style>
  <w:style w:type="paragraph" w:styleId="BodyTextIndent">
    <w:name w:val="Body Text Indent"/>
    <w:basedOn w:val="Normal"/>
    <w:link w:val="BodyTextIndentChar"/>
    <w:uiPriority w:val="99"/>
    <w:rsid w:val="007319C5"/>
    <w:pPr>
      <w:spacing w:after="120"/>
      <w:ind w:left="283"/>
    </w:pPr>
  </w:style>
  <w:style w:type="character" w:customStyle="1" w:styleId="BodyTextIndentChar">
    <w:name w:val="Body Text Indent Char"/>
    <w:basedOn w:val="DefaultParagraphFont"/>
    <w:link w:val="BodyTextIndent"/>
    <w:uiPriority w:val="99"/>
    <w:semiHidden/>
    <w:locked/>
    <w:rsid w:val="0038301D"/>
    <w:rPr>
      <w:rFonts w:cs="Times New Roman"/>
      <w:lang w:eastAsia="en-US"/>
    </w:rPr>
  </w:style>
  <w:style w:type="paragraph" w:styleId="BodyTextIndent2">
    <w:name w:val="Body Text Indent 2"/>
    <w:aliases w:val="Знак1"/>
    <w:basedOn w:val="Normal"/>
    <w:link w:val="BodyTextIndent2Char"/>
    <w:uiPriority w:val="99"/>
    <w:rsid w:val="00BE79C2"/>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aliases w:val="Знак1 Char"/>
    <w:basedOn w:val="DefaultParagraphFont"/>
    <w:link w:val="BodyTextIndent2"/>
    <w:uiPriority w:val="99"/>
    <w:locked/>
    <w:rsid w:val="00BE79C2"/>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27746762">
      <w:marLeft w:val="0"/>
      <w:marRight w:val="0"/>
      <w:marTop w:val="0"/>
      <w:marBottom w:val="0"/>
      <w:divBdr>
        <w:top w:val="none" w:sz="0" w:space="0" w:color="auto"/>
        <w:left w:val="none" w:sz="0" w:space="0" w:color="auto"/>
        <w:bottom w:val="none" w:sz="0" w:space="0" w:color="auto"/>
        <w:right w:val="none" w:sz="0" w:space="0" w:color="auto"/>
      </w:divBdr>
    </w:div>
    <w:div w:id="827746763">
      <w:marLeft w:val="0"/>
      <w:marRight w:val="0"/>
      <w:marTop w:val="0"/>
      <w:marBottom w:val="0"/>
      <w:divBdr>
        <w:top w:val="none" w:sz="0" w:space="0" w:color="auto"/>
        <w:left w:val="none" w:sz="0" w:space="0" w:color="auto"/>
        <w:bottom w:val="none" w:sz="0" w:space="0" w:color="auto"/>
        <w:right w:val="none" w:sz="0" w:space="0" w:color="auto"/>
      </w:divBdr>
    </w:div>
    <w:div w:id="827746764">
      <w:marLeft w:val="0"/>
      <w:marRight w:val="0"/>
      <w:marTop w:val="0"/>
      <w:marBottom w:val="0"/>
      <w:divBdr>
        <w:top w:val="none" w:sz="0" w:space="0" w:color="auto"/>
        <w:left w:val="none" w:sz="0" w:space="0" w:color="auto"/>
        <w:bottom w:val="none" w:sz="0" w:space="0" w:color="auto"/>
        <w:right w:val="none" w:sz="0" w:space="0" w:color="auto"/>
      </w:divBdr>
    </w:div>
    <w:div w:id="827746765">
      <w:marLeft w:val="0"/>
      <w:marRight w:val="0"/>
      <w:marTop w:val="0"/>
      <w:marBottom w:val="0"/>
      <w:divBdr>
        <w:top w:val="none" w:sz="0" w:space="0" w:color="auto"/>
        <w:left w:val="none" w:sz="0" w:space="0" w:color="auto"/>
        <w:bottom w:val="none" w:sz="0" w:space="0" w:color="auto"/>
        <w:right w:val="none" w:sz="0" w:space="0" w:color="auto"/>
      </w:divBdr>
    </w:div>
    <w:div w:id="827746767">
      <w:marLeft w:val="0"/>
      <w:marRight w:val="0"/>
      <w:marTop w:val="0"/>
      <w:marBottom w:val="0"/>
      <w:divBdr>
        <w:top w:val="none" w:sz="0" w:space="0" w:color="auto"/>
        <w:left w:val="none" w:sz="0" w:space="0" w:color="auto"/>
        <w:bottom w:val="none" w:sz="0" w:space="0" w:color="auto"/>
        <w:right w:val="none" w:sz="0" w:space="0" w:color="auto"/>
      </w:divBdr>
      <w:divsChild>
        <w:div w:id="827746766">
          <w:marLeft w:val="0"/>
          <w:marRight w:val="0"/>
          <w:marTop w:val="120"/>
          <w:marBottom w:val="0"/>
          <w:divBdr>
            <w:top w:val="none" w:sz="0" w:space="0" w:color="auto"/>
            <w:left w:val="none" w:sz="0" w:space="0" w:color="auto"/>
            <w:bottom w:val="none" w:sz="0" w:space="0" w:color="auto"/>
            <w:right w:val="none" w:sz="0" w:space="0" w:color="auto"/>
          </w:divBdr>
        </w:div>
        <w:div w:id="827746768">
          <w:marLeft w:val="0"/>
          <w:marRight w:val="0"/>
          <w:marTop w:val="120"/>
          <w:marBottom w:val="0"/>
          <w:divBdr>
            <w:top w:val="none" w:sz="0" w:space="0" w:color="auto"/>
            <w:left w:val="none" w:sz="0" w:space="0" w:color="auto"/>
            <w:bottom w:val="none" w:sz="0" w:space="0" w:color="auto"/>
            <w:right w:val="none" w:sz="0" w:space="0" w:color="auto"/>
          </w:divBdr>
        </w:div>
        <w:div w:id="827746769">
          <w:marLeft w:val="0"/>
          <w:marRight w:val="0"/>
          <w:marTop w:val="120"/>
          <w:marBottom w:val="0"/>
          <w:divBdr>
            <w:top w:val="none" w:sz="0" w:space="0" w:color="auto"/>
            <w:left w:val="none" w:sz="0" w:space="0" w:color="auto"/>
            <w:bottom w:val="none" w:sz="0" w:space="0" w:color="auto"/>
            <w:right w:val="none" w:sz="0" w:space="0" w:color="auto"/>
          </w:divBdr>
        </w:div>
        <w:div w:id="827746770">
          <w:marLeft w:val="0"/>
          <w:marRight w:val="0"/>
          <w:marTop w:val="120"/>
          <w:marBottom w:val="0"/>
          <w:divBdr>
            <w:top w:val="none" w:sz="0" w:space="0" w:color="auto"/>
            <w:left w:val="none" w:sz="0" w:space="0" w:color="auto"/>
            <w:bottom w:val="none" w:sz="0" w:space="0" w:color="auto"/>
            <w:right w:val="none" w:sz="0" w:space="0" w:color="auto"/>
          </w:divBdr>
        </w:div>
        <w:div w:id="827746771">
          <w:marLeft w:val="0"/>
          <w:marRight w:val="0"/>
          <w:marTop w:val="120"/>
          <w:marBottom w:val="0"/>
          <w:divBdr>
            <w:top w:val="none" w:sz="0" w:space="0" w:color="auto"/>
            <w:left w:val="none" w:sz="0" w:space="0" w:color="auto"/>
            <w:bottom w:val="none" w:sz="0" w:space="0" w:color="auto"/>
            <w:right w:val="none" w:sz="0" w:space="0" w:color="auto"/>
          </w:divBdr>
        </w:div>
        <w:div w:id="827746772">
          <w:marLeft w:val="0"/>
          <w:marRight w:val="0"/>
          <w:marTop w:val="120"/>
          <w:marBottom w:val="0"/>
          <w:divBdr>
            <w:top w:val="none" w:sz="0" w:space="0" w:color="auto"/>
            <w:left w:val="none" w:sz="0" w:space="0" w:color="auto"/>
            <w:bottom w:val="none" w:sz="0" w:space="0" w:color="auto"/>
            <w:right w:val="none" w:sz="0" w:space="0" w:color="auto"/>
          </w:divBdr>
        </w:div>
        <w:div w:id="827746773">
          <w:marLeft w:val="0"/>
          <w:marRight w:val="0"/>
          <w:marTop w:val="120"/>
          <w:marBottom w:val="0"/>
          <w:divBdr>
            <w:top w:val="none" w:sz="0" w:space="0" w:color="auto"/>
            <w:left w:val="none" w:sz="0" w:space="0" w:color="auto"/>
            <w:bottom w:val="none" w:sz="0" w:space="0" w:color="auto"/>
            <w:right w:val="none" w:sz="0" w:space="0" w:color="auto"/>
          </w:divBdr>
        </w:div>
        <w:div w:id="827746774">
          <w:marLeft w:val="0"/>
          <w:marRight w:val="0"/>
          <w:marTop w:val="120"/>
          <w:marBottom w:val="0"/>
          <w:divBdr>
            <w:top w:val="none" w:sz="0" w:space="0" w:color="auto"/>
            <w:left w:val="none" w:sz="0" w:space="0" w:color="auto"/>
            <w:bottom w:val="none" w:sz="0" w:space="0" w:color="auto"/>
            <w:right w:val="none" w:sz="0" w:space="0" w:color="auto"/>
          </w:divBdr>
        </w:div>
        <w:div w:id="827746775">
          <w:marLeft w:val="0"/>
          <w:marRight w:val="0"/>
          <w:marTop w:val="120"/>
          <w:marBottom w:val="0"/>
          <w:divBdr>
            <w:top w:val="none" w:sz="0" w:space="0" w:color="auto"/>
            <w:left w:val="none" w:sz="0" w:space="0" w:color="auto"/>
            <w:bottom w:val="none" w:sz="0" w:space="0" w:color="auto"/>
            <w:right w:val="none" w:sz="0" w:space="0" w:color="auto"/>
          </w:divBdr>
        </w:div>
        <w:div w:id="827746776">
          <w:marLeft w:val="0"/>
          <w:marRight w:val="0"/>
          <w:marTop w:val="120"/>
          <w:marBottom w:val="0"/>
          <w:divBdr>
            <w:top w:val="none" w:sz="0" w:space="0" w:color="auto"/>
            <w:left w:val="none" w:sz="0" w:space="0" w:color="auto"/>
            <w:bottom w:val="none" w:sz="0" w:space="0" w:color="auto"/>
            <w:right w:val="none" w:sz="0" w:space="0" w:color="auto"/>
          </w:divBdr>
        </w:div>
        <w:div w:id="827746777">
          <w:marLeft w:val="0"/>
          <w:marRight w:val="0"/>
          <w:marTop w:val="120"/>
          <w:marBottom w:val="0"/>
          <w:divBdr>
            <w:top w:val="none" w:sz="0" w:space="0" w:color="auto"/>
            <w:left w:val="none" w:sz="0" w:space="0" w:color="auto"/>
            <w:bottom w:val="none" w:sz="0" w:space="0" w:color="auto"/>
            <w:right w:val="none" w:sz="0" w:space="0" w:color="auto"/>
          </w:divBdr>
        </w:div>
        <w:div w:id="827746778">
          <w:marLeft w:val="0"/>
          <w:marRight w:val="0"/>
          <w:marTop w:val="120"/>
          <w:marBottom w:val="0"/>
          <w:divBdr>
            <w:top w:val="none" w:sz="0" w:space="0" w:color="auto"/>
            <w:left w:val="none" w:sz="0" w:space="0" w:color="auto"/>
            <w:bottom w:val="none" w:sz="0" w:space="0" w:color="auto"/>
            <w:right w:val="none" w:sz="0" w:space="0" w:color="auto"/>
          </w:divBdr>
        </w:div>
        <w:div w:id="827746779">
          <w:marLeft w:val="0"/>
          <w:marRight w:val="0"/>
          <w:marTop w:val="120"/>
          <w:marBottom w:val="0"/>
          <w:divBdr>
            <w:top w:val="none" w:sz="0" w:space="0" w:color="auto"/>
            <w:left w:val="none" w:sz="0" w:space="0" w:color="auto"/>
            <w:bottom w:val="none" w:sz="0" w:space="0" w:color="auto"/>
            <w:right w:val="none" w:sz="0" w:space="0" w:color="auto"/>
          </w:divBdr>
        </w:div>
        <w:div w:id="827746780">
          <w:marLeft w:val="0"/>
          <w:marRight w:val="0"/>
          <w:marTop w:val="120"/>
          <w:marBottom w:val="0"/>
          <w:divBdr>
            <w:top w:val="none" w:sz="0" w:space="0" w:color="auto"/>
            <w:left w:val="none" w:sz="0" w:space="0" w:color="auto"/>
            <w:bottom w:val="none" w:sz="0" w:space="0" w:color="auto"/>
            <w:right w:val="none" w:sz="0" w:space="0" w:color="auto"/>
          </w:divBdr>
        </w:div>
        <w:div w:id="827746781">
          <w:marLeft w:val="0"/>
          <w:marRight w:val="0"/>
          <w:marTop w:val="120"/>
          <w:marBottom w:val="0"/>
          <w:divBdr>
            <w:top w:val="none" w:sz="0" w:space="0" w:color="auto"/>
            <w:left w:val="none" w:sz="0" w:space="0" w:color="auto"/>
            <w:bottom w:val="none" w:sz="0" w:space="0" w:color="auto"/>
            <w:right w:val="none" w:sz="0" w:space="0" w:color="auto"/>
          </w:divBdr>
        </w:div>
      </w:divsChild>
    </w:div>
    <w:div w:id="827746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5FD7963DC5685FA772454096A577644DBA8A46FF21AF5818AD51A33G2nAM" TargetMode="External"/><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http://www.consultant.ru/document/cons_doc_LAW_342030/570afc6feff03328459242886307d6aebe1ccb6b/" TargetMode="External"/><Relationship Id="rId3" Type="http://schemas.openxmlformats.org/officeDocument/2006/relationships/settings" Target="settings.xml"/><Relationship Id="rId21" Type="http://schemas.openxmlformats.org/officeDocument/2006/relationships/hyperlink" Target="consultantplus://offline/ref=F445FD7963DC5685FA772454096A577644DBA8A46FF21AF5818AD51A332A5B0A43668F054DC6FB99G3nAM" TargetMode="External"/><Relationship Id="rId7" Type="http://schemas.openxmlformats.org/officeDocument/2006/relationships/hyperlink" Target="consultantplus://offline/ref=F445FD7963DC5685FA772454096A577644DBA8A46FF21AF5818AD51A33G2nAM"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1/7729dbf6ae67c5ca92046e9d5c3160107ef8f01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consultantplus://offline/ref=F445FD7963DC5685FA772454096A577644DBA8A46FF21AF5818AD51A332A5B0A43668F054DC6FB98G3nEM" TargetMode="External"/><Relationship Id="rId1" Type="http://schemas.openxmlformats.org/officeDocument/2006/relationships/numbering" Target="numbering.xml"/><Relationship Id="rId6" Type="http://schemas.openxmlformats.org/officeDocument/2006/relationships/hyperlink" Target="consultantplus://offline/ref=F445FD7963DC5685FA772454096A577644DBA8A46FF21AF5818AD51A33G2nAM"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consultantplus://offline/ref=F445FD7963DC5685FA772454096A577644DBA8A46FF21AF5818AD51A332A5B0A43668F054DC7F89EG3n8M" TargetMode="External"/><Relationship Id="rId10" Type="http://schemas.openxmlformats.org/officeDocument/2006/relationships/hyperlink" Target="consultantplus://offline/ref=F445FD7963DC5685FA772454096A577644DBA8A46FF21AF5818AD51A33G2nAM" TargetMode="External"/><Relationship Id="rId19" Type="http://schemas.openxmlformats.org/officeDocument/2006/relationships/hyperlink" Target="http://www.consultant.ru/document/cons_doc_LAW_342030/570afc6feff03328459242886307d6aebe1ccb6b/" TargetMode="External"/><Relationship Id="rId4" Type="http://schemas.openxmlformats.org/officeDocument/2006/relationships/webSettings" Target="webSettings.xml"/><Relationship Id="rId9" Type="http://schemas.openxmlformats.org/officeDocument/2006/relationships/hyperlink" Target="consultantplus://offline/ref=F445FD7963DC5685FA772454096A577644DBA8A46FF21AF5818AD51A33G2nAM"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consultantplus://offline/ref=F445FD7963DC5685FA772454096A577644DBA8A46FF21AF5818AD51A332A5B0A43668F054DC6FB99G3n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Pages>
  <Words>2404</Words>
  <Characters>13704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egor</dc:creator>
  <cp:keywords/>
  <dc:description/>
  <cp:lastModifiedBy>User</cp:lastModifiedBy>
  <cp:revision>4</cp:revision>
  <cp:lastPrinted>2019-08-19T10:29:00Z</cp:lastPrinted>
  <dcterms:created xsi:type="dcterms:W3CDTF">2020-10-12T06:45:00Z</dcterms:created>
  <dcterms:modified xsi:type="dcterms:W3CDTF">2020-10-28T12:59:00Z</dcterms:modified>
</cp:coreProperties>
</file>