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9161" w:type="dxa"/>
        <w:tblLook w:val="01E0"/>
      </w:tblPr>
      <w:tblGrid>
        <w:gridCol w:w="3265"/>
        <w:gridCol w:w="3265"/>
        <w:gridCol w:w="3265"/>
        <w:gridCol w:w="3265"/>
        <w:gridCol w:w="3265"/>
        <w:gridCol w:w="3265"/>
        <w:gridCol w:w="3265"/>
        <w:gridCol w:w="3256"/>
        <w:gridCol w:w="3050"/>
      </w:tblGrid>
      <w:tr w:rsidR="003466FB" w:rsidRPr="003466FB" w:rsidTr="00BB2F0C">
        <w:tc>
          <w:tcPr>
            <w:tcW w:w="3265" w:type="dxa"/>
          </w:tcPr>
          <w:p w:rsidR="003466FB" w:rsidRPr="003466FB" w:rsidRDefault="00142954" w:rsidP="003466FB">
            <w:pPr>
              <w:widowControl w:val="0"/>
              <w:autoSpaceDE w:val="0"/>
              <w:autoSpaceDN w:val="0"/>
              <w:adjustRightInd w:val="0"/>
              <w:jc w:val="center"/>
              <w:outlineLvl w:val="1"/>
              <w:rPr>
                <w:b/>
                <w:bCs/>
              </w:rPr>
            </w:pPr>
            <w:r w:rsidRPr="00142954">
              <w:rPr>
                <w:rFonts w:ascii="Arial" w:hAnsi="Arial" w:cs="Arial"/>
                <w:b/>
                <w:bCs/>
                <w:noProof/>
                <w:color w:val="000080"/>
                <w:sz w:val="20"/>
                <w:szCs w:val="20"/>
              </w:rPr>
              <w:pict>
                <v:oval id="_x0000_s1029" style="position:absolute;left:0;text-align:left;margin-left:212.4pt;margin-top:-1in;width:100.85pt;height:43.25pt;z-index:251660288" o:allowincell="f" filled="f" strokecolor="white" strokeweight=".25pt"/>
              </w:pict>
            </w:r>
            <w:proofErr w:type="spellStart"/>
            <w:r w:rsidR="003466FB" w:rsidRPr="003466FB">
              <w:rPr>
                <w:b/>
                <w:bCs/>
              </w:rPr>
              <w:t>Чăваш</w:t>
            </w:r>
            <w:proofErr w:type="spellEnd"/>
            <w:r w:rsidR="003466FB" w:rsidRPr="003466FB">
              <w:rPr>
                <w:b/>
                <w:bCs/>
              </w:rPr>
              <w:t xml:space="preserve"> Республики </w:t>
            </w:r>
            <w:proofErr w:type="spellStart"/>
            <w:r w:rsidR="003466FB" w:rsidRPr="003466FB">
              <w:rPr>
                <w:b/>
                <w:bCs/>
              </w:rPr>
              <w:t>Муркаш</w:t>
            </w:r>
            <w:proofErr w:type="spellEnd"/>
            <w:r w:rsidR="003466FB" w:rsidRPr="003466FB">
              <w:rPr>
                <w:b/>
                <w:bCs/>
              </w:rPr>
              <w:t xml:space="preserve"> </w:t>
            </w:r>
            <w:proofErr w:type="spellStart"/>
            <w:r w:rsidR="003466FB" w:rsidRPr="003466FB">
              <w:rPr>
                <w:b/>
                <w:bCs/>
              </w:rPr>
              <w:t>районĕн</w:t>
            </w:r>
            <w:proofErr w:type="spellEnd"/>
          </w:p>
          <w:p w:rsidR="003466FB" w:rsidRPr="003466FB" w:rsidRDefault="003466FB" w:rsidP="003466FB">
            <w:pPr>
              <w:widowControl w:val="0"/>
              <w:autoSpaceDE w:val="0"/>
              <w:autoSpaceDN w:val="0"/>
              <w:adjustRightInd w:val="0"/>
              <w:jc w:val="center"/>
              <w:outlineLvl w:val="1"/>
              <w:rPr>
                <w:b/>
                <w:bCs/>
              </w:rPr>
            </w:pPr>
            <w:proofErr w:type="spellStart"/>
            <w:r w:rsidRPr="003466FB">
              <w:rPr>
                <w:b/>
                <w:bCs/>
              </w:rPr>
              <w:t>Турай</w:t>
            </w:r>
            <w:proofErr w:type="spellEnd"/>
          </w:p>
          <w:p w:rsidR="003466FB" w:rsidRPr="003466FB" w:rsidRDefault="003466FB" w:rsidP="003466FB">
            <w:pPr>
              <w:widowControl w:val="0"/>
              <w:autoSpaceDE w:val="0"/>
              <w:autoSpaceDN w:val="0"/>
              <w:adjustRightInd w:val="0"/>
              <w:jc w:val="center"/>
              <w:outlineLvl w:val="1"/>
              <w:rPr>
                <w:b/>
                <w:bCs/>
              </w:rPr>
            </w:pPr>
            <w:r w:rsidRPr="003466FB">
              <w:rPr>
                <w:b/>
                <w:bCs/>
              </w:rPr>
              <w:t xml:space="preserve">ял </w:t>
            </w:r>
            <w:proofErr w:type="spellStart"/>
            <w:r w:rsidRPr="003466FB">
              <w:rPr>
                <w:b/>
                <w:bCs/>
              </w:rPr>
              <w:t>поселенийĕн</w:t>
            </w:r>
            <w:proofErr w:type="spellEnd"/>
            <w:r w:rsidRPr="003466FB">
              <w:rPr>
                <w:b/>
                <w:bCs/>
              </w:rPr>
              <w:t xml:space="preserve"> </w:t>
            </w:r>
            <w:proofErr w:type="spellStart"/>
            <w:r w:rsidRPr="003466FB">
              <w:rPr>
                <w:b/>
                <w:bCs/>
              </w:rPr>
              <w:t>администрацийĕ</w:t>
            </w:r>
            <w:proofErr w:type="spellEnd"/>
          </w:p>
          <w:p w:rsidR="003466FB" w:rsidRPr="003466FB" w:rsidRDefault="003466FB" w:rsidP="003466FB">
            <w:pPr>
              <w:widowControl w:val="0"/>
              <w:autoSpaceDE w:val="0"/>
              <w:autoSpaceDN w:val="0"/>
              <w:adjustRightInd w:val="0"/>
              <w:jc w:val="center"/>
              <w:rPr>
                <w:sz w:val="20"/>
                <w:szCs w:val="20"/>
              </w:rPr>
            </w:pPr>
          </w:p>
          <w:p w:rsidR="003466FB" w:rsidRPr="003466FB" w:rsidRDefault="003466FB" w:rsidP="003466FB">
            <w:pPr>
              <w:widowControl w:val="0"/>
              <w:autoSpaceDE w:val="0"/>
              <w:autoSpaceDN w:val="0"/>
              <w:adjustRightInd w:val="0"/>
              <w:jc w:val="center"/>
              <w:rPr>
                <w:b/>
                <w:bCs/>
              </w:rPr>
            </w:pPr>
            <w:r w:rsidRPr="003466FB">
              <w:rPr>
                <w:b/>
                <w:bCs/>
              </w:rPr>
              <w:t>ЙЫШĂНУ</w:t>
            </w:r>
          </w:p>
          <w:p w:rsidR="003466FB" w:rsidRPr="003466FB" w:rsidRDefault="003466FB" w:rsidP="003466FB">
            <w:pPr>
              <w:tabs>
                <w:tab w:val="center" w:pos="4536"/>
                <w:tab w:val="right" w:pos="9072"/>
              </w:tabs>
              <w:jc w:val="center"/>
              <w:rPr>
                <w:rFonts w:ascii="Arial Cyr Chuv" w:hAnsi="Arial Cyr Chuv" w:cs="Arial Cyr Chuv"/>
                <w:b/>
                <w:bCs/>
                <w:sz w:val="22"/>
                <w:szCs w:val="22"/>
              </w:rPr>
            </w:pPr>
          </w:p>
          <w:p w:rsidR="003466FB" w:rsidRPr="003466FB" w:rsidRDefault="003466FB" w:rsidP="003466FB">
            <w:pPr>
              <w:tabs>
                <w:tab w:val="center" w:pos="4536"/>
                <w:tab w:val="right" w:pos="9072"/>
              </w:tabs>
              <w:jc w:val="center"/>
              <w:rPr>
                <w:b/>
                <w:bCs/>
                <w:sz w:val="22"/>
                <w:szCs w:val="22"/>
              </w:rPr>
            </w:pPr>
            <w:r>
              <w:rPr>
                <w:b/>
                <w:sz w:val="22"/>
                <w:szCs w:val="22"/>
              </w:rPr>
              <w:t>20</w:t>
            </w:r>
            <w:r w:rsidRPr="003466FB">
              <w:rPr>
                <w:b/>
                <w:sz w:val="22"/>
                <w:szCs w:val="22"/>
              </w:rPr>
              <w:t xml:space="preserve">.09.2019 </w:t>
            </w:r>
            <w:proofErr w:type="spellStart"/>
            <w:r w:rsidRPr="003466FB">
              <w:rPr>
                <w:b/>
                <w:sz w:val="22"/>
                <w:szCs w:val="22"/>
              </w:rPr>
              <w:t>ç</w:t>
            </w:r>
            <w:proofErr w:type="spellEnd"/>
            <w:r w:rsidRPr="003466FB">
              <w:rPr>
                <w:b/>
                <w:sz w:val="22"/>
                <w:szCs w:val="22"/>
              </w:rPr>
              <w:t xml:space="preserve">. </w:t>
            </w:r>
            <w:r w:rsidRPr="003466FB">
              <w:rPr>
                <w:b/>
                <w:bCs/>
                <w:sz w:val="22"/>
                <w:szCs w:val="22"/>
              </w:rPr>
              <w:t>№ 27</w:t>
            </w:r>
            <w:r>
              <w:rPr>
                <w:b/>
                <w:bCs/>
                <w:sz w:val="22"/>
                <w:szCs w:val="22"/>
              </w:rPr>
              <w:t>а</w:t>
            </w:r>
          </w:p>
          <w:p w:rsidR="003466FB" w:rsidRPr="003466FB" w:rsidRDefault="003466FB" w:rsidP="006340A8">
            <w:pPr>
              <w:tabs>
                <w:tab w:val="center" w:pos="4536"/>
                <w:tab w:val="right" w:pos="9072"/>
              </w:tabs>
              <w:jc w:val="center"/>
              <w:rPr>
                <w:rFonts w:ascii="Arial" w:hAnsi="Arial" w:cs="Arial"/>
                <w:sz w:val="20"/>
                <w:szCs w:val="20"/>
              </w:rPr>
            </w:pPr>
            <w:proofErr w:type="spellStart"/>
            <w:r w:rsidRPr="003466FB">
              <w:rPr>
                <w:sz w:val="20"/>
                <w:szCs w:val="20"/>
              </w:rPr>
              <w:t>Турай</w:t>
            </w:r>
            <w:proofErr w:type="spellEnd"/>
            <w:r w:rsidRPr="003466FB">
              <w:rPr>
                <w:sz w:val="20"/>
                <w:szCs w:val="20"/>
              </w:rPr>
              <w:t xml:space="preserve"> </w:t>
            </w:r>
            <w:proofErr w:type="spellStart"/>
            <w:r w:rsidR="006340A8">
              <w:rPr>
                <w:sz w:val="20"/>
                <w:szCs w:val="20"/>
              </w:rPr>
              <w:t>сали</w:t>
            </w:r>
            <w:proofErr w:type="spellEnd"/>
          </w:p>
        </w:tc>
        <w:tc>
          <w:tcPr>
            <w:tcW w:w="3265" w:type="dxa"/>
          </w:tcPr>
          <w:p w:rsidR="003466FB" w:rsidRPr="003466FB" w:rsidRDefault="003466FB" w:rsidP="003466FB">
            <w:pPr>
              <w:tabs>
                <w:tab w:val="center" w:pos="4536"/>
                <w:tab w:val="right" w:pos="9072"/>
              </w:tabs>
              <w:jc w:val="center"/>
              <w:rPr>
                <w:rFonts w:ascii="Arial Cyr Chuv" w:hAnsi="Arial Cyr Chuv" w:cs="Arial Cyr Chuv"/>
                <w:sz w:val="22"/>
                <w:szCs w:val="22"/>
              </w:rPr>
            </w:pPr>
            <w:r>
              <w:rPr>
                <w:rFonts w:ascii="Arial" w:hAnsi="Arial" w:cs="Arial"/>
                <w:noProof/>
                <w:sz w:val="20"/>
                <w:szCs w:val="20"/>
              </w:rPr>
              <w:drawing>
                <wp:anchor distT="0" distB="0" distL="114300" distR="114300" simplePos="0" relativeHeight="251662336" behindDoc="0" locked="0" layoutInCell="1" allowOverlap="1">
                  <wp:simplePos x="0" y="0"/>
                  <wp:positionH relativeFrom="column">
                    <wp:posOffset>554990</wp:posOffset>
                  </wp:positionH>
                  <wp:positionV relativeFrom="paragraph">
                    <wp:posOffset>-1270</wp:posOffset>
                  </wp:positionV>
                  <wp:extent cx="670560" cy="693420"/>
                  <wp:effectExtent l="19050" t="0" r="0" b="0"/>
                  <wp:wrapTopAndBottom/>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srcRect/>
                          <a:stretch>
                            <a:fillRect/>
                          </a:stretch>
                        </pic:blipFill>
                        <pic:spPr bwMode="auto">
                          <a:xfrm>
                            <a:off x="0" y="0"/>
                            <a:ext cx="670560" cy="693420"/>
                          </a:xfrm>
                          <a:prstGeom prst="rect">
                            <a:avLst/>
                          </a:prstGeom>
                          <a:noFill/>
                          <a:ln w="9525">
                            <a:noFill/>
                            <a:miter lim="800000"/>
                            <a:headEnd/>
                            <a:tailEnd/>
                          </a:ln>
                        </pic:spPr>
                      </pic:pic>
                    </a:graphicData>
                  </a:graphic>
                </wp:anchor>
              </w:drawing>
            </w:r>
          </w:p>
        </w:tc>
        <w:tc>
          <w:tcPr>
            <w:tcW w:w="3265" w:type="dxa"/>
          </w:tcPr>
          <w:p w:rsidR="003466FB" w:rsidRPr="003466FB" w:rsidRDefault="003466FB" w:rsidP="003466FB">
            <w:pPr>
              <w:widowControl w:val="0"/>
              <w:autoSpaceDE w:val="0"/>
              <w:autoSpaceDN w:val="0"/>
              <w:adjustRightInd w:val="0"/>
              <w:ind w:hanging="16"/>
              <w:jc w:val="center"/>
              <w:rPr>
                <w:b/>
                <w:bCs/>
              </w:rPr>
            </w:pPr>
            <w:r w:rsidRPr="003466FB">
              <w:rPr>
                <w:b/>
                <w:bCs/>
              </w:rPr>
              <w:t xml:space="preserve">Чувашская Республика </w:t>
            </w:r>
          </w:p>
          <w:p w:rsidR="003466FB" w:rsidRPr="003466FB" w:rsidRDefault="003466FB" w:rsidP="003466FB">
            <w:pPr>
              <w:widowControl w:val="0"/>
              <w:autoSpaceDE w:val="0"/>
              <w:autoSpaceDN w:val="0"/>
              <w:adjustRightInd w:val="0"/>
              <w:ind w:hanging="16"/>
              <w:jc w:val="center"/>
              <w:rPr>
                <w:b/>
                <w:bCs/>
              </w:rPr>
            </w:pPr>
            <w:r w:rsidRPr="003466FB">
              <w:rPr>
                <w:b/>
                <w:bCs/>
              </w:rPr>
              <w:t>Администрация</w:t>
            </w:r>
          </w:p>
          <w:p w:rsidR="003466FB" w:rsidRPr="003466FB" w:rsidRDefault="003466FB" w:rsidP="003466FB">
            <w:pPr>
              <w:widowControl w:val="0"/>
              <w:autoSpaceDE w:val="0"/>
              <w:autoSpaceDN w:val="0"/>
              <w:adjustRightInd w:val="0"/>
              <w:ind w:hanging="16"/>
              <w:jc w:val="center"/>
              <w:rPr>
                <w:b/>
                <w:bCs/>
              </w:rPr>
            </w:pPr>
            <w:r w:rsidRPr="003466FB">
              <w:rPr>
                <w:b/>
                <w:bCs/>
              </w:rPr>
              <w:t>Тораевского</w:t>
            </w:r>
          </w:p>
          <w:p w:rsidR="003466FB" w:rsidRPr="003466FB" w:rsidRDefault="003466FB" w:rsidP="003466FB">
            <w:pPr>
              <w:widowControl w:val="0"/>
              <w:autoSpaceDE w:val="0"/>
              <w:autoSpaceDN w:val="0"/>
              <w:adjustRightInd w:val="0"/>
              <w:ind w:hanging="16"/>
              <w:jc w:val="center"/>
              <w:rPr>
                <w:b/>
                <w:bCs/>
              </w:rPr>
            </w:pPr>
            <w:r w:rsidRPr="003466FB">
              <w:rPr>
                <w:b/>
                <w:bCs/>
              </w:rPr>
              <w:t>сельского поселения</w:t>
            </w:r>
          </w:p>
          <w:p w:rsidR="003466FB" w:rsidRPr="003466FB" w:rsidRDefault="003466FB" w:rsidP="003466FB">
            <w:pPr>
              <w:widowControl w:val="0"/>
              <w:autoSpaceDE w:val="0"/>
              <w:autoSpaceDN w:val="0"/>
              <w:adjustRightInd w:val="0"/>
              <w:ind w:hanging="16"/>
              <w:jc w:val="center"/>
              <w:rPr>
                <w:b/>
                <w:bCs/>
              </w:rPr>
            </w:pPr>
            <w:r w:rsidRPr="003466FB">
              <w:rPr>
                <w:b/>
                <w:bCs/>
              </w:rPr>
              <w:t>Моргаушского района</w:t>
            </w:r>
          </w:p>
          <w:p w:rsidR="003466FB" w:rsidRPr="003466FB" w:rsidRDefault="003466FB" w:rsidP="003466FB">
            <w:pPr>
              <w:widowControl w:val="0"/>
              <w:autoSpaceDE w:val="0"/>
              <w:autoSpaceDN w:val="0"/>
              <w:adjustRightInd w:val="0"/>
              <w:ind w:hanging="16"/>
              <w:jc w:val="center"/>
              <w:rPr>
                <w:b/>
                <w:bCs/>
                <w:sz w:val="20"/>
                <w:szCs w:val="20"/>
              </w:rPr>
            </w:pPr>
          </w:p>
          <w:p w:rsidR="003466FB" w:rsidRPr="003466FB" w:rsidRDefault="003466FB" w:rsidP="003466FB">
            <w:pPr>
              <w:tabs>
                <w:tab w:val="center" w:pos="4536"/>
                <w:tab w:val="right" w:pos="9072"/>
              </w:tabs>
              <w:rPr>
                <w:b/>
                <w:bCs/>
                <w:sz w:val="40"/>
                <w:szCs w:val="40"/>
              </w:rPr>
            </w:pPr>
            <w:r w:rsidRPr="003466FB">
              <w:rPr>
                <w:b/>
                <w:bCs/>
              </w:rPr>
              <w:t xml:space="preserve">     ПОСТАНОВЛЕНИЕ</w:t>
            </w:r>
          </w:p>
          <w:p w:rsidR="003466FB" w:rsidRPr="003466FB" w:rsidRDefault="003466FB" w:rsidP="003466FB">
            <w:pPr>
              <w:tabs>
                <w:tab w:val="center" w:pos="4536"/>
                <w:tab w:val="right" w:pos="9072"/>
              </w:tabs>
              <w:rPr>
                <w:rFonts w:ascii="Arial Cyr Chuv" w:hAnsi="Arial Cyr Chuv" w:cs="Arial Cyr Chuv"/>
                <w:b/>
                <w:bCs/>
                <w:sz w:val="22"/>
                <w:szCs w:val="22"/>
              </w:rPr>
            </w:pPr>
          </w:p>
          <w:p w:rsidR="003466FB" w:rsidRPr="003466FB" w:rsidRDefault="003466FB" w:rsidP="003466FB">
            <w:pPr>
              <w:tabs>
                <w:tab w:val="center" w:pos="4536"/>
                <w:tab w:val="right" w:pos="9072"/>
              </w:tabs>
              <w:jc w:val="center"/>
              <w:rPr>
                <w:b/>
                <w:bCs/>
                <w:sz w:val="22"/>
                <w:szCs w:val="22"/>
              </w:rPr>
            </w:pPr>
            <w:r>
              <w:rPr>
                <w:b/>
                <w:sz w:val="22"/>
                <w:szCs w:val="22"/>
              </w:rPr>
              <w:t>20</w:t>
            </w:r>
            <w:r w:rsidRPr="003466FB">
              <w:rPr>
                <w:b/>
                <w:sz w:val="22"/>
                <w:szCs w:val="22"/>
              </w:rPr>
              <w:t xml:space="preserve">.09.2019 </w:t>
            </w:r>
            <w:r w:rsidRPr="003466FB">
              <w:rPr>
                <w:b/>
                <w:bCs/>
                <w:sz w:val="22"/>
                <w:szCs w:val="22"/>
              </w:rPr>
              <w:t>г. № 27</w:t>
            </w:r>
            <w:r>
              <w:rPr>
                <w:b/>
                <w:bCs/>
                <w:sz w:val="22"/>
                <w:szCs w:val="22"/>
              </w:rPr>
              <w:t>а</w:t>
            </w:r>
          </w:p>
          <w:p w:rsidR="003466FB" w:rsidRPr="003466FB" w:rsidRDefault="006340A8" w:rsidP="003466FB">
            <w:pPr>
              <w:tabs>
                <w:tab w:val="center" w:pos="4536"/>
                <w:tab w:val="right" w:pos="9072"/>
              </w:tabs>
              <w:jc w:val="center"/>
              <w:rPr>
                <w:rFonts w:ascii="Arial" w:hAnsi="Arial" w:cs="Arial"/>
                <w:sz w:val="20"/>
                <w:szCs w:val="20"/>
              </w:rPr>
            </w:pPr>
            <w:proofErr w:type="spellStart"/>
            <w:r>
              <w:rPr>
                <w:sz w:val="20"/>
                <w:szCs w:val="20"/>
              </w:rPr>
              <w:t>с</w:t>
            </w:r>
            <w:proofErr w:type="gramStart"/>
            <w:r w:rsidR="003466FB" w:rsidRPr="003466FB">
              <w:rPr>
                <w:sz w:val="20"/>
                <w:szCs w:val="20"/>
              </w:rPr>
              <w:t>.Т</w:t>
            </w:r>
            <w:proofErr w:type="gramEnd"/>
            <w:r w:rsidR="003466FB" w:rsidRPr="003466FB">
              <w:rPr>
                <w:sz w:val="20"/>
                <w:szCs w:val="20"/>
              </w:rPr>
              <w:t>ора</w:t>
            </w:r>
            <w:r>
              <w:rPr>
                <w:sz w:val="20"/>
                <w:szCs w:val="20"/>
              </w:rPr>
              <w:t>ево</w:t>
            </w:r>
            <w:proofErr w:type="spellEnd"/>
          </w:p>
        </w:tc>
        <w:tc>
          <w:tcPr>
            <w:tcW w:w="3265" w:type="dxa"/>
          </w:tcPr>
          <w:p w:rsidR="003466FB" w:rsidRPr="003466FB" w:rsidRDefault="003466FB" w:rsidP="003466FB">
            <w:pPr>
              <w:widowControl w:val="0"/>
              <w:autoSpaceDE w:val="0"/>
              <w:autoSpaceDN w:val="0"/>
              <w:adjustRightInd w:val="0"/>
              <w:jc w:val="center"/>
              <w:rPr>
                <w:b/>
                <w:sz w:val="20"/>
                <w:szCs w:val="20"/>
              </w:rPr>
            </w:pPr>
          </w:p>
        </w:tc>
        <w:tc>
          <w:tcPr>
            <w:tcW w:w="3265" w:type="dxa"/>
          </w:tcPr>
          <w:p w:rsidR="003466FB" w:rsidRPr="003466FB" w:rsidRDefault="003466FB" w:rsidP="003466FB">
            <w:pPr>
              <w:widowControl w:val="0"/>
              <w:autoSpaceDE w:val="0"/>
              <w:autoSpaceDN w:val="0"/>
              <w:adjustRightInd w:val="0"/>
              <w:jc w:val="center"/>
              <w:rPr>
                <w:noProof/>
              </w:rPr>
            </w:pPr>
          </w:p>
        </w:tc>
        <w:tc>
          <w:tcPr>
            <w:tcW w:w="3265" w:type="dxa"/>
          </w:tcPr>
          <w:p w:rsidR="003466FB" w:rsidRPr="003466FB" w:rsidRDefault="003466FB" w:rsidP="003466FB">
            <w:pPr>
              <w:widowControl w:val="0"/>
              <w:autoSpaceDE w:val="0"/>
              <w:autoSpaceDN w:val="0"/>
              <w:adjustRightInd w:val="0"/>
              <w:ind w:firstLine="21"/>
              <w:jc w:val="center"/>
              <w:rPr>
                <w:b/>
                <w:noProof/>
                <w:sz w:val="20"/>
                <w:szCs w:val="20"/>
              </w:rPr>
            </w:pPr>
          </w:p>
        </w:tc>
        <w:tc>
          <w:tcPr>
            <w:tcW w:w="3265" w:type="dxa"/>
          </w:tcPr>
          <w:p w:rsidR="003466FB" w:rsidRPr="003466FB" w:rsidRDefault="003466FB" w:rsidP="003466FB">
            <w:pPr>
              <w:widowControl w:val="0"/>
              <w:autoSpaceDE w:val="0"/>
              <w:autoSpaceDN w:val="0"/>
              <w:adjustRightInd w:val="0"/>
              <w:jc w:val="center"/>
              <w:rPr>
                <w:b/>
                <w:sz w:val="20"/>
                <w:szCs w:val="20"/>
              </w:rPr>
            </w:pPr>
          </w:p>
        </w:tc>
        <w:tc>
          <w:tcPr>
            <w:tcW w:w="3256" w:type="dxa"/>
          </w:tcPr>
          <w:p w:rsidR="003466FB" w:rsidRPr="003466FB" w:rsidRDefault="003466FB" w:rsidP="003466FB">
            <w:pPr>
              <w:widowControl w:val="0"/>
              <w:autoSpaceDE w:val="0"/>
              <w:autoSpaceDN w:val="0"/>
              <w:adjustRightInd w:val="0"/>
              <w:jc w:val="center"/>
              <w:rPr>
                <w:noProof/>
              </w:rPr>
            </w:pPr>
          </w:p>
        </w:tc>
        <w:tc>
          <w:tcPr>
            <w:tcW w:w="3050" w:type="dxa"/>
          </w:tcPr>
          <w:p w:rsidR="003466FB" w:rsidRPr="003466FB" w:rsidRDefault="003466FB" w:rsidP="003466FB">
            <w:pPr>
              <w:widowControl w:val="0"/>
              <w:autoSpaceDE w:val="0"/>
              <w:autoSpaceDN w:val="0"/>
              <w:adjustRightInd w:val="0"/>
              <w:ind w:firstLine="21"/>
              <w:jc w:val="center"/>
              <w:rPr>
                <w:b/>
                <w:noProof/>
                <w:sz w:val="20"/>
                <w:szCs w:val="20"/>
              </w:rPr>
            </w:pPr>
          </w:p>
        </w:tc>
      </w:tr>
    </w:tbl>
    <w:p w:rsidR="00F979F4" w:rsidRPr="00F81D1F" w:rsidRDefault="00F979F4" w:rsidP="00F979F4"/>
    <w:p w:rsidR="00F979F4" w:rsidRPr="00CF1C8D" w:rsidRDefault="00F979F4" w:rsidP="00F979F4">
      <w:pPr>
        <w:ind w:left="4860" w:right="355"/>
        <w:jc w:val="right"/>
        <w:rPr>
          <w:b/>
        </w:rPr>
      </w:pPr>
    </w:p>
    <w:p w:rsidR="00B310B9" w:rsidRPr="00CF1C8D" w:rsidRDefault="00B310B9" w:rsidP="005176E9">
      <w:pPr>
        <w:ind w:left="6120" w:right="355"/>
        <w:rPr>
          <w:b/>
        </w:rPr>
      </w:pPr>
    </w:p>
    <w:tbl>
      <w:tblPr>
        <w:tblW w:w="0" w:type="auto"/>
        <w:tblInd w:w="77" w:type="dxa"/>
        <w:tblLayout w:type="fixed"/>
        <w:tblLook w:val="00A0"/>
      </w:tblPr>
      <w:tblGrid>
        <w:gridCol w:w="5959"/>
      </w:tblGrid>
      <w:tr w:rsidR="00B310B9" w:rsidRPr="00CF1C8D" w:rsidTr="001B4736">
        <w:trPr>
          <w:trHeight w:val="2340"/>
        </w:trPr>
        <w:tc>
          <w:tcPr>
            <w:tcW w:w="5959" w:type="dxa"/>
          </w:tcPr>
          <w:p w:rsidR="00B310B9" w:rsidRPr="00CF1C8D" w:rsidRDefault="00B310B9" w:rsidP="00FF26F4">
            <w:pPr>
              <w:pStyle w:val="2"/>
              <w:spacing w:after="0" w:line="240" w:lineRule="auto"/>
              <w:ind w:left="0"/>
              <w:jc w:val="both"/>
              <w:rPr>
                <w:b/>
              </w:rPr>
            </w:pPr>
            <w:r w:rsidRPr="00CF1C8D">
              <w:rPr>
                <w:b/>
              </w:rPr>
              <w:t xml:space="preserve">О внесении изменений в постановление администрации </w:t>
            </w:r>
            <w:r w:rsidR="003466FB">
              <w:rPr>
                <w:b/>
              </w:rPr>
              <w:t>Тораевского</w:t>
            </w:r>
            <w:r w:rsidR="00CF1C8D">
              <w:rPr>
                <w:b/>
              </w:rPr>
              <w:t xml:space="preserve"> </w:t>
            </w:r>
            <w:r w:rsidRPr="00CF1C8D">
              <w:rPr>
                <w:b/>
              </w:rPr>
              <w:t xml:space="preserve"> сельского поселения Моргаушского района Чувашской Республики от </w:t>
            </w:r>
            <w:r w:rsidR="003466FB">
              <w:rPr>
                <w:b/>
              </w:rPr>
              <w:t>16</w:t>
            </w:r>
            <w:r w:rsidR="00CF1C8D">
              <w:rPr>
                <w:b/>
              </w:rPr>
              <w:t>.</w:t>
            </w:r>
            <w:r w:rsidR="003466FB">
              <w:rPr>
                <w:b/>
              </w:rPr>
              <w:t>03</w:t>
            </w:r>
            <w:r w:rsidRPr="00CF1C8D">
              <w:rPr>
                <w:b/>
              </w:rPr>
              <w:t>.201</w:t>
            </w:r>
            <w:r w:rsidR="003466FB">
              <w:rPr>
                <w:b/>
              </w:rPr>
              <w:t>6</w:t>
            </w:r>
            <w:r w:rsidRPr="00CF1C8D">
              <w:rPr>
                <w:b/>
              </w:rPr>
              <w:t xml:space="preserve"> г. № </w:t>
            </w:r>
            <w:r w:rsidR="003466FB">
              <w:rPr>
                <w:b/>
              </w:rPr>
              <w:t>12</w:t>
            </w:r>
            <w:r w:rsidRPr="00CF1C8D">
              <w:rPr>
                <w:b/>
              </w:rPr>
              <w:t xml:space="preserve"> «</w:t>
            </w:r>
            <w:r w:rsidR="00CF1C8D" w:rsidRPr="00CF1C8D">
              <w:rPr>
                <w:b/>
              </w:rPr>
              <w:t xml:space="preserve">Об утверждении административного регламента администрации </w:t>
            </w:r>
            <w:r w:rsidR="003466FB">
              <w:rPr>
                <w:b/>
              </w:rPr>
              <w:t>Тораевского</w:t>
            </w:r>
            <w:r w:rsidR="00CF1C8D" w:rsidRPr="00CF1C8D">
              <w:rPr>
                <w:b/>
              </w:rPr>
              <w:t xml:space="preserve">  сельского поселения Моргаушского района Чувашской Республики по предоставлению муниципальной услуги "Выдача разрешения на ввод объекта в эксплуатацию"</w:t>
            </w:r>
            <w:r w:rsidRPr="00CF1C8D">
              <w:rPr>
                <w:b/>
              </w:rPr>
              <w:t>»</w:t>
            </w:r>
          </w:p>
          <w:p w:rsidR="00B310B9" w:rsidRPr="00CF1C8D" w:rsidRDefault="00B310B9" w:rsidP="00FF26F4">
            <w:pPr>
              <w:pStyle w:val="2"/>
              <w:spacing w:after="0" w:line="240" w:lineRule="auto"/>
              <w:ind w:left="0"/>
              <w:jc w:val="both"/>
              <w:rPr>
                <w:b/>
              </w:rPr>
            </w:pPr>
          </w:p>
        </w:tc>
      </w:tr>
    </w:tbl>
    <w:p w:rsidR="00B310B9" w:rsidRPr="00CF1C8D" w:rsidRDefault="00B310B9" w:rsidP="00CF1C8D">
      <w:pPr>
        <w:ind w:firstLine="708"/>
        <w:jc w:val="both"/>
      </w:pPr>
      <w:proofErr w:type="gramStart"/>
      <w:r w:rsidRPr="00CF1C8D">
        <w:t xml:space="preserve">В соответствии с Федеральным законом от 06 октября 2003г. № 131-ФЗ «Об общих принципах организации местного самоуправления в Российской Федерации», Федеральным законом от 03.08.2018 года № 342-ФЗ "О внесении изменений в Градостроительный кодекс Российской Федерации и отдельные законодательные акты Российской Федерации», Уставом </w:t>
      </w:r>
      <w:r w:rsidR="003466FB">
        <w:t>Тораевского</w:t>
      </w:r>
      <w:r w:rsidR="00CF1C8D">
        <w:t xml:space="preserve"> </w:t>
      </w:r>
      <w:r w:rsidRPr="00CF1C8D">
        <w:t xml:space="preserve"> сельского поселения Моргаушского района Чувашской Республики администрация </w:t>
      </w:r>
      <w:r w:rsidR="003466FB">
        <w:t>Тораевского</w:t>
      </w:r>
      <w:r w:rsidR="00CF1C8D">
        <w:t xml:space="preserve"> </w:t>
      </w:r>
      <w:r w:rsidRPr="00CF1C8D">
        <w:t xml:space="preserve"> сельского поселения Моргаушского района Чувашской Республики  постановляет:</w:t>
      </w:r>
      <w:proofErr w:type="gramEnd"/>
    </w:p>
    <w:p w:rsidR="00B310B9" w:rsidRPr="00CF1C8D" w:rsidRDefault="00B310B9" w:rsidP="00C37328">
      <w:pPr>
        <w:widowControl w:val="0"/>
        <w:autoSpaceDE w:val="0"/>
        <w:autoSpaceDN w:val="0"/>
        <w:adjustRightInd w:val="0"/>
        <w:ind w:firstLine="567"/>
        <w:jc w:val="both"/>
      </w:pPr>
      <w:r w:rsidRPr="00CF1C8D">
        <w:t xml:space="preserve">1. Внести в постановление администрации </w:t>
      </w:r>
      <w:r w:rsidR="003466FB">
        <w:t>Тораевского</w:t>
      </w:r>
      <w:r w:rsidR="00CF1C8D">
        <w:t xml:space="preserve"> </w:t>
      </w:r>
      <w:r w:rsidRPr="00CF1C8D">
        <w:t xml:space="preserve"> сельского поселения Моргаушского района Чувашской Республики от </w:t>
      </w:r>
      <w:r w:rsidR="003466FB">
        <w:t>16.03</w:t>
      </w:r>
      <w:r w:rsidR="00CF1C8D">
        <w:t>.201</w:t>
      </w:r>
      <w:r w:rsidR="003466FB">
        <w:t>6 г. №12</w:t>
      </w:r>
      <w:r w:rsidRPr="00CF1C8D">
        <w:t xml:space="preserve"> «</w:t>
      </w:r>
      <w:r w:rsidR="00CF1C8D" w:rsidRPr="00CF1C8D">
        <w:t xml:space="preserve">Об утверждении административного регламента администрации </w:t>
      </w:r>
      <w:r w:rsidR="003466FB">
        <w:t xml:space="preserve">Тораевского </w:t>
      </w:r>
      <w:r w:rsidR="003466FB" w:rsidRPr="00CF1C8D">
        <w:t xml:space="preserve"> </w:t>
      </w:r>
      <w:r w:rsidR="00CF1C8D" w:rsidRPr="00CF1C8D">
        <w:t>сельского поселения Моргаушского района Чувашской Республики по предоставлению муниципальной услуги "Выдача разрешения на ввод объекта в эксплуатацию"</w:t>
      </w:r>
      <w:r w:rsidRPr="00CF1C8D">
        <w:t>»  (далее – Административный регламент) следующие изменения:</w:t>
      </w:r>
    </w:p>
    <w:p w:rsidR="00B310B9" w:rsidRPr="00CF1C8D" w:rsidRDefault="00B310B9" w:rsidP="0085754D">
      <w:pPr>
        <w:widowControl w:val="0"/>
        <w:autoSpaceDE w:val="0"/>
        <w:autoSpaceDN w:val="0"/>
        <w:adjustRightInd w:val="0"/>
        <w:ind w:firstLine="567"/>
        <w:jc w:val="both"/>
      </w:pPr>
      <w:r w:rsidRPr="00CF1C8D">
        <w:t>1.1. Пункт 2.6 Административного регламента изложить в следующей редакции:</w:t>
      </w:r>
    </w:p>
    <w:p w:rsidR="00B310B9" w:rsidRPr="00CF1C8D" w:rsidRDefault="00B310B9" w:rsidP="00CE7822">
      <w:pPr>
        <w:ind w:firstLine="709"/>
        <w:jc w:val="both"/>
        <w:rPr>
          <w:b/>
          <w:lang w:eastAsia="ar-SA"/>
        </w:rPr>
      </w:pPr>
      <w:r w:rsidRPr="00CF1C8D">
        <w:t>«</w:t>
      </w:r>
      <w:r w:rsidR="00CF1C8D" w:rsidRPr="00CF1C8D">
        <w:rPr>
          <w:b/>
          <w:lang w:eastAsia="ar-SA"/>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310B9" w:rsidRPr="00CF1C8D" w:rsidRDefault="00B310B9" w:rsidP="00CE7822">
      <w:pPr>
        <w:ind w:firstLine="709"/>
        <w:jc w:val="both"/>
        <w:rPr>
          <w:lang w:eastAsia="ar-SA"/>
        </w:rPr>
      </w:pPr>
      <w:r w:rsidRPr="00CF1C8D">
        <w:rPr>
          <w:lang w:eastAsia="ar-SA"/>
        </w:rPr>
        <w:t xml:space="preserve"> Для получения Разрешения к заявлению (приложение 2 к настоящему Административному регламенту)  представляются:</w:t>
      </w:r>
    </w:p>
    <w:p w:rsidR="00B310B9" w:rsidRPr="00CF1C8D" w:rsidRDefault="00B310B9" w:rsidP="00CE7822">
      <w:pPr>
        <w:shd w:val="clear" w:color="auto" w:fill="FFFFFF"/>
        <w:spacing w:line="262" w:lineRule="atLeast"/>
        <w:ind w:firstLine="540"/>
        <w:jc w:val="both"/>
      </w:pPr>
      <w:r w:rsidRPr="00CF1C8D">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310B9" w:rsidRPr="00CF1C8D" w:rsidRDefault="00B310B9" w:rsidP="00CE7822">
      <w:pPr>
        <w:shd w:val="clear" w:color="auto" w:fill="FFFFFF"/>
        <w:spacing w:line="262" w:lineRule="atLeast"/>
        <w:ind w:firstLine="540"/>
        <w:jc w:val="both"/>
      </w:pPr>
      <w:bookmarkStart w:id="0" w:name="dst2885"/>
      <w:bookmarkEnd w:id="0"/>
      <w:proofErr w:type="gramStart"/>
      <w:r w:rsidRPr="00CF1C8D">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CF1C8D">
        <w:t xml:space="preserve"> образование земельного участка;</w:t>
      </w:r>
    </w:p>
    <w:p w:rsidR="00B310B9" w:rsidRPr="00CF1C8D" w:rsidRDefault="00B310B9" w:rsidP="00CE7822">
      <w:pPr>
        <w:shd w:val="clear" w:color="auto" w:fill="FFFFFF"/>
        <w:spacing w:line="262" w:lineRule="atLeast"/>
        <w:ind w:firstLine="540"/>
        <w:jc w:val="both"/>
      </w:pPr>
      <w:bookmarkStart w:id="1" w:name="dst281"/>
      <w:bookmarkEnd w:id="1"/>
      <w:r w:rsidRPr="00CF1C8D">
        <w:t>3) разрешение на строительство;</w:t>
      </w:r>
    </w:p>
    <w:p w:rsidR="00B310B9" w:rsidRPr="00CF1C8D" w:rsidRDefault="00B310B9" w:rsidP="00CE7822">
      <w:pPr>
        <w:shd w:val="clear" w:color="auto" w:fill="FFFFFF"/>
        <w:spacing w:line="262" w:lineRule="atLeast"/>
        <w:ind w:firstLine="540"/>
        <w:jc w:val="both"/>
      </w:pPr>
      <w:bookmarkStart w:id="2" w:name="dst1713"/>
      <w:bookmarkEnd w:id="2"/>
      <w:r w:rsidRPr="00CF1C8D">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B310B9" w:rsidRPr="00CF1C8D" w:rsidRDefault="00B310B9" w:rsidP="00CE7822">
      <w:pPr>
        <w:shd w:val="clear" w:color="auto" w:fill="FFFFFF"/>
        <w:spacing w:line="262" w:lineRule="atLeast"/>
        <w:ind w:firstLine="540"/>
        <w:jc w:val="both"/>
      </w:pPr>
      <w:bookmarkStart w:id="3" w:name="dst2639"/>
      <w:bookmarkStart w:id="4" w:name="dst2640"/>
      <w:bookmarkEnd w:id="3"/>
      <w:bookmarkEnd w:id="4"/>
      <w:proofErr w:type="gramStart"/>
      <w:r w:rsidRPr="00CF1C8D">
        <w:lastRenderedPageBreak/>
        <w:t>5)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CF1C8D">
        <w:t xml:space="preserve"> осуществления строительного контроля на основании договора);</w:t>
      </w:r>
    </w:p>
    <w:p w:rsidR="00B310B9" w:rsidRPr="00CF1C8D" w:rsidRDefault="00B310B9" w:rsidP="00CE7822">
      <w:pPr>
        <w:shd w:val="clear" w:color="auto" w:fill="FFFFFF"/>
        <w:spacing w:line="262" w:lineRule="atLeast"/>
        <w:ind w:firstLine="540"/>
        <w:jc w:val="both"/>
      </w:pPr>
      <w:bookmarkStart w:id="5" w:name="dst376"/>
      <w:bookmarkEnd w:id="5"/>
      <w:r w:rsidRPr="00CF1C8D">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B310B9" w:rsidRPr="00CF1C8D" w:rsidRDefault="00B310B9" w:rsidP="00CE7822">
      <w:pPr>
        <w:shd w:val="clear" w:color="auto" w:fill="FFFFFF"/>
        <w:spacing w:line="262" w:lineRule="atLeast"/>
        <w:ind w:firstLine="540"/>
        <w:jc w:val="both"/>
      </w:pPr>
      <w:bookmarkStart w:id="6" w:name="dst1715"/>
      <w:bookmarkEnd w:id="6"/>
      <w:proofErr w:type="gramStart"/>
      <w:r w:rsidRPr="00CF1C8D">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B310B9" w:rsidRPr="00CF1C8D" w:rsidRDefault="00B310B9" w:rsidP="00CE7822">
      <w:pPr>
        <w:shd w:val="clear" w:color="auto" w:fill="FFFFFF"/>
        <w:spacing w:line="262" w:lineRule="atLeast"/>
        <w:ind w:firstLine="540"/>
        <w:jc w:val="both"/>
      </w:pPr>
      <w:bookmarkStart w:id="7" w:name="dst3078"/>
      <w:bookmarkEnd w:id="7"/>
      <w:proofErr w:type="gramStart"/>
      <w:r w:rsidRPr="00CF1C8D">
        <w:t>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6" w:anchor="dst171" w:history="1">
        <w:r w:rsidRPr="00CF1C8D">
          <w:t>частью 1 статьи 54</w:t>
        </w:r>
      </w:hyperlink>
      <w:r w:rsidRPr="00CF1C8D">
        <w:t> Градостроительного Кодекса РФ)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7" w:anchor="dst3054" w:history="1">
        <w:r w:rsidRPr="00CF1C8D">
          <w:t>частями 3.8</w:t>
        </w:r>
      </w:hyperlink>
      <w:r w:rsidRPr="00CF1C8D">
        <w:t> и </w:t>
      </w:r>
      <w:hyperlink r:id="rId8" w:anchor="dst3060" w:history="1">
        <w:r w:rsidRPr="00CF1C8D">
          <w:t>3.9 статьи 49</w:t>
        </w:r>
      </w:hyperlink>
      <w:r w:rsidRPr="00CF1C8D">
        <w:t> Градостроительного Кодекса РФ), в том числе требованиям энергетической эффективности</w:t>
      </w:r>
      <w:proofErr w:type="gramEnd"/>
      <w:r w:rsidRPr="00CF1C8D">
        <w:t xml:space="preserve">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9" w:anchor="dst2426" w:history="1">
        <w:r w:rsidRPr="00CF1C8D">
          <w:t>частью 7 статьи 54</w:t>
        </w:r>
      </w:hyperlink>
      <w:r w:rsidRPr="00CF1C8D">
        <w:t> настоящего Кодекса;</w:t>
      </w:r>
    </w:p>
    <w:p w:rsidR="00B310B9" w:rsidRPr="00CF1C8D" w:rsidRDefault="00B310B9" w:rsidP="00CE7822">
      <w:pPr>
        <w:shd w:val="clear" w:color="auto" w:fill="FFFFFF"/>
        <w:spacing w:line="262" w:lineRule="atLeast"/>
        <w:ind w:firstLine="540"/>
        <w:jc w:val="both"/>
      </w:pPr>
      <w:bookmarkStart w:id="8" w:name="dst436"/>
      <w:bookmarkEnd w:id="8"/>
      <w:r w:rsidRPr="00CF1C8D">
        <w:t xml:space="preserve">9) документ, подтверждающий заключение </w:t>
      </w:r>
      <w:proofErr w:type="gramStart"/>
      <w:r w:rsidRPr="00CF1C8D">
        <w:t>договора обязательного страхования гражданской ответственности владельца опасного объекта</w:t>
      </w:r>
      <w:proofErr w:type="gramEnd"/>
      <w:r w:rsidRPr="00CF1C8D">
        <w:t xml:space="preserve"> за причинение вреда в результате аварии на опасном объекте в соответствии с </w:t>
      </w:r>
      <w:hyperlink r:id="rId10" w:anchor="dst100115" w:history="1">
        <w:r w:rsidRPr="00CF1C8D">
          <w:t>законодательством</w:t>
        </w:r>
      </w:hyperlink>
      <w:r w:rsidRPr="00CF1C8D">
        <w:t>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310B9" w:rsidRPr="00CF1C8D" w:rsidRDefault="00B310B9" w:rsidP="00CE7822">
      <w:pPr>
        <w:shd w:val="clear" w:color="auto" w:fill="FFFFFF"/>
        <w:spacing w:line="262" w:lineRule="atLeast"/>
        <w:ind w:firstLine="540"/>
        <w:jc w:val="both"/>
      </w:pPr>
      <w:bookmarkStart w:id="9" w:name="dst1114"/>
      <w:bookmarkEnd w:id="9"/>
      <w:proofErr w:type="gramStart"/>
      <w:r w:rsidRPr="00CF1C8D">
        <w:t>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1" w:anchor="dst0" w:history="1">
        <w:r w:rsidRPr="00CF1C8D">
          <w:t>законом</w:t>
        </w:r>
      </w:hyperlink>
      <w:r w:rsidRPr="00CF1C8D">
        <w:t>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B310B9" w:rsidRPr="00CF1C8D" w:rsidRDefault="00B310B9" w:rsidP="00CE7822">
      <w:pPr>
        <w:shd w:val="clear" w:color="auto" w:fill="FFFFFF"/>
        <w:spacing w:line="262" w:lineRule="atLeast"/>
        <w:ind w:firstLine="540"/>
        <w:jc w:val="both"/>
      </w:pPr>
      <w:bookmarkStart w:id="10" w:name="dst1622"/>
      <w:bookmarkEnd w:id="10"/>
      <w:r w:rsidRPr="00CF1C8D">
        <w:t>11) технический план объекта капитального строительства, подготовленный в соответствии с Федеральным </w:t>
      </w:r>
      <w:hyperlink r:id="rId12" w:anchor="dst0" w:history="1">
        <w:r w:rsidRPr="00CF1C8D">
          <w:t>законом</w:t>
        </w:r>
      </w:hyperlink>
      <w:r w:rsidRPr="00CF1C8D">
        <w:t> от 13 июля 2015 года N 218-ФЗ "О государственной регистрации недвижимости";</w:t>
      </w:r>
    </w:p>
    <w:p w:rsidR="00B310B9" w:rsidRPr="00CF1C8D" w:rsidRDefault="00B310B9" w:rsidP="00CE7822">
      <w:pPr>
        <w:shd w:val="clear" w:color="auto" w:fill="FFFFFF"/>
        <w:spacing w:line="262" w:lineRule="atLeast"/>
        <w:ind w:firstLine="540"/>
        <w:jc w:val="both"/>
      </w:pPr>
      <w:proofErr w:type="gramStart"/>
      <w:r w:rsidRPr="00CF1C8D">
        <w:t>Указанные в </w:t>
      </w:r>
      <w:hyperlink r:id="rId13" w:anchor="dst278" w:history="1">
        <w:r w:rsidRPr="00CF1C8D">
          <w:t>пунктах 6</w:t>
        </w:r>
      </w:hyperlink>
      <w:r w:rsidRPr="00CF1C8D">
        <w:t> и 9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w:t>
      </w:r>
      <w:proofErr w:type="gramEnd"/>
      <w:r w:rsidRPr="00CF1C8D">
        <w:t xml:space="preserve">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w:t>
      </w:r>
      <w:r w:rsidRPr="00CF1C8D">
        <w:lastRenderedPageBreak/>
        <w:t>определяемом в соответствии с </w:t>
      </w:r>
      <w:hyperlink r:id="rId14" w:anchor="dst100126" w:history="1">
        <w:r w:rsidRPr="00CF1C8D">
          <w:t>законодательством</w:t>
        </w:r>
      </w:hyperlink>
      <w:r w:rsidRPr="00CF1C8D">
        <w:t> об энергосбережении и о повышении энергетической эффективности.</w:t>
      </w:r>
    </w:p>
    <w:p w:rsidR="00B310B9" w:rsidRPr="00CF1C8D" w:rsidRDefault="00B310B9" w:rsidP="00CE7822">
      <w:pPr>
        <w:shd w:val="clear" w:color="auto" w:fill="FFFFFF"/>
        <w:spacing w:line="262" w:lineRule="atLeast"/>
        <w:ind w:firstLine="540"/>
        <w:jc w:val="both"/>
      </w:pPr>
      <w:bookmarkStart w:id="11" w:name="dst288"/>
      <w:bookmarkEnd w:id="11"/>
      <w:proofErr w:type="gramStart"/>
      <w:r w:rsidRPr="00CF1C8D">
        <w:t>Документы (их копии или сведения, содержащиеся в них), указанные в </w:t>
      </w:r>
      <w:hyperlink r:id="rId15" w:anchor="dst2884" w:history="1">
        <w:r w:rsidRPr="00CF1C8D">
          <w:t>пунктах 1</w:t>
        </w:r>
      </w:hyperlink>
      <w:r w:rsidRPr="00CF1C8D">
        <w:t>, </w:t>
      </w:r>
      <w:hyperlink r:id="rId16" w:anchor="dst2885" w:history="1">
        <w:r w:rsidRPr="00CF1C8D">
          <w:t>2</w:t>
        </w:r>
      </w:hyperlink>
      <w:r w:rsidRPr="00CF1C8D">
        <w:t>, </w:t>
      </w:r>
      <w:hyperlink r:id="rId17" w:anchor="dst281" w:history="1">
        <w:r w:rsidRPr="00CF1C8D">
          <w:t>3</w:t>
        </w:r>
      </w:hyperlink>
      <w:r w:rsidRPr="00CF1C8D">
        <w:t xml:space="preserve"> и 9 запрашиваются администрацией </w:t>
      </w:r>
      <w:r w:rsidR="003466FB">
        <w:t xml:space="preserve">Тораевского </w:t>
      </w:r>
      <w:r w:rsidR="003466FB" w:rsidRPr="00CF1C8D">
        <w:t xml:space="preserve"> </w:t>
      </w:r>
      <w:r w:rsidRPr="00CF1C8D">
        <w:t>сельского поселения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B310B9" w:rsidRPr="00CF1C8D" w:rsidRDefault="00B310B9" w:rsidP="00CE7822">
      <w:pPr>
        <w:shd w:val="clear" w:color="auto" w:fill="FFFFFF"/>
        <w:spacing w:line="262" w:lineRule="atLeast"/>
        <w:ind w:firstLine="540"/>
        <w:jc w:val="both"/>
      </w:pPr>
      <w:bookmarkStart w:id="12" w:name="dst2643"/>
      <w:bookmarkEnd w:id="12"/>
      <w:r w:rsidRPr="00CF1C8D">
        <w:t>Документы, указанные в </w:t>
      </w:r>
      <w:hyperlink r:id="rId18" w:anchor="dst2884" w:history="1">
        <w:r w:rsidRPr="00CF1C8D">
          <w:t>пунктах 1</w:t>
        </w:r>
      </w:hyperlink>
      <w:r w:rsidRPr="00CF1C8D">
        <w:t>, </w:t>
      </w:r>
      <w:hyperlink r:id="rId19" w:anchor="dst1713" w:history="1">
        <w:r w:rsidRPr="00CF1C8D">
          <w:t>4</w:t>
        </w:r>
      </w:hyperlink>
      <w:r w:rsidRPr="00CF1C8D">
        <w:t>, </w:t>
      </w:r>
      <w:hyperlink r:id="rId20" w:anchor="dst2639" w:history="1">
        <w:r w:rsidRPr="00CF1C8D">
          <w:t>5</w:t>
        </w:r>
      </w:hyperlink>
      <w:r w:rsidRPr="00CF1C8D">
        <w:t>, </w:t>
      </w:r>
      <w:hyperlink r:id="rId21" w:anchor="dst2640" w:history="1">
        <w:r w:rsidRPr="00CF1C8D">
          <w:t>6</w:t>
        </w:r>
      </w:hyperlink>
      <w:r w:rsidRPr="00CF1C8D">
        <w:t>, </w:t>
      </w:r>
      <w:hyperlink r:id="rId22" w:anchor="dst376" w:history="1">
        <w:r w:rsidRPr="00CF1C8D">
          <w:t>7</w:t>
        </w:r>
      </w:hyperlink>
      <w:r w:rsidRPr="00CF1C8D">
        <w:t> и </w:t>
      </w:r>
      <w:hyperlink r:id="rId23" w:anchor="dst1715" w:history="1">
        <w:r w:rsidRPr="00CF1C8D">
          <w:t xml:space="preserve">8 </w:t>
        </w:r>
      </w:hyperlink>
      <w:r w:rsidRPr="00CF1C8D">
        <w:t>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ответственным за выдачу Разрешения,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B310B9" w:rsidRPr="00CF1C8D" w:rsidRDefault="00B310B9" w:rsidP="00CE7822">
      <w:pPr>
        <w:ind w:firstLine="709"/>
        <w:jc w:val="both"/>
        <w:rPr>
          <w:shd w:val="clear" w:color="auto" w:fill="FFFFFF"/>
        </w:rPr>
      </w:pPr>
      <w:r w:rsidRPr="00CF1C8D">
        <w:rPr>
          <w:shd w:val="clear" w:color="auto" w:fill="FFFFFF"/>
        </w:rPr>
        <w:t>Правительством Российской Федерации могут устанавливаться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B310B9" w:rsidRPr="00CF1C8D" w:rsidRDefault="00B310B9" w:rsidP="0085754D">
      <w:pPr>
        <w:widowControl w:val="0"/>
        <w:autoSpaceDE w:val="0"/>
        <w:autoSpaceDN w:val="0"/>
        <w:adjustRightInd w:val="0"/>
        <w:ind w:firstLine="567"/>
        <w:jc w:val="both"/>
      </w:pPr>
      <w:r w:rsidRPr="00CF1C8D">
        <w:t>1.2. Пункт 2.</w:t>
      </w:r>
      <w:r w:rsidR="007F715F">
        <w:t>10</w:t>
      </w:r>
      <w:r w:rsidRPr="00CF1C8D">
        <w:t xml:space="preserve"> Административного регламента изложить в следующей редакции:</w:t>
      </w:r>
    </w:p>
    <w:p w:rsidR="007F715F" w:rsidRPr="00F53229" w:rsidRDefault="00B310B9" w:rsidP="007F715F">
      <w:pPr>
        <w:ind w:firstLine="540"/>
        <w:jc w:val="both"/>
        <w:outlineLvl w:val="1"/>
        <w:rPr>
          <w:b/>
        </w:rPr>
      </w:pPr>
      <w:r w:rsidRPr="00CF1C8D">
        <w:t>«</w:t>
      </w:r>
      <w:bookmarkStart w:id="13" w:name="dst101873"/>
      <w:bookmarkEnd w:id="13"/>
      <w:r w:rsidR="007F715F" w:rsidRPr="00F53229">
        <w:rPr>
          <w:b/>
        </w:rPr>
        <w:t>2.10.  Исчерпывающий перечень оснований для приостановления или отказа в предоставлении муниципальной услуги</w:t>
      </w:r>
    </w:p>
    <w:p w:rsidR="00B310B9" w:rsidRPr="00CF1C8D" w:rsidRDefault="007F715F" w:rsidP="007F715F">
      <w:pPr>
        <w:jc w:val="both"/>
      </w:pPr>
      <w:r>
        <w:rPr>
          <w:b/>
          <w:lang w:eastAsia="ar-SA"/>
        </w:rPr>
        <w:t xml:space="preserve">        </w:t>
      </w:r>
      <w:r w:rsidR="00B310B9" w:rsidRPr="00CF1C8D">
        <w:t xml:space="preserve">1) отсутствие документов, указанных в 2.6 Административного регламента; </w:t>
      </w:r>
    </w:p>
    <w:p w:rsidR="00B310B9" w:rsidRPr="00CF1C8D" w:rsidRDefault="00B310B9" w:rsidP="00E57D6D">
      <w:pPr>
        <w:shd w:val="clear" w:color="auto" w:fill="FFFFFF"/>
        <w:spacing w:line="262" w:lineRule="atLeast"/>
        <w:ind w:firstLine="540"/>
        <w:jc w:val="both"/>
      </w:pPr>
      <w:bookmarkStart w:id="14" w:name="dst2887"/>
      <w:bookmarkEnd w:id="14"/>
      <w:proofErr w:type="gramStart"/>
      <w:r w:rsidRPr="00CF1C8D">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CF1C8D">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B310B9" w:rsidRPr="00CF1C8D" w:rsidRDefault="00B310B9" w:rsidP="00E57D6D">
      <w:pPr>
        <w:shd w:val="clear" w:color="auto" w:fill="FFFFFF"/>
        <w:spacing w:line="262" w:lineRule="atLeast"/>
        <w:ind w:firstLine="540"/>
        <w:jc w:val="both"/>
      </w:pPr>
      <w:bookmarkStart w:id="15" w:name="dst100898"/>
      <w:bookmarkEnd w:id="15"/>
      <w:r w:rsidRPr="00CF1C8D">
        <w:t>3) несоответствие объекта капитального строительства требованиям, установленным в разрешении на строительство;</w:t>
      </w:r>
    </w:p>
    <w:p w:rsidR="00B310B9" w:rsidRPr="00CF1C8D" w:rsidRDefault="00B310B9" w:rsidP="00E57D6D">
      <w:pPr>
        <w:shd w:val="clear" w:color="auto" w:fill="FFFFFF"/>
        <w:spacing w:line="262" w:lineRule="atLeast"/>
        <w:ind w:firstLine="540"/>
        <w:jc w:val="both"/>
      </w:pPr>
      <w:bookmarkStart w:id="16" w:name="dst2646"/>
      <w:bookmarkEnd w:id="16"/>
      <w:r w:rsidRPr="00CF1C8D">
        <w:t>4) несоответствие параметров построенного, реконструированного объекта капитального строительства проектной документации;</w:t>
      </w:r>
    </w:p>
    <w:p w:rsidR="00B310B9" w:rsidRPr="00CF1C8D" w:rsidRDefault="00B310B9" w:rsidP="00E57D6D">
      <w:pPr>
        <w:shd w:val="clear" w:color="auto" w:fill="FFFFFF"/>
        <w:spacing w:line="262" w:lineRule="atLeast"/>
        <w:ind w:firstLine="540"/>
        <w:jc w:val="both"/>
      </w:pPr>
      <w:bookmarkStart w:id="17" w:name="dst2647"/>
      <w:bookmarkEnd w:id="17"/>
      <w:proofErr w:type="gramStart"/>
      <w:r w:rsidRPr="00CF1C8D">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4" w:anchor="dst2536" w:history="1">
        <w:r w:rsidRPr="00CF1C8D">
          <w:t>пунктом 9 части 7 статьи 51</w:t>
        </w:r>
      </w:hyperlink>
      <w:r w:rsidRPr="00CF1C8D">
        <w:t> настоящего</w:t>
      </w:r>
      <w:proofErr w:type="gramEnd"/>
      <w:r w:rsidRPr="00CF1C8D">
        <w:t xml:space="preserve">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B310B9" w:rsidRPr="00CF1C8D" w:rsidRDefault="00B310B9" w:rsidP="00E57D6D">
      <w:pPr>
        <w:ind w:firstLine="709"/>
        <w:jc w:val="both"/>
        <w:rPr>
          <w:lang w:eastAsia="ar-SA"/>
        </w:rPr>
      </w:pPr>
      <w:r w:rsidRPr="00CF1C8D">
        <w:rPr>
          <w:lang w:eastAsia="ar-SA"/>
        </w:rPr>
        <w:t>Неполучение (несвоевременное получение) документов, запрошенных в соответствии с частями 3.2 и 3.3 статьи 55 Градостроительного Кодекса РФ, не может являться основанием для отказа в выдаче разрешения на ввод объекта в эксплуатацию.</w:t>
      </w:r>
    </w:p>
    <w:p w:rsidR="00B310B9" w:rsidRDefault="00B310B9" w:rsidP="00D16380">
      <w:pPr>
        <w:ind w:firstLine="709"/>
        <w:jc w:val="both"/>
        <w:rPr>
          <w:lang w:eastAsia="ar-SA"/>
        </w:rPr>
      </w:pPr>
      <w:r w:rsidRPr="00CF1C8D">
        <w:rPr>
          <w:lang w:eastAsia="ar-SA"/>
        </w:rPr>
        <w:t>Отказ в выдаче разрешения на ввод объекта в эксплуатацию может быть оспорен в судебном порядке.</w:t>
      </w:r>
    </w:p>
    <w:p w:rsidR="006340A8" w:rsidRDefault="006340A8" w:rsidP="006340A8">
      <w:pPr>
        <w:ind w:left="567" w:firstLine="709"/>
        <w:jc w:val="both"/>
        <w:rPr>
          <w:lang w:eastAsia="ar-SA"/>
        </w:rPr>
      </w:pPr>
      <w:r>
        <w:rPr>
          <w:lang w:eastAsia="ar-SA"/>
        </w:rPr>
        <w:lastRenderedPageBreak/>
        <w:t xml:space="preserve"> </w:t>
      </w:r>
      <w:r>
        <w:rPr>
          <w:lang w:eastAsia="ar-SA"/>
        </w:rPr>
        <w:t>1.</w:t>
      </w:r>
      <w:r>
        <w:rPr>
          <w:lang w:eastAsia="ar-SA"/>
        </w:rPr>
        <w:t>3</w:t>
      </w:r>
      <w:r>
        <w:rPr>
          <w:lang w:eastAsia="ar-SA"/>
        </w:rPr>
        <w:t xml:space="preserve">.  Раздел V Административного регламента  изложить в следующей редакции: </w:t>
      </w:r>
    </w:p>
    <w:p w:rsidR="006340A8" w:rsidRPr="006340A8" w:rsidRDefault="006340A8" w:rsidP="006340A8">
      <w:pPr>
        <w:ind w:left="567" w:firstLine="709"/>
        <w:jc w:val="both"/>
        <w:rPr>
          <w:b/>
          <w:lang w:eastAsia="ar-SA"/>
        </w:rPr>
      </w:pPr>
      <w:r>
        <w:rPr>
          <w:lang w:eastAsia="ar-SA"/>
        </w:rPr>
        <w:t xml:space="preserve"> «</w:t>
      </w:r>
      <w:r w:rsidRPr="006340A8">
        <w:rPr>
          <w:b/>
          <w:lang w:eastAsia="ar-SA"/>
        </w:rPr>
        <w:t xml:space="preserve">V. </w:t>
      </w:r>
      <w:proofErr w:type="gramStart"/>
      <w:r w:rsidRPr="006340A8">
        <w:rPr>
          <w:b/>
          <w:lang w:eastAsia="ar-SA"/>
        </w:rPr>
        <w:t>Досудебное (внесудебное) обжалование заявителем решений и действий</w:t>
      </w:r>
      <w:r w:rsidRPr="006340A8">
        <w:rPr>
          <w:b/>
          <w:lang w:eastAsia="ar-SA"/>
        </w:rPr>
        <w:t xml:space="preserve"> </w:t>
      </w:r>
      <w:r w:rsidRPr="006340A8">
        <w:rPr>
          <w:b/>
          <w:lang w:eastAsia="ar-SA"/>
        </w:rPr>
        <w:t>(бездействия)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roofErr w:type="gramEnd"/>
    </w:p>
    <w:p w:rsidR="006340A8" w:rsidRDefault="006340A8" w:rsidP="006340A8">
      <w:pPr>
        <w:ind w:left="567" w:firstLine="709"/>
        <w:jc w:val="both"/>
        <w:rPr>
          <w:lang w:eastAsia="ar-SA"/>
        </w:rPr>
      </w:pPr>
    </w:p>
    <w:p w:rsidR="006340A8" w:rsidRPr="006340A8" w:rsidRDefault="006340A8" w:rsidP="006340A8">
      <w:pPr>
        <w:ind w:left="567" w:firstLine="709"/>
        <w:jc w:val="both"/>
        <w:rPr>
          <w:b/>
          <w:lang w:eastAsia="ar-SA"/>
        </w:rPr>
      </w:pPr>
      <w:r>
        <w:rPr>
          <w:lang w:eastAsia="ar-SA"/>
        </w:rPr>
        <w:t xml:space="preserve"> </w:t>
      </w:r>
      <w:r w:rsidRPr="006340A8">
        <w:rPr>
          <w:b/>
          <w:lang w:eastAsia="ar-SA"/>
        </w:rPr>
        <w:t xml:space="preserve">5.1. Информация для заявителя о его праве подать жалобу на решение </w:t>
      </w:r>
      <w:proofErr w:type="gramStart"/>
      <w:r w:rsidRPr="006340A8">
        <w:rPr>
          <w:b/>
          <w:lang w:eastAsia="ar-SA"/>
        </w:rPr>
        <w:t>и(</w:t>
      </w:r>
      <w:proofErr w:type="gramEnd"/>
      <w:r w:rsidRPr="006340A8">
        <w:rPr>
          <w:b/>
          <w:lang w:eastAsia="ar-SA"/>
        </w:rPr>
        <w:t>или) действие (бездействие) администрации Тораевского сельского поселения, предоставляющей муниципальную услугу, ее должностных лиц либо муниципальных служащих при предоставлении муниципальной услуги (далее - жалоба).</w:t>
      </w:r>
    </w:p>
    <w:p w:rsidR="006340A8" w:rsidRDefault="006340A8" w:rsidP="006340A8">
      <w:pPr>
        <w:ind w:left="567" w:firstLine="709"/>
        <w:jc w:val="both"/>
        <w:rPr>
          <w:lang w:eastAsia="ar-SA"/>
        </w:rPr>
      </w:pPr>
      <w:r>
        <w:rPr>
          <w:lang w:eastAsia="ar-SA"/>
        </w:rPr>
        <w:t>Заявитель вправе обжаловать решения и действия (бездействие) администрации Тораевского сельского поселения, предоставляющей муниципальную услугу, ее должностных лиц либо муниципальных служащих при предоставлении муниципальной услуги в досудебном (внесудебном) порядке.</w:t>
      </w:r>
    </w:p>
    <w:p w:rsidR="006340A8" w:rsidRPr="006340A8" w:rsidRDefault="006340A8" w:rsidP="006340A8">
      <w:pPr>
        <w:ind w:left="567" w:firstLine="709"/>
        <w:jc w:val="both"/>
        <w:rPr>
          <w:b/>
          <w:lang w:eastAsia="ar-SA"/>
        </w:rPr>
      </w:pPr>
      <w:r w:rsidRPr="006340A8">
        <w:rPr>
          <w:b/>
          <w:lang w:eastAsia="ar-SA"/>
        </w:rPr>
        <w:t>5.2. Предмет жалобы.</w:t>
      </w:r>
    </w:p>
    <w:p w:rsidR="006340A8" w:rsidRDefault="006340A8" w:rsidP="006340A8">
      <w:pPr>
        <w:ind w:left="567" w:firstLine="709"/>
        <w:jc w:val="both"/>
        <w:rPr>
          <w:lang w:eastAsia="ar-SA"/>
        </w:rPr>
      </w:pPr>
      <w:r>
        <w:rPr>
          <w:lang w:eastAsia="ar-SA"/>
        </w:rPr>
        <w:t xml:space="preserve">Заявитель может обратиться с </w:t>
      </w:r>
      <w:proofErr w:type="gramStart"/>
      <w:r>
        <w:rPr>
          <w:lang w:eastAsia="ar-SA"/>
        </w:rPr>
        <w:t>жалобой</w:t>
      </w:r>
      <w:proofErr w:type="gramEnd"/>
      <w:r>
        <w:rPr>
          <w:lang w:eastAsia="ar-SA"/>
        </w:rPr>
        <w:t xml:space="preserve"> в том числе в следующих случаях:</w:t>
      </w:r>
    </w:p>
    <w:p w:rsidR="006340A8" w:rsidRDefault="006340A8" w:rsidP="006340A8">
      <w:pPr>
        <w:ind w:left="567" w:firstLine="709"/>
        <w:jc w:val="both"/>
        <w:rPr>
          <w:lang w:eastAsia="ar-SA"/>
        </w:rPr>
      </w:pPr>
      <w:r>
        <w:rPr>
          <w:lang w:eastAsia="ar-SA"/>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6340A8" w:rsidRDefault="006340A8" w:rsidP="006340A8">
      <w:pPr>
        <w:ind w:left="567" w:firstLine="709"/>
        <w:jc w:val="both"/>
        <w:rPr>
          <w:lang w:eastAsia="ar-SA"/>
        </w:rPr>
      </w:pPr>
      <w:r>
        <w:rPr>
          <w:lang w:eastAsia="ar-SA"/>
        </w:rPr>
        <w:t xml:space="preserve">2) нарушение срока предоставления государственной или муниципальной услуги. </w:t>
      </w:r>
      <w:proofErr w:type="gramStart"/>
      <w:r>
        <w:rPr>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6340A8" w:rsidRDefault="006340A8" w:rsidP="006340A8">
      <w:pPr>
        <w:ind w:left="567" w:firstLine="709"/>
        <w:jc w:val="both"/>
        <w:rPr>
          <w:lang w:eastAsia="ar-SA"/>
        </w:rPr>
      </w:pPr>
      <w:r>
        <w:rPr>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340A8" w:rsidRDefault="006340A8" w:rsidP="006340A8">
      <w:pPr>
        <w:ind w:left="567" w:firstLine="709"/>
        <w:jc w:val="both"/>
        <w:rPr>
          <w:lang w:eastAsia="ar-SA"/>
        </w:rPr>
      </w:pPr>
      <w:r>
        <w:rPr>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340A8" w:rsidRDefault="006340A8" w:rsidP="006340A8">
      <w:pPr>
        <w:ind w:left="567" w:firstLine="709"/>
        <w:jc w:val="both"/>
        <w:rPr>
          <w:lang w:eastAsia="ar-SA"/>
        </w:rPr>
      </w:pPr>
      <w:proofErr w:type="gramStart"/>
      <w:r>
        <w:rPr>
          <w:lang w:eastAsia="ar-SA"/>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lang w:eastAsia="ar-SA"/>
        </w:rPr>
        <w:t xml:space="preserve"> </w:t>
      </w:r>
      <w:proofErr w:type="gramStart"/>
      <w:r>
        <w:rPr>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6340A8" w:rsidRDefault="006340A8" w:rsidP="006340A8">
      <w:pPr>
        <w:ind w:left="567" w:firstLine="709"/>
        <w:jc w:val="both"/>
        <w:rPr>
          <w:lang w:eastAsia="ar-SA"/>
        </w:rPr>
      </w:pPr>
      <w:r>
        <w:rPr>
          <w:lang w:eastAsia="ar-SA"/>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340A8" w:rsidRDefault="006340A8" w:rsidP="006340A8">
      <w:pPr>
        <w:ind w:firstLine="709"/>
        <w:jc w:val="both"/>
        <w:rPr>
          <w:lang w:eastAsia="ar-SA"/>
        </w:rPr>
      </w:pPr>
      <w:proofErr w:type="gramStart"/>
      <w:r>
        <w:rPr>
          <w:lang w:eastAsia="ar-SA"/>
        </w:rPr>
        <w:lastRenderedPageBreak/>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Pr>
          <w:lang w:eastAsia="ar-SA"/>
        </w:rPr>
        <w:t xml:space="preserve"> исправлений. </w:t>
      </w:r>
      <w:proofErr w:type="gramStart"/>
      <w:r>
        <w:rPr>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6340A8" w:rsidRDefault="006340A8" w:rsidP="006340A8">
      <w:pPr>
        <w:ind w:firstLine="709"/>
        <w:jc w:val="both"/>
        <w:rPr>
          <w:lang w:eastAsia="ar-SA"/>
        </w:rPr>
      </w:pPr>
      <w:r>
        <w:rPr>
          <w:lang w:eastAsia="ar-SA"/>
        </w:rPr>
        <w:t>8) нарушение срока или порядка выдачи документов по результатам предоставления государственной или муниципальной услуги;</w:t>
      </w:r>
    </w:p>
    <w:p w:rsidR="006340A8" w:rsidRDefault="006340A8" w:rsidP="006340A8">
      <w:pPr>
        <w:ind w:firstLine="709"/>
        <w:jc w:val="both"/>
        <w:rPr>
          <w:lang w:eastAsia="ar-SA"/>
        </w:rPr>
      </w:pPr>
      <w:proofErr w:type="gramStart"/>
      <w:r>
        <w:rPr>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lang w:eastAsia="ar-SA"/>
        </w:rPr>
        <w:t xml:space="preserve"> </w:t>
      </w:r>
      <w:proofErr w:type="gramStart"/>
      <w:r>
        <w:rPr>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6340A8" w:rsidRDefault="006340A8" w:rsidP="006340A8">
      <w:pPr>
        <w:ind w:firstLine="709"/>
        <w:jc w:val="both"/>
        <w:rPr>
          <w:lang w:eastAsia="ar-SA"/>
        </w:rPr>
      </w:pPr>
      <w:proofErr w:type="gramStart"/>
      <w:r>
        <w:rPr>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Pr>
          <w:lang w:eastAsia="ar-SA"/>
        </w:rPr>
        <w:t xml:space="preserve"> </w:t>
      </w:r>
      <w:proofErr w:type="gramStart"/>
      <w:r>
        <w:rPr>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6340A8" w:rsidRPr="006340A8" w:rsidRDefault="006340A8" w:rsidP="006340A8">
      <w:pPr>
        <w:ind w:firstLine="709"/>
        <w:jc w:val="both"/>
        <w:rPr>
          <w:b/>
          <w:lang w:eastAsia="ar-SA"/>
        </w:rPr>
      </w:pPr>
      <w:r w:rsidRPr="006340A8">
        <w:rPr>
          <w:b/>
          <w:lang w:eastAsia="ar-SA"/>
        </w:rPr>
        <w:t>5.3. Органы местного самоуправления и уполномоченные на рассмотрение жалобы должностные лица, которым может быть направлена жалоба.</w:t>
      </w:r>
    </w:p>
    <w:p w:rsidR="006340A8" w:rsidRDefault="006340A8" w:rsidP="006340A8">
      <w:pPr>
        <w:ind w:firstLine="709"/>
        <w:jc w:val="both"/>
        <w:rPr>
          <w:lang w:eastAsia="ar-SA"/>
        </w:rPr>
      </w:pPr>
      <w:r>
        <w:rPr>
          <w:lang w:eastAsia="ar-SA"/>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Тораевского  сельского поселения.</w:t>
      </w:r>
    </w:p>
    <w:p w:rsidR="006340A8" w:rsidRPr="006340A8" w:rsidRDefault="006340A8" w:rsidP="006340A8">
      <w:pPr>
        <w:ind w:left="567" w:firstLine="142"/>
        <w:jc w:val="both"/>
        <w:rPr>
          <w:b/>
          <w:lang w:eastAsia="ar-SA"/>
        </w:rPr>
      </w:pPr>
      <w:r w:rsidRPr="006340A8">
        <w:rPr>
          <w:b/>
          <w:lang w:eastAsia="ar-SA"/>
        </w:rPr>
        <w:t>5.4. Порядок подачи и рассмотрения жалобы.</w:t>
      </w:r>
    </w:p>
    <w:p w:rsidR="006340A8" w:rsidRDefault="006340A8" w:rsidP="006340A8">
      <w:pPr>
        <w:ind w:firstLine="709"/>
        <w:jc w:val="both"/>
        <w:rPr>
          <w:lang w:eastAsia="ar-SA"/>
        </w:rPr>
      </w:pPr>
      <w:proofErr w:type="gramStart"/>
      <w:r>
        <w:rPr>
          <w:lang w:eastAsia="ar-SA"/>
        </w:rPr>
        <w:t>Жалоба может быть направлена по почте, через МФЦ, с использованием сети «Интернет», официального сайта администрации Тораевского  сельского поселения, Единого портала государственных и муниципальных услуг,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w:t>
      </w:r>
      <w:proofErr w:type="gramEnd"/>
      <w:r>
        <w:rPr>
          <w:lang w:eastAsia="ar-SA"/>
        </w:rPr>
        <w:t xml:space="preserve"> может быть </w:t>
      </w:r>
      <w:proofErr w:type="gramStart"/>
      <w:r>
        <w:rPr>
          <w:lang w:eastAsia="ar-SA"/>
        </w:rPr>
        <w:t>принята</w:t>
      </w:r>
      <w:proofErr w:type="gramEnd"/>
      <w:r>
        <w:rPr>
          <w:lang w:eastAsia="ar-SA"/>
        </w:rPr>
        <w:t xml:space="preserve"> при личном приеме заявителя.</w:t>
      </w:r>
    </w:p>
    <w:p w:rsidR="006340A8" w:rsidRDefault="006340A8" w:rsidP="006340A8">
      <w:pPr>
        <w:ind w:firstLine="709"/>
        <w:jc w:val="both"/>
        <w:rPr>
          <w:lang w:eastAsia="ar-SA"/>
        </w:rPr>
      </w:pPr>
      <w:r>
        <w:rPr>
          <w:lang w:eastAsia="ar-SA"/>
        </w:rPr>
        <w:t>Жалоба в соответствии с Федеральным законом № 210-ФЗ должна содержать:</w:t>
      </w:r>
    </w:p>
    <w:p w:rsidR="006340A8" w:rsidRDefault="006340A8" w:rsidP="006340A8">
      <w:pPr>
        <w:ind w:left="567" w:firstLine="709"/>
        <w:jc w:val="both"/>
        <w:rPr>
          <w:lang w:eastAsia="ar-SA"/>
        </w:rPr>
      </w:pPr>
      <w:r>
        <w:rPr>
          <w:lang w:eastAsia="ar-SA"/>
        </w:rPr>
        <w:lastRenderedPageBreak/>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6340A8" w:rsidRDefault="006340A8" w:rsidP="006340A8">
      <w:pPr>
        <w:ind w:left="567" w:firstLine="709"/>
        <w:jc w:val="both"/>
        <w:rPr>
          <w:lang w:eastAsia="ar-SA"/>
        </w:rPr>
      </w:pPr>
      <w:proofErr w:type="gramStart"/>
      <w:r>
        <w:rPr>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340A8" w:rsidRDefault="006340A8" w:rsidP="006340A8">
      <w:pPr>
        <w:ind w:left="567" w:firstLine="709"/>
        <w:jc w:val="both"/>
        <w:rPr>
          <w:lang w:eastAsia="ar-SA"/>
        </w:rPr>
      </w:pPr>
      <w:r>
        <w:rPr>
          <w:lang w:eastAsia="ar-SA"/>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6340A8" w:rsidRDefault="006340A8" w:rsidP="006340A8">
      <w:pPr>
        <w:ind w:left="567" w:firstLine="709"/>
        <w:jc w:val="both"/>
        <w:rPr>
          <w:lang w:eastAsia="ar-SA"/>
        </w:rPr>
      </w:pPr>
      <w:r>
        <w:rPr>
          <w:lang w:eastAsia="ar-SA"/>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6340A8" w:rsidRDefault="006340A8" w:rsidP="006340A8">
      <w:pPr>
        <w:ind w:left="567" w:firstLine="709"/>
        <w:jc w:val="both"/>
        <w:rPr>
          <w:lang w:eastAsia="ar-SA"/>
        </w:rPr>
      </w:pPr>
      <w:r>
        <w:rPr>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lang w:eastAsia="ar-SA"/>
        </w:rPr>
        <w:t>представлена</w:t>
      </w:r>
      <w:proofErr w:type="gramEnd"/>
      <w:r>
        <w:rPr>
          <w:lang w:eastAsia="ar-SA"/>
        </w:rPr>
        <w:t>:</w:t>
      </w:r>
    </w:p>
    <w:p w:rsidR="006340A8" w:rsidRDefault="006340A8" w:rsidP="006340A8">
      <w:pPr>
        <w:ind w:left="567" w:firstLine="709"/>
        <w:jc w:val="both"/>
        <w:rPr>
          <w:lang w:eastAsia="ar-SA"/>
        </w:rPr>
      </w:pPr>
      <w:r>
        <w:rPr>
          <w:lang w:eastAsia="ar-SA"/>
        </w:rPr>
        <w:t>а) оформленная в соответствии с законодательством Российской Федерации доверенность (для физических лиц);</w:t>
      </w:r>
    </w:p>
    <w:p w:rsidR="006340A8" w:rsidRDefault="006340A8" w:rsidP="006340A8">
      <w:pPr>
        <w:ind w:left="567" w:firstLine="709"/>
        <w:jc w:val="both"/>
        <w:rPr>
          <w:lang w:eastAsia="ar-SA"/>
        </w:rPr>
      </w:pPr>
      <w:r>
        <w:rPr>
          <w:lang w:eastAsia="ar-SA"/>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340A8" w:rsidRDefault="006340A8" w:rsidP="006340A8">
      <w:pPr>
        <w:ind w:left="567" w:firstLine="709"/>
        <w:jc w:val="both"/>
        <w:rPr>
          <w:lang w:eastAsia="ar-SA"/>
        </w:rPr>
      </w:pPr>
      <w:r>
        <w:rPr>
          <w:lang w:eastAsia="ar-SA"/>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340A8" w:rsidRDefault="006340A8" w:rsidP="006340A8">
      <w:pPr>
        <w:ind w:left="567" w:firstLine="709"/>
        <w:jc w:val="both"/>
        <w:rPr>
          <w:lang w:eastAsia="ar-SA"/>
        </w:rPr>
      </w:pPr>
      <w:r>
        <w:rPr>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340A8" w:rsidRDefault="006340A8" w:rsidP="006340A8">
      <w:pPr>
        <w:ind w:left="567" w:firstLine="709"/>
        <w:jc w:val="both"/>
        <w:rPr>
          <w:lang w:eastAsia="ar-SA"/>
        </w:rPr>
      </w:pPr>
      <w:r>
        <w:rPr>
          <w:lang w:eastAsia="ar-SA"/>
        </w:rPr>
        <w:t>В электронном виде жалоба может быть подана заявителем посредством:</w:t>
      </w:r>
    </w:p>
    <w:p w:rsidR="006340A8" w:rsidRDefault="006340A8" w:rsidP="006340A8">
      <w:pPr>
        <w:ind w:left="567" w:firstLine="709"/>
        <w:jc w:val="both"/>
        <w:rPr>
          <w:lang w:eastAsia="ar-SA"/>
        </w:rPr>
      </w:pPr>
      <w:r>
        <w:rPr>
          <w:lang w:eastAsia="ar-SA"/>
        </w:rPr>
        <w:t>официального сайта органа местного самоуправления;</w:t>
      </w:r>
    </w:p>
    <w:p w:rsidR="006340A8" w:rsidRDefault="006340A8" w:rsidP="006340A8">
      <w:pPr>
        <w:ind w:left="567" w:firstLine="709"/>
        <w:jc w:val="both"/>
        <w:rPr>
          <w:lang w:eastAsia="ar-SA"/>
        </w:rPr>
      </w:pPr>
      <w:r>
        <w:rPr>
          <w:lang w:eastAsia="ar-SA"/>
        </w:rPr>
        <w:t>Единого портала государственных и муниципальных услуг;</w:t>
      </w:r>
    </w:p>
    <w:p w:rsidR="006340A8" w:rsidRDefault="006340A8" w:rsidP="006340A8">
      <w:pPr>
        <w:ind w:left="567" w:firstLine="709"/>
        <w:jc w:val="both"/>
        <w:rPr>
          <w:lang w:eastAsia="ar-SA"/>
        </w:rPr>
      </w:pPr>
      <w:r>
        <w:rPr>
          <w:lang w:eastAsia="ar-SA"/>
        </w:rPr>
        <w:t>Портала государственных и муниципальных услуг;</w:t>
      </w:r>
    </w:p>
    <w:p w:rsidR="006340A8" w:rsidRDefault="006340A8" w:rsidP="006340A8">
      <w:pPr>
        <w:ind w:left="567" w:firstLine="709"/>
        <w:jc w:val="both"/>
        <w:rPr>
          <w:lang w:eastAsia="ar-SA"/>
        </w:rPr>
      </w:pPr>
      <w:r>
        <w:rPr>
          <w:lang w:eastAsia="ar-SA"/>
        </w:rPr>
        <w:t>информационной системы досудебного (внесудебного) обжалования.</w:t>
      </w:r>
    </w:p>
    <w:p w:rsidR="006340A8" w:rsidRPr="006340A8" w:rsidRDefault="006340A8" w:rsidP="006340A8">
      <w:pPr>
        <w:ind w:left="567" w:firstLine="709"/>
        <w:jc w:val="both"/>
        <w:rPr>
          <w:b/>
          <w:lang w:eastAsia="ar-SA"/>
        </w:rPr>
      </w:pPr>
      <w:r w:rsidRPr="006340A8">
        <w:rPr>
          <w:b/>
          <w:lang w:eastAsia="ar-SA"/>
        </w:rPr>
        <w:t>5.5. Сроки рассмотрения жалобы.</w:t>
      </w:r>
    </w:p>
    <w:p w:rsidR="006340A8" w:rsidRDefault="006340A8" w:rsidP="006340A8">
      <w:pPr>
        <w:ind w:left="567" w:firstLine="709"/>
        <w:jc w:val="both"/>
        <w:rPr>
          <w:lang w:eastAsia="ar-SA"/>
        </w:rPr>
      </w:pPr>
      <w:r>
        <w:rPr>
          <w:lang w:eastAsia="ar-SA"/>
        </w:rPr>
        <w:t>Жалоба, поступившая в администрацию Тораевского  сельского поселения,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6340A8" w:rsidRDefault="006340A8" w:rsidP="006340A8">
      <w:pPr>
        <w:ind w:left="567" w:firstLine="709"/>
        <w:jc w:val="both"/>
        <w:rPr>
          <w:lang w:eastAsia="ar-SA"/>
        </w:rPr>
      </w:pPr>
      <w:r>
        <w:rPr>
          <w:lang w:eastAsia="ar-SA"/>
        </w:rPr>
        <w:t>В случае обжалования отказа администрация Тораевского  сельского поселения,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340A8" w:rsidRPr="006340A8" w:rsidRDefault="006340A8" w:rsidP="006340A8">
      <w:pPr>
        <w:ind w:left="567" w:firstLine="709"/>
        <w:jc w:val="both"/>
        <w:rPr>
          <w:b/>
          <w:lang w:eastAsia="ar-SA"/>
        </w:rPr>
      </w:pPr>
      <w:r w:rsidRPr="006340A8">
        <w:rPr>
          <w:b/>
          <w:lang w:eastAsia="ar-SA"/>
        </w:rPr>
        <w:t>5.6. Результат рассмотрения жалобы.</w:t>
      </w:r>
    </w:p>
    <w:p w:rsidR="006340A8" w:rsidRDefault="006340A8" w:rsidP="006340A8">
      <w:pPr>
        <w:ind w:left="567" w:firstLine="709"/>
        <w:jc w:val="both"/>
        <w:rPr>
          <w:lang w:eastAsia="ar-SA"/>
        </w:rPr>
      </w:pPr>
      <w:r>
        <w:rPr>
          <w:lang w:eastAsia="ar-SA"/>
        </w:rPr>
        <w:t xml:space="preserve">По результатам рассмотрения жалобы в соответствии с частью 7 статьи 11.2 Федерального закона № 210-ФЗ администрация Тораевского сельского поселения принимает одно из следующих решений: </w:t>
      </w:r>
    </w:p>
    <w:p w:rsidR="006340A8" w:rsidRDefault="006340A8" w:rsidP="006340A8">
      <w:pPr>
        <w:ind w:left="567" w:firstLine="709"/>
        <w:jc w:val="both"/>
        <w:rPr>
          <w:lang w:eastAsia="ar-SA"/>
        </w:rPr>
      </w:pPr>
      <w:proofErr w:type="gramStart"/>
      <w:r>
        <w:rPr>
          <w:lang w:eastAsia="ar-SA"/>
        </w:rPr>
        <w:lastRenderedPageBreak/>
        <w:t>удовлетворяет жалобу, в том числе в форме отмены принятого решения, исправления, допущенных администрацией Тораевского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а также в иных формах;</w:t>
      </w:r>
      <w:proofErr w:type="gramEnd"/>
    </w:p>
    <w:p w:rsidR="006340A8" w:rsidRDefault="006340A8" w:rsidP="006340A8">
      <w:pPr>
        <w:ind w:left="567" w:firstLine="709"/>
        <w:jc w:val="both"/>
        <w:rPr>
          <w:lang w:eastAsia="ar-SA"/>
        </w:rPr>
      </w:pPr>
      <w:r>
        <w:rPr>
          <w:lang w:eastAsia="ar-SA"/>
        </w:rPr>
        <w:t>отказывает в удовлетворении жалобы.</w:t>
      </w:r>
    </w:p>
    <w:p w:rsidR="006340A8" w:rsidRDefault="006340A8" w:rsidP="006340A8">
      <w:pPr>
        <w:ind w:left="567" w:firstLine="709"/>
        <w:jc w:val="both"/>
        <w:rPr>
          <w:lang w:eastAsia="ar-SA"/>
        </w:rPr>
      </w:pPr>
      <w:r>
        <w:rPr>
          <w:lang w:eastAsia="ar-SA"/>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340A8" w:rsidRDefault="006340A8" w:rsidP="006340A8">
      <w:pPr>
        <w:ind w:left="567" w:firstLine="709"/>
        <w:jc w:val="both"/>
        <w:rPr>
          <w:lang w:eastAsia="ar-SA"/>
        </w:rPr>
      </w:pPr>
      <w:r>
        <w:rPr>
          <w:lang w:eastAsia="ar-SA"/>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8.2 Закона Чувашской Республики от 23.07.2003 № 22 «Об административных правонарушениях в Чувашской Республике», должностные лица администрации Тораевского сельского поселения, наделенные полномочиями по рассмотрению жалоб, незамедлительно направляют имеющиеся материалы в органы прокуратуры.</w:t>
      </w:r>
    </w:p>
    <w:p w:rsidR="006340A8" w:rsidRPr="006340A8" w:rsidRDefault="006340A8" w:rsidP="006340A8">
      <w:pPr>
        <w:ind w:left="567" w:firstLine="709"/>
        <w:jc w:val="both"/>
        <w:rPr>
          <w:b/>
          <w:lang w:eastAsia="ar-SA"/>
        </w:rPr>
      </w:pPr>
      <w:r w:rsidRPr="006340A8">
        <w:rPr>
          <w:b/>
          <w:lang w:eastAsia="ar-SA"/>
        </w:rPr>
        <w:t>5.7. Порядок информирования заявителя о результатах рассмотрения жалобы.</w:t>
      </w:r>
    </w:p>
    <w:p w:rsidR="006340A8" w:rsidRDefault="006340A8" w:rsidP="006340A8">
      <w:pPr>
        <w:ind w:left="567" w:firstLine="709"/>
        <w:jc w:val="both"/>
        <w:rPr>
          <w:lang w:eastAsia="ar-SA"/>
        </w:rPr>
      </w:pPr>
      <w:r>
        <w:rPr>
          <w:lang w:eastAsia="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6340A8" w:rsidRDefault="006340A8" w:rsidP="006340A8">
      <w:pPr>
        <w:ind w:left="567" w:firstLine="709"/>
        <w:jc w:val="both"/>
        <w:rPr>
          <w:lang w:eastAsia="ar-SA"/>
        </w:rPr>
      </w:pPr>
      <w:r>
        <w:rPr>
          <w:lang w:eastAsia="ar-SA"/>
        </w:rPr>
        <w:t>В ответе по результатам рассмотрения жалобы указываются:</w:t>
      </w:r>
    </w:p>
    <w:p w:rsidR="006340A8" w:rsidRDefault="006340A8" w:rsidP="006340A8">
      <w:pPr>
        <w:ind w:left="567" w:firstLine="709"/>
        <w:jc w:val="both"/>
        <w:rPr>
          <w:lang w:eastAsia="ar-SA"/>
        </w:rPr>
      </w:pPr>
      <w:r>
        <w:rPr>
          <w:lang w:eastAsia="ar-SA"/>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6340A8" w:rsidRDefault="006340A8" w:rsidP="006340A8">
      <w:pPr>
        <w:ind w:left="567" w:firstLine="709"/>
        <w:jc w:val="both"/>
        <w:rPr>
          <w:lang w:eastAsia="ar-SA"/>
        </w:rPr>
      </w:pPr>
      <w:r>
        <w:rPr>
          <w:lang w:eastAsia="ar-SA"/>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6340A8" w:rsidRDefault="006340A8" w:rsidP="006340A8">
      <w:pPr>
        <w:ind w:left="567" w:firstLine="709"/>
        <w:jc w:val="both"/>
        <w:rPr>
          <w:lang w:eastAsia="ar-SA"/>
        </w:rPr>
      </w:pPr>
      <w:r>
        <w:rPr>
          <w:lang w:eastAsia="ar-SA"/>
        </w:rPr>
        <w:t>фамилия, имя, отчество (последнее - при наличии) или наименование заявителя;</w:t>
      </w:r>
    </w:p>
    <w:p w:rsidR="006340A8" w:rsidRDefault="006340A8" w:rsidP="006340A8">
      <w:pPr>
        <w:ind w:left="567" w:firstLine="709"/>
        <w:jc w:val="both"/>
        <w:rPr>
          <w:lang w:eastAsia="ar-SA"/>
        </w:rPr>
      </w:pPr>
      <w:r>
        <w:rPr>
          <w:lang w:eastAsia="ar-SA"/>
        </w:rPr>
        <w:t>основания для принятия решения по жалобе;</w:t>
      </w:r>
    </w:p>
    <w:p w:rsidR="006340A8" w:rsidRDefault="006340A8" w:rsidP="006340A8">
      <w:pPr>
        <w:ind w:left="567" w:firstLine="709"/>
        <w:jc w:val="both"/>
        <w:rPr>
          <w:lang w:eastAsia="ar-SA"/>
        </w:rPr>
      </w:pPr>
      <w:r>
        <w:rPr>
          <w:lang w:eastAsia="ar-SA"/>
        </w:rPr>
        <w:t>принятое по жалобе решение;</w:t>
      </w:r>
    </w:p>
    <w:p w:rsidR="006340A8" w:rsidRDefault="006340A8" w:rsidP="006340A8">
      <w:pPr>
        <w:ind w:left="567" w:firstLine="709"/>
        <w:jc w:val="both"/>
        <w:rPr>
          <w:lang w:eastAsia="ar-SA"/>
        </w:rPr>
      </w:pPr>
      <w:r>
        <w:rPr>
          <w:lang w:eastAsia="ar-SA"/>
        </w:rPr>
        <w:t>в случае если жалоба признана обоснованной, - сроки устранения выявленных нарушений, в том числе срок представления результата муниципальной услуги;</w:t>
      </w:r>
    </w:p>
    <w:p w:rsidR="006340A8" w:rsidRDefault="006340A8" w:rsidP="006340A8">
      <w:pPr>
        <w:ind w:left="567" w:firstLine="709"/>
        <w:jc w:val="both"/>
        <w:rPr>
          <w:lang w:eastAsia="ar-SA"/>
        </w:rPr>
      </w:pPr>
      <w:r>
        <w:rPr>
          <w:lang w:eastAsia="ar-SA"/>
        </w:rPr>
        <w:t>сведения о порядке обжалования принятого по жалобе решения.</w:t>
      </w:r>
    </w:p>
    <w:p w:rsidR="006340A8" w:rsidRPr="006340A8" w:rsidRDefault="006340A8" w:rsidP="006340A8">
      <w:pPr>
        <w:ind w:left="567" w:firstLine="709"/>
        <w:jc w:val="both"/>
        <w:rPr>
          <w:b/>
          <w:lang w:eastAsia="ar-SA"/>
        </w:rPr>
      </w:pPr>
      <w:r w:rsidRPr="006340A8">
        <w:rPr>
          <w:b/>
          <w:lang w:eastAsia="ar-SA"/>
        </w:rPr>
        <w:t>5.8. Порядок обжалования решения по жалобе.</w:t>
      </w:r>
    </w:p>
    <w:p w:rsidR="006340A8" w:rsidRDefault="006340A8" w:rsidP="006340A8">
      <w:pPr>
        <w:ind w:left="567" w:firstLine="709"/>
        <w:jc w:val="both"/>
        <w:rPr>
          <w:lang w:eastAsia="ar-SA"/>
        </w:rPr>
      </w:pPr>
      <w:r>
        <w:rPr>
          <w:lang w:eastAsia="ar-SA"/>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6340A8" w:rsidRPr="006340A8" w:rsidRDefault="006340A8" w:rsidP="006340A8">
      <w:pPr>
        <w:ind w:left="567" w:firstLine="709"/>
        <w:jc w:val="both"/>
        <w:rPr>
          <w:b/>
          <w:lang w:eastAsia="ar-SA"/>
        </w:rPr>
      </w:pPr>
      <w:r w:rsidRPr="006340A8">
        <w:rPr>
          <w:b/>
          <w:lang w:eastAsia="ar-SA"/>
        </w:rPr>
        <w:t>5.9. Право заявителя на получение информации и документов, необходимых для обоснования и рассмотрения жалобы.</w:t>
      </w:r>
    </w:p>
    <w:p w:rsidR="006340A8" w:rsidRDefault="006340A8" w:rsidP="006340A8">
      <w:pPr>
        <w:ind w:left="567" w:firstLine="709"/>
        <w:jc w:val="both"/>
        <w:rPr>
          <w:lang w:eastAsia="ar-SA"/>
        </w:rPr>
      </w:pPr>
      <w:r>
        <w:rPr>
          <w:lang w:eastAsia="ar-SA"/>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6340A8" w:rsidRPr="006340A8" w:rsidRDefault="006340A8" w:rsidP="006340A8">
      <w:pPr>
        <w:ind w:left="567" w:firstLine="709"/>
        <w:jc w:val="both"/>
        <w:rPr>
          <w:b/>
          <w:lang w:eastAsia="ar-SA"/>
        </w:rPr>
      </w:pPr>
      <w:r w:rsidRPr="006340A8">
        <w:rPr>
          <w:b/>
          <w:lang w:eastAsia="ar-SA"/>
        </w:rPr>
        <w:t>5.10. Способы информирования заявителей о порядке подачи и рассмотрения жалобы.</w:t>
      </w:r>
    </w:p>
    <w:p w:rsidR="006340A8" w:rsidRDefault="006340A8" w:rsidP="006340A8">
      <w:pPr>
        <w:ind w:left="567" w:firstLine="709"/>
        <w:jc w:val="both"/>
        <w:rPr>
          <w:lang w:eastAsia="ar-SA"/>
        </w:rPr>
      </w:pPr>
      <w:r>
        <w:rPr>
          <w:lang w:eastAsia="ar-SA"/>
        </w:rPr>
        <w:t xml:space="preserve">Информацию о порядке подачи и рассмотрения жалобы заявители могут получить на информационном стенде в администрации Тораевского сельского поселения, на Едином портале государственных и муниципальных услуг, на Портале государственных и </w:t>
      </w:r>
      <w:r>
        <w:rPr>
          <w:lang w:eastAsia="ar-SA"/>
        </w:rPr>
        <w:lastRenderedPageBreak/>
        <w:t>муниципальных услуг, на официальном сайте администрации Тораевского сельского поселения, в ходе личного приема, а также по телефону, электронной почте.</w:t>
      </w:r>
    </w:p>
    <w:p w:rsidR="006340A8" w:rsidRDefault="006340A8" w:rsidP="006340A8">
      <w:pPr>
        <w:ind w:left="567" w:firstLine="709"/>
        <w:jc w:val="both"/>
        <w:rPr>
          <w:lang w:eastAsia="ar-SA"/>
        </w:rPr>
      </w:pPr>
      <w:r>
        <w:rPr>
          <w:lang w:eastAsia="ar-SA"/>
        </w:rPr>
        <w:t>Для получения информации о порядке подачи и рассмотрения жалобы заявитель вправе обратиться:</w:t>
      </w:r>
    </w:p>
    <w:p w:rsidR="006340A8" w:rsidRDefault="006340A8" w:rsidP="006340A8">
      <w:pPr>
        <w:ind w:left="567" w:firstLine="709"/>
        <w:jc w:val="both"/>
        <w:rPr>
          <w:lang w:eastAsia="ar-SA"/>
        </w:rPr>
      </w:pPr>
      <w:r>
        <w:rPr>
          <w:lang w:eastAsia="ar-SA"/>
        </w:rPr>
        <w:t>в устной форме;</w:t>
      </w:r>
    </w:p>
    <w:p w:rsidR="006340A8" w:rsidRDefault="006340A8" w:rsidP="006340A8">
      <w:pPr>
        <w:ind w:left="567" w:firstLine="709"/>
        <w:jc w:val="both"/>
        <w:rPr>
          <w:lang w:eastAsia="ar-SA"/>
        </w:rPr>
      </w:pPr>
      <w:r>
        <w:rPr>
          <w:lang w:eastAsia="ar-SA"/>
        </w:rPr>
        <w:t>в форме электронного документа;</w:t>
      </w:r>
    </w:p>
    <w:p w:rsidR="006340A8" w:rsidRDefault="006340A8" w:rsidP="006340A8">
      <w:pPr>
        <w:ind w:left="567" w:firstLine="709"/>
        <w:jc w:val="both"/>
        <w:rPr>
          <w:lang w:eastAsia="ar-SA"/>
        </w:rPr>
      </w:pPr>
      <w:r>
        <w:rPr>
          <w:lang w:eastAsia="ar-SA"/>
        </w:rPr>
        <w:t>по телефону;</w:t>
      </w:r>
    </w:p>
    <w:p w:rsidR="00AF14E9" w:rsidRDefault="006340A8" w:rsidP="006340A8">
      <w:pPr>
        <w:ind w:left="567" w:firstLine="709"/>
        <w:jc w:val="both"/>
        <w:rPr>
          <w:lang w:eastAsia="ar-SA"/>
        </w:rPr>
      </w:pPr>
      <w:r>
        <w:rPr>
          <w:lang w:eastAsia="ar-SA"/>
        </w:rPr>
        <w:t>в письменной форме</w:t>
      </w:r>
      <w:proofErr w:type="gramStart"/>
      <w:r>
        <w:rPr>
          <w:lang w:eastAsia="ar-SA"/>
        </w:rPr>
        <w:t>.».</w:t>
      </w:r>
      <w:proofErr w:type="gramEnd"/>
    </w:p>
    <w:p w:rsidR="006340A8" w:rsidRPr="00CF1C8D" w:rsidRDefault="006340A8" w:rsidP="006340A8">
      <w:pPr>
        <w:ind w:left="567" w:firstLine="709"/>
        <w:jc w:val="both"/>
        <w:rPr>
          <w:lang w:eastAsia="ar-SA"/>
        </w:rPr>
      </w:pPr>
    </w:p>
    <w:p w:rsidR="00B310B9" w:rsidRPr="00CF1C8D" w:rsidRDefault="00B310B9" w:rsidP="006340A8">
      <w:pPr>
        <w:pStyle w:val="a9"/>
        <w:spacing w:before="0" w:after="0"/>
        <w:ind w:left="567" w:firstLine="540"/>
        <w:jc w:val="both"/>
        <w:rPr>
          <w:rFonts w:ascii="Times New Roman" w:hAnsi="Times New Roman" w:cs="Times New Roman"/>
          <w:color w:val="auto"/>
          <w:spacing w:val="0"/>
        </w:rPr>
      </w:pPr>
      <w:r w:rsidRPr="00CF1C8D">
        <w:rPr>
          <w:rFonts w:ascii="Times New Roman" w:hAnsi="Times New Roman" w:cs="Times New Roman"/>
          <w:color w:val="auto"/>
          <w:spacing w:val="0"/>
        </w:rPr>
        <w:t xml:space="preserve">2. </w:t>
      </w:r>
      <w:proofErr w:type="gramStart"/>
      <w:r w:rsidRPr="00CF1C8D">
        <w:rPr>
          <w:rFonts w:ascii="Times New Roman" w:hAnsi="Times New Roman" w:cs="Times New Roman"/>
          <w:color w:val="auto"/>
          <w:spacing w:val="0"/>
        </w:rPr>
        <w:t>Контроль за</w:t>
      </w:r>
      <w:proofErr w:type="gramEnd"/>
      <w:r w:rsidRPr="00CF1C8D">
        <w:rPr>
          <w:rFonts w:ascii="Times New Roman" w:hAnsi="Times New Roman" w:cs="Times New Roman"/>
          <w:color w:val="auto"/>
          <w:spacing w:val="0"/>
        </w:rPr>
        <w:t xml:space="preserve"> исполнением настоящего постановления оставляю за собой.</w:t>
      </w:r>
    </w:p>
    <w:p w:rsidR="00B310B9" w:rsidRPr="00CF1C8D" w:rsidRDefault="00B310B9" w:rsidP="006340A8">
      <w:pPr>
        <w:pStyle w:val="a9"/>
        <w:spacing w:before="0" w:after="0"/>
        <w:ind w:left="567" w:firstLine="540"/>
        <w:jc w:val="both"/>
        <w:rPr>
          <w:rFonts w:ascii="Times New Roman" w:hAnsi="Times New Roman" w:cs="Times New Roman"/>
          <w:color w:val="auto"/>
          <w:spacing w:val="0"/>
        </w:rPr>
      </w:pPr>
      <w:r w:rsidRPr="00CF1C8D">
        <w:rPr>
          <w:rFonts w:ascii="Times New Roman" w:hAnsi="Times New Roman" w:cs="Times New Roman"/>
          <w:color w:val="auto"/>
        </w:rPr>
        <w:t>3. Настоящее постановление вступает в силу после его официального опубликования.</w:t>
      </w:r>
    </w:p>
    <w:p w:rsidR="00B310B9" w:rsidRDefault="00B310B9" w:rsidP="006340A8">
      <w:pPr>
        <w:ind w:left="567"/>
      </w:pPr>
    </w:p>
    <w:p w:rsidR="007F715F" w:rsidRPr="00CF1C8D" w:rsidRDefault="007F715F" w:rsidP="006340A8">
      <w:pPr>
        <w:ind w:left="567"/>
      </w:pPr>
    </w:p>
    <w:p w:rsidR="00B310B9" w:rsidRDefault="00B310B9" w:rsidP="006340A8">
      <w:pPr>
        <w:ind w:left="567"/>
        <w:jc w:val="both"/>
      </w:pPr>
      <w:r w:rsidRPr="00CF1C8D">
        <w:t xml:space="preserve">Глава </w:t>
      </w:r>
      <w:r w:rsidR="003466FB">
        <w:t xml:space="preserve">Тораевского </w:t>
      </w:r>
      <w:r w:rsidR="003466FB" w:rsidRPr="00CF1C8D">
        <w:t xml:space="preserve"> </w:t>
      </w:r>
      <w:r w:rsidRPr="00CF1C8D">
        <w:t xml:space="preserve">сельского поселения                                                                       </w:t>
      </w:r>
    </w:p>
    <w:p w:rsidR="007F715F" w:rsidRPr="00CF1C8D" w:rsidRDefault="007F715F" w:rsidP="006340A8">
      <w:pPr>
        <w:ind w:left="567"/>
        <w:jc w:val="both"/>
      </w:pPr>
      <w:r>
        <w:t xml:space="preserve">Моргаушского района Чувашской Республики                                                    </w:t>
      </w:r>
      <w:r w:rsidR="003466FB">
        <w:t xml:space="preserve">Е.В. Орлов </w:t>
      </w:r>
      <w:r>
        <w:t xml:space="preserve"> </w:t>
      </w:r>
    </w:p>
    <w:sectPr w:rsidR="007F715F" w:rsidRPr="00CF1C8D" w:rsidSect="006340A8">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Cyr Chuv">
    <w:altName w:val="Arial"/>
    <w:charset w:val="CC"/>
    <w:family w:val="swiss"/>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83DD3"/>
    <w:multiLevelType w:val="hybridMultilevel"/>
    <w:tmpl w:val="F01AA72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9EA250E"/>
    <w:multiLevelType w:val="multilevel"/>
    <w:tmpl w:val="0A08207C"/>
    <w:lvl w:ilvl="0">
      <w:start w:val="1"/>
      <w:numFmt w:val="decimal"/>
      <w:lvlText w:val="%1."/>
      <w:lvlJc w:val="left"/>
      <w:pPr>
        <w:ind w:left="900" w:hanging="360"/>
      </w:pPr>
      <w:rPr>
        <w:rFonts w:cs="Times New Roman" w:hint="default"/>
      </w:rPr>
    </w:lvl>
    <w:lvl w:ilvl="1">
      <w:start w:val="1"/>
      <w:numFmt w:val="decimal"/>
      <w:isLgl/>
      <w:lvlText w:val="%1.%2."/>
      <w:lvlJc w:val="left"/>
      <w:pPr>
        <w:ind w:left="1020" w:hanging="360"/>
      </w:pPr>
      <w:rPr>
        <w:rFonts w:cs="Times New Roman" w:hint="default"/>
      </w:rPr>
    </w:lvl>
    <w:lvl w:ilvl="2">
      <w:start w:val="1"/>
      <w:numFmt w:val="decimal"/>
      <w:isLgl/>
      <w:lvlText w:val="%1.%2.%3."/>
      <w:lvlJc w:val="left"/>
      <w:pPr>
        <w:ind w:left="150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00" w:hanging="1080"/>
      </w:pPr>
      <w:rPr>
        <w:rFonts w:cs="Times New Roman" w:hint="default"/>
      </w:rPr>
    </w:lvl>
    <w:lvl w:ilvl="5">
      <w:start w:val="1"/>
      <w:numFmt w:val="decimal"/>
      <w:isLgl/>
      <w:lvlText w:val="%1.%2.%3.%4.%5.%6."/>
      <w:lvlJc w:val="left"/>
      <w:pPr>
        <w:ind w:left="2220" w:hanging="1080"/>
      </w:pPr>
      <w:rPr>
        <w:rFonts w:cs="Times New Roman" w:hint="default"/>
      </w:rPr>
    </w:lvl>
    <w:lvl w:ilvl="6">
      <w:start w:val="1"/>
      <w:numFmt w:val="decimal"/>
      <w:isLgl/>
      <w:lvlText w:val="%1.%2.%3.%4.%5.%6.%7."/>
      <w:lvlJc w:val="left"/>
      <w:pPr>
        <w:ind w:left="2700" w:hanging="1440"/>
      </w:pPr>
      <w:rPr>
        <w:rFonts w:cs="Times New Roman" w:hint="default"/>
      </w:rPr>
    </w:lvl>
    <w:lvl w:ilvl="7">
      <w:start w:val="1"/>
      <w:numFmt w:val="decimal"/>
      <w:isLgl/>
      <w:lvlText w:val="%1.%2.%3.%4.%5.%6.%7.%8."/>
      <w:lvlJc w:val="left"/>
      <w:pPr>
        <w:ind w:left="2820" w:hanging="1440"/>
      </w:pPr>
      <w:rPr>
        <w:rFonts w:cs="Times New Roman" w:hint="default"/>
      </w:rPr>
    </w:lvl>
    <w:lvl w:ilvl="8">
      <w:start w:val="1"/>
      <w:numFmt w:val="decimal"/>
      <w:isLgl/>
      <w:lvlText w:val="%1.%2.%3.%4.%5.%6.%7.%8.%9."/>
      <w:lvlJc w:val="left"/>
      <w:pPr>
        <w:ind w:left="33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characterSpacingControl w:val="doNotCompress"/>
  <w:compat/>
  <w:rsids>
    <w:rsidRoot w:val="005176E9"/>
    <w:rsid w:val="00000E84"/>
    <w:rsid w:val="00001170"/>
    <w:rsid w:val="00012D3F"/>
    <w:rsid w:val="000143A0"/>
    <w:rsid w:val="00016980"/>
    <w:rsid w:val="00016D50"/>
    <w:rsid w:val="00017C64"/>
    <w:rsid w:val="00027893"/>
    <w:rsid w:val="00030577"/>
    <w:rsid w:val="0003352B"/>
    <w:rsid w:val="00037B90"/>
    <w:rsid w:val="00041046"/>
    <w:rsid w:val="0004138F"/>
    <w:rsid w:val="00041901"/>
    <w:rsid w:val="000461B6"/>
    <w:rsid w:val="000464AD"/>
    <w:rsid w:val="00051763"/>
    <w:rsid w:val="000518D0"/>
    <w:rsid w:val="00052190"/>
    <w:rsid w:val="000523C7"/>
    <w:rsid w:val="00053294"/>
    <w:rsid w:val="00054DCF"/>
    <w:rsid w:val="000564F1"/>
    <w:rsid w:val="00057BDD"/>
    <w:rsid w:val="0006007C"/>
    <w:rsid w:val="00065F28"/>
    <w:rsid w:val="00071C0F"/>
    <w:rsid w:val="00081B03"/>
    <w:rsid w:val="00082108"/>
    <w:rsid w:val="00082A6B"/>
    <w:rsid w:val="00082BF6"/>
    <w:rsid w:val="0008600A"/>
    <w:rsid w:val="00086A22"/>
    <w:rsid w:val="00091933"/>
    <w:rsid w:val="000923B8"/>
    <w:rsid w:val="000935AB"/>
    <w:rsid w:val="000949EC"/>
    <w:rsid w:val="00094E71"/>
    <w:rsid w:val="000A0600"/>
    <w:rsid w:val="000A1841"/>
    <w:rsid w:val="000A20B6"/>
    <w:rsid w:val="000A4D4D"/>
    <w:rsid w:val="000A7A72"/>
    <w:rsid w:val="000B1DC7"/>
    <w:rsid w:val="000B258E"/>
    <w:rsid w:val="000B61A9"/>
    <w:rsid w:val="000B730D"/>
    <w:rsid w:val="000C20A1"/>
    <w:rsid w:val="000C312D"/>
    <w:rsid w:val="000C5A3C"/>
    <w:rsid w:val="000C7133"/>
    <w:rsid w:val="000C7DFE"/>
    <w:rsid w:val="000D0699"/>
    <w:rsid w:val="000D0874"/>
    <w:rsid w:val="000D0AF2"/>
    <w:rsid w:val="000D11E3"/>
    <w:rsid w:val="000D1F4B"/>
    <w:rsid w:val="000D2D0D"/>
    <w:rsid w:val="000D4296"/>
    <w:rsid w:val="000D42B7"/>
    <w:rsid w:val="000D75F3"/>
    <w:rsid w:val="000E1345"/>
    <w:rsid w:val="000E305C"/>
    <w:rsid w:val="000E368C"/>
    <w:rsid w:val="000E3863"/>
    <w:rsid w:val="000F09DF"/>
    <w:rsid w:val="000F4C41"/>
    <w:rsid w:val="000F583F"/>
    <w:rsid w:val="00100515"/>
    <w:rsid w:val="001043E8"/>
    <w:rsid w:val="001056F4"/>
    <w:rsid w:val="00107B1C"/>
    <w:rsid w:val="00107BB5"/>
    <w:rsid w:val="001135F9"/>
    <w:rsid w:val="00113AF4"/>
    <w:rsid w:val="00113C81"/>
    <w:rsid w:val="00115C10"/>
    <w:rsid w:val="00117E4E"/>
    <w:rsid w:val="001238D0"/>
    <w:rsid w:val="00125047"/>
    <w:rsid w:val="00135925"/>
    <w:rsid w:val="0013727D"/>
    <w:rsid w:val="0014094F"/>
    <w:rsid w:val="00142954"/>
    <w:rsid w:val="00146844"/>
    <w:rsid w:val="001517AC"/>
    <w:rsid w:val="0015193F"/>
    <w:rsid w:val="001522BD"/>
    <w:rsid w:val="00156154"/>
    <w:rsid w:val="001637A3"/>
    <w:rsid w:val="0016605E"/>
    <w:rsid w:val="0016746E"/>
    <w:rsid w:val="00170BB9"/>
    <w:rsid w:val="001732EF"/>
    <w:rsid w:val="00182BA7"/>
    <w:rsid w:val="001834CA"/>
    <w:rsid w:val="00186CAC"/>
    <w:rsid w:val="00187ACA"/>
    <w:rsid w:val="00187DAF"/>
    <w:rsid w:val="00191774"/>
    <w:rsid w:val="00192A90"/>
    <w:rsid w:val="00193C43"/>
    <w:rsid w:val="00193F89"/>
    <w:rsid w:val="001A037A"/>
    <w:rsid w:val="001A27A4"/>
    <w:rsid w:val="001A4CCE"/>
    <w:rsid w:val="001A53BE"/>
    <w:rsid w:val="001A77A2"/>
    <w:rsid w:val="001A7D33"/>
    <w:rsid w:val="001B4736"/>
    <w:rsid w:val="001B4A5A"/>
    <w:rsid w:val="001C374D"/>
    <w:rsid w:val="001C3C31"/>
    <w:rsid w:val="001C5D55"/>
    <w:rsid w:val="001C64A7"/>
    <w:rsid w:val="001C798D"/>
    <w:rsid w:val="001D0C40"/>
    <w:rsid w:val="001D2581"/>
    <w:rsid w:val="001D4FEB"/>
    <w:rsid w:val="001D662D"/>
    <w:rsid w:val="001D6E50"/>
    <w:rsid w:val="001E4AE0"/>
    <w:rsid w:val="001E78F3"/>
    <w:rsid w:val="001F500E"/>
    <w:rsid w:val="001F5ED5"/>
    <w:rsid w:val="001F72E2"/>
    <w:rsid w:val="002017AB"/>
    <w:rsid w:val="0020180C"/>
    <w:rsid w:val="002047B0"/>
    <w:rsid w:val="0020724D"/>
    <w:rsid w:val="00211A73"/>
    <w:rsid w:val="00215725"/>
    <w:rsid w:val="00221621"/>
    <w:rsid w:val="00221D57"/>
    <w:rsid w:val="002334C4"/>
    <w:rsid w:val="00234598"/>
    <w:rsid w:val="00242BB7"/>
    <w:rsid w:val="00245863"/>
    <w:rsid w:val="00246CF9"/>
    <w:rsid w:val="00255F0F"/>
    <w:rsid w:val="002604EC"/>
    <w:rsid w:val="002621BD"/>
    <w:rsid w:val="002639C9"/>
    <w:rsid w:val="0026701B"/>
    <w:rsid w:val="00267C8A"/>
    <w:rsid w:val="002728EB"/>
    <w:rsid w:val="002739AA"/>
    <w:rsid w:val="00274BA0"/>
    <w:rsid w:val="0027620C"/>
    <w:rsid w:val="00280662"/>
    <w:rsid w:val="00281391"/>
    <w:rsid w:val="002840D7"/>
    <w:rsid w:val="00285013"/>
    <w:rsid w:val="00287799"/>
    <w:rsid w:val="0029011A"/>
    <w:rsid w:val="002917A3"/>
    <w:rsid w:val="002919D9"/>
    <w:rsid w:val="00297F05"/>
    <w:rsid w:val="002A111D"/>
    <w:rsid w:val="002A276E"/>
    <w:rsid w:val="002A2E23"/>
    <w:rsid w:val="002A3FAC"/>
    <w:rsid w:val="002A5C04"/>
    <w:rsid w:val="002A6695"/>
    <w:rsid w:val="002A7181"/>
    <w:rsid w:val="002B3B8E"/>
    <w:rsid w:val="002D22A1"/>
    <w:rsid w:val="002D3480"/>
    <w:rsid w:val="002D69ED"/>
    <w:rsid w:val="002D6B2F"/>
    <w:rsid w:val="002E1647"/>
    <w:rsid w:val="002E286A"/>
    <w:rsid w:val="002E5E16"/>
    <w:rsid w:val="002E6FF5"/>
    <w:rsid w:val="002F31C6"/>
    <w:rsid w:val="002F353F"/>
    <w:rsid w:val="002F785A"/>
    <w:rsid w:val="00302D21"/>
    <w:rsid w:val="00302E5E"/>
    <w:rsid w:val="00303443"/>
    <w:rsid w:val="003114B0"/>
    <w:rsid w:val="00313169"/>
    <w:rsid w:val="00314991"/>
    <w:rsid w:val="0031783B"/>
    <w:rsid w:val="003220DA"/>
    <w:rsid w:val="00323D78"/>
    <w:rsid w:val="003264B4"/>
    <w:rsid w:val="00327EAD"/>
    <w:rsid w:val="00330EA8"/>
    <w:rsid w:val="00333366"/>
    <w:rsid w:val="003334EE"/>
    <w:rsid w:val="003404C7"/>
    <w:rsid w:val="003425E3"/>
    <w:rsid w:val="00344E84"/>
    <w:rsid w:val="003466FB"/>
    <w:rsid w:val="00353E15"/>
    <w:rsid w:val="00353F6C"/>
    <w:rsid w:val="003549DB"/>
    <w:rsid w:val="00355226"/>
    <w:rsid w:val="003565C7"/>
    <w:rsid w:val="00356ACF"/>
    <w:rsid w:val="003601D3"/>
    <w:rsid w:val="00361DF1"/>
    <w:rsid w:val="00364E42"/>
    <w:rsid w:val="00366517"/>
    <w:rsid w:val="00371498"/>
    <w:rsid w:val="00383F4D"/>
    <w:rsid w:val="00384AE4"/>
    <w:rsid w:val="00391F03"/>
    <w:rsid w:val="003A1888"/>
    <w:rsid w:val="003A4996"/>
    <w:rsid w:val="003A6BB2"/>
    <w:rsid w:val="003A75FC"/>
    <w:rsid w:val="003B2D26"/>
    <w:rsid w:val="003B7F35"/>
    <w:rsid w:val="003C37EE"/>
    <w:rsid w:val="003C680D"/>
    <w:rsid w:val="003D190E"/>
    <w:rsid w:val="003D217C"/>
    <w:rsid w:val="003D24D1"/>
    <w:rsid w:val="003D2DB9"/>
    <w:rsid w:val="003D5087"/>
    <w:rsid w:val="003D73E2"/>
    <w:rsid w:val="003E096C"/>
    <w:rsid w:val="003E1583"/>
    <w:rsid w:val="003E1CDC"/>
    <w:rsid w:val="003E266A"/>
    <w:rsid w:val="003E3940"/>
    <w:rsid w:val="003E3A64"/>
    <w:rsid w:val="003E4384"/>
    <w:rsid w:val="003E4FEC"/>
    <w:rsid w:val="003E5A89"/>
    <w:rsid w:val="003F0F08"/>
    <w:rsid w:val="003F0FC8"/>
    <w:rsid w:val="00401BFA"/>
    <w:rsid w:val="00401F49"/>
    <w:rsid w:val="004120E0"/>
    <w:rsid w:val="004151D4"/>
    <w:rsid w:val="00415514"/>
    <w:rsid w:val="0042403E"/>
    <w:rsid w:val="00425771"/>
    <w:rsid w:val="00431335"/>
    <w:rsid w:val="00435AD4"/>
    <w:rsid w:val="0043754A"/>
    <w:rsid w:val="00441067"/>
    <w:rsid w:val="00441C0C"/>
    <w:rsid w:val="0044438F"/>
    <w:rsid w:val="00444628"/>
    <w:rsid w:val="00447B9C"/>
    <w:rsid w:val="00447E37"/>
    <w:rsid w:val="00450941"/>
    <w:rsid w:val="00451FEC"/>
    <w:rsid w:val="00454877"/>
    <w:rsid w:val="00454967"/>
    <w:rsid w:val="00455A8C"/>
    <w:rsid w:val="0045660A"/>
    <w:rsid w:val="00457803"/>
    <w:rsid w:val="00457D6C"/>
    <w:rsid w:val="00457E81"/>
    <w:rsid w:val="004601C2"/>
    <w:rsid w:val="004611CA"/>
    <w:rsid w:val="00461EED"/>
    <w:rsid w:val="004670E0"/>
    <w:rsid w:val="004727D6"/>
    <w:rsid w:val="004773F9"/>
    <w:rsid w:val="0048039D"/>
    <w:rsid w:val="00481708"/>
    <w:rsid w:val="00486382"/>
    <w:rsid w:val="0049195C"/>
    <w:rsid w:val="00491B1D"/>
    <w:rsid w:val="00491C5E"/>
    <w:rsid w:val="00492555"/>
    <w:rsid w:val="00492971"/>
    <w:rsid w:val="00494320"/>
    <w:rsid w:val="00494E57"/>
    <w:rsid w:val="004A21C3"/>
    <w:rsid w:val="004A451F"/>
    <w:rsid w:val="004A47AE"/>
    <w:rsid w:val="004A5EDE"/>
    <w:rsid w:val="004A7A38"/>
    <w:rsid w:val="004B0429"/>
    <w:rsid w:val="004B2E11"/>
    <w:rsid w:val="004D045C"/>
    <w:rsid w:val="004D3D98"/>
    <w:rsid w:val="004D53D1"/>
    <w:rsid w:val="004D6F37"/>
    <w:rsid w:val="004D7877"/>
    <w:rsid w:val="004E078E"/>
    <w:rsid w:val="004E3488"/>
    <w:rsid w:val="004E3530"/>
    <w:rsid w:val="004E387C"/>
    <w:rsid w:val="004F0801"/>
    <w:rsid w:val="004F2097"/>
    <w:rsid w:val="004F29E8"/>
    <w:rsid w:val="004F31CC"/>
    <w:rsid w:val="0050132E"/>
    <w:rsid w:val="00501758"/>
    <w:rsid w:val="005040BE"/>
    <w:rsid w:val="00505F60"/>
    <w:rsid w:val="0050715C"/>
    <w:rsid w:val="00511D60"/>
    <w:rsid w:val="005132BB"/>
    <w:rsid w:val="00513D56"/>
    <w:rsid w:val="005145B2"/>
    <w:rsid w:val="005176E9"/>
    <w:rsid w:val="005177B0"/>
    <w:rsid w:val="00521DD2"/>
    <w:rsid w:val="005221BB"/>
    <w:rsid w:val="0052227E"/>
    <w:rsid w:val="00523635"/>
    <w:rsid w:val="00523EF7"/>
    <w:rsid w:val="005250A9"/>
    <w:rsid w:val="00525CDE"/>
    <w:rsid w:val="00533283"/>
    <w:rsid w:val="00536311"/>
    <w:rsid w:val="00537420"/>
    <w:rsid w:val="00547B70"/>
    <w:rsid w:val="005521D7"/>
    <w:rsid w:val="00556A22"/>
    <w:rsid w:val="00560D87"/>
    <w:rsid w:val="00567D80"/>
    <w:rsid w:val="00567EE9"/>
    <w:rsid w:val="00574729"/>
    <w:rsid w:val="005756B4"/>
    <w:rsid w:val="00575FA8"/>
    <w:rsid w:val="00577D65"/>
    <w:rsid w:val="00580776"/>
    <w:rsid w:val="005808F2"/>
    <w:rsid w:val="0059042A"/>
    <w:rsid w:val="005915A4"/>
    <w:rsid w:val="00594B39"/>
    <w:rsid w:val="00596385"/>
    <w:rsid w:val="00596BD5"/>
    <w:rsid w:val="005A4514"/>
    <w:rsid w:val="005A7FB9"/>
    <w:rsid w:val="005B0B1F"/>
    <w:rsid w:val="005B366E"/>
    <w:rsid w:val="005C0B88"/>
    <w:rsid w:val="005C1585"/>
    <w:rsid w:val="005C2549"/>
    <w:rsid w:val="005C50BB"/>
    <w:rsid w:val="005C6642"/>
    <w:rsid w:val="005D03F9"/>
    <w:rsid w:val="005D4733"/>
    <w:rsid w:val="005D6203"/>
    <w:rsid w:val="005D69CD"/>
    <w:rsid w:val="005D7905"/>
    <w:rsid w:val="005E1458"/>
    <w:rsid w:val="005E1B9A"/>
    <w:rsid w:val="005E35B0"/>
    <w:rsid w:val="005E4A7F"/>
    <w:rsid w:val="005E5DFA"/>
    <w:rsid w:val="005E6B87"/>
    <w:rsid w:val="005F279D"/>
    <w:rsid w:val="00600C85"/>
    <w:rsid w:val="00605A3A"/>
    <w:rsid w:val="00605DF6"/>
    <w:rsid w:val="006104A6"/>
    <w:rsid w:val="00611CC7"/>
    <w:rsid w:val="00611D67"/>
    <w:rsid w:val="00612251"/>
    <w:rsid w:val="00612508"/>
    <w:rsid w:val="00612C27"/>
    <w:rsid w:val="006257E0"/>
    <w:rsid w:val="006340A8"/>
    <w:rsid w:val="00636A35"/>
    <w:rsid w:val="00636AAE"/>
    <w:rsid w:val="00640CDA"/>
    <w:rsid w:val="006416B0"/>
    <w:rsid w:val="006458AA"/>
    <w:rsid w:val="006475AF"/>
    <w:rsid w:val="00655F85"/>
    <w:rsid w:val="0066480B"/>
    <w:rsid w:val="0066561A"/>
    <w:rsid w:val="0066625D"/>
    <w:rsid w:val="00670434"/>
    <w:rsid w:val="00672848"/>
    <w:rsid w:val="00675DBD"/>
    <w:rsid w:val="00676AAE"/>
    <w:rsid w:val="00680299"/>
    <w:rsid w:val="006811BF"/>
    <w:rsid w:val="00681B00"/>
    <w:rsid w:val="00681E6C"/>
    <w:rsid w:val="0068207E"/>
    <w:rsid w:val="006864DE"/>
    <w:rsid w:val="006875E2"/>
    <w:rsid w:val="006909CF"/>
    <w:rsid w:val="00690ADA"/>
    <w:rsid w:val="00691586"/>
    <w:rsid w:val="0069342A"/>
    <w:rsid w:val="006A2A41"/>
    <w:rsid w:val="006A3131"/>
    <w:rsid w:val="006A52FB"/>
    <w:rsid w:val="006A65AD"/>
    <w:rsid w:val="006B2811"/>
    <w:rsid w:val="006B5C4A"/>
    <w:rsid w:val="006B67E1"/>
    <w:rsid w:val="006C2C1F"/>
    <w:rsid w:val="006C4748"/>
    <w:rsid w:val="006C5EC7"/>
    <w:rsid w:val="006D06FE"/>
    <w:rsid w:val="006D377F"/>
    <w:rsid w:val="006E068B"/>
    <w:rsid w:val="006E09B0"/>
    <w:rsid w:val="006E20BD"/>
    <w:rsid w:val="006E5E2C"/>
    <w:rsid w:val="006E6C75"/>
    <w:rsid w:val="006E7502"/>
    <w:rsid w:val="006F3172"/>
    <w:rsid w:val="006F6E58"/>
    <w:rsid w:val="006F6E8C"/>
    <w:rsid w:val="00702B30"/>
    <w:rsid w:val="007049CC"/>
    <w:rsid w:val="007058A6"/>
    <w:rsid w:val="00705AFF"/>
    <w:rsid w:val="00717D1C"/>
    <w:rsid w:val="00717EA5"/>
    <w:rsid w:val="007206A5"/>
    <w:rsid w:val="00720E8B"/>
    <w:rsid w:val="0072349D"/>
    <w:rsid w:val="00723BB4"/>
    <w:rsid w:val="0072688F"/>
    <w:rsid w:val="00726D18"/>
    <w:rsid w:val="00727F2C"/>
    <w:rsid w:val="00730A41"/>
    <w:rsid w:val="00737560"/>
    <w:rsid w:val="0074379E"/>
    <w:rsid w:val="00743CAB"/>
    <w:rsid w:val="00744646"/>
    <w:rsid w:val="00744B22"/>
    <w:rsid w:val="00744B52"/>
    <w:rsid w:val="00745617"/>
    <w:rsid w:val="00746A13"/>
    <w:rsid w:val="00746DA3"/>
    <w:rsid w:val="00750914"/>
    <w:rsid w:val="00750AC0"/>
    <w:rsid w:val="00752918"/>
    <w:rsid w:val="00754EA5"/>
    <w:rsid w:val="0075763D"/>
    <w:rsid w:val="0076441C"/>
    <w:rsid w:val="007653E0"/>
    <w:rsid w:val="00772741"/>
    <w:rsid w:val="007753CD"/>
    <w:rsid w:val="00776074"/>
    <w:rsid w:val="007763EC"/>
    <w:rsid w:val="007813A0"/>
    <w:rsid w:val="0078366A"/>
    <w:rsid w:val="0078384F"/>
    <w:rsid w:val="0078391D"/>
    <w:rsid w:val="00783BD8"/>
    <w:rsid w:val="0078767B"/>
    <w:rsid w:val="00790744"/>
    <w:rsid w:val="00790F52"/>
    <w:rsid w:val="00791C6E"/>
    <w:rsid w:val="00795AE7"/>
    <w:rsid w:val="007967E6"/>
    <w:rsid w:val="00796E5B"/>
    <w:rsid w:val="00797C54"/>
    <w:rsid w:val="007A00B0"/>
    <w:rsid w:val="007A0501"/>
    <w:rsid w:val="007A376F"/>
    <w:rsid w:val="007A3ACB"/>
    <w:rsid w:val="007B0156"/>
    <w:rsid w:val="007B0C43"/>
    <w:rsid w:val="007B0CE0"/>
    <w:rsid w:val="007B4E2B"/>
    <w:rsid w:val="007C0691"/>
    <w:rsid w:val="007C3422"/>
    <w:rsid w:val="007C546C"/>
    <w:rsid w:val="007C75B1"/>
    <w:rsid w:val="007D444F"/>
    <w:rsid w:val="007D5FEB"/>
    <w:rsid w:val="007E2B99"/>
    <w:rsid w:val="007E54D8"/>
    <w:rsid w:val="007F3A7D"/>
    <w:rsid w:val="007F449B"/>
    <w:rsid w:val="007F6492"/>
    <w:rsid w:val="007F6733"/>
    <w:rsid w:val="007F6AB9"/>
    <w:rsid w:val="007F7023"/>
    <w:rsid w:val="007F715F"/>
    <w:rsid w:val="00803128"/>
    <w:rsid w:val="00804019"/>
    <w:rsid w:val="00805309"/>
    <w:rsid w:val="00806CE3"/>
    <w:rsid w:val="00813157"/>
    <w:rsid w:val="008200AB"/>
    <w:rsid w:val="0082052B"/>
    <w:rsid w:val="008217E4"/>
    <w:rsid w:val="00823012"/>
    <w:rsid w:val="0082306C"/>
    <w:rsid w:val="00824794"/>
    <w:rsid w:val="00832A0B"/>
    <w:rsid w:val="008337B4"/>
    <w:rsid w:val="00835C45"/>
    <w:rsid w:val="00844F1E"/>
    <w:rsid w:val="008479B8"/>
    <w:rsid w:val="0085237E"/>
    <w:rsid w:val="008564AA"/>
    <w:rsid w:val="008564AE"/>
    <w:rsid w:val="0085754D"/>
    <w:rsid w:val="00857C36"/>
    <w:rsid w:val="00857D70"/>
    <w:rsid w:val="008672FD"/>
    <w:rsid w:val="00870C2A"/>
    <w:rsid w:val="00871C9C"/>
    <w:rsid w:val="0087254D"/>
    <w:rsid w:val="008758B4"/>
    <w:rsid w:val="00880826"/>
    <w:rsid w:val="0088160C"/>
    <w:rsid w:val="0088161A"/>
    <w:rsid w:val="008853F0"/>
    <w:rsid w:val="008867C7"/>
    <w:rsid w:val="00893542"/>
    <w:rsid w:val="00893970"/>
    <w:rsid w:val="00895529"/>
    <w:rsid w:val="008A217B"/>
    <w:rsid w:val="008A3599"/>
    <w:rsid w:val="008A3DE3"/>
    <w:rsid w:val="008A4AF6"/>
    <w:rsid w:val="008A7510"/>
    <w:rsid w:val="008B187D"/>
    <w:rsid w:val="008B2353"/>
    <w:rsid w:val="008B2956"/>
    <w:rsid w:val="008B2EEE"/>
    <w:rsid w:val="008B6DB8"/>
    <w:rsid w:val="008C00FB"/>
    <w:rsid w:val="008C09F0"/>
    <w:rsid w:val="008C1888"/>
    <w:rsid w:val="008C4ADC"/>
    <w:rsid w:val="008C67D9"/>
    <w:rsid w:val="008D28B9"/>
    <w:rsid w:val="008D32F6"/>
    <w:rsid w:val="008D399C"/>
    <w:rsid w:val="008D3F99"/>
    <w:rsid w:val="008D410A"/>
    <w:rsid w:val="008E218E"/>
    <w:rsid w:val="008E29E9"/>
    <w:rsid w:val="008E46EB"/>
    <w:rsid w:val="008E5F92"/>
    <w:rsid w:val="008E7E53"/>
    <w:rsid w:val="008F00CE"/>
    <w:rsid w:val="008F0D38"/>
    <w:rsid w:val="008F177D"/>
    <w:rsid w:val="008F40C9"/>
    <w:rsid w:val="008F511C"/>
    <w:rsid w:val="008F54C1"/>
    <w:rsid w:val="008F55A5"/>
    <w:rsid w:val="008F7059"/>
    <w:rsid w:val="00900D38"/>
    <w:rsid w:val="00902F18"/>
    <w:rsid w:val="0090482C"/>
    <w:rsid w:val="0090614A"/>
    <w:rsid w:val="009072C0"/>
    <w:rsid w:val="00910BFD"/>
    <w:rsid w:val="0091104C"/>
    <w:rsid w:val="00913234"/>
    <w:rsid w:val="0092521F"/>
    <w:rsid w:val="00925A55"/>
    <w:rsid w:val="0092734D"/>
    <w:rsid w:val="00927805"/>
    <w:rsid w:val="00933174"/>
    <w:rsid w:val="00933F4C"/>
    <w:rsid w:val="0093558C"/>
    <w:rsid w:val="009357A3"/>
    <w:rsid w:val="0094021A"/>
    <w:rsid w:val="00940BCE"/>
    <w:rsid w:val="00944CCE"/>
    <w:rsid w:val="009521EB"/>
    <w:rsid w:val="0095263B"/>
    <w:rsid w:val="00952923"/>
    <w:rsid w:val="0095368F"/>
    <w:rsid w:val="0095559F"/>
    <w:rsid w:val="00956C33"/>
    <w:rsid w:val="009575DB"/>
    <w:rsid w:val="0096250F"/>
    <w:rsid w:val="00962616"/>
    <w:rsid w:val="00962FE1"/>
    <w:rsid w:val="009643F6"/>
    <w:rsid w:val="009775DA"/>
    <w:rsid w:val="00980775"/>
    <w:rsid w:val="00982DCB"/>
    <w:rsid w:val="009874F7"/>
    <w:rsid w:val="009927E1"/>
    <w:rsid w:val="00993F04"/>
    <w:rsid w:val="00997DA9"/>
    <w:rsid w:val="009A0FB5"/>
    <w:rsid w:val="009A1AC6"/>
    <w:rsid w:val="009A5BBD"/>
    <w:rsid w:val="009A75C9"/>
    <w:rsid w:val="009A7D9F"/>
    <w:rsid w:val="009B504B"/>
    <w:rsid w:val="009C1FA0"/>
    <w:rsid w:val="009C3F87"/>
    <w:rsid w:val="009D21A9"/>
    <w:rsid w:val="009D2D46"/>
    <w:rsid w:val="009D36BD"/>
    <w:rsid w:val="009D39A7"/>
    <w:rsid w:val="009E08E8"/>
    <w:rsid w:val="009E0D91"/>
    <w:rsid w:val="009E2D03"/>
    <w:rsid w:val="009E6791"/>
    <w:rsid w:val="009E6909"/>
    <w:rsid w:val="009F4592"/>
    <w:rsid w:val="00A06063"/>
    <w:rsid w:val="00A103AA"/>
    <w:rsid w:val="00A10A42"/>
    <w:rsid w:val="00A11D42"/>
    <w:rsid w:val="00A13030"/>
    <w:rsid w:val="00A14948"/>
    <w:rsid w:val="00A15829"/>
    <w:rsid w:val="00A15EC0"/>
    <w:rsid w:val="00A2043A"/>
    <w:rsid w:val="00A22F23"/>
    <w:rsid w:val="00A23B84"/>
    <w:rsid w:val="00A31F73"/>
    <w:rsid w:val="00A33679"/>
    <w:rsid w:val="00A4421B"/>
    <w:rsid w:val="00A4479E"/>
    <w:rsid w:val="00A458EF"/>
    <w:rsid w:val="00A46030"/>
    <w:rsid w:val="00A47276"/>
    <w:rsid w:val="00A502F1"/>
    <w:rsid w:val="00A5501C"/>
    <w:rsid w:val="00A64DA9"/>
    <w:rsid w:val="00A679E4"/>
    <w:rsid w:val="00A67EC8"/>
    <w:rsid w:val="00A74CAC"/>
    <w:rsid w:val="00A75FF1"/>
    <w:rsid w:val="00A83DDF"/>
    <w:rsid w:val="00A91072"/>
    <w:rsid w:val="00A923E6"/>
    <w:rsid w:val="00AA0A12"/>
    <w:rsid w:val="00AA3982"/>
    <w:rsid w:val="00AA4359"/>
    <w:rsid w:val="00AB1B65"/>
    <w:rsid w:val="00AB1C26"/>
    <w:rsid w:val="00AC07BD"/>
    <w:rsid w:val="00AC18E5"/>
    <w:rsid w:val="00AC22D0"/>
    <w:rsid w:val="00AC5660"/>
    <w:rsid w:val="00AC72FA"/>
    <w:rsid w:val="00AC7F48"/>
    <w:rsid w:val="00AD0552"/>
    <w:rsid w:val="00AD1B49"/>
    <w:rsid w:val="00AD2DA7"/>
    <w:rsid w:val="00AE044F"/>
    <w:rsid w:val="00AE2CCF"/>
    <w:rsid w:val="00AE6A3A"/>
    <w:rsid w:val="00AF14E9"/>
    <w:rsid w:val="00AF5BEE"/>
    <w:rsid w:val="00AF6534"/>
    <w:rsid w:val="00AF656F"/>
    <w:rsid w:val="00B02EA0"/>
    <w:rsid w:val="00B10942"/>
    <w:rsid w:val="00B1171E"/>
    <w:rsid w:val="00B20124"/>
    <w:rsid w:val="00B310B9"/>
    <w:rsid w:val="00B32407"/>
    <w:rsid w:val="00B34711"/>
    <w:rsid w:val="00B34757"/>
    <w:rsid w:val="00B4110A"/>
    <w:rsid w:val="00B42C68"/>
    <w:rsid w:val="00B448A9"/>
    <w:rsid w:val="00B536F9"/>
    <w:rsid w:val="00B539F2"/>
    <w:rsid w:val="00B54EE8"/>
    <w:rsid w:val="00B56AFC"/>
    <w:rsid w:val="00B570BB"/>
    <w:rsid w:val="00B60004"/>
    <w:rsid w:val="00B60962"/>
    <w:rsid w:val="00B60C80"/>
    <w:rsid w:val="00B6323E"/>
    <w:rsid w:val="00B63BBA"/>
    <w:rsid w:val="00B73EFA"/>
    <w:rsid w:val="00B750B5"/>
    <w:rsid w:val="00B82C38"/>
    <w:rsid w:val="00B867B8"/>
    <w:rsid w:val="00B87B4A"/>
    <w:rsid w:val="00B87CBE"/>
    <w:rsid w:val="00B901BA"/>
    <w:rsid w:val="00B937C7"/>
    <w:rsid w:val="00BA1327"/>
    <w:rsid w:val="00BA15C6"/>
    <w:rsid w:val="00BA7106"/>
    <w:rsid w:val="00BB5ED6"/>
    <w:rsid w:val="00BB7CD8"/>
    <w:rsid w:val="00BC17BC"/>
    <w:rsid w:val="00BC1A9C"/>
    <w:rsid w:val="00BD09EB"/>
    <w:rsid w:val="00BD1564"/>
    <w:rsid w:val="00BD596E"/>
    <w:rsid w:val="00BE2DAA"/>
    <w:rsid w:val="00BE3532"/>
    <w:rsid w:val="00BE7278"/>
    <w:rsid w:val="00BF7FF4"/>
    <w:rsid w:val="00C007EF"/>
    <w:rsid w:val="00C02684"/>
    <w:rsid w:val="00C02A92"/>
    <w:rsid w:val="00C0587D"/>
    <w:rsid w:val="00C10045"/>
    <w:rsid w:val="00C1061B"/>
    <w:rsid w:val="00C10D69"/>
    <w:rsid w:val="00C124F8"/>
    <w:rsid w:val="00C138E7"/>
    <w:rsid w:val="00C23A34"/>
    <w:rsid w:val="00C32B7D"/>
    <w:rsid w:val="00C33B46"/>
    <w:rsid w:val="00C37328"/>
    <w:rsid w:val="00C51156"/>
    <w:rsid w:val="00C5603C"/>
    <w:rsid w:val="00C63BC7"/>
    <w:rsid w:val="00C6407C"/>
    <w:rsid w:val="00C7354E"/>
    <w:rsid w:val="00C75BAB"/>
    <w:rsid w:val="00C7644E"/>
    <w:rsid w:val="00C7721B"/>
    <w:rsid w:val="00C80296"/>
    <w:rsid w:val="00C8453D"/>
    <w:rsid w:val="00C85EA7"/>
    <w:rsid w:val="00C9179C"/>
    <w:rsid w:val="00C91D86"/>
    <w:rsid w:val="00CA0C37"/>
    <w:rsid w:val="00CA5E50"/>
    <w:rsid w:val="00CB0835"/>
    <w:rsid w:val="00CB34AA"/>
    <w:rsid w:val="00CC56DE"/>
    <w:rsid w:val="00CC7150"/>
    <w:rsid w:val="00CD0705"/>
    <w:rsid w:val="00CD3470"/>
    <w:rsid w:val="00CD6B46"/>
    <w:rsid w:val="00CE5D18"/>
    <w:rsid w:val="00CE7822"/>
    <w:rsid w:val="00CF1C8D"/>
    <w:rsid w:val="00CF1D98"/>
    <w:rsid w:val="00CF2927"/>
    <w:rsid w:val="00CF33F0"/>
    <w:rsid w:val="00CF4D4E"/>
    <w:rsid w:val="00CF5237"/>
    <w:rsid w:val="00CF61FB"/>
    <w:rsid w:val="00D01A31"/>
    <w:rsid w:val="00D01BE2"/>
    <w:rsid w:val="00D10817"/>
    <w:rsid w:val="00D13DC2"/>
    <w:rsid w:val="00D16380"/>
    <w:rsid w:val="00D16C5C"/>
    <w:rsid w:val="00D21FC2"/>
    <w:rsid w:val="00D23F3D"/>
    <w:rsid w:val="00D24E4F"/>
    <w:rsid w:val="00D379B7"/>
    <w:rsid w:val="00D40028"/>
    <w:rsid w:val="00D41A59"/>
    <w:rsid w:val="00D512F2"/>
    <w:rsid w:val="00D51464"/>
    <w:rsid w:val="00D5177D"/>
    <w:rsid w:val="00D60360"/>
    <w:rsid w:val="00D61711"/>
    <w:rsid w:val="00D621E2"/>
    <w:rsid w:val="00D647FD"/>
    <w:rsid w:val="00D75803"/>
    <w:rsid w:val="00D7703F"/>
    <w:rsid w:val="00D822CB"/>
    <w:rsid w:val="00D940D9"/>
    <w:rsid w:val="00D942FE"/>
    <w:rsid w:val="00D94850"/>
    <w:rsid w:val="00DA219E"/>
    <w:rsid w:val="00DA5535"/>
    <w:rsid w:val="00DB0D4C"/>
    <w:rsid w:val="00DB2781"/>
    <w:rsid w:val="00DB7F1F"/>
    <w:rsid w:val="00DC3083"/>
    <w:rsid w:val="00DC5E75"/>
    <w:rsid w:val="00DD4330"/>
    <w:rsid w:val="00DD5BA5"/>
    <w:rsid w:val="00DD7602"/>
    <w:rsid w:val="00DE0221"/>
    <w:rsid w:val="00DE6A89"/>
    <w:rsid w:val="00DF15F3"/>
    <w:rsid w:val="00DF18F0"/>
    <w:rsid w:val="00DF49B4"/>
    <w:rsid w:val="00DF62B1"/>
    <w:rsid w:val="00E00253"/>
    <w:rsid w:val="00E02CB6"/>
    <w:rsid w:val="00E03CC3"/>
    <w:rsid w:val="00E03DF6"/>
    <w:rsid w:val="00E10AB9"/>
    <w:rsid w:val="00E1325E"/>
    <w:rsid w:val="00E158B4"/>
    <w:rsid w:val="00E21029"/>
    <w:rsid w:val="00E217DB"/>
    <w:rsid w:val="00E22B73"/>
    <w:rsid w:val="00E237EF"/>
    <w:rsid w:val="00E259FA"/>
    <w:rsid w:val="00E25D0D"/>
    <w:rsid w:val="00E31E89"/>
    <w:rsid w:val="00E32395"/>
    <w:rsid w:val="00E32742"/>
    <w:rsid w:val="00E35F47"/>
    <w:rsid w:val="00E3629B"/>
    <w:rsid w:val="00E434FF"/>
    <w:rsid w:val="00E47848"/>
    <w:rsid w:val="00E508F4"/>
    <w:rsid w:val="00E519D7"/>
    <w:rsid w:val="00E532DF"/>
    <w:rsid w:val="00E54CB7"/>
    <w:rsid w:val="00E57D6D"/>
    <w:rsid w:val="00E62951"/>
    <w:rsid w:val="00E63A4B"/>
    <w:rsid w:val="00E668C0"/>
    <w:rsid w:val="00E71EC9"/>
    <w:rsid w:val="00E8439E"/>
    <w:rsid w:val="00E8496D"/>
    <w:rsid w:val="00E86CC0"/>
    <w:rsid w:val="00E90094"/>
    <w:rsid w:val="00E909F7"/>
    <w:rsid w:val="00E92E63"/>
    <w:rsid w:val="00E96588"/>
    <w:rsid w:val="00EA052D"/>
    <w:rsid w:val="00EA0D38"/>
    <w:rsid w:val="00EA2FF2"/>
    <w:rsid w:val="00EA4392"/>
    <w:rsid w:val="00EA499E"/>
    <w:rsid w:val="00EA6DBE"/>
    <w:rsid w:val="00EA7DE5"/>
    <w:rsid w:val="00EB15C6"/>
    <w:rsid w:val="00EB185A"/>
    <w:rsid w:val="00EB1DA2"/>
    <w:rsid w:val="00EB50A3"/>
    <w:rsid w:val="00EB59E9"/>
    <w:rsid w:val="00EC05CA"/>
    <w:rsid w:val="00EC465B"/>
    <w:rsid w:val="00EC5AFE"/>
    <w:rsid w:val="00EC6152"/>
    <w:rsid w:val="00EC6A31"/>
    <w:rsid w:val="00ED05FF"/>
    <w:rsid w:val="00ED3828"/>
    <w:rsid w:val="00EE0093"/>
    <w:rsid w:val="00EE0F99"/>
    <w:rsid w:val="00EE3932"/>
    <w:rsid w:val="00EE5178"/>
    <w:rsid w:val="00EE692A"/>
    <w:rsid w:val="00EE767D"/>
    <w:rsid w:val="00EF07C2"/>
    <w:rsid w:val="00EF0B95"/>
    <w:rsid w:val="00EF2BDB"/>
    <w:rsid w:val="00EF5AAE"/>
    <w:rsid w:val="00F0106F"/>
    <w:rsid w:val="00F02198"/>
    <w:rsid w:val="00F023ED"/>
    <w:rsid w:val="00F1194E"/>
    <w:rsid w:val="00F11EFA"/>
    <w:rsid w:val="00F13643"/>
    <w:rsid w:val="00F155D2"/>
    <w:rsid w:val="00F16A80"/>
    <w:rsid w:val="00F21EF1"/>
    <w:rsid w:val="00F26576"/>
    <w:rsid w:val="00F27E7C"/>
    <w:rsid w:val="00F27EF6"/>
    <w:rsid w:val="00F3112A"/>
    <w:rsid w:val="00F342DE"/>
    <w:rsid w:val="00F3471D"/>
    <w:rsid w:val="00F34EF4"/>
    <w:rsid w:val="00F41489"/>
    <w:rsid w:val="00F431C3"/>
    <w:rsid w:val="00F438B1"/>
    <w:rsid w:val="00F43F5E"/>
    <w:rsid w:val="00F46CB2"/>
    <w:rsid w:val="00F4796C"/>
    <w:rsid w:val="00F47AD0"/>
    <w:rsid w:val="00F60375"/>
    <w:rsid w:val="00F64765"/>
    <w:rsid w:val="00F64929"/>
    <w:rsid w:val="00F710E6"/>
    <w:rsid w:val="00F72CCF"/>
    <w:rsid w:val="00F7669A"/>
    <w:rsid w:val="00F76C42"/>
    <w:rsid w:val="00F80C76"/>
    <w:rsid w:val="00F87E3E"/>
    <w:rsid w:val="00F95716"/>
    <w:rsid w:val="00F979F4"/>
    <w:rsid w:val="00FA0460"/>
    <w:rsid w:val="00FA0532"/>
    <w:rsid w:val="00FA3360"/>
    <w:rsid w:val="00FA5FF7"/>
    <w:rsid w:val="00FB2A64"/>
    <w:rsid w:val="00FB454C"/>
    <w:rsid w:val="00FB578F"/>
    <w:rsid w:val="00FB665E"/>
    <w:rsid w:val="00FC5363"/>
    <w:rsid w:val="00FC5FCE"/>
    <w:rsid w:val="00FC644C"/>
    <w:rsid w:val="00FD049C"/>
    <w:rsid w:val="00FD0EB1"/>
    <w:rsid w:val="00FD19CF"/>
    <w:rsid w:val="00FD1B05"/>
    <w:rsid w:val="00FD24A0"/>
    <w:rsid w:val="00FD4F9C"/>
    <w:rsid w:val="00FD79FD"/>
    <w:rsid w:val="00FE0580"/>
    <w:rsid w:val="00FE09FC"/>
    <w:rsid w:val="00FE0D17"/>
    <w:rsid w:val="00FE4A82"/>
    <w:rsid w:val="00FE686E"/>
    <w:rsid w:val="00FE7264"/>
    <w:rsid w:val="00FF0E66"/>
    <w:rsid w:val="00FF26F4"/>
    <w:rsid w:val="00FF58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6E9"/>
    <w:rPr>
      <w:rFonts w:ascii="Times New Roman" w:eastAsia="Times New Roman" w:hAnsi="Times New Roman"/>
      <w:sz w:val="24"/>
      <w:szCs w:val="24"/>
    </w:rPr>
  </w:style>
  <w:style w:type="paragraph" w:styleId="1">
    <w:name w:val="heading 1"/>
    <w:basedOn w:val="a"/>
    <w:next w:val="a"/>
    <w:link w:val="10"/>
    <w:uiPriority w:val="99"/>
    <w:qFormat/>
    <w:rsid w:val="005E1458"/>
    <w:pPr>
      <w:keepNext/>
      <w:keepLines/>
      <w:spacing w:before="480"/>
      <w:outlineLvl w:val="0"/>
    </w:pPr>
    <w:rPr>
      <w:rFonts w:ascii="Cambria" w:hAnsi="Cambria"/>
      <w:b/>
      <w:bCs/>
      <w:color w:val="365F91"/>
      <w:sz w:val="28"/>
      <w:szCs w:val="28"/>
    </w:rPr>
  </w:style>
  <w:style w:type="paragraph" w:styleId="3">
    <w:name w:val="heading 3"/>
    <w:basedOn w:val="a"/>
    <w:next w:val="a"/>
    <w:link w:val="30"/>
    <w:qFormat/>
    <w:rsid w:val="005176E9"/>
    <w:pPr>
      <w:keepNext/>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E1458"/>
    <w:rPr>
      <w:rFonts w:ascii="Cambria" w:hAnsi="Cambria" w:cs="Times New Roman"/>
      <w:b/>
      <w:bCs/>
      <w:color w:val="365F91"/>
      <w:sz w:val="28"/>
      <w:szCs w:val="28"/>
      <w:lang w:eastAsia="ru-RU"/>
    </w:rPr>
  </w:style>
  <w:style w:type="character" w:customStyle="1" w:styleId="30">
    <w:name w:val="Заголовок 3 Знак"/>
    <w:basedOn w:val="a0"/>
    <w:link w:val="3"/>
    <w:locked/>
    <w:rsid w:val="005176E9"/>
    <w:rPr>
      <w:rFonts w:ascii="Times New Roman" w:hAnsi="Times New Roman" w:cs="Times New Roman"/>
      <w:sz w:val="20"/>
      <w:szCs w:val="20"/>
      <w:lang w:eastAsia="ru-RU"/>
    </w:rPr>
  </w:style>
  <w:style w:type="paragraph" w:customStyle="1" w:styleId="ConsPlusNormal">
    <w:name w:val="ConsPlusNormal"/>
    <w:uiPriority w:val="99"/>
    <w:rsid w:val="005176E9"/>
    <w:pPr>
      <w:widowControl w:val="0"/>
      <w:autoSpaceDE w:val="0"/>
      <w:autoSpaceDN w:val="0"/>
    </w:pPr>
    <w:rPr>
      <w:rFonts w:ascii="Times New Roman" w:eastAsia="Times New Roman" w:hAnsi="Times New Roman"/>
      <w:sz w:val="24"/>
    </w:rPr>
  </w:style>
  <w:style w:type="paragraph" w:styleId="a3">
    <w:name w:val="Body Text"/>
    <w:basedOn w:val="a"/>
    <w:link w:val="a4"/>
    <w:rsid w:val="005176E9"/>
    <w:pPr>
      <w:jc w:val="both"/>
    </w:pPr>
    <w:rPr>
      <w:szCs w:val="20"/>
    </w:rPr>
  </w:style>
  <w:style w:type="character" w:customStyle="1" w:styleId="a4">
    <w:name w:val="Основной текст Знак"/>
    <w:basedOn w:val="a0"/>
    <w:link w:val="a3"/>
    <w:locked/>
    <w:rsid w:val="005176E9"/>
    <w:rPr>
      <w:rFonts w:ascii="Times New Roman" w:hAnsi="Times New Roman" w:cs="Times New Roman"/>
      <w:sz w:val="20"/>
      <w:szCs w:val="20"/>
      <w:lang w:eastAsia="ru-RU"/>
    </w:rPr>
  </w:style>
  <w:style w:type="paragraph" w:customStyle="1" w:styleId="ConsNonformat">
    <w:name w:val="ConsNonformat"/>
    <w:rsid w:val="005176E9"/>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5176E9"/>
    <w:rPr>
      <w:rFonts w:ascii="Tahoma" w:hAnsi="Tahoma" w:cs="Tahoma"/>
      <w:sz w:val="16"/>
      <w:szCs w:val="16"/>
    </w:rPr>
  </w:style>
  <w:style w:type="character" w:customStyle="1" w:styleId="a6">
    <w:name w:val="Текст выноски Знак"/>
    <w:basedOn w:val="a0"/>
    <w:link w:val="a5"/>
    <w:uiPriority w:val="99"/>
    <w:semiHidden/>
    <w:locked/>
    <w:rsid w:val="005176E9"/>
    <w:rPr>
      <w:rFonts w:ascii="Tahoma" w:hAnsi="Tahoma" w:cs="Tahoma"/>
      <w:sz w:val="16"/>
      <w:szCs w:val="16"/>
      <w:lang w:eastAsia="ru-RU"/>
    </w:rPr>
  </w:style>
  <w:style w:type="paragraph" w:styleId="a7">
    <w:name w:val="Body Text Indent"/>
    <w:basedOn w:val="a"/>
    <w:link w:val="a8"/>
    <w:uiPriority w:val="99"/>
    <w:rsid w:val="00E47848"/>
    <w:pPr>
      <w:spacing w:after="120"/>
      <w:ind w:left="283"/>
    </w:pPr>
  </w:style>
  <w:style w:type="character" w:customStyle="1" w:styleId="a8">
    <w:name w:val="Основной текст с отступом Знак"/>
    <w:basedOn w:val="a0"/>
    <w:link w:val="a7"/>
    <w:uiPriority w:val="99"/>
    <w:locked/>
    <w:rsid w:val="00E47848"/>
    <w:rPr>
      <w:rFonts w:ascii="Times New Roman" w:hAnsi="Times New Roman" w:cs="Times New Roman"/>
      <w:sz w:val="24"/>
      <w:szCs w:val="24"/>
      <w:lang w:eastAsia="ru-RU"/>
    </w:rPr>
  </w:style>
  <w:style w:type="paragraph" w:styleId="2">
    <w:name w:val="Body Text Indent 2"/>
    <w:aliases w:val="Знак1"/>
    <w:basedOn w:val="a"/>
    <w:link w:val="20"/>
    <w:uiPriority w:val="99"/>
    <w:rsid w:val="00745617"/>
    <w:pPr>
      <w:spacing w:after="120" w:line="480" w:lineRule="auto"/>
      <w:ind w:left="283"/>
    </w:pPr>
  </w:style>
  <w:style w:type="character" w:customStyle="1" w:styleId="20">
    <w:name w:val="Основной текст с отступом 2 Знак"/>
    <w:aliases w:val="Знак1 Знак"/>
    <w:basedOn w:val="a0"/>
    <w:link w:val="2"/>
    <w:uiPriority w:val="99"/>
    <w:locked/>
    <w:rsid w:val="00745617"/>
    <w:rPr>
      <w:rFonts w:ascii="Times New Roman" w:hAnsi="Times New Roman" w:cs="Times New Roman"/>
      <w:sz w:val="24"/>
      <w:szCs w:val="24"/>
      <w:lang w:eastAsia="ru-RU"/>
    </w:rPr>
  </w:style>
  <w:style w:type="paragraph" w:styleId="a9">
    <w:name w:val="Normal (Web)"/>
    <w:basedOn w:val="a"/>
    <w:uiPriority w:val="99"/>
    <w:rsid w:val="004A5EDE"/>
    <w:pPr>
      <w:spacing w:before="30" w:after="30"/>
    </w:pPr>
    <w:rPr>
      <w:rFonts w:ascii="Arial" w:hAnsi="Arial" w:cs="Arial"/>
      <w:color w:val="332E2D"/>
      <w:spacing w:val="2"/>
    </w:rPr>
  </w:style>
  <w:style w:type="paragraph" w:styleId="aa">
    <w:name w:val="List Paragraph"/>
    <w:basedOn w:val="a"/>
    <w:uiPriority w:val="99"/>
    <w:qFormat/>
    <w:rsid w:val="009927E1"/>
    <w:pPr>
      <w:ind w:left="720"/>
      <w:contextualSpacing/>
    </w:pPr>
  </w:style>
  <w:style w:type="character" w:customStyle="1" w:styleId="blk">
    <w:name w:val="blk"/>
    <w:basedOn w:val="a0"/>
    <w:uiPriority w:val="99"/>
    <w:rsid w:val="0085754D"/>
    <w:rPr>
      <w:rFonts w:cs="Times New Roman"/>
    </w:rPr>
  </w:style>
  <w:style w:type="character" w:styleId="ab">
    <w:name w:val="Hyperlink"/>
    <w:basedOn w:val="a0"/>
    <w:uiPriority w:val="99"/>
    <w:rsid w:val="0085754D"/>
    <w:rPr>
      <w:rFonts w:cs="Times New Roman"/>
      <w:color w:val="0000FF"/>
      <w:u w:val="single"/>
    </w:rPr>
  </w:style>
  <w:style w:type="character" w:styleId="ac">
    <w:name w:val="Strong"/>
    <w:basedOn w:val="a0"/>
    <w:uiPriority w:val="99"/>
    <w:qFormat/>
    <w:rsid w:val="00596BD5"/>
    <w:rPr>
      <w:rFonts w:cs="Times New Roman"/>
      <w:b/>
    </w:rPr>
  </w:style>
</w:styles>
</file>

<file path=word/webSettings.xml><?xml version="1.0" encoding="utf-8"?>
<w:webSettings xmlns:r="http://schemas.openxmlformats.org/officeDocument/2006/relationships" xmlns:w="http://schemas.openxmlformats.org/wordprocessingml/2006/main">
  <w:divs>
    <w:div w:id="119694737">
      <w:marLeft w:val="0"/>
      <w:marRight w:val="0"/>
      <w:marTop w:val="0"/>
      <w:marBottom w:val="0"/>
      <w:divBdr>
        <w:top w:val="none" w:sz="0" w:space="0" w:color="auto"/>
        <w:left w:val="none" w:sz="0" w:space="0" w:color="auto"/>
        <w:bottom w:val="none" w:sz="0" w:space="0" w:color="auto"/>
        <w:right w:val="none" w:sz="0" w:space="0" w:color="auto"/>
      </w:divBdr>
    </w:div>
    <w:div w:id="119694777">
      <w:marLeft w:val="0"/>
      <w:marRight w:val="0"/>
      <w:marTop w:val="0"/>
      <w:marBottom w:val="0"/>
      <w:divBdr>
        <w:top w:val="none" w:sz="0" w:space="0" w:color="auto"/>
        <w:left w:val="none" w:sz="0" w:space="0" w:color="auto"/>
        <w:bottom w:val="none" w:sz="0" w:space="0" w:color="auto"/>
        <w:right w:val="none" w:sz="0" w:space="0" w:color="auto"/>
      </w:divBdr>
      <w:divsChild>
        <w:div w:id="119694741">
          <w:marLeft w:val="0"/>
          <w:marRight w:val="0"/>
          <w:marTop w:val="120"/>
          <w:marBottom w:val="0"/>
          <w:divBdr>
            <w:top w:val="none" w:sz="0" w:space="0" w:color="auto"/>
            <w:left w:val="none" w:sz="0" w:space="0" w:color="auto"/>
            <w:bottom w:val="none" w:sz="0" w:space="0" w:color="auto"/>
            <w:right w:val="none" w:sz="0" w:space="0" w:color="auto"/>
          </w:divBdr>
        </w:div>
        <w:div w:id="119694746">
          <w:marLeft w:val="0"/>
          <w:marRight w:val="0"/>
          <w:marTop w:val="120"/>
          <w:marBottom w:val="0"/>
          <w:divBdr>
            <w:top w:val="none" w:sz="0" w:space="0" w:color="auto"/>
            <w:left w:val="none" w:sz="0" w:space="0" w:color="auto"/>
            <w:bottom w:val="none" w:sz="0" w:space="0" w:color="auto"/>
            <w:right w:val="none" w:sz="0" w:space="0" w:color="auto"/>
          </w:divBdr>
        </w:div>
        <w:div w:id="119694750">
          <w:marLeft w:val="0"/>
          <w:marRight w:val="0"/>
          <w:marTop w:val="120"/>
          <w:marBottom w:val="0"/>
          <w:divBdr>
            <w:top w:val="none" w:sz="0" w:space="0" w:color="auto"/>
            <w:left w:val="none" w:sz="0" w:space="0" w:color="auto"/>
            <w:bottom w:val="none" w:sz="0" w:space="0" w:color="auto"/>
            <w:right w:val="none" w:sz="0" w:space="0" w:color="auto"/>
          </w:divBdr>
        </w:div>
        <w:div w:id="119694765">
          <w:marLeft w:val="0"/>
          <w:marRight w:val="0"/>
          <w:marTop w:val="120"/>
          <w:marBottom w:val="0"/>
          <w:divBdr>
            <w:top w:val="none" w:sz="0" w:space="0" w:color="auto"/>
            <w:left w:val="none" w:sz="0" w:space="0" w:color="auto"/>
            <w:bottom w:val="none" w:sz="0" w:space="0" w:color="auto"/>
            <w:right w:val="none" w:sz="0" w:space="0" w:color="auto"/>
          </w:divBdr>
        </w:div>
        <w:div w:id="119694768">
          <w:marLeft w:val="0"/>
          <w:marRight w:val="0"/>
          <w:marTop w:val="120"/>
          <w:marBottom w:val="0"/>
          <w:divBdr>
            <w:top w:val="none" w:sz="0" w:space="0" w:color="auto"/>
            <w:left w:val="none" w:sz="0" w:space="0" w:color="auto"/>
            <w:bottom w:val="none" w:sz="0" w:space="0" w:color="auto"/>
            <w:right w:val="none" w:sz="0" w:space="0" w:color="auto"/>
          </w:divBdr>
        </w:div>
        <w:div w:id="119694771">
          <w:marLeft w:val="0"/>
          <w:marRight w:val="0"/>
          <w:marTop w:val="120"/>
          <w:marBottom w:val="0"/>
          <w:divBdr>
            <w:top w:val="none" w:sz="0" w:space="0" w:color="auto"/>
            <w:left w:val="none" w:sz="0" w:space="0" w:color="auto"/>
            <w:bottom w:val="none" w:sz="0" w:space="0" w:color="auto"/>
            <w:right w:val="none" w:sz="0" w:space="0" w:color="auto"/>
          </w:divBdr>
        </w:div>
        <w:div w:id="119694772">
          <w:marLeft w:val="0"/>
          <w:marRight w:val="0"/>
          <w:marTop w:val="120"/>
          <w:marBottom w:val="0"/>
          <w:divBdr>
            <w:top w:val="none" w:sz="0" w:space="0" w:color="auto"/>
            <w:left w:val="none" w:sz="0" w:space="0" w:color="auto"/>
            <w:bottom w:val="none" w:sz="0" w:space="0" w:color="auto"/>
            <w:right w:val="none" w:sz="0" w:space="0" w:color="auto"/>
          </w:divBdr>
        </w:div>
        <w:div w:id="119694799">
          <w:marLeft w:val="0"/>
          <w:marRight w:val="0"/>
          <w:marTop w:val="120"/>
          <w:marBottom w:val="0"/>
          <w:divBdr>
            <w:top w:val="none" w:sz="0" w:space="0" w:color="auto"/>
            <w:left w:val="none" w:sz="0" w:space="0" w:color="auto"/>
            <w:bottom w:val="none" w:sz="0" w:space="0" w:color="auto"/>
            <w:right w:val="none" w:sz="0" w:space="0" w:color="auto"/>
          </w:divBdr>
        </w:div>
        <w:div w:id="119694808">
          <w:marLeft w:val="0"/>
          <w:marRight w:val="0"/>
          <w:marTop w:val="120"/>
          <w:marBottom w:val="0"/>
          <w:divBdr>
            <w:top w:val="none" w:sz="0" w:space="0" w:color="auto"/>
            <w:left w:val="none" w:sz="0" w:space="0" w:color="auto"/>
            <w:bottom w:val="none" w:sz="0" w:space="0" w:color="auto"/>
            <w:right w:val="none" w:sz="0" w:space="0" w:color="auto"/>
          </w:divBdr>
        </w:div>
        <w:div w:id="119694812">
          <w:marLeft w:val="0"/>
          <w:marRight w:val="0"/>
          <w:marTop w:val="120"/>
          <w:marBottom w:val="0"/>
          <w:divBdr>
            <w:top w:val="none" w:sz="0" w:space="0" w:color="auto"/>
            <w:left w:val="none" w:sz="0" w:space="0" w:color="auto"/>
            <w:bottom w:val="none" w:sz="0" w:space="0" w:color="auto"/>
            <w:right w:val="none" w:sz="0" w:space="0" w:color="auto"/>
          </w:divBdr>
        </w:div>
        <w:div w:id="119694828">
          <w:marLeft w:val="0"/>
          <w:marRight w:val="0"/>
          <w:marTop w:val="120"/>
          <w:marBottom w:val="0"/>
          <w:divBdr>
            <w:top w:val="none" w:sz="0" w:space="0" w:color="auto"/>
            <w:left w:val="none" w:sz="0" w:space="0" w:color="auto"/>
            <w:bottom w:val="none" w:sz="0" w:space="0" w:color="auto"/>
            <w:right w:val="none" w:sz="0" w:space="0" w:color="auto"/>
          </w:divBdr>
        </w:div>
        <w:div w:id="119694833">
          <w:marLeft w:val="0"/>
          <w:marRight w:val="0"/>
          <w:marTop w:val="120"/>
          <w:marBottom w:val="0"/>
          <w:divBdr>
            <w:top w:val="none" w:sz="0" w:space="0" w:color="auto"/>
            <w:left w:val="none" w:sz="0" w:space="0" w:color="auto"/>
            <w:bottom w:val="none" w:sz="0" w:space="0" w:color="auto"/>
            <w:right w:val="none" w:sz="0" w:space="0" w:color="auto"/>
          </w:divBdr>
        </w:div>
        <w:div w:id="119694836">
          <w:marLeft w:val="0"/>
          <w:marRight w:val="0"/>
          <w:marTop w:val="120"/>
          <w:marBottom w:val="0"/>
          <w:divBdr>
            <w:top w:val="none" w:sz="0" w:space="0" w:color="auto"/>
            <w:left w:val="none" w:sz="0" w:space="0" w:color="auto"/>
            <w:bottom w:val="none" w:sz="0" w:space="0" w:color="auto"/>
            <w:right w:val="none" w:sz="0" w:space="0" w:color="auto"/>
          </w:divBdr>
        </w:div>
        <w:div w:id="119694841">
          <w:marLeft w:val="0"/>
          <w:marRight w:val="0"/>
          <w:marTop w:val="120"/>
          <w:marBottom w:val="0"/>
          <w:divBdr>
            <w:top w:val="none" w:sz="0" w:space="0" w:color="auto"/>
            <w:left w:val="none" w:sz="0" w:space="0" w:color="auto"/>
            <w:bottom w:val="none" w:sz="0" w:space="0" w:color="auto"/>
            <w:right w:val="none" w:sz="0" w:space="0" w:color="auto"/>
          </w:divBdr>
        </w:div>
        <w:div w:id="119694844">
          <w:marLeft w:val="0"/>
          <w:marRight w:val="0"/>
          <w:marTop w:val="120"/>
          <w:marBottom w:val="0"/>
          <w:divBdr>
            <w:top w:val="none" w:sz="0" w:space="0" w:color="auto"/>
            <w:left w:val="none" w:sz="0" w:space="0" w:color="auto"/>
            <w:bottom w:val="none" w:sz="0" w:space="0" w:color="auto"/>
            <w:right w:val="none" w:sz="0" w:space="0" w:color="auto"/>
          </w:divBdr>
        </w:div>
        <w:div w:id="119694846">
          <w:marLeft w:val="0"/>
          <w:marRight w:val="0"/>
          <w:marTop w:val="120"/>
          <w:marBottom w:val="0"/>
          <w:divBdr>
            <w:top w:val="none" w:sz="0" w:space="0" w:color="auto"/>
            <w:left w:val="none" w:sz="0" w:space="0" w:color="auto"/>
            <w:bottom w:val="none" w:sz="0" w:space="0" w:color="auto"/>
            <w:right w:val="none" w:sz="0" w:space="0" w:color="auto"/>
          </w:divBdr>
        </w:div>
        <w:div w:id="119694848">
          <w:marLeft w:val="0"/>
          <w:marRight w:val="0"/>
          <w:marTop w:val="120"/>
          <w:marBottom w:val="0"/>
          <w:divBdr>
            <w:top w:val="none" w:sz="0" w:space="0" w:color="auto"/>
            <w:left w:val="none" w:sz="0" w:space="0" w:color="auto"/>
            <w:bottom w:val="none" w:sz="0" w:space="0" w:color="auto"/>
            <w:right w:val="none" w:sz="0" w:space="0" w:color="auto"/>
          </w:divBdr>
        </w:div>
        <w:div w:id="119694855">
          <w:marLeft w:val="0"/>
          <w:marRight w:val="0"/>
          <w:marTop w:val="120"/>
          <w:marBottom w:val="0"/>
          <w:divBdr>
            <w:top w:val="none" w:sz="0" w:space="0" w:color="auto"/>
            <w:left w:val="none" w:sz="0" w:space="0" w:color="auto"/>
            <w:bottom w:val="none" w:sz="0" w:space="0" w:color="auto"/>
            <w:right w:val="none" w:sz="0" w:space="0" w:color="auto"/>
          </w:divBdr>
        </w:div>
      </w:divsChild>
    </w:div>
    <w:div w:id="119694805">
      <w:marLeft w:val="0"/>
      <w:marRight w:val="0"/>
      <w:marTop w:val="0"/>
      <w:marBottom w:val="0"/>
      <w:divBdr>
        <w:top w:val="none" w:sz="0" w:space="0" w:color="auto"/>
        <w:left w:val="none" w:sz="0" w:space="0" w:color="auto"/>
        <w:bottom w:val="none" w:sz="0" w:space="0" w:color="auto"/>
        <w:right w:val="none" w:sz="0" w:space="0" w:color="auto"/>
      </w:divBdr>
      <w:divsChild>
        <w:div w:id="119694739">
          <w:marLeft w:val="0"/>
          <w:marRight w:val="0"/>
          <w:marTop w:val="120"/>
          <w:marBottom w:val="0"/>
          <w:divBdr>
            <w:top w:val="none" w:sz="0" w:space="0" w:color="auto"/>
            <w:left w:val="none" w:sz="0" w:space="0" w:color="auto"/>
            <w:bottom w:val="none" w:sz="0" w:space="0" w:color="auto"/>
            <w:right w:val="none" w:sz="0" w:space="0" w:color="auto"/>
          </w:divBdr>
        </w:div>
        <w:div w:id="119694744">
          <w:marLeft w:val="0"/>
          <w:marRight w:val="0"/>
          <w:marTop w:val="120"/>
          <w:marBottom w:val="0"/>
          <w:divBdr>
            <w:top w:val="none" w:sz="0" w:space="0" w:color="auto"/>
            <w:left w:val="none" w:sz="0" w:space="0" w:color="auto"/>
            <w:bottom w:val="none" w:sz="0" w:space="0" w:color="auto"/>
            <w:right w:val="none" w:sz="0" w:space="0" w:color="auto"/>
          </w:divBdr>
        </w:div>
        <w:div w:id="119694745">
          <w:marLeft w:val="0"/>
          <w:marRight w:val="0"/>
          <w:marTop w:val="120"/>
          <w:marBottom w:val="0"/>
          <w:divBdr>
            <w:top w:val="none" w:sz="0" w:space="0" w:color="auto"/>
            <w:left w:val="none" w:sz="0" w:space="0" w:color="auto"/>
            <w:bottom w:val="none" w:sz="0" w:space="0" w:color="auto"/>
            <w:right w:val="none" w:sz="0" w:space="0" w:color="auto"/>
          </w:divBdr>
        </w:div>
        <w:div w:id="119694752">
          <w:marLeft w:val="0"/>
          <w:marRight w:val="0"/>
          <w:marTop w:val="120"/>
          <w:marBottom w:val="0"/>
          <w:divBdr>
            <w:top w:val="none" w:sz="0" w:space="0" w:color="auto"/>
            <w:left w:val="none" w:sz="0" w:space="0" w:color="auto"/>
            <w:bottom w:val="none" w:sz="0" w:space="0" w:color="auto"/>
            <w:right w:val="none" w:sz="0" w:space="0" w:color="auto"/>
          </w:divBdr>
        </w:div>
        <w:div w:id="119694758">
          <w:marLeft w:val="0"/>
          <w:marRight w:val="0"/>
          <w:marTop w:val="120"/>
          <w:marBottom w:val="0"/>
          <w:divBdr>
            <w:top w:val="none" w:sz="0" w:space="0" w:color="auto"/>
            <w:left w:val="none" w:sz="0" w:space="0" w:color="auto"/>
            <w:bottom w:val="none" w:sz="0" w:space="0" w:color="auto"/>
            <w:right w:val="none" w:sz="0" w:space="0" w:color="auto"/>
          </w:divBdr>
        </w:div>
        <w:div w:id="119694761">
          <w:marLeft w:val="0"/>
          <w:marRight w:val="0"/>
          <w:marTop w:val="120"/>
          <w:marBottom w:val="0"/>
          <w:divBdr>
            <w:top w:val="none" w:sz="0" w:space="0" w:color="auto"/>
            <w:left w:val="none" w:sz="0" w:space="0" w:color="auto"/>
            <w:bottom w:val="none" w:sz="0" w:space="0" w:color="auto"/>
            <w:right w:val="none" w:sz="0" w:space="0" w:color="auto"/>
          </w:divBdr>
        </w:div>
        <w:div w:id="119694762">
          <w:marLeft w:val="0"/>
          <w:marRight w:val="0"/>
          <w:marTop w:val="120"/>
          <w:marBottom w:val="0"/>
          <w:divBdr>
            <w:top w:val="none" w:sz="0" w:space="0" w:color="auto"/>
            <w:left w:val="none" w:sz="0" w:space="0" w:color="auto"/>
            <w:bottom w:val="none" w:sz="0" w:space="0" w:color="auto"/>
            <w:right w:val="none" w:sz="0" w:space="0" w:color="auto"/>
          </w:divBdr>
        </w:div>
        <w:div w:id="119694766">
          <w:marLeft w:val="0"/>
          <w:marRight w:val="0"/>
          <w:marTop w:val="120"/>
          <w:marBottom w:val="0"/>
          <w:divBdr>
            <w:top w:val="none" w:sz="0" w:space="0" w:color="auto"/>
            <w:left w:val="none" w:sz="0" w:space="0" w:color="auto"/>
            <w:bottom w:val="none" w:sz="0" w:space="0" w:color="auto"/>
            <w:right w:val="none" w:sz="0" w:space="0" w:color="auto"/>
          </w:divBdr>
        </w:div>
        <w:div w:id="119694787">
          <w:marLeft w:val="0"/>
          <w:marRight w:val="0"/>
          <w:marTop w:val="120"/>
          <w:marBottom w:val="0"/>
          <w:divBdr>
            <w:top w:val="none" w:sz="0" w:space="0" w:color="auto"/>
            <w:left w:val="none" w:sz="0" w:space="0" w:color="auto"/>
            <w:bottom w:val="none" w:sz="0" w:space="0" w:color="auto"/>
            <w:right w:val="none" w:sz="0" w:space="0" w:color="auto"/>
          </w:divBdr>
        </w:div>
        <w:div w:id="119694790">
          <w:marLeft w:val="0"/>
          <w:marRight w:val="0"/>
          <w:marTop w:val="120"/>
          <w:marBottom w:val="0"/>
          <w:divBdr>
            <w:top w:val="none" w:sz="0" w:space="0" w:color="auto"/>
            <w:left w:val="none" w:sz="0" w:space="0" w:color="auto"/>
            <w:bottom w:val="none" w:sz="0" w:space="0" w:color="auto"/>
            <w:right w:val="none" w:sz="0" w:space="0" w:color="auto"/>
          </w:divBdr>
        </w:div>
        <w:div w:id="119694791">
          <w:marLeft w:val="0"/>
          <w:marRight w:val="0"/>
          <w:marTop w:val="120"/>
          <w:marBottom w:val="0"/>
          <w:divBdr>
            <w:top w:val="none" w:sz="0" w:space="0" w:color="auto"/>
            <w:left w:val="none" w:sz="0" w:space="0" w:color="auto"/>
            <w:bottom w:val="none" w:sz="0" w:space="0" w:color="auto"/>
            <w:right w:val="none" w:sz="0" w:space="0" w:color="auto"/>
          </w:divBdr>
        </w:div>
        <w:div w:id="119694793">
          <w:marLeft w:val="0"/>
          <w:marRight w:val="0"/>
          <w:marTop w:val="120"/>
          <w:marBottom w:val="0"/>
          <w:divBdr>
            <w:top w:val="none" w:sz="0" w:space="0" w:color="auto"/>
            <w:left w:val="none" w:sz="0" w:space="0" w:color="auto"/>
            <w:bottom w:val="none" w:sz="0" w:space="0" w:color="auto"/>
            <w:right w:val="none" w:sz="0" w:space="0" w:color="auto"/>
          </w:divBdr>
        </w:div>
        <w:div w:id="119694797">
          <w:marLeft w:val="0"/>
          <w:marRight w:val="0"/>
          <w:marTop w:val="120"/>
          <w:marBottom w:val="0"/>
          <w:divBdr>
            <w:top w:val="none" w:sz="0" w:space="0" w:color="auto"/>
            <w:left w:val="none" w:sz="0" w:space="0" w:color="auto"/>
            <w:bottom w:val="none" w:sz="0" w:space="0" w:color="auto"/>
            <w:right w:val="none" w:sz="0" w:space="0" w:color="auto"/>
          </w:divBdr>
        </w:div>
        <w:div w:id="119694800">
          <w:marLeft w:val="0"/>
          <w:marRight w:val="0"/>
          <w:marTop w:val="120"/>
          <w:marBottom w:val="0"/>
          <w:divBdr>
            <w:top w:val="none" w:sz="0" w:space="0" w:color="auto"/>
            <w:left w:val="none" w:sz="0" w:space="0" w:color="auto"/>
            <w:bottom w:val="none" w:sz="0" w:space="0" w:color="auto"/>
            <w:right w:val="none" w:sz="0" w:space="0" w:color="auto"/>
          </w:divBdr>
        </w:div>
        <w:div w:id="119694803">
          <w:marLeft w:val="0"/>
          <w:marRight w:val="0"/>
          <w:marTop w:val="120"/>
          <w:marBottom w:val="0"/>
          <w:divBdr>
            <w:top w:val="none" w:sz="0" w:space="0" w:color="auto"/>
            <w:left w:val="none" w:sz="0" w:space="0" w:color="auto"/>
            <w:bottom w:val="none" w:sz="0" w:space="0" w:color="auto"/>
            <w:right w:val="none" w:sz="0" w:space="0" w:color="auto"/>
          </w:divBdr>
        </w:div>
        <w:div w:id="119694804">
          <w:marLeft w:val="0"/>
          <w:marRight w:val="0"/>
          <w:marTop w:val="120"/>
          <w:marBottom w:val="0"/>
          <w:divBdr>
            <w:top w:val="none" w:sz="0" w:space="0" w:color="auto"/>
            <w:left w:val="none" w:sz="0" w:space="0" w:color="auto"/>
            <w:bottom w:val="none" w:sz="0" w:space="0" w:color="auto"/>
            <w:right w:val="none" w:sz="0" w:space="0" w:color="auto"/>
          </w:divBdr>
        </w:div>
        <w:div w:id="119694807">
          <w:marLeft w:val="0"/>
          <w:marRight w:val="0"/>
          <w:marTop w:val="120"/>
          <w:marBottom w:val="0"/>
          <w:divBdr>
            <w:top w:val="none" w:sz="0" w:space="0" w:color="auto"/>
            <w:left w:val="none" w:sz="0" w:space="0" w:color="auto"/>
            <w:bottom w:val="none" w:sz="0" w:space="0" w:color="auto"/>
            <w:right w:val="none" w:sz="0" w:space="0" w:color="auto"/>
          </w:divBdr>
        </w:div>
        <w:div w:id="119694811">
          <w:marLeft w:val="0"/>
          <w:marRight w:val="0"/>
          <w:marTop w:val="120"/>
          <w:marBottom w:val="0"/>
          <w:divBdr>
            <w:top w:val="none" w:sz="0" w:space="0" w:color="auto"/>
            <w:left w:val="none" w:sz="0" w:space="0" w:color="auto"/>
            <w:bottom w:val="none" w:sz="0" w:space="0" w:color="auto"/>
            <w:right w:val="none" w:sz="0" w:space="0" w:color="auto"/>
          </w:divBdr>
        </w:div>
        <w:div w:id="119694813">
          <w:marLeft w:val="0"/>
          <w:marRight w:val="0"/>
          <w:marTop w:val="0"/>
          <w:marBottom w:val="192"/>
          <w:divBdr>
            <w:top w:val="none" w:sz="0" w:space="0" w:color="auto"/>
            <w:left w:val="none" w:sz="0" w:space="0" w:color="auto"/>
            <w:bottom w:val="none" w:sz="0" w:space="0" w:color="auto"/>
            <w:right w:val="none" w:sz="0" w:space="0" w:color="auto"/>
          </w:divBdr>
        </w:div>
        <w:div w:id="119694817">
          <w:marLeft w:val="0"/>
          <w:marRight w:val="0"/>
          <w:marTop w:val="120"/>
          <w:marBottom w:val="96"/>
          <w:divBdr>
            <w:top w:val="none" w:sz="0" w:space="0" w:color="auto"/>
            <w:left w:val="single" w:sz="24" w:space="0" w:color="CED3F1"/>
            <w:bottom w:val="none" w:sz="0" w:space="0" w:color="auto"/>
            <w:right w:val="none" w:sz="0" w:space="0" w:color="auto"/>
          </w:divBdr>
        </w:div>
        <w:div w:id="119694830">
          <w:marLeft w:val="0"/>
          <w:marRight w:val="0"/>
          <w:marTop w:val="120"/>
          <w:marBottom w:val="0"/>
          <w:divBdr>
            <w:top w:val="none" w:sz="0" w:space="0" w:color="auto"/>
            <w:left w:val="none" w:sz="0" w:space="0" w:color="auto"/>
            <w:bottom w:val="none" w:sz="0" w:space="0" w:color="auto"/>
            <w:right w:val="none" w:sz="0" w:space="0" w:color="auto"/>
          </w:divBdr>
        </w:div>
        <w:div w:id="119694831">
          <w:marLeft w:val="0"/>
          <w:marRight w:val="0"/>
          <w:marTop w:val="120"/>
          <w:marBottom w:val="0"/>
          <w:divBdr>
            <w:top w:val="none" w:sz="0" w:space="0" w:color="auto"/>
            <w:left w:val="none" w:sz="0" w:space="0" w:color="auto"/>
            <w:bottom w:val="none" w:sz="0" w:space="0" w:color="auto"/>
            <w:right w:val="none" w:sz="0" w:space="0" w:color="auto"/>
          </w:divBdr>
        </w:div>
        <w:div w:id="119694837">
          <w:marLeft w:val="0"/>
          <w:marRight w:val="0"/>
          <w:marTop w:val="120"/>
          <w:marBottom w:val="0"/>
          <w:divBdr>
            <w:top w:val="none" w:sz="0" w:space="0" w:color="auto"/>
            <w:left w:val="none" w:sz="0" w:space="0" w:color="auto"/>
            <w:bottom w:val="none" w:sz="0" w:space="0" w:color="auto"/>
            <w:right w:val="none" w:sz="0" w:space="0" w:color="auto"/>
          </w:divBdr>
        </w:div>
        <w:div w:id="119694850">
          <w:marLeft w:val="0"/>
          <w:marRight w:val="0"/>
          <w:marTop w:val="120"/>
          <w:marBottom w:val="0"/>
          <w:divBdr>
            <w:top w:val="none" w:sz="0" w:space="0" w:color="auto"/>
            <w:left w:val="none" w:sz="0" w:space="0" w:color="auto"/>
            <w:bottom w:val="none" w:sz="0" w:space="0" w:color="auto"/>
            <w:right w:val="none" w:sz="0" w:space="0" w:color="auto"/>
          </w:divBdr>
        </w:div>
        <w:div w:id="119694856">
          <w:marLeft w:val="0"/>
          <w:marRight w:val="0"/>
          <w:marTop w:val="0"/>
          <w:marBottom w:val="192"/>
          <w:divBdr>
            <w:top w:val="none" w:sz="0" w:space="0" w:color="auto"/>
            <w:left w:val="none" w:sz="0" w:space="0" w:color="auto"/>
            <w:bottom w:val="none" w:sz="0" w:space="0" w:color="auto"/>
            <w:right w:val="none" w:sz="0" w:space="0" w:color="auto"/>
          </w:divBdr>
        </w:div>
        <w:div w:id="119694863">
          <w:marLeft w:val="0"/>
          <w:marRight w:val="0"/>
          <w:marTop w:val="120"/>
          <w:marBottom w:val="0"/>
          <w:divBdr>
            <w:top w:val="none" w:sz="0" w:space="0" w:color="auto"/>
            <w:left w:val="none" w:sz="0" w:space="0" w:color="auto"/>
            <w:bottom w:val="none" w:sz="0" w:space="0" w:color="auto"/>
            <w:right w:val="none" w:sz="0" w:space="0" w:color="auto"/>
          </w:divBdr>
        </w:div>
      </w:divsChild>
    </w:div>
    <w:div w:id="119694820">
      <w:marLeft w:val="0"/>
      <w:marRight w:val="0"/>
      <w:marTop w:val="0"/>
      <w:marBottom w:val="0"/>
      <w:divBdr>
        <w:top w:val="none" w:sz="0" w:space="0" w:color="auto"/>
        <w:left w:val="none" w:sz="0" w:space="0" w:color="auto"/>
        <w:bottom w:val="none" w:sz="0" w:space="0" w:color="auto"/>
        <w:right w:val="none" w:sz="0" w:space="0" w:color="auto"/>
      </w:divBdr>
      <w:divsChild>
        <w:div w:id="119694751">
          <w:marLeft w:val="0"/>
          <w:marRight w:val="0"/>
          <w:marTop w:val="120"/>
          <w:marBottom w:val="0"/>
          <w:divBdr>
            <w:top w:val="none" w:sz="0" w:space="0" w:color="auto"/>
            <w:left w:val="none" w:sz="0" w:space="0" w:color="auto"/>
            <w:bottom w:val="none" w:sz="0" w:space="0" w:color="auto"/>
            <w:right w:val="none" w:sz="0" w:space="0" w:color="auto"/>
          </w:divBdr>
        </w:div>
        <w:div w:id="119694754">
          <w:marLeft w:val="0"/>
          <w:marRight w:val="0"/>
          <w:marTop w:val="120"/>
          <w:marBottom w:val="0"/>
          <w:divBdr>
            <w:top w:val="none" w:sz="0" w:space="0" w:color="auto"/>
            <w:left w:val="none" w:sz="0" w:space="0" w:color="auto"/>
            <w:bottom w:val="none" w:sz="0" w:space="0" w:color="auto"/>
            <w:right w:val="none" w:sz="0" w:space="0" w:color="auto"/>
          </w:divBdr>
        </w:div>
        <w:div w:id="119694757">
          <w:marLeft w:val="0"/>
          <w:marRight w:val="0"/>
          <w:marTop w:val="0"/>
          <w:marBottom w:val="192"/>
          <w:divBdr>
            <w:top w:val="none" w:sz="0" w:space="0" w:color="auto"/>
            <w:left w:val="none" w:sz="0" w:space="0" w:color="auto"/>
            <w:bottom w:val="none" w:sz="0" w:space="0" w:color="auto"/>
            <w:right w:val="none" w:sz="0" w:space="0" w:color="auto"/>
          </w:divBdr>
        </w:div>
        <w:div w:id="119694759">
          <w:marLeft w:val="0"/>
          <w:marRight w:val="0"/>
          <w:marTop w:val="120"/>
          <w:marBottom w:val="0"/>
          <w:divBdr>
            <w:top w:val="none" w:sz="0" w:space="0" w:color="auto"/>
            <w:left w:val="none" w:sz="0" w:space="0" w:color="auto"/>
            <w:bottom w:val="none" w:sz="0" w:space="0" w:color="auto"/>
            <w:right w:val="none" w:sz="0" w:space="0" w:color="auto"/>
          </w:divBdr>
        </w:div>
        <w:div w:id="119694760">
          <w:marLeft w:val="0"/>
          <w:marRight w:val="0"/>
          <w:marTop w:val="120"/>
          <w:marBottom w:val="0"/>
          <w:divBdr>
            <w:top w:val="none" w:sz="0" w:space="0" w:color="auto"/>
            <w:left w:val="none" w:sz="0" w:space="0" w:color="auto"/>
            <w:bottom w:val="none" w:sz="0" w:space="0" w:color="auto"/>
            <w:right w:val="none" w:sz="0" w:space="0" w:color="auto"/>
          </w:divBdr>
        </w:div>
        <w:div w:id="119694767">
          <w:marLeft w:val="0"/>
          <w:marRight w:val="0"/>
          <w:marTop w:val="120"/>
          <w:marBottom w:val="0"/>
          <w:divBdr>
            <w:top w:val="none" w:sz="0" w:space="0" w:color="auto"/>
            <w:left w:val="none" w:sz="0" w:space="0" w:color="auto"/>
            <w:bottom w:val="none" w:sz="0" w:space="0" w:color="auto"/>
            <w:right w:val="none" w:sz="0" w:space="0" w:color="auto"/>
          </w:divBdr>
        </w:div>
        <w:div w:id="119694770">
          <w:marLeft w:val="0"/>
          <w:marRight w:val="0"/>
          <w:marTop w:val="120"/>
          <w:marBottom w:val="0"/>
          <w:divBdr>
            <w:top w:val="none" w:sz="0" w:space="0" w:color="auto"/>
            <w:left w:val="none" w:sz="0" w:space="0" w:color="auto"/>
            <w:bottom w:val="none" w:sz="0" w:space="0" w:color="auto"/>
            <w:right w:val="none" w:sz="0" w:space="0" w:color="auto"/>
          </w:divBdr>
        </w:div>
        <w:div w:id="119694773">
          <w:marLeft w:val="0"/>
          <w:marRight w:val="0"/>
          <w:marTop w:val="120"/>
          <w:marBottom w:val="0"/>
          <w:divBdr>
            <w:top w:val="none" w:sz="0" w:space="0" w:color="auto"/>
            <w:left w:val="none" w:sz="0" w:space="0" w:color="auto"/>
            <w:bottom w:val="none" w:sz="0" w:space="0" w:color="auto"/>
            <w:right w:val="none" w:sz="0" w:space="0" w:color="auto"/>
          </w:divBdr>
        </w:div>
        <w:div w:id="119694775">
          <w:marLeft w:val="0"/>
          <w:marRight w:val="0"/>
          <w:marTop w:val="120"/>
          <w:marBottom w:val="0"/>
          <w:divBdr>
            <w:top w:val="none" w:sz="0" w:space="0" w:color="auto"/>
            <w:left w:val="none" w:sz="0" w:space="0" w:color="auto"/>
            <w:bottom w:val="none" w:sz="0" w:space="0" w:color="auto"/>
            <w:right w:val="none" w:sz="0" w:space="0" w:color="auto"/>
          </w:divBdr>
        </w:div>
        <w:div w:id="119694779">
          <w:marLeft w:val="0"/>
          <w:marRight w:val="0"/>
          <w:marTop w:val="120"/>
          <w:marBottom w:val="0"/>
          <w:divBdr>
            <w:top w:val="none" w:sz="0" w:space="0" w:color="auto"/>
            <w:left w:val="none" w:sz="0" w:space="0" w:color="auto"/>
            <w:bottom w:val="none" w:sz="0" w:space="0" w:color="auto"/>
            <w:right w:val="none" w:sz="0" w:space="0" w:color="auto"/>
          </w:divBdr>
        </w:div>
        <w:div w:id="119694780">
          <w:marLeft w:val="0"/>
          <w:marRight w:val="0"/>
          <w:marTop w:val="120"/>
          <w:marBottom w:val="0"/>
          <w:divBdr>
            <w:top w:val="none" w:sz="0" w:space="0" w:color="auto"/>
            <w:left w:val="none" w:sz="0" w:space="0" w:color="auto"/>
            <w:bottom w:val="none" w:sz="0" w:space="0" w:color="auto"/>
            <w:right w:val="none" w:sz="0" w:space="0" w:color="auto"/>
          </w:divBdr>
        </w:div>
        <w:div w:id="119694788">
          <w:marLeft w:val="0"/>
          <w:marRight w:val="0"/>
          <w:marTop w:val="120"/>
          <w:marBottom w:val="0"/>
          <w:divBdr>
            <w:top w:val="none" w:sz="0" w:space="0" w:color="auto"/>
            <w:left w:val="none" w:sz="0" w:space="0" w:color="auto"/>
            <w:bottom w:val="none" w:sz="0" w:space="0" w:color="auto"/>
            <w:right w:val="none" w:sz="0" w:space="0" w:color="auto"/>
          </w:divBdr>
        </w:div>
        <w:div w:id="119694789">
          <w:marLeft w:val="0"/>
          <w:marRight w:val="0"/>
          <w:marTop w:val="120"/>
          <w:marBottom w:val="0"/>
          <w:divBdr>
            <w:top w:val="none" w:sz="0" w:space="0" w:color="auto"/>
            <w:left w:val="none" w:sz="0" w:space="0" w:color="auto"/>
            <w:bottom w:val="none" w:sz="0" w:space="0" w:color="auto"/>
            <w:right w:val="none" w:sz="0" w:space="0" w:color="auto"/>
          </w:divBdr>
        </w:div>
        <w:div w:id="119694806">
          <w:marLeft w:val="0"/>
          <w:marRight w:val="0"/>
          <w:marTop w:val="120"/>
          <w:marBottom w:val="0"/>
          <w:divBdr>
            <w:top w:val="none" w:sz="0" w:space="0" w:color="auto"/>
            <w:left w:val="none" w:sz="0" w:space="0" w:color="auto"/>
            <w:bottom w:val="none" w:sz="0" w:space="0" w:color="auto"/>
            <w:right w:val="none" w:sz="0" w:space="0" w:color="auto"/>
          </w:divBdr>
        </w:div>
        <w:div w:id="119694809">
          <w:marLeft w:val="0"/>
          <w:marRight w:val="0"/>
          <w:marTop w:val="0"/>
          <w:marBottom w:val="192"/>
          <w:divBdr>
            <w:top w:val="none" w:sz="0" w:space="0" w:color="auto"/>
            <w:left w:val="none" w:sz="0" w:space="0" w:color="auto"/>
            <w:bottom w:val="none" w:sz="0" w:space="0" w:color="auto"/>
            <w:right w:val="none" w:sz="0" w:space="0" w:color="auto"/>
          </w:divBdr>
        </w:div>
        <w:div w:id="119694821">
          <w:marLeft w:val="0"/>
          <w:marRight w:val="0"/>
          <w:marTop w:val="120"/>
          <w:marBottom w:val="0"/>
          <w:divBdr>
            <w:top w:val="none" w:sz="0" w:space="0" w:color="auto"/>
            <w:left w:val="none" w:sz="0" w:space="0" w:color="auto"/>
            <w:bottom w:val="none" w:sz="0" w:space="0" w:color="auto"/>
            <w:right w:val="none" w:sz="0" w:space="0" w:color="auto"/>
          </w:divBdr>
        </w:div>
        <w:div w:id="119694824">
          <w:marLeft w:val="0"/>
          <w:marRight w:val="0"/>
          <w:marTop w:val="120"/>
          <w:marBottom w:val="0"/>
          <w:divBdr>
            <w:top w:val="none" w:sz="0" w:space="0" w:color="auto"/>
            <w:left w:val="none" w:sz="0" w:space="0" w:color="auto"/>
            <w:bottom w:val="none" w:sz="0" w:space="0" w:color="auto"/>
            <w:right w:val="none" w:sz="0" w:space="0" w:color="auto"/>
          </w:divBdr>
        </w:div>
        <w:div w:id="119694827">
          <w:marLeft w:val="0"/>
          <w:marRight w:val="0"/>
          <w:marTop w:val="120"/>
          <w:marBottom w:val="0"/>
          <w:divBdr>
            <w:top w:val="none" w:sz="0" w:space="0" w:color="auto"/>
            <w:left w:val="none" w:sz="0" w:space="0" w:color="auto"/>
            <w:bottom w:val="none" w:sz="0" w:space="0" w:color="auto"/>
            <w:right w:val="none" w:sz="0" w:space="0" w:color="auto"/>
          </w:divBdr>
        </w:div>
        <w:div w:id="119694839">
          <w:marLeft w:val="0"/>
          <w:marRight w:val="0"/>
          <w:marTop w:val="120"/>
          <w:marBottom w:val="96"/>
          <w:divBdr>
            <w:top w:val="none" w:sz="0" w:space="0" w:color="auto"/>
            <w:left w:val="single" w:sz="24" w:space="0" w:color="CED3F1"/>
            <w:bottom w:val="none" w:sz="0" w:space="0" w:color="auto"/>
            <w:right w:val="none" w:sz="0" w:space="0" w:color="auto"/>
          </w:divBdr>
        </w:div>
        <w:div w:id="119694852">
          <w:marLeft w:val="0"/>
          <w:marRight w:val="0"/>
          <w:marTop w:val="120"/>
          <w:marBottom w:val="0"/>
          <w:divBdr>
            <w:top w:val="none" w:sz="0" w:space="0" w:color="auto"/>
            <w:left w:val="none" w:sz="0" w:space="0" w:color="auto"/>
            <w:bottom w:val="none" w:sz="0" w:space="0" w:color="auto"/>
            <w:right w:val="none" w:sz="0" w:space="0" w:color="auto"/>
          </w:divBdr>
        </w:div>
        <w:div w:id="119694853">
          <w:marLeft w:val="0"/>
          <w:marRight w:val="0"/>
          <w:marTop w:val="120"/>
          <w:marBottom w:val="0"/>
          <w:divBdr>
            <w:top w:val="none" w:sz="0" w:space="0" w:color="auto"/>
            <w:left w:val="none" w:sz="0" w:space="0" w:color="auto"/>
            <w:bottom w:val="none" w:sz="0" w:space="0" w:color="auto"/>
            <w:right w:val="none" w:sz="0" w:space="0" w:color="auto"/>
          </w:divBdr>
        </w:div>
        <w:div w:id="119694858">
          <w:marLeft w:val="0"/>
          <w:marRight w:val="0"/>
          <w:marTop w:val="120"/>
          <w:marBottom w:val="0"/>
          <w:divBdr>
            <w:top w:val="none" w:sz="0" w:space="0" w:color="auto"/>
            <w:left w:val="none" w:sz="0" w:space="0" w:color="auto"/>
            <w:bottom w:val="none" w:sz="0" w:space="0" w:color="auto"/>
            <w:right w:val="none" w:sz="0" w:space="0" w:color="auto"/>
          </w:divBdr>
        </w:div>
        <w:div w:id="119694859">
          <w:marLeft w:val="0"/>
          <w:marRight w:val="0"/>
          <w:marTop w:val="120"/>
          <w:marBottom w:val="0"/>
          <w:divBdr>
            <w:top w:val="none" w:sz="0" w:space="0" w:color="auto"/>
            <w:left w:val="none" w:sz="0" w:space="0" w:color="auto"/>
            <w:bottom w:val="none" w:sz="0" w:space="0" w:color="auto"/>
            <w:right w:val="none" w:sz="0" w:space="0" w:color="auto"/>
          </w:divBdr>
        </w:div>
        <w:div w:id="119694860">
          <w:marLeft w:val="0"/>
          <w:marRight w:val="0"/>
          <w:marTop w:val="120"/>
          <w:marBottom w:val="0"/>
          <w:divBdr>
            <w:top w:val="none" w:sz="0" w:space="0" w:color="auto"/>
            <w:left w:val="none" w:sz="0" w:space="0" w:color="auto"/>
            <w:bottom w:val="none" w:sz="0" w:space="0" w:color="auto"/>
            <w:right w:val="none" w:sz="0" w:space="0" w:color="auto"/>
          </w:divBdr>
        </w:div>
        <w:div w:id="119694862">
          <w:marLeft w:val="0"/>
          <w:marRight w:val="0"/>
          <w:marTop w:val="120"/>
          <w:marBottom w:val="0"/>
          <w:divBdr>
            <w:top w:val="none" w:sz="0" w:space="0" w:color="auto"/>
            <w:left w:val="none" w:sz="0" w:space="0" w:color="auto"/>
            <w:bottom w:val="none" w:sz="0" w:space="0" w:color="auto"/>
            <w:right w:val="none" w:sz="0" w:space="0" w:color="auto"/>
          </w:divBdr>
        </w:div>
        <w:div w:id="119694865">
          <w:marLeft w:val="0"/>
          <w:marRight w:val="0"/>
          <w:marTop w:val="120"/>
          <w:marBottom w:val="0"/>
          <w:divBdr>
            <w:top w:val="none" w:sz="0" w:space="0" w:color="auto"/>
            <w:left w:val="none" w:sz="0" w:space="0" w:color="auto"/>
            <w:bottom w:val="none" w:sz="0" w:space="0" w:color="auto"/>
            <w:right w:val="none" w:sz="0" w:space="0" w:color="auto"/>
          </w:divBdr>
        </w:div>
      </w:divsChild>
    </w:div>
    <w:div w:id="119694832">
      <w:marLeft w:val="0"/>
      <w:marRight w:val="0"/>
      <w:marTop w:val="0"/>
      <w:marBottom w:val="0"/>
      <w:divBdr>
        <w:top w:val="none" w:sz="0" w:space="0" w:color="auto"/>
        <w:left w:val="none" w:sz="0" w:space="0" w:color="auto"/>
        <w:bottom w:val="none" w:sz="0" w:space="0" w:color="auto"/>
        <w:right w:val="none" w:sz="0" w:space="0" w:color="auto"/>
      </w:divBdr>
      <w:divsChild>
        <w:div w:id="119694740">
          <w:marLeft w:val="0"/>
          <w:marRight w:val="0"/>
          <w:marTop w:val="120"/>
          <w:marBottom w:val="0"/>
          <w:divBdr>
            <w:top w:val="none" w:sz="0" w:space="0" w:color="auto"/>
            <w:left w:val="none" w:sz="0" w:space="0" w:color="auto"/>
            <w:bottom w:val="none" w:sz="0" w:space="0" w:color="auto"/>
            <w:right w:val="none" w:sz="0" w:space="0" w:color="auto"/>
          </w:divBdr>
        </w:div>
        <w:div w:id="119694747">
          <w:marLeft w:val="0"/>
          <w:marRight w:val="0"/>
          <w:marTop w:val="120"/>
          <w:marBottom w:val="0"/>
          <w:divBdr>
            <w:top w:val="none" w:sz="0" w:space="0" w:color="auto"/>
            <w:left w:val="none" w:sz="0" w:space="0" w:color="auto"/>
            <w:bottom w:val="none" w:sz="0" w:space="0" w:color="auto"/>
            <w:right w:val="none" w:sz="0" w:space="0" w:color="auto"/>
          </w:divBdr>
        </w:div>
        <w:div w:id="119694756">
          <w:marLeft w:val="0"/>
          <w:marRight w:val="0"/>
          <w:marTop w:val="120"/>
          <w:marBottom w:val="0"/>
          <w:divBdr>
            <w:top w:val="none" w:sz="0" w:space="0" w:color="auto"/>
            <w:left w:val="none" w:sz="0" w:space="0" w:color="auto"/>
            <w:bottom w:val="none" w:sz="0" w:space="0" w:color="auto"/>
            <w:right w:val="none" w:sz="0" w:space="0" w:color="auto"/>
          </w:divBdr>
        </w:div>
        <w:div w:id="119694769">
          <w:marLeft w:val="0"/>
          <w:marRight w:val="0"/>
          <w:marTop w:val="120"/>
          <w:marBottom w:val="0"/>
          <w:divBdr>
            <w:top w:val="none" w:sz="0" w:space="0" w:color="auto"/>
            <w:left w:val="none" w:sz="0" w:space="0" w:color="auto"/>
            <w:bottom w:val="none" w:sz="0" w:space="0" w:color="auto"/>
            <w:right w:val="none" w:sz="0" w:space="0" w:color="auto"/>
          </w:divBdr>
        </w:div>
        <w:div w:id="119694774">
          <w:marLeft w:val="0"/>
          <w:marRight w:val="0"/>
          <w:marTop w:val="120"/>
          <w:marBottom w:val="0"/>
          <w:divBdr>
            <w:top w:val="none" w:sz="0" w:space="0" w:color="auto"/>
            <w:left w:val="none" w:sz="0" w:space="0" w:color="auto"/>
            <w:bottom w:val="none" w:sz="0" w:space="0" w:color="auto"/>
            <w:right w:val="none" w:sz="0" w:space="0" w:color="auto"/>
          </w:divBdr>
        </w:div>
        <w:div w:id="119694776">
          <w:marLeft w:val="0"/>
          <w:marRight w:val="0"/>
          <w:marTop w:val="120"/>
          <w:marBottom w:val="0"/>
          <w:divBdr>
            <w:top w:val="none" w:sz="0" w:space="0" w:color="auto"/>
            <w:left w:val="none" w:sz="0" w:space="0" w:color="auto"/>
            <w:bottom w:val="none" w:sz="0" w:space="0" w:color="auto"/>
            <w:right w:val="none" w:sz="0" w:space="0" w:color="auto"/>
          </w:divBdr>
        </w:div>
        <w:div w:id="119694778">
          <w:marLeft w:val="0"/>
          <w:marRight w:val="0"/>
          <w:marTop w:val="120"/>
          <w:marBottom w:val="0"/>
          <w:divBdr>
            <w:top w:val="none" w:sz="0" w:space="0" w:color="auto"/>
            <w:left w:val="none" w:sz="0" w:space="0" w:color="auto"/>
            <w:bottom w:val="none" w:sz="0" w:space="0" w:color="auto"/>
            <w:right w:val="none" w:sz="0" w:space="0" w:color="auto"/>
          </w:divBdr>
        </w:div>
        <w:div w:id="119694785">
          <w:marLeft w:val="0"/>
          <w:marRight w:val="0"/>
          <w:marTop w:val="120"/>
          <w:marBottom w:val="0"/>
          <w:divBdr>
            <w:top w:val="none" w:sz="0" w:space="0" w:color="auto"/>
            <w:left w:val="none" w:sz="0" w:space="0" w:color="auto"/>
            <w:bottom w:val="none" w:sz="0" w:space="0" w:color="auto"/>
            <w:right w:val="none" w:sz="0" w:space="0" w:color="auto"/>
          </w:divBdr>
        </w:div>
        <w:div w:id="119694794">
          <w:marLeft w:val="0"/>
          <w:marRight w:val="0"/>
          <w:marTop w:val="120"/>
          <w:marBottom w:val="0"/>
          <w:divBdr>
            <w:top w:val="none" w:sz="0" w:space="0" w:color="auto"/>
            <w:left w:val="none" w:sz="0" w:space="0" w:color="auto"/>
            <w:bottom w:val="none" w:sz="0" w:space="0" w:color="auto"/>
            <w:right w:val="none" w:sz="0" w:space="0" w:color="auto"/>
          </w:divBdr>
        </w:div>
        <w:div w:id="119694801">
          <w:marLeft w:val="0"/>
          <w:marRight w:val="0"/>
          <w:marTop w:val="120"/>
          <w:marBottom w:val="0"/>
          <w:divBdr>
            <w:top w:val="none" w:sz="0" w:space="0" w:color="auto"/>
            <w:left w:val="none" w:sz="0" w:space="0" w:color="auto"/>
            <w:bottom w:val="none" w:sz="0" w:space="0" w:color="auto"/>
            <w:right w:val="none" w:sz="0" w:space="0" w:color="auto"/>
          </w:divBdr>
        </w:div>
        <w:div w:id="119694802">
          <w:marLeft w:val="0"/>
          <w:marRight w:val="0"/>
          <w:marTop w:val="120"/>
          <w:marBottom w:val="0"/>
          <w:divBdr>
            <w:top w:val="none" w:sz="0" w:space="0" w:color="auto"/>
            <w:left w:val="none" w:sz="0" w:space="0" w:color="auto"/>
            <w:bottom w:val="none" w:sz="0" w:space="0" w:color="auto"/>
            <w:right w:val="none" w:sz="0" w:space="0" w:color="auto"/>
          </w:divBdr>
        </w:div>
        <w:div w:id="119694814">
          <w:marLeft w:val="0"/>
          <w:marRight w:val="0"/>
          <w:marTop w:val="120"/>
          <w:marBottom w:val="0"/>
          <w:divBdr>
            <w:top w:val="none" w:sz="0" w:space="0" w:color="auto"/>
            <w:left w:val="none" w:sz="0" w:space="0" w:color="auto"/>
            <w:bottom w:val="none" w:sz="0" w:space="0" w:color="auto"/>
            <w:right w:val="none" w:sz="0" w:space="0" w:color="auto"/>
          </w:divBdr>
        </w:div>
        <w:div w:id="119694815">
          <w:marLeft w:val="0"/>
          <w:marRight w:val="0"/>
          <w:marTop w:val="120"/>
          <w:marBottom w:val="0"/>
          <w:divBdr>
            <w:top w:val="none" w:sz="0" w:space="0" w:color="auto"/>
            <w:left w:val="none" w:sz="0" w:space="0" w:color="auto"/>
            <w:bottom w:val="none" w:sz="0" w:space="0" w:color="auto"/>
            <w:right w:val="none" w:sz="0" w:space="0" w:color="auto"/>
          </w:divBdr>
        </w:div>
        <w:div w:id="119694825">
          <w:marLeft w:val="0"/>
          <w:marRight w:val="0"/>
          <w:marTop w:val="120"/>
          <w:marBottom w:val="0"/>
          <w:divBdr>
            <w:top w:val="none" w:sz="0" w:space="0" w:color="auto"/>
            <w:left w:val="none" w:sz="0" w:space="0" w:color="auto"/>
            <w:bottom w:val="none" w:sz="0" w:space="0" w:color="auto"/>
            <w:right w:val="none" w:sz="0" w:space="0" w:color="auto"/>
          </w:divBdr>
        </w:div>
        <w:div w:id="119694835">
          <w:marLeft w:val="0"/>
          <w:marRight w:val="0"/>
          <w:marTop w:val="120"/>
          <w:marBottom w:val="0"/>
          <w:divBdr>
            <w:top w:val="none" w:sz="0" w:space="0" w:color="auto"/>
            <w:left w:val="none" w:sz="0" w:space="0" w:color="auto"/>
            <w:bottom w:val="none" w:sz="0" w:space="0" w:color="auto"/>
            <w:right w:val="none" w:sz="0" w:space="0" w:color="auto"/>
          </w:divBdr>
        </w:div>
        <w:div w:id="119694842">
          <w:marLeft w:val="0"/>
          <w:marRight w:val="0"/>
          <w:marTop w:val="120"/>
          <w:marBottom w:val="0"/>
          <w:divBdr>
            <w:top w:val="none" w:sz="0" w:space="0" w:color="auto"/>
            <w:left w:val="none" w:sz="0" w:space="0" w:color="auto"/>
            <w:bottom w:val="none" w:sz="0" w:space="0" w:color="auto"/>
            <w:right w:val="none" w:sz="0" w:space="0" w:color="auto"/>
          </w:divBdr>
        </w:div>
        <w:div w:id="119694847">
          <w:marLeft w:val="0"/>
          <w:marRight w:val="0"/>
          <w:marTop w:val="120"/>
          <w:marBottom w:val="0"/>
          <w:divBdr>
            <w:top w:val="none" w:sz="0" w:space="0" w:color="auto"/>
            <w:left w:val="none" w:sz="0" w:space="0" w:color="auto"/>
            <w:bottom w:val="none" w:sz="0" w:space="0" w:color="auto"/>
            <w:right w:val="none" w:sz="0" w:space="0" w:color="auto"/>
          </w:divBdr>
        </w:div>
        <w:div w:id="119694851">
          <w:marLeft w:val="0"/>
          <w:marRight w:val="0"/>
          <w:marTop w:val="120"/>
          <w:marBottom w:val="0"/>
          <w:divBdr>
            <w:top w:val="none" w:sz="0" w:space="0" w:color="auto"/>
            <w:left w:val="none" w:sz="0" w:space="0" w:color="auto"/>
            <w:bottom w:val="none" w:sz="0" w:space="0" w:color="auto"/>
            <w:right w:val="none" w:sz="0" w:space="0" w:color="auto"/>
          </w:divBdr>
        </w:div>
      </w:divsChild>
    </w:div>
    <w:div w:id="119694834">
      <w:marLeft w:val="0"/>
      <w:marRight w:val="0"/>
      <w:marTop w:val="0"/>
      <w:marBottom w:val="0"/>
      <w:divBdr>
        <w:top w:val="none" w:sz="0" w:space="0" w:color="auto"/>
        <w:left w:val="none" w:sz="0" w:space="0" w:color="auto"/>
        <w:bottom w:val="none" w:sz="0" w:space="0" w:color="auto"/>
        <w:right w:val="none" w:sz="0" w:space="0" w:color="auto"/>
      </w:divBdr>
      <w:divsChild>
        <w:div w:id="119694743">
          <w:marLeft w:val="0"/>
          <w:marRight w:val="0"/>
          <w:marTop w:val="120"/>
          <w:marBottom w:val="0"/>
          <w:divBdr>
            <w:top w:val="none" w:sz="0" w:space="0" w:color="auto"/>
            <w:left w:val="none" w:sz="0" w:space="0" w:color="auto"/>
            <w:bottom w:val="none" w:sz="0" w:space="0" w:color="auto"/>
            <w:right w:val="none" w:sz="0" w:space="0" w:color="auto"/>
          </w:divBdr>
        </w:div>
        <w:div w:id="119694753">
          <w:marLeft w:val="0"/>
          <w:marRight w:val="0"/>
          <w:marTop w:val="120"/>
          <w:marBottom w:val="0"/>
          <w:divBdr>
            <w:top w:val="none" w:sz="0" w:space="0" w:color="auto"/>
            <w:left w:val="none" w:sz="0" w:space="0" w:color="auto"/>
            <w:bottom w:val="none" w:sz="0" w:space="0" w:color="auto"/>
            <w:right w:val="none" w:sz="0" w:space="0" w:color="auto"/>
          </w:divBdr>
        </w:div>
        <w:div w:id="119694795">
          <w:marLeft w:val="0"/>
          <w:marRight w:val="0"/>
          <w:marTop w:val="120"/>
          <w:marBottom w:val="0"/>
          <w:divBdr>
            <w:top w:val="none" w:sz="0" w:space="0" w:color="auto"/>
            <w:left w:val="none" w:sz="0" w:space="0" w:color="auto"/>
            <w:bottom w:val="none" w:sz="0" w:space="0" w:color="auto"/>
            <w:right w:val="none" w:sz="0" w:space="0" w:color="auto"/>
          </w:divBdr>
        </w:div>
        <w:div w:id="119694840">
          <w:marLeft w:val="0"/>
          <w:marRight w:val="0"/>
          <w:marTop w:val="120"/>
          <w:marBottom w:val="0"/>
          <w:divBdr>
            <w:top w:val="none" w:sz="0" w:space="0" w:color="auto"/>
            <w:left w:val="none" w:sz="0" w:space="0" w:color="auto"/>
            <w:bottom w:val="none" w:sz="0" w:space="0" w:color="auto"/>
            <w:right w:val="none" w:sz="0" w:space="0" w:color="auto"/>
          </w:divBdr>
        </w:div>
        <w:div w:id="119694849">
          <w:marLeft w:val="0"/>
          <w:marRight w:val="0"/>
          <w:marTop w:val="120"/>
          <w:marBottom w:val="0"/>
          <w:divBdr>
            <w:top w:val="none" w:sz="0" w:space="0" w:color="auto"/>
            <w:left w:val="none" w:sz="0" w:space="0" w:color="auto"/>
            <w:bottom w:val="none" w:sz="0" w:space="0" w:color="auto"/>
            <w:right w:val="none" w:sz="0" w:space="0" w:color="auto"/>
          </w:divBdr>
        </w:div>
        <w:div w:id="119694857">
          <w:marLeft w:val="0"/>
          <w:marRight w:val="0"/>
          <w:marTop w:val="120"/>
          <w:marBottom w:val="0"/>
          <w:divBdr>
            <w:top w:val="none" w:sz="0" w:space="0" w:color="auto"/>
            <w:left w:val="none" w:sz="0" w:space="0" w:color="auto"/>
            <w:bottom w:val="none" w:sz="0" w:space="0" w:color="auto"/>
            <w:right w:val="none" w:sz="0" w:space="0" w:color="auto"/>
          </w:divBdr>
        </w:div>
      </w:divsChild>
    </w:div>
    <w:div w:id="119694843">
      <w:marLeft w:val="0"/>
      <w:marRight w:val="0"/>
      <w:marTop w:val="0"/>
      <w:marBottom w:val="0"/>
      <w:divBdr>
        <w:top w:val="none" w:sz="0" w:space="0" w:color="auto"/>
        <w:left w:val="none" w:sz="0" w:space="0" w:color="auto"/>
        <w:bottom w:val="none" w:sz="0" w:space="0" w:color="auto"/>
        <w:right w:val="none" w:sz="0" w:space="0" w:color="auto"/>
      </w:divBdr>
      <w:divsChild>
        <w:div w:id="119694764">
          <w:marLeft w:val="0"/>
          <w:marRight w:val="0"/>
          <w:marTop w:val="120"/>
          <w:marBottom w:val="0"/>
          <w:divBdr>
            <w:top w:val="none" w:sz="0" w:space="0" w:color="auto"/>
            <w:left w:val="none" w:sz="0" w:space="0" w:color="auto"/>
            <w:bottom w:val="none" w:sz="0" w:space="0" w:color="auto"/>
            <w:right w:val="none" w:sz="0" w:space="0" w:color="auto"/>
          </w:divBdr>
        </w:div>
        <w:div w:id="119694784">
          <w:marLeft w:val="0"/>
          <w:marRight w:val="0"/>
          <w:marTop w:val="120"/>
          <w:marBottom w:val="0"/>
          <w:divBdr>
            <w:top w:val="none" w:sz="0" w:space="0" w:color="auto"/>
            <w:left w:val="none" w:sz="0" w:space="0" w:color="auto"/>
            <w:bottom w:val="none" w:sz="0" w:space="0" w:color="auto"/>
            <w:right w:val="none" w:sz="0" w:space="0" w:color="auto"/>
          </w:divBdr>
        </w:div>
        <w:div w:id="119694786">
          <w:marLeft w:val="0"/>
          <w:marRight w:val="0"/>
          <w:marTop w:val="120"/>
          <w:marBottom w:val="0"/>
          <w:divBdr>
            <w:top w:val="none" w:sz="0" w:space="0" w:color="auto"/>
            <w:left w:val="none" w:sz="0" w:space="0" w:color="auto"/>
            <w:bottom w:val="none" w:sz="0" w:space="0" w:color="auto"/>
            <w:right w:val="none" w:sz="0" w:space="0" w:color="auto"/>
          </w:divBdr>
        </w:div>
        <w:div w:id="119694796">
          <w:marLeft w:val="0"/>
          <w:marRight w:val="0"/>
          <w:marTop w:val="120"/>
          <w:marBottom w:val="0"/>
          <w:divBdr>
            <w:top w:val="none" w:sz="0" w:space="0" w:color="auto"/>
            <w:left w:val="none" w:sz="0" w:space="0" w:color="auto"/>
            <w:bottom w:val="none" w:sz="0" w:space="0" w:color="auto"/>
            <w:right w:val="none" w:sz="0" w:space="0" w:color="auto"/>
          </w:divBdr>
        </w:div>
        <w:div w:id="119694798">
          <w:marLeft w:val="0"/>
          <w:marRight w:val="0"/>
          <w:marTop w:val="120"/>
          <w:marBottom w:val="0"/>
          <w:divBdr>
            <w:top w:val="none" w:sz="0" w:space="0" w:color="auto"/>
            <w:left w:val="none" w:sz="0" w:space="0" w:color="auto"/>
            <w:bottom w:val="none" w:sz="0" w:space="0" w:color="auto"/>
            <w:right w:val="none" w:sz="0" w:space="0" w:color="auto"/>
          </w:divBdr>
        </w:div>
        <w:div w:id="119694818">
          <w:marLeft w:val="0"/>
          <w:marRight w:val="0"/>
          <w:marTop w:val="120"/>
          <w:marBottom w:val="0"/>
          <w:divBdr>
            <w:top w:val="none" w:sz="0" w:space="0" w:color="auto"/>
            <w:left w:val="none" w:sz="0" w:space="0" w:color="auto"/>
            <w:bottom w:val="none" w:sz="0" w:space="0" w:color="auto"/>
            <w:right w:val="none" w:sz="0" w:space="0" w:color="auto"/>
          </w:divBdr>
        </w:div>
        <w:div w:id="119694819">
          <w:marLeft w:val="0"/>
          <w:marRight w:val="0"/>
          <w:marTop w:val="120"/>
          <w:marBottom w:val="0"/>
          <w:divBdr>
            <w:top w:val="none" w:sz="0" w:space="0" w:color="auto"/>
            <w:left w:val="none" w:sz="0" w:space="0" w:color="auto"/>
            <w:bottom w:val="none" w:sz="0" w:space="0" w:color="auto"/>
            <w:right w:val="none" w:sz="0" w:space="0" w:color="auto"/>
          </w:divBdr>
        </w:div>
        <w:div w:id="119694823">
          <w:marLeft w:val="0"/>
          <w:marRight w:val="0"/>
          <w:marTop w:val="120"/>
          <w:marBottom w:val="0"/>
          <w:divBdr>
            <w:top w:val="none" w:sz="0" w:space="0" w:color="auto"/>
            <w:left w:val="none" w:sz="0" w:space="0" w:color="auto"/>
            <w:bottom w:val="none" w:sz="0" w:space="0" w:color="auto"/>
            <w:right w:val="none" w:sz="0" w:space="0" w:color="auto"/>
          </w:divBdr>
        </w:div>
        <w:div w:id="119694826">
          <w:marLeft w:val="0"/>
          <w:marRight w:val="0"/>
          <w:marTop w:val="120"/>
          <w:marBottom w:val="0"/>
          <w:divBdr>
            <w:top w:val="none" w:sz="0" w:space="0" w:color="auto"/>
            <w:left w:val="none" w:sz="0" w:space="0" w:color="auto"/>
            <w:bottom w:val="none" w:sz="0" w:space="0" w:color="auto"/>
            <w:right w:val="none" w:sz="0" w:space="0" w:color="auto"/>
          </w:divBdr>
        </w:div>
        <w:div w:id="119694838">
          <w:marLeft w:val="0"/>
          <w:marRight w:val="0"/>
          <w:marTop w:val="120"/>
          <w:marBottom w:val="0"/>
          <w:divBdr>
            <w:top w:val="none" w:sz="0" w:space="0" w:color="auto"/>
            <w:left w:val="none" w:sz="0" w:space="0" w:color="auto"/>
            <w:bottom w:val="none" w:sz="0" w:space="0" w:color="auto"/>
            <w:right w:val="none" w:sz="0" w:space="0" w:color="auto"/>
          </w:divBdr>
        </w:div>
      </w:divsChild>
    </w:div>
    <w:div w:id="119694861">
      <w:marLeft w:val="0"/>
      <w:marRight w:val="0"/>
      <w:marTop w:val="0"/>
      <w:marBottom w:val="0"/>
      <w:divBdr>
        <w:top w:val="none" w:sz="0" w:space="0" w:color="auto"/>
        <w:left w:val="none" w:sz="0" w:space="0" w:color="auto"/>
        <w:bottom w:val="none" w:sz="0" w:space="0" w:color="auto"/>
        <w:right w:val="none" w:sz="0" w:space="0" w:color="auto"/>
      </w:divBdr>
      <w:divsChild>
        <w:div w:id="119694749">
          <w:marLeft w:val="0"/>
          <w:marRight w:val="0"/>
          <w:marTop w:val="120"/>
          <w:marBottom w:val="0"/>
          <w:divBdr>
            <w:top w:val="none" w:sz="0" w:space="0" w:color="auto"/>
            <w:left w:val="none" w:sz="0" w:space="0" w:color="auto"/>
            <w:bottom w:val="none" w:sz="0" w:space="0" w:color="auto"/>
            <w:right w:val="none" w:sz="0" w:space="0" w:color="auto"/>
          </w:divBdr>
        </w:div>
        <w:div w:id="119694755">
          <w:marLeft w:val="0"/>
          <w:marRight w:val="0"/>
          <w:marTop w:val="120"/>
          <w:marBottom w:val="0"/>
          <w:divBdr>
            <w:top w:val="none" w:sz="0" w:space="0" w:color="auto"/>
            <w:left w:val="none" w:sz="0" w:space="0" w:color="auto"/>
            <w:bottom w:val="none" w:sz="0" w:space="0" w:color="auto"/>
            <w:right w:val="none" w:sz="0" w:space="0" w:color="auto"/>
          </w:divBdr>
        </w:div>
        <w:div w:id="119694783">
          <w:marLeft w:val="0"/>
          <w:marRight w:val="0"/>
          <w:marTop w:val="120"/>
          <w:marBottom w:val="0"/>
          <w:divBdr>
            <w:top w:val="none" w:sz="0" w:space="0" w:color="auto"/>
            <w:left w:val="none" w:sz="0" w:space="0" w:color="auto"/>
            <w:bottom w:val="none" w:sz="0" w:space="0" w:color="auto"/>
            <w:right w:val="none" w:sz="0" w:space="0" w:color="auto"/>
          </w:divBdr>
        </w:div>
        <w:div w:id="119694816">
          <w:marLeft w:val="0"/>
          <w:marRight w:val="0"/>
          <w:marTop w:val="120"/>
          <w:marBottom w:val="0"/>
          <w:divBdr>
            <w:top w:val="none" w:sz="0" w:space="0" w:color="auto"/>
            <w:left w:val="none" w:sz="0" w:space="0" w:color="auto"/>
            <w:bottom w:val="none" w:sz="0" w:space="0" w:color="auto"/>
            <w:right w:val="none" w:sz="0" w:space="0" w:color="auto"/>
          </w:divBdr>
        </w:div>
        <w:div w:id="119694822">
          <w:marLeft w:val="0"/>
          <w:marRight w:val="0"/>
          <w:marTop w:val="120"/>
          <w:marBottom w:val="0"/>
          <w:divBdr>
            <w:top w:val="none" w:sz="0" w:space="0" w:color="auto"/>
            <w:left w:val="none" w:sz="0" w:space="0" w:color="auto"/>
            <w:bottom w:val="none" w:sz="0" w:space="0" w:color="auto"/>
            <w:right w:val="none" w:sz="0" w:space="0" w:color="auto"/>
          </w:divBdr>
        </w:div>
        <w:div w:id="119694845">
          <w:marLeft w:val="0"/>
          <w:marRight w:val="0"/>
          <w:marTop w:val="120"/>
          <w:marBottom w:val="0"/>
          <w:divBdr>
            <w:top w:val="none" w:sz="0" w:space="0" w:color="auto"/>
            <w:left w:val="none" w:sz="0" w:space="0" w:color="auto"/>
            <w:bottom w:val="none" w:sz="0" w:space="0" w:color="auto"/>
            <w:right w:val="none" w:sz="0" w:space="0" w:color="auto"/>
          </w:divBdr>
        </w:div>
      </w:divsChild>
    </w:div>
    <w:div w:id="119694864">
      <w:marLeft w:val="0"/>
      <w:marRight w:val="0"/>
      <w:marTop w:val="0"/>
      <w:marBottom w:val="0"/>
      <w:divBdr>
        <w:top w:val="none" w:sz="0" w:space="0" w:color="auto"/>
        <w:left w:val="none" w:sz="0" w:space="0" w:color="auto"/>
        <w:bottom w:val="none" w:sz="0" w:space="0" w:color="auto"/>
        <w:right w:val="none" w:sz="0" w:space="0" w:color="auto"/>
      </w:divBdr>
      <w:divsChild>
        <w:div w:id="119694738">
          <w:marLeft w:val="0"/>
          <w:marRight w:val="0"/>
          <w:marTop w:val="120"/>
          <w:marBottom w:val="0"/>
          <w:divBdr>
            <w:top w:val="none" w:sz="0" w:space="0" w:color="auto"/>
            <w:left w:val="none" w:sz="0" w:space="0" w:color="auto"/>
            <w:bottom w:val="none" w:sz="0" w:space="0" w:color="auto"/>
            <w:right w:val="none" w:sz="0" w:space="0" w:color="auto"/>
          </w:divBdr>
        </w:div>
        <w:div w:id="119694742">
          <w:marLeft w:val="0"/>
          <w:marRight w:val="0"/>
          <w:marTop w:val="120"/>
          <w:marBottom w:val="0"/>
          <w:divBdr>
            <w:top w:val="none" w:sz="0" w:space="0" w:color="auto"/>
            <w:left w:val="none" w:sz="0" w:space="0" w:color="auto"/>
            <w:bottom w:val="none" w:sz="0" w:space="0" w:color="auto"/>
            <w:right w:val="none" w:sz="0" w:space="0" w:color="auto"/>
          </w:divBdr>
        </w:div>
        <w:div w:id="119694748">
          <w:marLeft w:val="0"/>
          <w:marRight w:val="0"/>
          <w:marTop w:val="120"/>
          <w:marBottom w:val="0"/>
          <w:divBdr>
            <w:top w:val="none" w:sz="0" w:space="0" w:color="auto"/>
            <w:left w:val="none" w:sz="0" w:space="0" w:color="auto"/>
            <w:bottom w:val="none" w:sz="0" w:space="0" w:color="auto"/>
            <w:right w:val="none" w:sz="0" w:space="0" w:color="auto"/>
          </w:divBdr>
        </w:div>
        <w:div w:id="119694763">
          <w:marLeft w:val="0"/>
          <w:marRight w:val="0"/>
          <w:marTop w:val="120"/>
          <w:marBottom w:val="0"/>
          <w:divBdr>
            <w:top w:val="none" w:sz="0" w:space="0" w:color="auto"/>
            <w:left w:val="none" w:sz="0" w:space="0" w:color="auto"/>
            <w:bottom w:val="none" w:sz="0" w:space="0" w:color="auto"/>
            <w:right w:val="none" w:sz="0" w:space="0" w:color="auto"/>
          </w:divBdr>
        </w:div>
        <w:div w:id="119694781">
          <w:marLeft w:val="0"/>
          <w:marRight w:val="0"/>
          <w:marTop w:val="120"/>
          <w:marBottom w:val="0"/>
          <w:divBdr>
            <w:top w:val="none" w:sz="0" w:space="0" w:color="auto"/>
            <w:left w:val="none" w:sz="0" w:space="0" w:color="auto"/>
            <w:bottom w:val="none" w:sz="0" w:space="0" w:color="auto"/>
            <w:right w:val="none" w:sz="0" w:space="0" w:color="auto"/>
          </w:divBdr>
        </w:div>
        <w:div w:id="119694782">
          <w:marLeft w:val="0"/>
          <w:marRight w:val="0"/>
          <w:marTop w:val="120"/>
          <w:marBottom w:val="0"/>
          <w:divBdr>
            <w:top w:val="none" w:sz="0" w:space="0" w:color="auto"/>
            <w:left w:val="none" w:sz="0" w:space="0" w:color="auto"/>
            <w:bottom w:val="none" w:sz="0" w:space="0" w:color="auto"/>
            <w:right w:val="none" w:sz="0" w:space="0" w:color="auto"/>
          </w:divBdr>
        </w:div>
        <w:div w:id="119694792">
          <w:marLeft w:val="0"/>
          <w:marRight w:val="0"/>
          <w:marTop w:val="120"/>
          <w:marBottom w:val="0"/>
          <w:divBdr>
            <w:top w:val="none" w:sz="0" w:space="0" w:color="auto"/>
            <w:left w:val="none" w:sz="0" w:space="0" w:color="auto"/>
            <w:bottom w:val="none" w:sz="0" w:space="0" w:color="auto"/>
            <w:right w:val="none" w:sz="0" w:space="0" w:color="auto"/>
          </w:divBdr>
        </w:div>
        <w:div w:id="119694810">
          <w:marLeft w:val="0"/>
          <w:marRight w:val="0"/>
          <w:marTop w:val="120"/>
          <w:marBottom w:val="0"/>
          <w:divBdr>
            <w:top w:val="none" w:sz="0" w:space="0" w:color="auto"/>
            <w:left w:val="none" w:sz="0" w:space="0" w:color="auto"/>
            <w:bottom w:val="none" w:sz="0" w:space="0" w:color="auto"/>
            <w:right w:val="none" w:sz="0" w:space="0" w:color="auto"/>
          </w:divBdr>
        </w:div>
        <w:div w:id="119694829">
          <w:marLeft w:val="0"/>
          <w:marRight w:val="0"/>
          <w:marTop w:val="120"/>
          <w:marBottom w:val="0"/>
          <w:divBdr>
            <w:top w:val="none" w:sz="0" w:space="0" w:color="auto"/>
            <w:left w:val="none" w:sz="0" w:space="0" w:color="auto"/>
            <w:bottom w:val="none" w:sz="0" w:space="0" w:color="auto"/>
            <w:right w:val="none" w:sz="0" w:space="0" w:color="auto"/>
          </w:divBdr>
        </w:div>
        <w:div w:id="11969485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0961/a7c2f5bf841aae38a03420067b02834b570686d3/" TargetMode="External"/><Relationship Id="rId13" Type="http://schemas.openxmlformats.org/officeDocument/2006/relationships/hyperlink" Target="http://www.consultant.ru/document/cons_doc_LAW_330961/935a657a2b5f7c7a6436cb756694bb2d649c7a00/" TargetMode="External"/><Relationship Id="rId18" Type="http://schemas.openxmlformats.org/officeDocument/2006/relationships/hyperlink" Target="http://www.consultant.ru/document/cons_doc_LAW_330961/935a657a2b5f7c7a6436cb756694bb2d649c7a0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onsultant.ru/document/cons_doc_LAW_330961/935a657a2b5f7c7a6436cb756694bb2d649c7a00/" TargetMode="External"/><Relationship Id="rId7" Type="http://schemas.openxmlformats.org/officeDocument/2006/relationships/hyperlink" Target="http://www.consultant.ru/document/cons_doc_LAW_330961/a7c2f5bf841aae38a03420067b02834b570686d3/" TargetMode="External"/><Relationship Id="rId12" Type="http://schemas.openxmlformats.org/officeDocument/2006/relationships/hyperlink" Target="http://www.consultant.ru/document/cons_doc_LAW_326985/" TargetMode="External"/><Relationship Id="rId17" Type="http://schemas.openxmlformats.org/officeDocument/2006/relationships/hyperlink" Target="http://www.consultant.ru/document/cons_doc_LAW_330961/935a657a2b5f7c7a6436cb756694bb2d649c7a0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330961/935a657a2b5f7c7a6436cb756694bb2d649c7a00/" TargetMode="External"/><Relationship Id="rId20" Type="http://schemas.openxmlformats.org/officeDocument/2006/relationships/hyperlink" Target="http://www.consultant.ru/document/cons_doc_LAW_330961/935a657a2b5f7c7a6436cb756694bb2d649c7a00/" TargetMode="External"/><Relationship Id="rId1" Type="http://schemas.openxmlformats.org/officeDocument/2006/relationships/numbering" Target="numbering.xml"/><Relationship Id="rId6" Type="http://schemas.openxmlformats.org/officeDocument/2006/relationships/hyperlink" Target="http://www.consultant.ru/document/cons_doc_LAW_330961/d6aa4f5374347120919d6d0ca106e089be185a9b/" TargetMode="External"/><Relationship Id="rId11" Type="http://schemas.openxmlformats.org/officeDocument/2006/relationships/hyperlink" Target="http://www.consultant.ru/document/cons_doc_LAW_329358/" TargetMode="External"/><Relationship Id="rId24" Type="http://schemas.openxmlformats.org/officeDocument/2006/relationships/hyperlink" Target="http://www.consultant.ru/document/cons_doc_LAW_330961/570afc6feff03328459242886307d6aebe1ccb6b/" TargetMode="External"/><Relationship Id="rId5" Type="http://schemas.openxmlformats.org/officeDocument/2006/relationships/image" Target="media/image1.png"/><Relationship Id="rId15" Type="http://schemas.openxmlformats.org/officeDocument/2006/relationships/hyperlink" Target="http://www.consultant.ru/document/cons_doc_LAW_330961/935a657a2b5f7c7a6436cb756694bb2d649c7a00/" TargetMode="External"/><Relationship Id="rId23" Type="http://schemas.openxmlformats.org/officeDocument/2006/relationships/hyperlink" Target="http://www.consultant.ru/document/cons_doc_LAW_330961/935a657a2b5f7c7a6436cb756694bb2d649c7a00/" TargetMode="External"/><Relationship Id="rId10" Type="http://schemas.openxmlformats.org/officeDocument/2006/relationships/hyperlink" Target="http://www.consultant.ru/document/cons_doc_LAW_313795/ef81d0b7a41e647f9b8acb47e53a6e28bd86b5e7/" TargetMode="External"/><Relationship Id="rId19" Type="http://schemas.openxmlformats.org/officeDocument/2006/relationships/hyperlink" Target="http://www.consultant.ru/document/cons_doc_LAW_330961/935a657a2b5f7c7a6436cb756694bb2d649c7a00/" TargetMode="External"/><Relationship Id="rId4" Type="http://schemas.openxmlformats.org/officeDocument/2006/relationships/webSettings" Target="webSettings.xml"/><Relationship Id="rId9" Type="http://schemas.openxmlformats.org/officeDocument/2006/relationships/hyperlink" Target="http://www.consultant.ru/document/cons_doc_LAW_330961/d6aa4f5374347120919d6d0ca106e089be185a9b/" TargetMode="External"/><Relationship Id="rId14" Type="http://schemas.openxmlformats.org/officeDocument/2006/relationships/hyperlink" Target="http://www.consultant.ru/document/cons_doc_LAW_330075/69d7327911915248e5c4e69d2783fab65f64d6b0/" TargetMode="External"/><Relationship Id="rId22" Type="http://schemas.openxmlformats.org/officeDocument/2006/relationships/hyperlink" Target="http://www.consultant.ru/document/cons_doc_LAW_330961/935a657a2b5f7c7a6436cb756694bb2d649c7a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8</Pages>
  <Words>4275</Words>
  <Characters>24368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User</cp:lastModifiedBy>
  <cp:revision>3</cp:revision>
  <cp:lastPrinted>2019-10-03T11:19:00Z</cp:lastPrinted>
  <dcterms:created xsi:type="dcterms:W3CDTF">2019-10-03T11:25:00Z</dcterms:created>
  <dcterms:modified xsi:type="dcterms:W3CDTF">2019-11-21T12:36:00Z</dcterms:modified>
</cp:coreProperties>
</file>