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B24AB7" w:rsidRDefault="002E1F91" w:rsidP="002E1F91">
      <w:pPr>
        <w:jc w:val="center"/>
        <w:rPr>
          <w:spacing w:val="-2"/>
          <w:sz w:val="26"/>
          <w:szCs w:val="26"/>
        </w:rPr>
      </w:pPr>
      <w:bookmarkStart w:id="0" w:name="_GoBack"/>
      <w:bookmarkEnd w:id="0"/>
      <w:r w:rsidRPr="00B24AB7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B24AB7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B24AB7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2E1F91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B24AB7">
        <w:rPr>
          <w:b/>
          <w:sz w:val="26"/>
          <w:szCs w:val="26"/>
        </w:rPr>
        <w:t xml:space="preserve">по состоянию на </w:t>
      </w:r>
      <w:r w:rsidR="00A54C02">
        <w:rPr>
          <w:b/>
          <w:sz w:val="26"/>
          <w:szCs w:val="26"/>
        </w:rPr>
        <w:t>1 апреля</w:t>
      </w:r>
      <w:r>
        <w:rPr>
          <w:b/>
          <w:sz w:val="26"/>
          <w:szCs w:val="26"/>
        </w:rPr>
        <w:t xml:space="preserve"> 2024</w:t>
      </w:r>
      <w:r w:rsidRPr="00B24AB7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ода</w:t>
      </w:r>
    </w:p>
    <w:p w:rsidR="002E1F91" w:rsidRPr="002E1F91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134"/>
        <w:gridCol w:w="6804"/>
        <w:gridCol w:w="2410"/>
      </w:tblGrid>
      <w:tr w:rsidR="002E1F91" w:rsidRPr="00564566" w:rsidTr="004C1D2D">
        <w:trPr>
          <w:tblHeader/>
        </w:trPr>
        <w:tc>
          <w:tcPr>
            <w:tcW w:w="568" w:type="dxa"/>
          </w:tcPr>
          <w:p w:rsidR="002E1F91" w:rsidRPr="00564566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5645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564566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134" w:type="dxa"/>
          </w:tcPr>
          <w:p w:rsidR="002E1F91" w:rsidRPr="00564566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64566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564566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564566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6804" w:type="dxa"/>
          </w:tcPr>
          <w:p w:rsidR="002E1F91" w:rsidRPr="00564566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564566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564566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564566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6456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564566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564566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2E1F91" w:rsidRPr="00564566" w:rsidTr="004C1D2D">
        <w:tc>
          <w:tcPr>
            <w:tcW w:w="568" w:type="dxa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Консультант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134" w:type="dxa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08.03.2024</w:t>
            </w:r>
          </w:p>
        </w:tc>
        <w:tc>
          <w:tcPr>
            <w:tcW w:w="6804" w:type="dxa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c>
          <w:tcPr>
            <w:tcW w:w="568" w:type="dxa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Консультант отдела кадровой и контрольной работы</w:t>
            </w:r>
          </w:p>
        </w:tc>
        <w:tc>
          <w:tcPr>
            <w:tcW w:w="1134" w:type="dxa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27.03.2024</w:t>
            </w:r>
          </w:p>
        </w:tc>
        <w:tc>
          <w:tcPr>
            <w:tcW w:w="6804" w:type="dxa"/>
          </w:tcPr>
          <w:p w:rsidR="002E1F91" w:rsidRPr="00564566" w:rsidRDefault="002E1F91" w:rsidP="004C1D2D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не ниже уровня бакалавра по следующим специальностям, направлениям подготовки (укрупненным группам специальностей и направлений подготовки): «Юриспруденция», «Правоведение»,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c>
          <w:tcPr>
            <w:tcW w:w="568" w:type="dxa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134" w:type="dxa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21.02.2024</w:t>
            </w:r>
          </w:p>
        </w:tc>
        <w:tc>
          <w:tcPr>
            <w:tcW w:w="6804" w:type="dxa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Главный специалист-эксперт аппарата мирового судьи судебного участка № 1 Ибресинского района Чувашской Республики (врем.)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21.02.2024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без конкурса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Главный специалист-эксперт аппарата мирового судьи судебного участка № 4 Ленинского района г. 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13.01.2024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Главный специалист-эксперт аппарата мирового судьи судебного участка № 5 Ленинского района г. 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22.02.2024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</w:t>
            </w:r>
            <w:r w:rsidRPr="00564566">
              <w:rPr>
                <w:sz w:val="20"/>
                <w:szCs w:val="20"/>
              </w:rPr>
              <w:lastRenderedPageBreak/>
              <w:t>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lastRenderedPageBreak/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Главный специалист-эксперт аппарата мирового судьи судебного участка № 4 г. Новочебоксарск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16.02.2024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pStyle w:val="a3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4 Ленинского района г. Чебоксары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05.03.2024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Ведущий специалист-эксперт сектора правовой работы отдела правового обеспечения и регистрации ведомственных нормативных актов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16.02.2024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направлению подготовки (специальности) «Юриспруденция»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2E1F91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2E1F91" w:rsidRPr="00564566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правовых актов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2E1F91" w:rsidRPr="00564566" w:rsidRDefault="002E1F91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20.03.2024</w:t>
            </w:r>
          </w:p>
        </w:tc>
        <w:tc>
          <w:tcPr>
            <w:tcW w:w="6804" w:type="dxa"/>
            <w:shd w:val="clear" w:color="auto" w:fill="auto"/>
          </w:tcPr>
          <w:p w:rsidR="002E1F91" w:rsidRPr="00564566" w:rsidRDefault="002E1F91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высшее образование не ниже уровня бакалавра или </w:t>
            </w:r>
            <w:proofErr w:type="spellStart"/>
            <w:r w:rsidRPr="00564566">
              <w:rPr>
                <w:sz w:val="20"/>
                <w:szCs w:val="20"/>
              </w:rPr>
              <w:t>специалитет</w:t>
            </w:r>
            <w:proofErr w:type="spellEnd"/>
            <w:r w:rsidRPr="00564566">
              <w:rPr>
                <w:sz w:val="20"/>
                <w:szCs w:val="20"/>
              </w:rPr>
              <w:t xml:space="preserve"> по специальностям, направлениям подготовки (укрупненным группам специальностей и направлений подготовки): «Юриспруденция», Правоведение»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2E1F91" w:rsidRPr="00564566" w:rsidRDefault="002E1F91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F15CCD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</w:t>
            </w:r>
            <w:r w:rsidRPr="00F15CCD">
              <w:rPr>
                <w:sz w:val="20"/>
                <w:szCs w:val="20"/>
              </w:rPr>
              <w:t xml:space="preserve">№1 Вурнарского района </w:t>
            </w:r>
            <w:r w:rsidRPr="00564566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1B30D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1B30DA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c>
          <w:tcPr>
            <w:tcW w:w="568" w:type="dxa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134" w:type="dxa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13.09.2023</w:t>
            </w:r>
          </w:p>
        </w:tc>
        <w:tc>
          <w:tcPr>
            <w:tcW w:w="6804" w:type="dxa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pStyle w:val="a3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3 Калининского района г. Чебоксары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17.02.2024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pStyle w:val="a3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7 Калининского района г. Чебоксары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06.02.2024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7 Московского района г. 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20.02.2024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4 Московского района г. Чебоксары Чувашской Республики (врем.)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29.02.2024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замещение без конкурса 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Старший специалист 1 разряда аппарата мирового судьи судебного участка № 9 Московского района г. 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08.03.2024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F15CCD" w:rsidRPr="00564566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F15CCD" w:rsidRPr="00564566" w:rsidRDefault="00F15CC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2 Батыревского района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F15CCD" w:rsidRPr="00564566" w:rsidRDefault="00F15CCD" w:rsidP="004C1D2D">
            <w:pPr>
              <w:jc w:val="center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22.02.2024</w:t>
            </w:r>
          </w:p>
        </w:tc>
        <w:tc>
          <w:tcPr>
            <w:tcW w:w="6804" w:type="dxa"/>
            <w:shd w:val="clear" w:color="auto" w:fill="auto"/>
          </w:tcPr>
          <w:p w:rsidR="00F15CCD" w:rsidRPr="00564566" w:rsidRDefault="00F15CC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F15CCD" w:rsidRPr="00564566" w:rsidRDefault="00F15CCD" w:rsidP="004C1D2D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937991" w:rsidRPr="00937991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937991" w:rsidRPr="00564566" w:rsidRDefault="009379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7991" w:rsidRPr="00564566" w:rsidRDefault="00937991" w:rsidP="00937991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</w:t>
            </w:r>
            <w:r w:rsidRPr="00937991">
              <w:rPr>
                <w:sz w:val="20"/>
                <w:szCs w:val="20"/>
              </w:rPr>
              <w:t>№2 Ленинского района</w:t>
            </w:r>
            <w:r w:rsidRPr="00564566">
              <w:rPr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937991" w:rsidRPr="00564566" w:rsidRDefault="00937991" w:rsidP="004C1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30.03.2024</w:t>
            </w:r>
          </w:p>
        </w:tc>
        <w:tc>
          <w:tcPr>
            <w:tcW w:w="6804" w:type="dxa"/>
            <w:shd w:val="clear" w:color="auto" w:fill="auto"/>
          </w:tcPr>
          <w:p w:rsidR="00937991" w:rsidRPr="00564566" w:rsidRDefault="00937991" w:rsidP="001B30D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937991" w:rsidRPr="00564566" w:rsidRDefault="00937991" w:rsidP="001B30DA">
            <w:pPr>
              <w:jc w:val="both"/>
              <w:rPr>
                <w:sz w:val="20"/>
                <w:szCs w:val="20"/>
              </w:rPr>
            </w:pPr>
            <w:r w:rsidRPr="00564566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0B05A8"/>
    <w:sectPr w:rsidR="007A6579" w:rsidSect="002E1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6BEC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B05A8"/>
    <w:rsid w:val="002E1F91"/>
    <w:rsid w:val="00937991"/>
    <w:rsid w:val="00A54C02"/>
    <w:rsid w:val="00B07C0A"/>
    <w:rsid w:val="00B52297"/>
    <w:rsid w:val="00B551B3"/>
    <w:rsid w:val="00DC1121"/>
    <w:rsid w:val="00F15CCD"/>
    <w:rsid w:val="00F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1B91F-8930-4383-94EE-8C248A3C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Минюст 47.</cp:lastModifiedBy>
  <cp:revision>2</cp:revision>
  <dcterms:created xsi:type="dcterms:W3CDTF">2024-04-01T13:36:00Z</dcterms:created>
  <dcterms:modified xsi:type="dcterms:W3CDTF">2024-04-01T13:36:00Z</dcterms:modified>
</cp:coreProperties>
</file>