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E" w:rsidRDefault="00305D3D" w:rsidP="00AD306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4F7284">
        <w:rPr>
          <w:rFonts w:ascii="Times New Roman" w:hAnsi="Times New Roman" w:cs="Times New Roman"/>
          <w:b/>
        </w:rPr>
        <w:t xml:space="preserve">                          </w:t>
      </w:r>
    </w:p>
    <w:tbl>
      <w:tblPr>
        <w:tblW w:w="0" w:type="auto"/>
        <w:jc w:val="center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A0204" w:rsidRPr="001A0204" w:rsidTr="001A0204">
        <w:trPr>
          <w:cantSplit/>
          <w:trHeight w:val="1975"/>
          <w:jc w:val="center"/>
        </w:trPr>
        <w:tc>
          <w:tcPr>
            <w:tcW w:w="4195" w:type="dxa"/>
          </w:tcPr>
          <w:p w:rsidR="001A0204" w:rsidRPr="00E9545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1A0204" w:rsidP="001A020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22313E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C72C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4204920" wp14:editId="75A23BC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A0204" w:rsidRPr="001A0204" w:rsidRDefault="001A0204" w:rsidP="001A0204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ЧУВАШСКОЙ РЕСПУБЛИКИ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674F81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C72C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2313E" w:rsidRPr="00BC72C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231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="001A0204" w:rsidRP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92085" w:rsidRDefault="00992085" w:rsidP="00992085">
      <w:pPr>
        <w:jc w:val="center"/>
      </w:pPr>
    </w:p>
    <w:p w:rsidR="00992085" w:rsidRDefault="00992085" w:rsidP="00992085">
      <w:pPr>
        <w:jc w:val="center"/>
      </w:pPr>
    </w:p>
    <w:tbl>
      <w:tblPr>
        <w:tblpPr w:leftFromText="180" w:rightFromText="180" w:vertAnchor="text" w:tblpX="146" w:tblpY="16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F3616C" w:rsidTr="00E123DC">
        <w:trPr>
          <w:trHeight w:val="2514"/>
        </w:trPr>
        <w:tc>
          <w:tcPr>
            <w:tcW w:w="5070" w:type="dxa"/>
          </w:tcPr>
          <w:p w:rsidR="00F3616C" w:rsidRPr="00B003DB" w:rsidRDefault="0022313E" w:rsidP="00B003D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2313E">
              <w:rPr>
                <w:rFonts w:ascii="Times New Roman" w:hAnsi="Times New Roman" w:cs="Times New Roman"/>
                <w:b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003DB">
              <w:rPr>
                <w:rFonts w:ascii="Times New Roman" w:hAnsi="Times New Roman" w:cs="Times New Roman"/>
                <w:b/>
              </w:rPr>
              <w:t>Канашского муниципального округа Чувашской Республики</w:t>
            </w:r>
          </w:p>
        </w:tc>
      </w:tr>
    </w:tbl>
    <w:p w:rsidR="00DC0748" w:rsidRDefault="00DC0748" w:rsidP="00992085">
      <w:pPr>
        <w:rPr>
          <w:b/>
        </w:rPr>
      </w:pPr>
    </w:p>
    <w:p w:rsidR="00733FDD" w:rsidRDefault="00733FDD" w:rsidP="00992085">
      <w:pPr>
        <w:rPr>
          <w:b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22313E" w:rsidRDefault="0022313E" w:rsidP="00B003DB">
      <w:pPr>
        <w:ind w:firstLine="0"/>
        <w:rPr>
          <w:rFonts w:ascii="Times New Roman" w:hAnsi="Times New Roman" w:cs="Times New Roman"/>
        </w:rPr>
      </w:pPr>
    </w:p>
    <w:p w:rsidR="0022313E" w:rsidRDefault="0022313E" w:rsidP="00B003DB">
      <w:pPr>
        <w:ind w:firstLine="0"/>
        <w:rPr>
          <w:rFonts w:ascii="Times New Roman" w:hAnsi="Times New Roman" w:cs="Times New Roman"/>
        </w:rPr>
      </w:pPr>
    </w:p>
    <w:p w:rsidR="00733FDD" w:rsidRDefault="00733FDD" w:rsidP="001A4E9E">
      <w:pPr>
        <w:ind w:firstLine="567"/>
      </w:pPr>
      <w:r>
        <w:rPr>
          <w:rFonts w:ascii="Times New Roman" w:hAnsi="Times New Roman" w:cs="Times New Roman"/>
        </w:rPr>
        <w:t xml:space="preserve">В соответствии с Жилищным </w:t>
      </w:r>
      <w:r w:rsidR="00CB2C1F">
        <w:rPr>
          <w:rFonts w:ascii="Times New Roman" w:hAnsi="Times New Roman" w:cs="Times New Roman"/>
        </w:rPr>
        <w:t>кодексом Российской Федерации, п</w:t>
      </w:r>
      <w:r>
        <w:rPr>
          <w:rFonts w:ascii="Times New Roman" w:hAnsi="Times New Roman" w:cs="Times New Roman"/>
        </w:rPr>
        <w:t>риказом Министерства строительства и жилищно – коммунального хозяйства Р</w:t>
      </w:r>
      <w:r w:rsidR="00D37B81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D37B81">
        <w:rPr>
          <w:rFonts w:ascii="Times New Roman" w:hAnsi="Times New Roman" w:cs="Times New Roman"/>
        </w:rPr>
        <w:t>едерации от 27.09.</w:t>
      </w:r>
      <w:r>
        <w:rPr>
          <w:rFonts w:ascii="Times New Roman" w:hAnsi="Times New Roman" w:cs="Times New Roman"/>
        </w:rPr>
        <w:t xml:space="preserve">2016 г. </w:t>
      </w:r>
      <w:r w:rsidR="00D3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D3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668/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0575FF" w:rsidRPr="001A0204">
        <w:rPr>
          <w:rFonts w:ascii="Times New Roman" w:hAnsi="Times New Roman" w:cs="Times New Roman"/>
          <w:b/>
        </w:rPr>
        <w:t>А</w:t>
      </w:r>
      <w:r w:rsidR="00D37B81" w:rsidRPr="001A0204">
        <w:rPr>
          <w:rFonts w:ascii="Times New Roman" w:hAnsi="Times New Roman" w:cs="Times New Roman"/>
          <w:b/>
        </w:rPr>
        <w:t xml:space="preserve">дминистрация Канашского </w:t>
      </w:r>
      <w:r w:rsidR="001A0204">
        <w:rPr>
          <w:rFonts w:ascii="Times New Roman" w:hAnsi="Times New Roman" w:cs="Times New Roman"/>
          <w:b/>
        </w:rPr>
        <w:t>муниципального округа</w:t>
      </w:r>
      <w:r w:rsidR="00D37B81" w:rsidRPr="001A0204">
        <w:rPr>
          <w:rFonts w:ascii="Times New Roman" w:hAnsi="Times New Roman" w:cs="Times New Roman"/>
          <w:b/>
        </w:rPr>
        <w:t xml:space="preserve"> Чувашской Республики</w:t>
      </w:r>
      <w:r w:rsidR="00D37B81">
        <w:rPr>
          <w:rFonts w:ascii="Times New Roman" w:hAnsi="Times New Roman" w:cs="Times New Roman"/>
        </w:rPr>
        <w:t xml:space="preserve"> </w:t>
      </w:r>
      <w:r w:rsidR="00D37B81" w:rsidRPr="00D37B81">
        <w:rPr>
          <w:rFonts w:ascii="Times New Roman" w:hAnsi="Times New Roman" w:cs="Times New Roman"/>
          <w:b/>
        </w:rPr>
        <w:t>постановляет</w:t>
      </w:r>
      <w:r w:rsidRPr="00D37B81">
        <w:rPr>
          <w:rFonts w:ascii="Times New Roman" w:hAnsi="Times New Roman" w:cs="Times New Roman"/>
          <w:b/>
        </w:rPr>
        <w:t>:</w:t>
      </w:r>
      <w:r w:rsidR="00992085">
        <w:tab/>
      </w:r>
    </w:p>
    <w:p w:rsidR="00F3616C" w:rsidRDefault="00F3616C" w:rsidP="00F3616C">
      <w:pPr>
        <w:ind w:firstLine="0"/>
      </w:pPr>
    </w:p>
    <w:p w:rsidR="00817B7B" w:rsidRPr="00486A08" w:rsidRDefault="00992085" w:rsidP="00B003DB">
      <w:pPr>
        <w:ind w:firstLine="567"/>
        <w:rPr>
          <w:rFonts w:ascii="Times New Roman" w:hAnsi="Times New Roman" w:cs="Times New Roman"/>
        </w:rPr>
      </w:pPr>
      <w:r w:rsidRPr="00E61555">
        <w:rPr>
          <w:rFonts w:ascii="Times New Roman" w:hAnsi="Times New Roman" w:cs="Times New Roman"/>
        </w:rPr>
        <w:t xml:space="preserve">1. </w:t>
      </w:r>
      <w:r w:rsidR="00486A08">
        <w:rPr>
          <w:rFonts w:ascii="Times New Roman" w:hAnsi="Times New Roman" w:cs="Times New Roman"/>
        </w:rPr>
        <w:t>Утвердить</w:t>
      </w:r>
      <w:r w:rsidR="00AF4F8F">
        <w:rPr>
          <w:rFonts w:ascii="Times New Roman" w:hAnsi="Times New Roman" w:cs="Times New Roman"/>
        </w:rPr>
        <w:t xml:space="preserve"> </w:t>
      </w:r>
      <w:r w:rsidR="005F751F">
        <w:rPr>
          <w:rFonts w:ascii="Times New Roman" w:hAnsi="Times New Roman" w:cs="Times New Roman"/>
        </w:rPr>
        <w:t xml:space="preserve">прилагаемое </w:t>
      </w:r>
      <w:r w:rsidR="00AF4F8F">
        <w:rPr>
          <w:rFonts w:ascii="Times New Roman" w:hAnsi="Times New Roman" w:cs="Times New Roman"/>
        </w:rPr>
        <w:t xml:space="preserve">Положение </w:t>
      </w:r>
      <w:r w:rsidR="0022313E" w:rsidRPr="0022313E">
        <w:rPr>
          <w:rFonts w:ascii="Times New Roman" w:hAnsi="Times New Roman" w:cs="Times New Roman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Канашского муниципального округа Чувашской Республики</w:t>
      </w:r>
      <w:r w:rsidR="000575FF">
        <w:rPr>
          <w:rFonts w:ascii="Times New Roman" w:hAnsi="Times New Roman" w:cs="Times New Roman"/>
        </w:rPr>
        <w:t>.</w:t>
      </w:r>
      <w:r w:rsidR="00A03840">
        <w:rPr>
          <w:rFonts w:ascii="Times New Roman" w:hAnsi="Times New Roman" w:cs="Times New Roman"/>
        </w:rPr>
        <w:t xml:space="preserve"> </w:t>
      </w:r>
    </w:p>
    <w:p w:rsidR="00F3616C" w:rsidRPr="00F3616C" w:rsidRDefault="0022313E" w:rsidP="00B003D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616C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заместителя главы администрации – начальника </w:t>
      </w:r>
      <w:r w:rsidR="00B4633E">
        <w:rPr>
          <w:rFonts w:ascii="Times New Roman" w:hAnsi="Times New Roman" w:cs="Times New Roman"/>
        </w:rPr>
        <w:t>управления по благоустройству и развитию территорий</w:t>
      </w:r>
      <w:r w:rsidR="00F3616C">
        <w:rPr>
          <w:rFonts w:ascii="Times New Roman" w:hAnsi="Times New Roman" w:cs="Times New Roman"/>
        </w:rPr>
        <w:t xml:space="preserve"> администрации Канашского муниципального округа Чувашской Республики.</w:t>
      </w:r>
    </w:p>
    <w:p w:rsidR="00992085" w:rsidRDefault="0022313E" w:rsidP="00B003D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2085" w:rsidRPr="00DF3175">
        <w:t xml:space="preserve">. </w:t>
      </w:r>
      <w:r w:rsidR="00FC0D07" w:rsidRPr="00FC0D07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и распространяется на правоо</w:t>
      </w:r>
      <w:r w:rsidR="00FC0D07">
        <w:rPr>
          <w:rFonts w:ascii="Times New Roman" w:hAnsi="Times New Roman" w:cs="Times New Roman"/>
        </w:rPr>
        <w:t>тношения, возникшие с 01.01.2023</w:t>
      </w:r>
      <w:r w:rsidR="00FC0D07" w:rsidRPr="00FC0D07">
        <w:rPr>
          <w:rFonts w:ascii="Times New Roman" w:hAnsi="Times New Roman" w:cs="Times New Roman"/>
        </w:rPr>
        <w:t xml:space="preserve"> г.</w:t>
      </w:r>
    </w:p>
    <w:p w:rsidR="00992085" w:rsidRDefault="00992085" w:rsidP="00B003DB"/>
    <w:p w:rsidR="00992085" w:rsidRDefault="00992085" w:rsidP="00B003DB">
      <w:pPr>
        <w:ind w:firstLine="0"/>
      </w:pPr>
    </w:p>
    <w:p w:rsidR="00F3616C" w:rsidRPr="00BC72C4" w:rsidRDefault="00F3616C" w:rsidP="00B003DB"/>
    <w:p w:rsidR="004F67B0" w:rsidRPr="00BC72C4" w:rsidRDefault="004F67B0" w:rsidP="00B003DB"/>
    <w:p w:rsidR="004F67B0" w:rsidRPr="00BC72C4" w:rsidRDefault="004F67B0" w:rsidP="00B003DB"/>
    <w:p w:rsidR="00D73359" w:rsidRPr="00B003DB" w:rsidRDefault="00F3616C" w:rsidP="00B003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округа</w:t>
      </w:r>
      <w:r w:rsidR="00992085" w:rsidRPr="00486A08">
        <w:rPr>
          <w:rFonts w:ascii="Times New Roman" w:hAnsi="Times New Roman" w:cs="Times New Roman"/>
        </w:rPr>
        <w:t xml:space="preserve">     </w:t>
      </w:r>
      <w:r w:rsidR="00A021EF">
        <w:rPr>
          <w:rFonts w:ascii="Times New Roman" w:hAnsi="Times New Roman" w:cs="Times New Roman"/>
        </w:rPr>
        <w:t xml:space="preserve">                      </w:t>
      </w:r>
      <w:r w:rsidR="00C861C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</w:t>
      </w:r>
      <w:r w:rsidR="00B3185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С.Н. Михайлов</w:t>
      </w:r>
      <w:r w:rsidR="00992085" w:rsidRPr="00486A08">
        <w:rPr>
          <w:rFonts w:ascii="Times New Roman" w:hAnsi="Times New Roman" w:cs="Times New Roman"/>
        </w:rPr>
        <w:t xml:space="preserve">                             </w:t>
      </w:r>
      <w:r w:rsidR="0040683E">
        <w:rPr>
          <w:rFonts w:ascii="Times New Roman" w:hAnsi="Times New Roman" w:cs="Times New Roman"/>
        </w:rPr>
        <w:t xml:space="preserve">                                                        </w:t>
      </w:r>
      <w:r w:rsidR="00992085" w:rsidRPr="00486A08">
        <w:rPr>
          <w:rFonts w:ascii="Times New Roman" w:hAnsi="Times New Roman" w:cs="Times New Roman"/>
        </w:rPr>
        <w:t xml:space="preserve">     </w:t>
      </w:r>
    </w:p>
    <w:p w:rsidR="00F3616C" w:rsidRDefault="00F3616C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344377">
      <w:pPr>
        <w:ind w:firstLine="0"/>
        <w:rPr>
          <w:rFonts w:ascii="Times New Roman" w:hAnsi="Times New Roman" w:cs="Times New Roman"/>
        </w:rPr>
      </w:pPr>
    </w:p>
    <w:p w:rsidR="00344377" w:rsidRDefault="00344377" w:rsidP="00344377">
      <w:pPr>
        <w:ind w:firstLine="0"/>
        <w:rPr>
          <w:rFonts w:ascii="Times New Roman" w:hAnsi="Times New Roman" w:cs="Times New Roman"/>
        </w:rPr>
      </w:pPr>
    </w:p>
    <w:p w:rsidR="00992085" w:rsidRPr="008E1D2D" w:rsidRDefault="005F751F" w:rsidP="005F75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Утверждено</w:t>
      </w:r>
    </w:p>
    <w:p w:rsidR="00223B7F" w:rsidRDefault="00F3616C" w:rsidP="00F3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5F751F">
        <w:rPr>
          <w:rFonts w:ascii="Times New Roman" w:hAnsi="Times New Roman" w:cs="Times New Roman"/>
        </w:rPr>
        <w:t xml:space="preserve">                             постановлением</w:t>
      </w:r>
      <w:r w:rsidR="00E10538">
        <w:rPr>
          <w:rFonts w:ascii="Times New Roman" w:hAnsi="Times New Roman" w:cs="Times New Roman"/>
        </w:rPr>
        <w:t xml:space="preserve"> администрации</w:t>
      </w:r>
      <w:r w:rsidR="00992085" w:rsidRPr="008E1D2D">
        <w:rPr>
          <w:rFonts w:ascii="Times New Roman" w:hAnsi="Times New Roman" w:cs="Times New Roman"/>
        </w:rPr>
        <w:t xml:space="preserve"> </w:t>
      </w:r>
    </w:p>
    <w:p w:rsidR="00992085" w:rsidRDefault="00327F6C" w:rsidP="00327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F751F">
        <w:rPr>
          <w:rFonts w:ascii="Times New Roman" w:hAnsi="Times New Roman" w:cs="Times New Roman"/>
        </w:rPr>
        <w:t xml:space="preserve">               </w:t>
      </w:r>
      <w:r w:rsidR="00E10538">
        <w:rPr>
          <w:rFonts w:ascii="Times New Roman" w:hAnsi="Times New Roman" w:cs="Times New Roman"/>
        </w:rPr>
        <w:t>Канашского</w:t>
      </w:r>
      <w:r w:rsidR="00992085" w:rsidRPr="008E1D2D">
        <w:rPr>
          <w:rFonts w:ascii="Times New Roman" w:hAnsi="Times New Roman" w:cs="Times New Roman"/>
        </w:rPr>
        <w:t xml:space="preserve"> </w:t>
      </w:r>
      <w:r w:rsidR="00F3616C">
        <w:rPr>
          <w:rFonts w:ascii="Times New Roman" w:hAnsi="Times New Roman" w:cs="Times New Roman"/>
        </w:rPr>
        <w:t>муниципального округа</w:t>
      </w:r>
      <w:r w:rsidR="005F751F">
        <w:rPr>
          <w:rFonts w:ascii="Times New Roman" w:hAnsi="Times New Roman" w:cs="Times New Roman"/>
        </w:rPr>
        <w:t xml:space="preserve"> </w:t>
      </w:r>
    </w:p>
    <w:p w:rsidR="005F751F" w:rsidRPr="008E1D2D" w:rsidRDefault="005F751F" w:rsidP="005F751F">
      <w:pPr>
        <w:tabs>
          <w:tab w:val="left" w:pos="622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Чувашской Республики</w:t>
      </w:r>
    </w:p>
    <w:p w:rsidR="00992085" w:rsidRDefault="00327F6C" w:rsidP="00327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003DB">
        <w:rPr>
          <w:rFonts w:ascii="Times New Roman" w:hAnsi="Times New Roman" w:cs="Times New Roman"/>
        </w:rPr>
        <w:t xml:space="preserve">                 </w:t>
      </w:r>
      <w:r w:rsidR="005F751F">
        <w:rPr>
          <w:rFonts w:ascii="Times New Roman" w:hAnsi="Times New Roman" w:cs="Times New Roman"/>
        </w:rPr>
        <w:t xml:space="preserve">                                    </w:t>
      </w:r>
      <w:r w:rsidR="00992085" w:rsidRPr="008E1D2D">
        <w:rPr>
          <w:rFonts w:ascii="Times New Roman" w:hAnsi="Times New Roman" w:cs="Times New Roman"/>
        </w:rPr>
        <w:t xml:space="preserve">от </w:t>
      </w:r>
      <w:r w:rsidR="0022313E">
        <w:rPr>
          <w:rFonts w:ascii="Times New Roman" w:hAnsi="Times New Roman" w:cs="Times New Roman"/>
        </w:rPr>
        <w:t xml:space="preserve">_________ </w:t>
      </w:r>
      <w:r w:rsidR="00992085" w:rsidRPr="008E1D2D">
        <w:rPr>
          <w:rFonts w:ascii="Times New Roman" w:hAnsi="Times New Roman" w:cs="Times New Roman"/>
        </w:rPr>
        <w:t>20</w:t>
      </w:r>
      <w:r w:rsidR="00B003DB">
        <w:rPr>
          <w:rFonts w:ascii="Times New Roman" w:hAnsi="Times New Roman" w:cs="Times New Roman"/>
        </w:rPr>
        <w:t>2</w:t>
      </w:r>
      <w:r w:rsidR="005F751F">
        <w:rPr>
          <w:rFonts w:ascii="Times New Roman" w:hAnsi="Times New Roman" w:cs="Times New Roman"/>
        </w:rPr>
        <w:t>3</w:t>
      </w:r>
      <w:r w:rsidR="00F3616C">
        <w:rPr>
          <w:rFonts w:ascii="Times New Roman" w:hAnsi="Times New Roman" w:cs="Times New Roman"/>
        </w:rPr>
        <w:t xml:space="preserve"> </w:t>
      </w:r>
      <w:r w:rsidR="00E10538">
        <w:rPr>
          <w:rFonts w:ascii="Times New Roman" w:hAnsi="Times New Roman" w:cs="Times New Roman"/>
        </w:rPr>
        <w:t xml:space="preserve"> г. № </w:t>
      </w:r>
      <w:r w:rsidR="0022313E">
        <w:rPr>
          <w:rFonts w:ascii="Times New Roman" w:hAnsi="Times New Roman" w:cs="Times New Roman"/>
        </w:rPr>
        <w:t>___</w:t>
      </w:r>
    </w:p>
    <w:p w:rsidR="0076119B" w:rsidRPr="008E1D2D" w:rsidRDefault="0076119B" w:rsidP="00327F6C">
      <w:pPr>
        <w:jc w:val="center"/>
        <w:rPr>
          <w:rFonts w:ascii="Times New Roman" w:hAnsi="Times New Roman" w:cs="Times New Roman"/>
        </w:rPr>
      </w:pPr>
    </w:p>
    <w:p w:rsidR="004922D1" w:rsidRPr="00344377" w:rsidRDefault="00933CD8" w:rsidP="00344377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4377">
        <w:rPr>
          <w:rFonts w:ascii="Times New Roman" w:hAnsi="Times New Roman" w:cs="Times New Roman"/>
          <w:b/>
          <w:color w:val="000000" w:themeColor="text1"/>
        </w:rPr>
        <w:t>Положение</w:t>
      </w:r>
    </w:p>
    <w:p w:rsidR="00344377" w:rsidRDefault="00344377" w:rsidP="00344377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sub_100"/>
      <w:r w:rsidRPr="00344377">
        <w:rPr>
          <w:rFonts w:ascii="Times New Roman" w:hAnsi="Times New Roman" w:cs="Times New Roman"/>
          <w:color w:val="000000" w:themeColor="text1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Канашского муниципального округа Чувашской Республики</w:t>
      </w:r>
    </w:p>
    <w:p w:rsidR="004922D1" w:rsidRPr="00344377" w:rsidRDefault="004922D1" w:rsidP="00344377">
      <w:pPr>
        <w:pStyle w:val="1"/>
        <w:rPr>
          <w:rFonts w:ascii="Times New Roman" w:hAnsi="Times New Roman" w:cs="Times New Roman"/>
          <w:color w:val="000000" w:themeColor="text1"/>
        </w:rPr>
      </w:pPr>
      <w:r w:rsidRPr="00344377">
        <w:rPr>
          <w:rFonts w:ascii="Times New Roman" w:hAnsi="Times New Roman" w:cs="Times New Roman"/>
          <w:color w:val="000000" w:themeColor="text1"/>
        </w:rPr>
        <w:t>I. Общие положения</w:t>
      </w:r>
      <w:bookmarkEnd w:id="0"/>
    </w:p>
    <w:p w:rsidR="0048406E" w:rsidRDefault="00672738" w:rsidP="001A4E9E">
      <w:pPr>
        <w:ind w:firstLine="567"/>
        <w:rPr>
          <w:rFonts w:ascii="Times New Roman" w:hAnsi="Times New Roman" w:cs="Times New Roman"/>
        </w:rPr>
      </w:pPr>
      <w:bookmarkStart w:id="1" w:name="sub_11"/>
      <w:r>
        <w:rPr>
          <w:rFonts w:ascii="Times New Roman" w:hAnsi="Times New Roman" w:cs="Times New Roman"/>
        </w:rPr>
        <w:t xml:space="preserve">1.1. </w:t>
      </w:r>
      <w:bookmarkEnd w:id="1"/>
      <w:proofErr w:type="gramStart"/>
      <w:r w:rsidR="00536069" w:rsidRPr="00536069">
        <w:rPr>
          <w:rFonts w:ascii="Times New Roman" w:hAnsi="Times New Roman" w:cs="Times New Roman"/>
        </w:rPr>
        <w:t xml:space="preserve">Настоящее Положение о расчете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 </w:t>
      </w:r>
      <w:r w:rsidR="00536069">
        <w:rPr>
          <w:rFonts w:ascii="Times New Roman" w:hAnsi="Times New Roman" w:cs="Times New Roman"/>
        </w:rPr>
        <w:t>Канашск</w:t>
      </w:r>
      <w:r w:rsidR="00536069" w:rsidRPr="00536069">
        <w:rPr>
          <w:rFonts w:ascii="Times New Roman" w:hAnsi="Times New Roman" w:cs="Times New Roman"/>
        </w:rPr>
        <w:t>ого муниципального округа Чувашской Республики (далее - Положение) определяет порядок расчета размера платы за наем в соответствии со статьей 156 Жилищного кодекса Российской Федерации</w:t>
      </w:r>
      <w:r w:rsidR="00536069">
        <w:rPr>
          <w:rFonts w:ascii="Times New Roman" w:hAnsi="Times New Roman" w:cs="Times New Roman"/>
        </w:rPr>
        <w:t>, и приказа от</w:t>
      </w:r>
      <w:proofErr w:type="gramEnd"/>
      <w:r w:rsidR="00536069">
        <w:rPr>
          <w:rFonts w:ascii="Times New Roman" w:hAnsi="Times New Roman" w:cs="Times New Roman"/>
        </w:rPr>
        <w:t xml:space="preserve"> 19 июня 2017 г. № </w:t>
      </w:r>
      <w:r w:rsidR="00536069" w:rsidRPr="00536069">
        <w:rPr>
          <w:rFonts w:ascii="Times New Roman" w:hAnsi="Times New Roman" w:cs="Times New Roman"/>
        </w:rPr>
        <w:t>892/</w:t>
      </w:r>
      <w:proofErr w:type="spellStart"/>
      <w:proofErr w:type="gramStart"/>
      <w:r w:rsidR="00536069" w:rsidRPr="00536069">
        <w:rPr>
          <w:rFonts w:ascii="Times New Roman" w:hAnsi="Times New Roman" w:cs="Times New Roman"/>
        </w:rPr>
        <w:t>пр</w:t>
      </w:r>
      <w:proofErr w:type="spellEnd"/>
      <w:proofErr w:type="gramEnd"/>
      <w:r w:rsidR="00536069" w:rsidRPr="00536069">
        <w:rPr>
          <w:rFonts w:ascii="Times New Roman" w:hAnsi="Times New Roman" w:cs="Times New Roman"/>
        </w:rPr>
        <w:t xml:space="preserve"> </w:t>
      </w:r>
      <w:r w:rsidR="00536069">
        <w:rPr>
          <w:rFonts w:ascii="Times New Roman" w:hAnsi="Times New Roman" w:cs="Times New Roman"/>
        </w:rPr>
        <w:t>«</w:t>
      </w:r>
      <w:r w:rsidR="00536069" w:rsidRPr="00536069">
        <w:rPr>
          <w:rFonts w:ascii="Times New Roman" w:hAnsi="Times New Roman" w:cs="Times New Roman"/>
        </w:rPr>
        <w:t>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утвержденные приказом министерства строительства и жилищно-коммунального хозяйства Российской Фе</w:t>
      </w:r>
      <w:r w:rsidR="00536069">
        <w:rPr>
          <w:rFonts w:ascii="Times New Roman" w:hAnsi="Times New Roman" w:cs="Times New Roman"/>
        </w:rPr>
        <w:t>дерации от 27 сентября 2016 г. № 668/ПР».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 пользование жи</w:t>
      </w:r>
      <w:r>
        <w:rPr>
          <w:rFonts w:ascii="Times New Roman" w:hAnsi="Times New Roman" w:cs="Times New Roman"/>
        </w:rPr>
        <w:t>лым помещением (плату за наем).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1.3.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</w:t>
      </w:r>
      <w:r>
        <w:rPr>
          <w:rFonts w:ascii="Times New Roman" w:hAnsi="Times New Roman" w:cs="Times New Roman"/>
        </w:rPr>
        <w:t>ия гражданам по договору найма.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1.4. Размер платы за наем определяется исходя из занимаемой общей площади (в отдельных комнатах в общежитиях исходя из площади</w:t>
      </w:r>
      <w:r>
        <w:rPr>
          <w:rFonts w:ascii="Times New Roman" w:hAnsi="Times New Roman" w:cs="Times New Roman"/>
        </w:rPr>
        <w:t xml:space="preserve"> этих комнат) жилого помещения.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1.5. Размер платы за наем устанавливается в зависимости от качества и благоустройства жилого пом</w:t>
      </w:r>
      <w:r>
        <w:rPr>
          <w:rFonts w:ascii="Times New Roman" w:hAnsi="Times New Roman" w:cs="Times New Roman"/>
        </w:rPr>
        <w:t>ещения, месторасположения дома.</w:t>
      </w:r>
    </w:p>
    <w:p w:rsidR="0048406E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1.6. Размер платы за наем определяется на основе базовой ставки платы за наем жилого помещения на 1 кв. м общей площади жилого помещения с учетом коэффициентов.</w:t>
      </w:r>
    </w:p>
    <w:p w:rsidR="00536069" w:rsidRPr="0048406E" w:rsidRDefault="00536069" w:rsidP="00536069">
      <w:pPr>
        <w:rPr>
          <w:rFonts w:ascii="Times New Roman" w:hAnsi="Times New Roman" w:cs="Times New Roman"/>
        </w:rPr>
      </w:pPr>
    </w:p>
    <w:p w:rsidR="0048406E" w:rsidRPr="005C11E2" w:rsidRDefault="008F4B3A" w:rsidP="00103EC1">
      <w:pPr>
        <w:jc w:val="center"/>
        <w:outlineLvl w:val="1"/>
        <w:rPr>
          <w:rFonts w:ascii="Times New Roman" w:hAnsi="Times New Roman" w:cs="Times New Roman"/>
          <w:b/>
        </w:rPr>
      </w:pPr>
      <w:r w:rsidRPr="008F4B3A">
        <w:rPr>
          <w:rFonts w:ascii="Times New Roman" w:hAnsi="Times New Roman" w:cs="Times New Roman"/>
          <w:b/>
        </w:rPr>
        <w:t>II.</w:t>
      </w:r>
      <w:r w:rsidR="0048406E" w:rsidRPr="005C11E2">
        <w:rPr>
          <w:rFonts w:ascii="Times New Roman" w:hAnsi="Times New Roman" w:cs="Times New Roman"/>
          <w:b/>
        </w:rPr>
        <w:t xml:space="preserve"> </w:t>
      </w:r>
      <w:r w:rsidR="00103EC1">
        <w:rPr>
          <w:rFonts w:ascii="Times New Roman" w:hAnsi="Times New Roman" w:cs="Times New Roman"/>
          <w:b/>
        </w:rPr>
        <w:t>Размер платы за наем жилого помещения</w:t>
      </w:r>
    </w:p>
    <w:p w:rsidR="0048406E" w:rsidRPr="0048406E" w:rsidRDefault="0048406E" w:rsidP="0048406E">
      <w:pPr>
        <w:rPr>
          <w:rFonts w:ascii="Times New Roman" w:hAnsi="Times New Roman" w:cs="Times New Roman"/>
        </w:rPr>
      </w:pPr>
    </w:p>
    <w:p w:rsidR="0048406E" w:rsidRPr="0048406E" w:rsidRDefault="0048406E" w:rsidP="0048406E">
      <w:pPr>
        <w:ind w:firstLine="540"/>
        <w:rPr>
          <w:rFonts w:ascii="Times New Roman" w:hAnsi="Times New Roman" w:cs="Times New Roman"/>
        </w:rPr>
      </w:pPr>
      <w:r w:rsidRPr="0048406E">
        <w:rPr>
          <w:rFonts w:ascii="Times New Roman" w:hAnsi="Times New Roman" w:cs="Times New Roman"/>
        </w:rPr>
        <w:t xml:space="preserve">2.1. </w:t>
      </w:r>
      <w:r w:rsidR="00536069" w:rsidRPr="00536069">
        <w:rPr>
          <w:rFonts w:ascii="Times New Roman" w:hAnsi="Times New Roman" w:cs="Times New Roman"/>
        </w:rPr>
        <w:t>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48406E" w:rsidRPr="0048406E" w:rsidRDefault="0048406E" w:rsidP="0048406E">
      <w:pPr>
        <w:rPr>
          <w:rFonts w:ascii="Times New Roman" w:hAnsi="Times New Roman" w:cs="Times New Roman"/>
        </w:rPr>
      </w:pPr>
    </w:p>
    <w:p w:rsidR="0048406E" w:rsidRPr="0048406E" w:rsidRDefault="0048406E" w:rsidP="0048406E">
      <w:pPr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П</w:t>
      </w:r>
      <w:r w:rsidRPr="0048406E">
        <w:rPr>
          <w:rFonts w:ascii="Times New Roman" w:hAnsi="Times New Roman" w:cs="Times New Roman"/>
          <w:vertAlign w:val="subscript"/>
        </w:rPr>
        <w:t>н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= </w:t>
      </w:r>
      <w:proofErr w:type="spellStart"/>
      <w:r w:rsidRPr="0048406E">
        <w:rPr>
          <w:rFonts w:ascii="Times New Roman" w:hAnsi="Times New Roman" w:cs="Times New Roman"/>
        </w:rPr>
        <w:t>Н</w:t>
      </w:r>
      <w:r w:rsidRPr="0048406E">
        <w:rPr>
          <w:rFonts w:ascii="Times New Roman" w:hAnsi="Times New Roman" w:cs="Times New Roman"/>
          <w:vertAlign w:val="subscript"/>
        </w:rPr>
        <w:t>б</w:t>
      </w:r>
      <w:proofErr w:type="spellEnd"/>
      <w:r w:rsidRPr="0048406E">
        <w:rPr>
          <w:rFonts w:ascii="Times New Roman" w:hAnsi="Times New Roman" w:cs="Times New Roman"/>
        </w:rPr>
        <w:t xml:space="preserve"> x К</w:t>
      </w:r>
      <w:r w:rsidRPr="0048406E">
        <w:rPr>
          <w:rFonts w:ascii="Times New Roman" w:hAnsi="Times New Roman" w:cs="Times New Roman"/>
          <w:vertAlign w:val="subscript"/>
        </w:rPr>
        <w:t>с</w:t>
      </w:r>
      <w:r w:rsidRPr="0048406E">
        <w:rPr>
          <w:rFonts w:ascii="Times New Roman" w:hAnsi="Times New Roman" w:cs="Times New Roman"/>
        </w:rPr>
        <w:t xml:space="preserve"> x </w:t>
      </w:r>
      <w:proofErr w:type="spellStart"/>
      <w:r w:rsidRPr="0048406E">
        <w:rPr>
          <w:rFonts w:ascii="Times New Roman" w:hAnsi="Times New Roman" w:cs="Times New Roman"/>
        </w:rPr>
        <w:t>К</w:t>
      </w:r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r w:rsidRPr="0048406E">
        <w:rPr>
          <w:rFonts w:ascii="Times New Roman" w:hAnsi="Times New Roman" w:cs="Times New Roman"/>
        </w:rPr>
        <w:t xml:space="preserve"> x </w:t>
      </w:r>
      <w:proofErr w:type="spellStart"/>
      <w:r w:rsidRPr="0048406E">
        <w:rPr>
          <w:rFonts w:ascii="Times New Roman" w:hAnsi="Times New Roman" w:cs="Times New Roman"/>
        </w:rPr>
        <w:t>П</w:t>
      </w:r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r w:rsidRPr="0048406E">
        <w:rPr>
          <w:rFonts w:ascii="Times New Roman" w:hAnsi="Times New Roman" w:cs="Times New Roman"/>
        </w:rPr>
        <w:t>, где</w:t>
      </w:r>
    </w:p>
    <w:p w:rsidR="0048406E" w:rsidRPr="0048406E" w:rsidRDefault="0048406E" w:rsidP="0048406E">
      <w:pPr>
        <w:rPr>
          <w:rFonts w:ascii="Times New Roman" w:hAnsi="Times New Roman" w:cs="Times New Roman"/>
        </w:rPr>
      </w:pPr>
    </w:p>
    <w:p w:rsidR="0048406E" w:rsidRPr="0048406E" w:rsidRDefault="0048406E" w:rsidP="0048406E">
      <w:pPr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П</w:t>
      </w:r>
      <w:r w:rsidRPr="0048406E">
        <w:rPr>
          <w:rFonts w:ascii="Times New Roman" w:hAnsi="Times New Roman" w:cs="Times New Roman"/>
          <w:vertAlign w:val="subscript"/>
        </w:rPr>
        <w:t>н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- 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Н</w:t>
      </w:r>
      <w:r w:rsidRPr="0048406E">
        <w:rPr>
          <w:rFonts w:ascii="Times New Roman" w:hAnsi="Times New Roman" w:cs="Times New Roman"/>
          <w:vertAlign w:val="subscript"/>
        </w:rPr>
        <w:t>б</w:t>
      </w:r>
      <w:proofErr w:type="spellEnd"/>
      <w:r w:rsidRPr="0048406E">
        <w:rPr>
          <w:rFonts w:ascii="Times New Roman" w:hAnsi="Times New Roman" w:cs="Times New Roman"/>
        </w:rPr>
        <w:t xml:space="preserve"> - базовый размер платы за пользование жилым помещением (платы за наем);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r w:rsidRPr="0048406E">
        <w:rPr>
          <w:rFonts w:ascii="Times New Roman" w:hAnsi="Times New Roman" w:cs="Times New Roman"/>
        </w:rPr>
        <w:t>К</w:t>
      </w:r>
      <w:r w:rsidRPr="0048406E">
        <w:rPr>
          <w:rFonts w:ascii="Times New Roman" w:hAnsi="Times New Roman" w:cs="Times New Roman"/>
          <w:vertAlign w:val="subscript"/>
        </w:rPr>
        <w:t>с</w:t>
      </w:r>
      <w:r w:rsidRPr="0048406E">
        <w:rPr>
          <w:rFonts w:ascii="Times New Roman" w:hAnsi="Times New Roman" w:cs="Times New Roman"/>
        </w:rPr>
        <w:t xml:space="preserve"> - коэффициент соответствия платы, учитывающий социально-экономические условия в </w:t>
      </w:r>
      <w:proofErr w:type="spellStart"/>
      <w:r w:rsidR="00D023A4">
        <w:rPr>
          <w:rFonts w:ascii="Times New Roman" w:hAnsi="Times New Roman" w:cs="Times New Roman"/>
        </w:rPr>
        <w:t>Канашском</w:t>
      </w:r>
      <w:proofErr w:type="spellEnd"/>
      <w:r w:rsidRPr="0048406E">
        <w:rPr>
          <w:rFonts w:ascii="Times New Roman" w:hAnsi="Times New Roman" w:cs="Times New Roman"/>
        </w:rPr>
        <w:t xml:space="preserve"> </w:t>
      </w:r>
      <w:r w:rsidR="00B4633E">
        <w:rPr>
          <w:rFonts w:ascii="Times New Roman" w:hAnsi="Times New Roman" w:cs="Times New Roman"/>
        </w:rPr>
        <w:t>муниципальном округе</w:t>
      </w:r>
      <w:r w:rsidRPr="0048406E">
        <w:rPr>
          <w:rFonts w:ascii="Times New Roman" w:hAnsi="Times New Roman" w:cs="Times New Roman"/>
        </w:rPr>
        <w:t>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К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- коэффициент, характеризующий качество и благоустройство жилого помещения, </w:t>
      </w:r>
      <w:r w:rsidRPr="0048406E">
        <w:rPr>
          <w:rFonts w:ascii="Times New Roman" w:hAnsi="Times New Roman" w:cs="Times New Roman"/>
        </w:rPr>
        <w:lastRenderedPageBreak/>
        <w:t>месторасположение дома;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П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- общая площадь j-</w:t>
      </w:r>
      <w:proofErr w:type="spellStart"/>
      <w:r w:rsidRPr="0048406E">
        <w:rPr>
          <w:rFonts w:ascii="Times New Roman" w:hAnsi="Times New Roman" w:cs="Times New Roman"/>
        </w:rPr>
        <w:t>го</w:t>
      </w:r>
      <w:proofErr w:type="spellEnd"/>
      <w:r w:rsidRPr="0048406E">
        <w:rPr>
          <w:rFonts w:ascii="Times New Roman" w:hAnsi="Times New Roman" w:cs="Times New Roman"/>
        </w:rPr>
        <w:t xml:space="preserve"> жилого помещения, предоставленного по договору найма специализированного жилого помещения специализированного жилищного фонда (кв. м).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 xml:space="preserve">2.2. </w:t>
      </w:r>
      <w:r w:rsidR="00142DF5">
        <w:rPr>
          <w:rFonts w:ascii="Times New Roman" w:hAnsi="Times New Roman" w:cs="Times New Roman"/>
        </w:rPr>
        <w:t>В</w:t>
      </w:r>
      <w:r w:rsidR="00142DF5" w:rsidRPr="00142DF5">
        <w:rPr>
          <w:rFonts w:ascii="Times New Roman" w:hAnsi="Times New Roman" w:cs="Times New Roman"/>
        </w:rPr>
        <w:t xml:space="preserve">еличина коэффициента соответствия платы устанавливается администрацией </w:t>
      </w:r>
      <w:r w:rsidR="00142DF5">
        <w:rPr>
          <w:rFonts w:ascii="Times New Roman" w:hAnsi="Times New Roman" w:cs="Times New Roman"/>
        </w:rPr>
        <w:t xml:space="preserve">Канашского </w:t>
      </w:r>
      <w:r w:rsidR="00142DF5" w:rsidRPr="00142DF5">
        <w:rPr>
          <w:rFonts w:ascii="Times New Roman" w:hAnsi="Times New Roman" w:cs="Times New Roman"/>
        </w:rPr>
        <w:t xml:space="preserve">муниципального округа Чувашской Республики исходя из социально-экономических условий в </w:t>
      </w:r>
      <w:proofErr w:type="spellStart"/>
      <w:r w:rsidR="00142DF5">
        <w:rPr>
          <w:rFonts w:ascii="Times New Roman" w:hAnsi="Times New Roman" w:cs="Times New Roman"/>
        </w:rPr>
        <w:t>Канашском</w:t>
      </w:r>
      <w:proofErr w:type="spellEnd"/>
      <w:r w:rsidR="00142DF5" w:rsidRPr="00142DF5">
        <w:rPr>
          <w:rFonts w:ascii="Times New Roman" w:hAnsi="Times New Roman" w:cs="Times New Roman"/>
        </w:rPr>
        <w:t xml:space="preserve"> муниципальном округе Чувашской Республики,</w:t>
      </w:r>
      <w:r w:rsidR="00142DF5">
        <w:rPr>
          <w:rFonts w:ascii="Times New Roman" w:hAnsi="Times New Roman" w:cs="Times New Roman"/>
        </w:rPr>
        <w:t xml:space="preserve"> в интервале [0; 1]. При этом К</w:t>
      </w:r>
      <w:r w:rsidR="00142DF5" w:rsidRPr="00142DF5">
        <w:rPr>
          <w:rFonts w:ascii="Times New Roman" w:hAnsi="Times New Roman" w:cs="Times New Roman"/>
        </w:rPr>
        <w:t xml:space="preserve">с может быть </w:t>
      </w:r>
      <w:proofErr w:type="gramStart"/>
      <w:r w:rsidR="00142DF5" w:rsidRPr="00142DF5">
        <w:rPr>
          <w:rFonts w:ascii="Times New Roman" w:hAnsi="Times New Roman" w:cs="Times New Roman"/>
        </w:rPr>
        <w:t>установлен</w:t>
      </w:r>
      <w:proofErr w:type="gramEnd"/>
      <w:r w:rsidR="00142DF5" w:rsidRPr="00142DF5">
        <w:rPr>
          <w:rFonts w:ascii="Times New Roman" w:hAnsi="Times New Roman" w:cs="Times New Roman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2.3. Значение показателя коэффициента соответствия платы составляет: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одиноко проживающим неработающим нанимателям жилых помещений, достигшим возраста семидесяти лет, - 0,2;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одиноко проживающим неработающим нанимателям жилых помещений, достигшим возраста восьмидесяти лет, - 0;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проживающим в составе семьи, состоящей только из совместно проживающих неработающих граждан пенсионного возраста, нанимателям жилых помещений, достигшим возраста семидесяти лет, - 0,2;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проживающим в составе семьи, состоящей только из совместно проживающих неработающих граждан пенсионного возраста, нанимателям жилых помещений, достигшим возраста восьмидесяти лет, - 0;</w:t>
      </w:r>
    </w:p>
    <w:p w:rsid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для иных категорий граждан нанимателей жилых помещений - 0,2.</w:t>
      </w:r>
    </w:p>
    <w:p w:rsidR="00103EC1" w:rsidRDefault="00103EC1" w:rsidP="00103EC1">
      <w:pPr>
        <w:ind w:firstLine="539"/>
        <w:rPr>
          <w:rFonts w:ascii="Times New Roman" w:hAnsi="Times New Roman" w:cs="Times New Roman"/>
        </w:rPr>
      </w:pPr>
    </w:p>
    <w:p w:rsidR="008F4B3A" w:rsidRDefault="00103EC1" w:rsidP="00103EC1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2" w:name="sub_30"/>
      <w:r w:rsidRPr="00103EC1">
        <w:rPr>
          <w:rFonts w:ascii="Times New Roman CYR" w:hAnsi="Times New Roman CYR" w:cs="Times New Roman CYR"/>
          <w:b/>
          <w:bCs/>
          <w:color w:val="26282F"/>
        </w:rPr>
        <w:t xml:space="preserve">III. Порядок расчета базового размера платы за пользование жилым помещением </w:t>
      </w:r>
    </w:p>
    <w:p w:rsidR="00103EC1" w:rsidRPr="00103EC1" w:rsidRDefault="00103EC1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103EC1">
        <w:rPr>
          <w:rFonts w:ascii="Times New Roman CYR" w:hAnsi="Times New Roman CYR" w:cs="Times New Roman CYR"/>
          <w:b/>
          <w:bCs/>
          <w:color w:val="26282F"/>
        </w:rPr>
        <w:t>(платы за наем)</w:t>
      </w:r>
      <w:bookmarkEnd w:id="2"/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bookmarkStart w:id="3" w:name="sub_31"/>
      <w:r w:rsidRPr="00103EC1">
        <w:rPr>
          <w:rFonts w:ascii="Times New Roman CYR" w:hAnsi="Times New Roman CYR" w:cs="Times New Roman CYR"/>
        </w:rPr>
        <w:t>3.1. Базовый размер платы за пользование жилым помещением (платы за</w:t>
      </w:r>
      <w:r w:rsidR="008F4B3A">
        <w:rPr>
          <w:rFonts w:ascii="Times New Roman CYR" w:hAnsi="Times New Roman CYR" w:cs="Times New Roman CYR"/>
        </w:rPr>
        <w:t xml:space="preserve"> наем) определяется по формуле</w:t>
      </w:r>
      <w:r w:rsidRPr="00103EC1">
        <w:rPr>
          <w:rFonts w:ascii="Times New Roman CYR" w:hAnsi="Times New Roman CYR" w:cs="Times New Roman CYR"/>
        </w:rPr>
        <w:t>:</w:t>
      </w:r>
      <w:bookmarkEnd w:id="3"/>
    </w:p>
    <w:p w:rsidR="00103EC1" w:rsidRPr="00860001" w:rsidRDefault="00103EC1" w:rsidP="00860001">
      <w:pPr>
        <w:ind w:firstLine="567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56DBAC28" wp14:editId="44687005">
            <wp:extent cx="12382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EC1">
        <w:rPr>
          <w:rFonts w:ascii="Times New Roman CYR" w:hAnsi="Times New Roman CYR" w:cs="Times New Roman CYR"/>
        </w:rPr>
        <w:t>, где:</w:t>
      </w:r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4572A6E0" wp14:editId="5A78BB63">
            <wp:extent cx="2571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EC1">
        <w:rPr>
          <w:rFonts w:ascii="Times New Roman CYR" w:hAnsi="Times New Roman CYR" w:cs="Times New Roman CYR"/>
        </w:rPr>
        <w:t xml:space="preserve"> - базовый размер платы за пользование жилым помещением (платы за наем);</w:t>
      </w:r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proofErr w:type="spellStart"/>
      <w:r w:rsidRPr="00103EC1">
        <w:rPr>
          <w:rFonts w:ascii="Times New Roman CYR" w:hAnsi="Times New Roman CYR" w:cs="Times New Roman CYR"/>
        </w:rPr>
        <w:t>СРс</w:t>
      </w:r>
      <w:proofErr w:type="spellEnd"/>
      <w:r w:rsidRPr="00103EC1">
        <w:rPr>
          <w:rFonts w:ascii="Times New Roman CYR" w:hAnsi="Times New Roman CYR" w:cs="Times New Roman CYR"/>
        </w:rPr>
        <w:t xml:space="preserve"> - средняя цена 1 кв. м на вторичном рынке жилья.</w:t>
      </w:r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bookmarkStart w:id="4" w:name="sub_32"/>
      <w:r w:rsidRPr="00103EC1">
        <w:rPr>
          <w:rFonts w:ascii="Times New Roman CYR" w:hAnsi="Times New Roman CYR" w:cs="Times New Roman CYR"/>
        </w:rPr>
        <w:t xml:space="preserve">3.2. </w:t>
      </w:r>
      <w:proofErr w:type="gramStart"/>
      <w:r w:rsidRPr="00103EC1">
        <w:rPr>
          <w:rFonts w:ascii="Times New Roman CYR" w:hAnsi="Times New Roman CYR" w:cs="Times New Roman CYR"/>
        </w:rPr>
        <w:t>Средняя цена 1 кв. м. общей площади квартир на вторичном рынке жилья в Чувашской Республике,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bookmarkEnd w:id="4"/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r w:rsidRPr="00103EC1">
        <w:rPr>
          <w:rFonts w:ascii="Times New Roman CYR" w:hAnsi="Times New Roman CYR" w:cs="Times New Roman CYR"/>
        </w:rPr>
        <w:t>В случае отсутствия указанной информации по Чувашской Республике используется средняя цена 1 кв. м общей площади квартир на вторичном рынке жилья по Приволжскому федеральному округу.</w:t>
      </w:r>
    </w:p>
    <w:p w:rsidR="00103EC1" w:rsidRPr="008F4B3A" w:rsidRDefault="008F4B3A" w:rsidP="008F4B3A">
      <w:pPr>
        <w:spacing w:before="200"/>
        <w:ind w:firstLine="540"/>
        <w:jc w:val="center"/>
        <w:rPr>
          <w:rFonts w:ascii="Times New Roman" w:hAnsi="Times New Roman" w:cs="Times New Roman"/>
          <w:b/>
        </w:rPr>
      </w:pPr>
      <w:r w:rsidRPr="008F4B3A">
        <w:rPr>
          <w:rFonts w:ascii="Times New Roman" w:hAnsi="Times New Roman" w:cs="Times New Roman"/>
          <w:b/>
        </w:rPr>
        <w:t>IV. Коэффициент, характеризующий качество и благоустройство жилого помещения, месторасположение дома</w:t>
      </w:r>
    </w:p>
    <w:p w:rsidR="008F4B3A" w:rsidRDefault="008F4B3A" w:rsidP="00DB295A">
      <w:pPr>
        <w:spacing w:before="200"/>
        <w:ind w:firstLine="540"/>
        <w:rPr>
          <w:rFonts w:ascii="Times New Roman" w:hAnsi="Times New Roman" w:cs="Times New Roman"/>
        </w:rPr>
      </w:pP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bookmarkStart w:id="5" w:name="sub_41"/>
      <w:r w:rsidRPr="008F4B3A">
        <w:rPr>
          <w:rFonts w:ascii="Times New Roman CYR" w:hAnsi="Times New Roman CYR" w:cs="Times New Roman CYR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bookmarkStart w:id="6" w:name="sub_42"/>
      <w:bookmarkEnd w:id="5"/>
      <w:r w:rsidRPr="008F4B3A">
        <w:rPr>
          <w:rFonts w:ascii="Times New Roman CYR" w:hAnsi="Times New Roman CYR" w:cs="Times New Roman CYR"/>
        </w:rPr>
        <w:t>4.2. Интегральное значение - для жилого помещения рассчитывается как средневзвешенное значение показателей по отдельным параметрам</w:t>
      </w:r>
      <w:r>
        <w:rPr>
          <w:rFonts w:ascii="Times New Roman CYR" w:hAnsi="Times New Roman CYR" w:cs="Times New Roman CYR"/>
        </w:rPr>
        <w:t xml:space="preserve"> по формуле</w:t>
      </w:r>
      <w:r w:rsidRPr="008F4B3A">
        <w:rPr>
          <w:rFonts w:ascii="Times New Roman CYR" w:hAnsi="Times New Roman CYR" w:cs="Times New Roman CYR"/>
        </w:rPr>
        <w:t>:</w:t>
      </w:r>
    </w:p>
    <w:bookmarkEnd w:id="6"/>
    <w:p w:rsidR="008F4B3A" w:rsidRPr="008F4B3A" w:rsidRDefault="008F4B3A" w:rsidP="008F4B3A">
      <w:pPr>
        <w:ind w:firstLine="0"/>
        <w:rPr>
          <w:rFonts w:ascii="Times New Roman CYR" w:hAnsi="Times New Roman CYR" w:cs="Times New Roman CYR"/>
        </w:rPr>
      </w:pP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lastRenderedPageBreak/>
        <w:drawing>
          <wp:inline distT="0" distB="0" distL="0" distR="0" wp14:anchorId="64B9A0E6" wp14:editId="405E92E3">
            <wp:extent cx="1362075" cy="561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>, где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proofErr w:type="spellStart"/>
      <w:r w:rsidRPr="008F4B3A">
        <w:rPr>
          <w:rFonts w:ascii="Times New Roman CYR" w:hAnsi="Times New Roman CYR" w:cs="Times New Roman CYR"/>
        </w:rPr>
        <w:t>Kj</w:t>
      </w:r>
      <w:proofErr w:type="spellEnd"/>
      <w:r w:rsidRPr="008F4B3A">
        <w:rPr>
          <w:rFonts w:ascii="Times New Roman CYR" w:hAnsi="Times New Roman CYR" w:cs="Times New Roman CYR"/>
        </w:rPr>
        <w:t>- коэффициент, характеризующий качество и благоустройство жилого помещения, месторасположение дома;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0735E78F" wp14:editId="3A010B4D">
            <wp:extent cx="24765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 xml:space="preserve"> - коэффициент, характеризующий качество жилого помещения;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551B6535" wp14:editId="17069319">
            <wp:extent cx="2476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 xml:space="preserve"> - коэффициент, характеризующий благоустройство жилого помещения;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7245EEAF" wp14:editId="7FE2B026">
            <wp:extent cx="24765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 xml:space="preserve"> - коэффициент, месторасположение дома.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bookmarkStart w:id="7" w:name="sub_43"/>
      <w:r w:rsidRPr="008F4B3A">
        <w:rPr>
          <w:rFonts w:ascii="Times New Roman CYR" w:hAnsi="Times New Roman CYR" w:cs="Times New Roman CYR"/>
        </w:rPr>
        <w:t>4.3. Значения показателей оцениваются в интервале [0,8; 1,3].</w:t>
      </w:r>
    </w:p>
    <w:bookmarkEnd w:id="7"/>
    <w:p w:rsidR="008F4B3A" w:rsidRPr="008F4B3A" w:rsidRDefault="008F4B3A" w:rsidP="008F4B3A">
      <w:pPr>
        <w:rPr>
          <w:rFonts w:ascii="Times New Roman" w:hAnsi="Times New Roman" w:cs="Times New Roman"/>
        </w:rPr>
      </w:pPr>
    </w:p>
    <w:p w:rsidR="008F4B3A" w:rsidRPr="008F4B3A" w:rsidRDefault="008F4B3A" w:rsidP="008F4B3A">
      <w:pPr>
        <w:jc w:val="right"/>
        <w:rPr>
          <w:rFonts w:ascii="Times New Roman" w:hAnsi="Times New Roman" w:cs="Times New Roman"/>
          <w:b/>
          <w:bCs/>
          <w:color w:val="26282F"/>
        </w:rPr>
      </w:pPr>
      <w:bookmarkStart w:id="8" w:name="sub_431"/>
      <w:r w:rsidRPr="008F4B3A">
        <w:rPr>
          <w:rFonts w:ascii="Times New Roman" w:hAnsi="Times New Roman" w:cs="Times New Roman"/>
          <w:b/>
          <w:bCs/>
          <w:color w:val="26282F"/>
        </w:rPr>
        <w:t>Таблица 1</w:t>
      </w:r>
    </w:p>
    <w:bookmarkEnd w:id="8"/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Pr="008F4B3A" w:rsidRDefault="008F4B3A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F4B3A">
        <w:rPr>
          <w:rFonts w:ascii="Times New Roman CYR" w:hAnsi="Times New Roman CYR" w:cs="Times New Roman CYR"/>
          <w:b/>
          <w:bCs/>
          <w:color w:val="26282F"/>
        </w:rPr>
        <w:t>Коэффициент, характеризующий качество жилого помещения (К</w:t>
      </w:r>
      <w:proofErr w:type="gramStart"/>
      <w:r w:rsidRPr="008F4B3A">
        <w:rPr>
          <w:rFonts w:ascii="Times New Roman CYR" w:hAnsi="Times New Roman CYR" w:cs="Times New Roman CYR"/>
          <w:b/>
          <w:bCs/>
          <w:color w:val="26282F"/>
        </w:rPr>
        <w:t>1</w:t>
      </w:r>
      <w:proofErr w:type="gramEnd"/>
      <w:r w:rsidRPr="008F4B3A">
        <w:rPr>
          <w:rFonts w:ascii="Times New Roman CYR" w:hAnsi="Times New Roman CYR" w:cs="Times New Roman CYR"/>
          <w:b/>
          <w:bCs/>
          <w:color w:val="26282F"/>
        </w:rPr>
        <w:t>)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2800"/>
      </w:tblGrid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F4B3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F4B3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Качество жилого помещения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Коэффициент качества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Для жилых помещений низкого качества (применительно для деревянных, шлакоблочных домов)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Для жилых помещений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Для жилых помещений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1,2</w:t>
            </w:r>
          </w:p>
        </w:tc>
      </w:tr>
    </w:tbl>
    <w:p w:rsidR="008F4B3A" w:rsidRDefault="008F4B3A" w:rsidP="00344377">
      <w:pPr>
        <w:jc w:val="center"/>
        <w:rPr>
          <w:rFonts w:ascii="Times New Roman" w:hAnsi="Times New Roman" w:cs="Times New Roman"/>
          <w:b/>
          <w:bCs/>
          <w:color w:val="26282F"/>
        </w:rPr>
      </w:pPr>
      <w:bookmarkStart w:id="9" w:name="sub_432"/>
    </w:p>
    <w:p w:rsidR="00FC0D07" w:rsidRDefault="00FC0D07" w:rsidP="008F4B3A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8F4B3A" w:rsidRPr="008F4B3A" w:rsidRDefault="008F4B3A" w:rsidP="008F4B3A">
      <w:pPr>
        <w:jc w:val="right"/>
        <w:rPr>
          <w:rFonts w:ascii="Times New Roman" w:hAnsi="Times New Roman" w:cs="Times New Roman"/>
          <w:b/>
          <w:bCs/>
          <w:color w:val="26282F"/>
        </w:rPr>
      </w:pPr>
      <w:r w:rsidRPr="008F4B3A">
        <w:rPr>
          <w:rFonts w:ascii="Times New Roman" w:hAnsi="Times New Roman" w:cs="Times New Roman"/>
          <w:b/>
          <w:bCs/>
          <w:color w:val="26282F"/>
        </w:rPr>
        <w:t>Таблица 2</w:t>
      </w:r>
    </w:p>
    <w:bookmarkEnd w:id="9"/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Pr="008F4B3A" w:rsidRDefault="008F4B3A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F4B3A">
        <w:rPr>
          <w:rFonts w:ascii="Times New Roman CYR" w:hAnsi="Times New Roman CYR" w:cs="Times New Roman CYR"/>
          <w:b/>
          <w:bCs/>
          <w:color w:val="26282F"/>
        </w:rPr>
        <w:t>Коэффициент, характеризующий благоустройство жилого помещения (К</w:t>
      </w:r>
      <w:proofErr w:type="gramStart"/>
      <w:r w:rsidRPr="008F4B3A">
        <w:rPr>
          <w:rFonts w:ascii="Times New Roman CYR" w:hAnsi="Times New Roman CYR" w:cs="Times New Roman CYR"/>
          <w:b/>
          <w:bCs/>
          <w:color w:val="26282F"/>
        </w:rPr>
        <w:t>2</w:t>
      </w:r>
      <w:proofErr w:type="gramEnd"/>
      <w:r w:rsidRPr="008F4B3A">
        <w:rPr>
          <w:rFonts w:ascii="Times New Roman CYR" w:hAnsi="Times New Roman CYR" w:cs="Times New Roman CYR"/>
          <w:b/>
          <w:bCs/>
          <w:color w:val="26282F"/>
        </w:rPr>
        <w:t>)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2800"/>
      </w:tblGrid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F4B3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F4B3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Благоустройство жилого помещения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Коэффициент благоустройства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Жилые помещения в многоквартирных домах, имеющие все виды благоустройства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1,3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Жилые помещения в многоквартирных домах, имеющие не все виды благоустройства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Жилые помещения в многоквартирных домах без удобств, не канализованные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0,8</w:t>
            </w:r>
          </w:p>
        </w:tc>
      </w:tr>
    </w:tbl>
    <w:p w:rsidR="008F4B3A" w:rsidRPr="00860001" w:rsidRDefault="008F4B3A" w:rsidP="008F4B3A">
      <w:pPr>
        <w:rPr>
          <w:rFonts w:ascii="Times New Roman CYR" w:hAnsi="Times New Roman CYR" w:cs="Times New Roman CYR"/>
          <w:lang w:val="en-US"/>
        </w:rPr>
      </w:pPr>
    </w:p>
    <w:p w:rsidR="008F4B3A" w:rsidRPr="00860001" w:rsidRDefault="008F4B3A" w:rsidP="00860001">
      <w:pPr>
        <w:jc w:val="right"/>
        <w:rPr>
          <w:rFonts w:ascii="Times New Roman" w:hAnsi="Times New Roman" w:cs="Times New Roman"/>
          <w:b/>
          <w:bCs/>
          <w:color w:val="26282F"/>
        </w:rPr>
      </w:pPr>
      <w:bookmarkStart w:id="10" w:name="sub_433"/>
      <w:r w:rsidRPr="008F4B3A">
        <w:rPr>
          <w:rFonts w:ascii="Times New Roman" w:hAnsi="Times New Roman" w:cs="Times New Roman"/>
          <w:b/>
          <w:bCs/>
          <w:color w:val="26282F"/>
        </w:rPr>
        <w:t>Таблица 3</w:t>
      </w:r>
      <w:bookmarkStart w:id="11" w:name="_GoBack"/>
      <w:bookmarkEnd w:id="10"/>
      <w:bookmarkEnd w:id="11"/>
    </w:p>
    <w:p w:rsidR="008F4B3A" w:rsidRPr="008F4B3A" w:rsidRDefault="008F4B3A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F4B3A">
        <w:rPr>
          <w:rFonts w:ascii="Times New Roman CYR" w:hAnsi="Times New Roman CYR" w:cs="Times New Roman CYR"/>
          <w:b/>
          <w:bCs/>
          <w:color w:val="26282F"/>
        </w:rPr>
        <w:t>Коэффициент, характеризующий месторасположение дома (К3)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2800"/>
      </w:tblGrid>
      <w:tr w:rsidR="008F4B3A" w:rsidRPr="008F4B3A" w:rsidTr="001A4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F4B3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F4B3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Месторасположение жилых зданий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Коэффициент месторасположения</w:t>
            </w:r>
          </w:p>
        </w:tc>
      </w:tr>
      <w:tr w:rsidR="008F4B3A" w:rsidRPr="008F4B3A" w:rsidTr="001A4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1A4E9E" w:rsidP="00860001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Населенные пункты</w:t>
            </w:r>
            <w:r w:rsidR="00860001" w:rsidRPr="00860001">
              <w:rPr>
                <w:rFonts w:ascii="Times New Roman CYR" w:hAnsi="Times New Roman CYR" w:cs="Times New Roman CYR"/>
              </w:rPr>
              <w:t xml:space="preserve"> </w:t>
            </w:r>
            <w:r w:rsidR="00860001">
              <w:rPr>
                <w:rFonts w:ascii="Times New Roman CYR" w:hAnsi="Times New Roman CYR" w:cs="Times New Roman CYR"/>
              </w:rPr>
              <w:t xml:space="preserve">г. Канаш и </w:t>
            </w:r>
            <w:r>
              <w:rPr>
                <w:rFonts w:ascii="Times New Roman CYR" w:hAnsi="Times New Roman CYR" w:cs="Times New Roman CYR"/>
              </w:rPr>
              <w:t xml:space="preserve"> Канашского </w:t>
            </w:r>
            <w:r w:rsidR="00860001">
              <w:rPr>
                <w:rFonts w:ascii="Times New Roman CYR" w:hAnsi="Times New Roman CYR" w:cs="Times New Roman CYR"/>
              </w:rPr>
              <w:t>района Чувашской Республики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1A4E9E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</w:t>
            </w:r>
          </w:p>
        </w:tc>
      </w:tr>
    </w:tbl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Default="008F4B3A" w:rsidP="00DB295A">
      <w:pPr>
        <w:spacing w:before="200"/>
        <w:ind w:firstLine="540"/>
        <w:rPr>
          <w:rFonts w:ascii="Times New Roman" w:hAnsi="Times New Roman" w:cs="Times New Roman"/>
        </w:rPr>
      </w:pPr>
    </w:p>
    <w:p w:rsidR="008F4B3A" w:rsidRDefault="008F4B3A" w:rsidP="00DB295A">
      <w:pPr>
        <w:spacing w:before="200"/>
        <w:ind w:firstLine="540"/>
        <w:rPr>
          <w:rFonts w:ascii="Times New Roman" w:hAnsi="Times New Roman" w:cs="Times New Roman"/>
        </w:rPr>
      </w:pPr>
    </w:p>
    <w:sectPr w:rsidR="008F4B3A" w:rsidSect="00FC0D07">
      <w:headerReference w:type="default" r:id="rId15"/>
      <w:pgSz w:w="11900" w:h="16800"/>
      <w:pgMar w:top="851" w:right="737" w:bottom="79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1D" w:rsidRDefault="00732F1D" w:rsidP="001A0204">
      <w:r>
        <w:separator/>
      </w:r>
    </w:p>
  </w:endnote>
  <w:endnote w:type="continuationSeparator" w:id="0">
    <w:p w:rsidR="00732F1D" w:rsidRDefault="00732F1D" w:rsidP="001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1D" w:rsidRDefault="00732F1D" w:rsidP="001A0204">
      <w:r>
        <w:separator/>
      </w:r>
    </w:p>
  </w:footnote>
  <w:footnote w:type="continuationSeparator" w:id="0">
    <w:p w:rsidR="00732F1D" w:rsidRDefault="00732F1D" w:rsidP="001A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DC" w:rsidRPr="00E123DC" w:rsidRDefault="00E123DC" w:rsidP="00E123DC">
    <w:pPr>
      <w:pStyle w:val="affff5"/>
      <w:ind w:firstLine="0"/>
      <w:jc w:val="right"/>
      <w:rPr>
        <w:rFonts w:ascii="Times New Roman" w:hAnsi="Times New Roman" w:cs="Times New Roman"/>
      </w:rPr>
    </w:pPr>
    <w:r w:rsidRPr="00E123DC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A6EB2"/>
    <w:rsid w:val="00024B3E"/>
    <w:rsid w:val="00045BE3"/>
    <w:rsid w:val="000575FF"/>
    <w:rsid w:val="000759DF"/>
    <w:rsid w:val="000873B2"/>
    <w:rsid w:val="00093081"/>
    <w:rsid w:val="000A2134"/>
    <w:rsid w:val="000F6112"/>
    <w:rsid w:val="00103EC1"/>
    <w:rsid w:val="00104338"/>
    <w:rsid w:val="001055FD"/>
    <w:rsid w:val="00113DB2"/>
    <w:rsid w:val="00142DF5"/>
    <w:rsid w:val="001A0204"/>
    <w:rsid w:val="001A4E9E"/>
    <w:rsid w:val="001A6EB2"/>
    <w:rsid w:val="001E351B"/>
    <w:rsid w:val="001F48F3"/>
    <w:rsid w:val="00202CA3"/>
    <w:rsid w:val="00213614"/>
    <w:rsid w:val="0022313E"/>
    <w:rsid w:val="00223B7F"/>
    <w:rsid w:val="0023226A"/>
    <w:rsid w:val="002731DE"/>
    <w:rsid w:val="00291144"/>
    <w:rsid w:val="002B0C38"/>
    <w:rsid w:val="00305D3D"/>
    <w:rsid w:val="00316CE8"/>
    <w:rsid w:val="003205B3"/>
    <w:rsid w:val="00327F6C"/>
    <w:rsid w:val="00332338"/>
    <w:rsid w:val="003360E7"/>
    <w:rsid w:val="00342EFA"/>
    <w:rsid w:val="00344377"/>
    <w:rsid w:val="00360116"/>
    <w:rsid w:val="00371FFC"/>
    <w:rsid w:val="003F1BE2"/>
    <w:rsid w:val="003F735D"/>
    <w:rsid w:val="00400E4F"/>
    <w:rsid w:val="004010C1"/>
    <w:rsid w:val="00405614"/>
    <w:rsid w:val="0040683E"/>
    <w:rsid w:val="004405DE"/>
    <w:rsid w:val="004637FF"/>
    <w:rsid w:val="0048406E"/>
    <w:rsid w:val="00486A08"/>
    <w:rsid w:val="004922D1"/>
    <w:rsid w:val="004C3D9E"/>
    <w:rsid w:val="004E3135"/>
    <w:rsid w:val="004F527B"/>
    <w:rsid w:val="004F67B0"/>
    <w:rsid w:val="004F7284"/>
    <w:rsid w:val="00502F29"/>
    <w:rsid w:val="0051012C"/>
    <w:rsid w:val="005338DC"/>
    <w:rsid w:val="00536069"/>
    <w:rsid w:val="00564074"/>
    <w:rsid w:val="005726F9"/>
    <w:rsid w:val="00581ED1"/>
    <w:rsid w:val="005C11E2"/>
    <w:rsid w:val="005C5F78"/>
    <w:rsid w:val="005E1509"/>
    <w:rsid w:val="005F751F"/>
    <w:rsid w:val="00672738"/>
    <w:rsid w:val="00674F81"/>
    <w:rsid w:val="006C28BE"/>
    <w:rsid w:val="006D4C03"/>
    <w:rsid w:val="00732F1D"/>
    <w:rsid w:val="00733FDD"/>
    <w:rsid w:val="0076119B"/>
    <w:rsid w:val="00772574"/>
    <w:rsid w:val="00783DE7"/>
    <w:rsid w:val="007B4323"/>
    <w:rsid w:val="007E18D3"/>
    <w:rsid w:val="007E5BAB"/>
    <w:rsid w:val="00817B7B"/>
    <w:rsid w:val="0083016F"/>
    <w:rsid w:val="00835D9E"/>
    <w:rsid w:val="00860001"/>
    <w:rsid w:val="008B248B"/>
    <w:rsid w:val="008C0BAC"/>
    <w:rsid w:val="008C207D"/>
    <w:rsid w:val="008C64F1"/>
    <w:rsid w:val="008E1D2D"/>
    <w:rsid w:val="008F4B3A"/>
    <w:rsid w:val="00915431"/>
    <w:rsid w:val="009308D8"/>
    <w:rsid w:val="009317E4"/>
    <w:rsid w:val="00933CD8"/>
    <w:rsid w:val="00947923"/>
    <w:rsid w:val="00956470"/>
    <w:rsid w:val="0096320E"/>
    <w:rsid w:val="009632BF"/>
    <w:rsid w:val="00992085"/>
    <w:rsid w:val="0099665E"/>
    <w:rsid w:val="009B1469"/>
    <w:rsid w:val="009B3299"/>
    <w:rsid w:val="009B32BA"/>
    <w:rsid w:val="009B5411"/>
    <w:rsid w:val="009E3356"/>
    <w:rsid w:val="00A021EF"/>
    <w:rsid w:val="00A03840"/>
    <w:rsid w:val="00A03AEA"/>
    <w:rsid w:val="00A44245"/>
    <w:rsid w:val="00A50F0A"/>
    <w:rsid w:val="00AC0545"/>
    <w:rsid w:val="00AC760B"/>
    <w:rsid w:val="00AD0B9E"/>
    <w:rsid w:val="00AD3067"/>
    <w:rsid w:val="00AD5B15"/>
    <w:rsid w:val="00AF49EE"/>
    <w:rsid w:val="00AF4F8F"/>
    <w:rsid w:val="00B003DB"/>
    <w:rsid w:val="00B3185A"/>
    <w:rsid w:val="00B4633E"/>
    <w:rsid w:val="00B51649"/>
    <w:rsid w:val="00B646C8"/>
    <w:rsid w:val="00BA6D25"/>
    <w:rsid w:val="00BC72C4"/>
    <w:rsid w:val="00BF0FF4"/>
    <w:rsid w:val="00C04513"/>
    <w:rsid w:val="00C26C25"/>
    <w:rsid w:val="00C51637"/>
    <w:rsid w:val="00C7213B"/>
    <w:rsid w:val="00C861C0"/>
    <w:rsid w:val="00CA2274"/>
    <w:rsid w:val="00CB2C1F"/>
    <w:rsid w:val="00CB7245"/>
    <w:rsid w:val="00CD7285"/>
    <w:rsid w:val="00D01FC0"/>
    <w:rsid w:val="00D023A4"/>
    <w:rsid w:val="00D37B81"/>
    <w:rsid w:val="00D46110"/>
    <w:rsid w:val="00D47D8D"/>
    <w:rsid w:val="00D6666A"/>
    <w:rsid w:val="00D73359"/>
    <w:rsid w:val="00D75BA2"/>
    <w:rsid w:val="00D87855"/>
    <w:rsid w:val="00DB2232"/>
    <w:rsid w:val="00DB295A"/>
    <w:rsid w:val="00DC0748"/>
    <w:rsid w:val="00DD3815"/>
    <w:rsid w:val="00DF3175"/>
    <w:rsid w:val="00E07750"/>
    <w:rsid w:val="00E10538"/>
    <w:rsid w:val="00E123DC"/>
    <w:rsid w:val="00E3115E"/>
    <w:rsid w:val="00E3166C"/>
    <w:rsid w:val="00E32538"/>
    <w:rsid w:val="00E46C46"/>
    <w:rsid w:val="00E61555"/>
    <w:rsid w:val="00E672F2"/>
    <w:rsid w:val="00E85352"/>
    <w:rsid w:val="00E95454"/>
    <w:rsid w:val="00F10CBC"/>
    <w:rsid w:val="00F13702"/>
    <w:rsid w:val="00F22134"/>
    <w:rsid w:val="00F32211"/>
    <w:rsid w:val="00F3616C"/>
    <w:rsid w:val="00F72525"/>
    <w:rsid w:val="00F978C1"/>
    <w:rsid w:val="00FA50EA"/>
    <w:rsid w:val="00FB1A5D"/>
    <w:rsid w:val="00FC0D07"/>
    <w:rsid w:val="00FC1B66"/>
    <w:rsid w:val="00FD088B"/>
    <w:rsid w:val="00FD67B0"/>
    <w:rsid w:val="00FF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  <w:style w:type="paragraph" w:customStyle="1" w:styleId="affff4">
    <w:name w:val="Знак Знак Знак Знак"/>
    <w:basedOn w:val="a"/>
    <w:rsid w:val="00AD3067"/>
    <w:pPr>
      <w:tabs>
        <w:tab w:val="num" w:pos="360"/>
      </w:tabs>
      <w:autoSpaceDE/>
      <w:autoSpaceDN/>
      <w:spacing w:after="160" w:line="240" w:lineRule="exact"/>
      <w:ind w:firstLine="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99665E"/>
    <w:pPr>
      <w:autoSpaceDE w:val="0"/>
      <w:autoSpaceDN w:val="0"/>
      <w:adjustRightInd w:val="0"/>
    </w:pPr>
    <w:rPr>
      <w:rFonts w:ascii="Arial" w:hAnsi="Arial" w:cs="Arial"/>
    </w:rPr>
  </w:style>
  <w:style w:type="paragraph" w:styleId="affff5">
    <w:name w:val="header"/>
    <w:basedOn w:val="a"/>
    <w:link w:val="affff6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1A0204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1A020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AF7-A253-4E7B-BCF0-A084A95F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Татьяна С. Лабзина</cp:lastModifiedBy>
  <cp:revision>73</cp:revision>
  <cp:lastPrinted>2023-02-14T12:13:00Z</cp:lastPrinted>
  <dcterms:created xsi:type="dcterms:W3CDTF">2017-03-27T08:11:00Z</dcterms:created>
  <dcterms:modified xsi:type="dcterms:W3CDTF">2023-03-18T05:48:00Z</dcterms:modified>
</cp:coreProperties>
</file>