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320" w:rsidRPr="00F06485" w:rsidRDefault="00256320" w:rsidP="00AC5E55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>ПОЯСНИТЕЛЬНАЯ ЗАПИСКА</w:t>
      </w:r>
    </w:p>
    <w:p w:rsidR="00256320" w:rsidRDefault="00256320" w:rsidP="00AC5E55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>к проекту закона Чувашской Республики "О внесении изменений</w:t>
      </w:r>
      <w:r w:rsidRPr="00F06485">
        <w:rPr>
          <w:rStyle w:val="3"/>
          <w:b/>
          <w:bCs/>
          <w:color w:val="000000"/>
          <w:sz w:val="28"/>
          <w:szCs w:val="28"/>
        </w:rPr>
        <w:br/>
        <w:t>в Конституцию Чувашской Республики"</w:t>
      </w:r>
    </w:p>
    <w:p w:rsidR="00256320" w:rsidRDefault="00256320" w:rsidP="00AC5E55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</w:p>
    <w:p w:rsidR="00256320" w:rsidRDefault="00256320" w:rsidP="00AC5E55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</w:p>
    <w:p w:rsidR="00256320" w:rsidRPr="00642529" w:rsidRDefault="00256320" w:rsidP="00AC5E55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r w:rsidRPr="00642529">
        <w:rPr>
          <w:rStyle w:val="2"/>
          <w:color w:val="000000"/>
          <w:spacing w:val="-4"/>
          <w:sz w:val="28"/>
          <w:szCs w:val="28"/>
        </w:rPr>
        <w:t>Проект закона Чувашской Республики "О внесении изменений в Конст</w:t>
      </w:r>
      <w:r w:rsidRPr="00642529">
        <w:rPr>
          <w:rStyle w:val="2"/>
          <w:color w:val="000000"/>
          <w:spacing w:val="-4"/>
          <w:sz w:val="28"/>
          <w:szCs w:val="28"/>
        </w:rPr>
        <w:t>и</w:t>
      </w:r>
      <w:r w:rsidRPr="00642529">
        <w:rPr>
          <w:rStyle w:val="2"/>
          <w:color w:val="000000"/>
          <w:spacing w:val="-4"/>
          <w:sz w:val="28"/>
          <w:szCs w:val="28"/>
        </w:rPr>
        <w:t xml:space="preserve">туцию Чувашской Республики" (далее – проект закона) </w:t>
      </w:r>
      <w:r>
        <w:rPr>
          <w:rStyle w:val="2"/>
          <w:color w:val="000000"/>
          <w:spacing w:val="-4"/>
          <w:sz w:val="28"/>
          <w:szCs w:val="28"/>
        </w:rPr>
        <w:t>подготовлен с целью актуализации положений Конституции Чувашской Республики в соответстви</w:t>
      </w:r>
      <w:r w:rsidR="00E453E1">
        <w:rPr>
          <w:rStyle w:val="2"/>
          <w:color w:val="000000"/>
          <w:spacing w:val="-4"/>
          <w:sz w:val="28"/>
          <w:szCs w:val="28"/>
        </w:rPr>
        <w:t>и</w:t>
      </w:r>
      <w:bookmarkStart w:id="0" w:name="_GoBack"/>
      <w:bookmarkEnd w:id="0"/>
      <w:r w:rsidR="00AC5E55">
        <w:rPr>
          <w:rStyle w:val="2"/>
          <w:color w:val="000000"/>
          <w:spacing w:val="-4"/>
          <w:sz w:val="28"/>
          <w:szCs w:val="28"/>
        </w:rPr>
        <w:t xml:space="preserve"> с </w:t>
      </w:r>
      <w:r w:rsidRPr="006E7485">
        <w:rPr>
          <w:rStyle w:val="2"/>
          <w:color w:val="000000"/>
          <w:spacing w:val="-4"/>
          <w:sz w:val="28"/>
          <w:szCs w:val="28"/>
        </w:rPr>
        <w:t>Федеральны</w:t>
      </w:r>
      <w:r>
        <w:rPr>
          <w:rStyle w:val="2"/>
          <w:color w:val="000000"/>
          <w:spacing w:val="-4"/>
          <w:sz w:val="28"/>
          <w:szCs w:val="28"/>
        </w:rPr>
        <w:t>м</w:t>
      </w:r>
      <w:r w:rsidRPr="006E7485">
        <w:rPr>
          <w:rStyle w:val="2"/>
          <w:color w:val="000000"/>
          <w:spacing w:val="-4"/>
          <w:sz w:val="28"/>
          <w:szCs w:val="28"/>
        </w:rPr>
        <w:t xml:space="preserve"> закон</w:t>
      </w:r>
      <w:r>
        <w:rPr>
          <w:rStyle w:val="2"/>
          <w:color w:val="000000"/>
          <w:spacing w:val="-4"/>
          <w:sz w:val="28"/>
          <w:szCs w:val="28"/>
        </w:rPr>
        <w:t>ом</w:t>
      </w:r>
      <w:r w:rsidRPr="006E7485">
        <w:rPr>
          <w:rStyle w:val="2"/>
          <w:color w:val="000000"/>
          <w:spacing w:val="-4"/>
          <w:sz w:val="28"/>
          <w:szCs w:val="28"/>
        </w:rPr>
        <w:t xml:space="preserve"> от 21</w:t>
      </w:r>
      <w:r>
        <w:rPr>
          <w:rStyle w:val="2"/>
          <w:color w:val="000000"/>
          <w:spacing w:val="-4"/>
          <w:sz w:val="28"/>
          <w:szCs w:val="28"/>
        </w:rPr>
        <w:t xml:space="preserve"> декабря </w:t>
      </w:r>
      <w:r w:rsidRPr="006E7485">
        <w:rPr>
          <w:rStyle w:val="2"/>
          <w:color w:val="000000"/>
          <w:spacing w:val="-4"/>
          <w:sz w:val="28"/>
          <w:szCs w:val="28"/>
        </w:rPr>
        <w:t>2021</w:t>
      </w:r>
      <w:r>
        <w:rPr>
          <w:rStyle w:val="2"/>
          <w:color w:val="000000"/>
          <w:spacing w:val="-4"/>
          <w:sz w:val="28"/>
          <w:szCs w:val="28"/>
        </w:rPr>
        <w:t xml:space="preserve"> года №</w:t>
      </w:r>
      <w:r w:rsidRPr="006E7485">
        <w:rPr>
          <w:rStyle w:val="2"/>
          <w:color w:val="000000"/>
          <w:spacing w:val="-4"/>
          <w:sz w:val="28"/>
          <w:szCs w:val="28"/>
        </w:rPr>
        <w:t xml:space="preserve"> 414-ФЗ</w:t>
      </w:r>
      <w:r w:rsidR="007C39C0">
        <w:rPr>
          <w:rStyle w:val="2"/>
          <w:color w:val="000000"/>
          <w:spacing w:val="-4"/>
          <w:sz w:val="28"/>
          <w:szCs w:val="28"/>
        </w:rPr>
        <w:t xml:space="preserve"> </w:t>
      </w:r>
      <w:r w:rsidRPr="006E7485">
        <w:rPr>
          <w:rStyle w:val="2"/>
          <w:color w:val="000000"/>
          <w:spacing w:val="-4"/>
          <w:sz w:val="28"/>
          <w:szCs w:val="28"/>
        </w:rPr>
        <w:t>"Об общих принц</w:t>
      </w:r>
      <w:r w:rsidRPr="006E7485">
        <w:rPr>
          <w:rStyle w:val="2"/>
          <w:color w:val="000000"/>
          <w:spacing w:val="-4"/>
          <w:sz w:val="28"/>
          <w:szCs w:val="28"/>
        </w:rPr>
        <w:t>и</w:t>
      </w:r>
      <w:r w:rsidRPr="006E7485">
        <w:rPr>
          <w:rStyle w:val="2"/>
          <w:color w:val="000000"/>
          <w:spacing w:val="-4"/>
          <w:sz w:val="28"/>
          <w:szCs w:val="28"/>
        </w:rPr>
        <w:t>пах организации публичной власти в субъектах Российской Федерации"</w:t>
      </w:r>
      <w:r w:rsidR="007C39C0">
        <w:rPr>
          <w:rStyle w:val="2"/>
          <w:color w:val="000000"/>
          <w:spacing w:val="-4"/>
          <w:sz w:val="28"/>
          <w:szCs w:val="28"/>
        </w:rPr>
        <w:br/>
      </w:r>
      <w:r w:rsidR="00E22112">
        <w:rPr>
          <w:rStyle w:val="2"/>
          <w:color w:val="000000"/>
          <w:spacing w:val="-4"/>
          <w:sz w:val="28"/>
          <w:szCs w:val="28"/>
        </w:rPr>
        <w:t>(далее – Федеральный закон № 414-ФЗ)</w:t>
      </w:r>
      <w:r>
        <w:rPr>
          <w:rStyle w:val="2"/>
          <w:color w:val="000000"/>
          <w:spacing w:val="-4"/>
          <w:sz w:val="28"/>
          <w:szCs w:val="28"/>
        </w:rPr>
        <w:t>.</w:t>
      </w:r>
    </w:p>
    <w:p w:rsidR="00E22112" w:rsidRPr="00AC5E55" w:rsidRDefault="00E22112" w:rsidP="00AC5E55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AC5E55">
        <w:rPr>
          <w:rStyle w:val="2"/>
          <w:color w:val="000000"/>
          <w:sz w:val="28"/>
          <w:szCs w:val="28"/>
        </w:rPr>
        <w:t xml:space="preserve">С </w:t>
      </w:r>
      <w:r w:rsidRPr="00AC5E55">
        <w:rPr>
          <w:sz w:val="28"/>
          <w:szCs w:val="28"/>
        </w:rPr>
        <w:t>учетом части 4 статьи 37 Федерально</w:t>
      </w:r>
      <w:r w:rsidR="00AC5E55">
        <w:rPr>
          <w:sz w:val="28"/>
          <w:szCs w:val="28"/>
        </w:rPr>
        <w:t>го закона № 414-ФЗ, согласно ко</w:t>
      </w:r>
      <w:r w:rsidRPr="00AC5E55">
        <w:rPr>
          <w:sz w:val="28"/>
          <w:szCs w:val="28"/>
        </w:rPr>
        <w:t>торой избирательная комиссия субъекта Российской Федерации является государственным органом субъекта Российской Федерации, организующим подготовку и проведение выборов и референдумов, предлагается изменить наименование Центральной избирательной комиссии Чувашской Республики на Избирательную комиссию Чувашской Республики.</w:t>
      </w:r>
    </w:p>
    <w:p w:rsidR="00E22112" w:rsidRDefault="00E22112" w:rsidP="00AC5E5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с </w:t>
      </w:r>
      <w:r w:rsidRPr="00E22112">
        <w:rPr>
          <w:rFonts w:ascii="Times New Roman" w:hAnsi="Times New Roman" w:cs="Times New Roman"/>
          <w:spacing w:val="-4"/>
          <w:sz w:val="28"/>
          <w:szCs w:val="28"/>
        </w:rPr>
        <w:t>част</w:t>
      </w:r>
      <w:r>
        <w:rPr>
          <w:rFonts w:ascii="Times New Roman" w:hAnsi="Times New Roman" w:cs="Times New Roman"/>
          <w:spacing w:val="-4"/>
          <w:sz w:val="28"/>
          <w:szCs w:val="28"/>
        </w:rPr>
        <w:t>ью</w:t>
      </w:r>
      <w:r w:rsidRPr="00E22112">
        <w:rPr>
          <w:rFonts w:ascii="Times New Roman" w:hAnsi="Times New Roman" w:cs="Times New Roman"/>
          <w:spacing w:val="-4"/>
          <w:sz w:val="28"/>
          <w:szCs w:val="28"/>
        </w:rPr>
        <w:t xml:space="preserve"> 4 статьи 11 Федерального закона № 414-ФЗ вновь избранный законодательный орган субъекта Российской Федерации с</w:t>
      </w:r>
      <w:r w:rsidRPr="00E22112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E22112">
        <w:rPr>
          <w:rFonts w:ascii="Times New Roman" w:hAnsi="Times New Roman" w:cs="Times New Roman"/>
          <w:spacing w:val="-4"/>
          <w:sz w:val="28"/>
          <w:szCs w:val="28"/>
        </w:rPr>
        <w:t>бирается на первое заседание в установленный конституцией (уставом) субъе</w:t>
      </w:r>
      <w:r w:rsidRPr="00E22112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E22112">
        <w:rPr>
          <w:rFonts w:ascii="Times New Roman" w:hAnsi="Times New Roman" w:cs="Times New Roman"/>
          <w:spacing w:val="-4"/>
          <w:sz w:val="28"/>
          <w:szCs w:val="28"/>
        </w:rPr>
        <w:t>та Российской Федерации срок, который не может превышать тридцать дней со дня избрания законодательного органа субъекта Российской Федерации в пр</w:t>
      </w:r>
      <w:r w:rsidRPr="00E22112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E22112">
        <w:rPr>
          <w:rFonts w:ascii="Times New Roman" w:hAnsi="Times New Roman" w:cs="Times New Roman"/>
          <w:spacing w:val="-4"/>
          <w:sz w:val="28"/>
          <w:szCs w:val="28"/>
        </w:rPr>
        <w:t>вомочном составе.</w:t>
      </w:r>
      <w:proofErr w:type="gramEnd"/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37CA8">
        <w:rPr>
          <w:rFonts w:ascii="Times New Roman" w:hAnsi="Times New Roman" w:cs="Times New Roman"/>
          <w:spacing w:val="-4"/>
          <w:sz w:val="28"/>
          <w:szCs w:val="28"/>
        </w:rPr>
        <w:t xml:space="preserve">Проектом закона предлагается уточнить срок созыва первого заседания вновь избранного Государственного Совета Чувашской Республики. </w:t>
      </w:r>
    </w:p>
    <w:p w:rsidR="00256320" w:rsidRPr="00F06485" w:rsidRDefault="00256320" w:rsidP="00AC5E5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355CD">
        <w:rPr>
          <w:rStyle w:val="2"/>
          <w:color w:val="000000"/>
          <w:sz w:val="28"/>
          <w:szCs w:val="28"/>
        </w:rPr>
        <w:t>Проект закона не затрагивает интересы субъектов предпринимател</w:t>
      </w:r>
      <w:r w:rsidRPr="00C355CD">
        <w:rPr>
          <w:rStyle w:val="2"/>
          <w:color w:val="000000"/>
          <w:sz w:val="28"/>
          <w:szCs w:val="28"/>
        </w:rPr>
        <w:t>ь</w:t>
      </w:r>
      <w:r w:rsidRPr="00C355CD">
        <w:rPr>
          <w:rStyle w:val="2"/>
          <w:color w:val="000000"/>
          <w:sz w:val="28"/>
          <w:szCs w:val="28"/>
        </w:rPr>
        <w:t xml:space="preserve">ской и инвестиционной деятельности, в </w:t>
      </w:r>
      <w:proofErr w:type="gramStart"/>
      <w:r w:rsidRPr="00C355CD">
        <w:rPr>
          <w:rStyle w:val="2"/>
          <w:color w:val="000000"/>
          <w:sz w:val="28"/>
          <w:szCs w:val="28"/>
        </w:rPr>
        <w:t>связи</w:t>
      </w:r>
      <w:proofErr w:type="gramEnd"/>
      <w:r w:rsidRPr="00C355CD">
        <w:rPr>
          <w:rStyle w:val="2"/>
          <w:color w:val="000000"/>
          <w:sz w:val="28"/>
          <w:szCs w:val="28"/>
        </w:rPr>
        <w:t xml:space="preserve"> с чем оценка регулирующего воздействия проекта закона не проводится.</w:t>
      </w:r>
    </w:p>
    <w:p w:rsidR="0042059E" w:rsidRDefault="0042059E"/>
    <w:sectPr w:rsidR="0042059E" w:rsidSect="00E05905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44F" w:rsidRDefault="007C39C0">
      <w:pPr>
        <w:spacing w:after="0" w:line="240" w:lineRule="auto"/>
      </w:pPr>
      <w:r>
        <w:separator/>
      </w:r>
    </w:p>
  </w:endnote>
  <w:endnote w:type="continuationSeparator" w:id="0">
    <w:p w:rsidR="00C0644F" w:rsidRDefault="007C3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44F" w:rsidRDefault="007C39C0">
      <w:pPr>
        <w:spacing w:after="0" w:line="240" w:lineRule="auto"/>
      </w:pPr>
      <w:r>
        <w:separator/>
      </w:r>
    </w:p>
  </w:footnote>
  <w:footnote w:type="continuationSeparator" w:id="0">
    <w:p w:rsidR="00C0644F" w:rsidRDefault="007C3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61630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E7485" w:rsidRPr="00642529" w:rsidRDefault="00C37CA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25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25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25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21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25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320"/>
    <w:rsid w:val="00256320"/>
    <w:rsid w:val="0042059E"/>
    <w:rsid w:val="007C39C0"/>
    <w:rsid w:val="00AC5E55"/>
    <w:rsid w:val="00C0644F"/>
    <w:rsid w:val="00C37CA8"/>
    <w:rsid w:val="00E22112"/>
    <w:rsid w:val="00E4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2563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2563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563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2563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256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63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2563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2563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563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2563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256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6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5</cp:revision>
  <dcterms:created xsi:type="dcterms:W3CDTF">2023-04-13T13:41:00Z</dcterms:created>
  <dcterms:modified xsi:type="dcterms:W3CDTF">2023-04-21T05:07:00Z</dcterms:modified>
</cp:coreProperties>
</file>