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72" w:type="dxa"/>
        <w:tblLayout w:type="fixed"/>
        <w:tblLook w:val="01E0" w:firstRow="1" w:lastRow="1" w:firstColumn="1" w:lastColumn="1" w:noHBand="0" w:noVBand="0"/>
      </w:tblPr>
      <w:tblGrid>
        <w:gridCol w:w="4140"/>
        <w:gridCol w:w="1800"/>
        <w:gridCol w:w="4140"/>
      </w:tblGrid>
      <w:tr w:rsidR="00DD6C26" w:rsidTr="00850CC6">
        <w:tc>
          <w:tcPr>
            <w:tcW w:w="4140" w:type="dxa"/>
          </w:tcPr>
          <w:p w:rsidR="00DD6C26" w:rsidRPr="008C4395" w:rsidRDefault="00DD6C26" w:rsidP="00DD6C26">
            <w:pPr>
              <w:suppressAutoHyphens/>
              <w:ind w:left="-108"/>
              <w:jc w:val="center"/>
              <w:rPr>
                <w:rFonts w:ascii="Arial Cyr Chuv" w:hAnsi="Arial Cyr Chuv" w:cs="Arial Cyr Chuv"/>
                <w:b/>
                <w:bCs/>
                <w:iCs/>
                <w:sz w:val="26"/>
                <w:szCs w:val="26"/>
                <w:lang w:eastAsia="zh-CN"/>
              </w:rPr>
            </w:pPr>
          </w:p>
          <w:p w:rsidR="00DD6C26" w:rsidRPr="008C4395" w:rsidRDefault="00DD6C26" w:rsidP="00DD6C26">
            <w:pPr>
              <w:suppressAutoHyphens/>
              <w:ind w:left="-108"/>
              <w:jc w:val="center"/>
              <w:rPr>
                <w:rFonts w:ascii="Arial Cyr Chuv" w:hAnsi="Arial Cyr Chuv" w:cs="Arial Cyr Chuv"/>
                <w:b/>
                <w:bCs/>
                <w:iCs/>
                <w:sz w:val="26"/>
                <w:szCs w:val="26"/>
                <w:lang w:eastAsia="zh-CN"/>
              </w:rPr>
            </w:pPr>
            <w:r w:rsidRPr="008C4395">
              <w:rPr>
                <w:rFonts w:ascii="Arial Cyr Chuv" w:hAnsi="Arial Cyr Chuv" w:cs="Arial Cyr Chuv"/>
                <w:b/>
                <w:bCs/>
                <w:iCs/>
                <w:sz w:val="26"/>
                <w:szCs w:val="26"/>
                <w:lang w:eastAsia="zh-CN"/>
              </w:rPr>
              <w:t xml:space="preserve"> </w:t>
            </w:r>
            <w:proofErr w:type="spellStart"/>
            <w:r w:rsidRPr="008C4395">
              <w:rPr>
                <w:rFonts w:ascii="Arial Cyr Chuv" w:hAnsi="Arial Cyr Chuv" w:cs="Arial Cyr Chuv"/>
                <w:b/>
                <w:bCs/>
                <w:iCs/>
                <w:sz w:val="26"/>
                <w:szCs w:val="26"/>
                <w:lang w:eastAsia="zh-CN"/>
              </w:rPr>
              <w:t>Чёваш</w:t>
            </w:r>
            <w:proofErr w:type="spellEnd"/>
            <w:r w:rsidRPr="008C4395">
              <w:rPr>
                <w:rFonts w:ascii="Arial Cyr Chuv" w:hAnsi="Arial Cyr Chuv" w:cs="Arial Cyr Chuv"/>
                <w:b/>
                <w:bCs/>
                <w:iCs/>
                <w:sz w:val="26"/>
                <w:szCs w:val="26"/>
                <w:lang w:eastAsia="zh-CN"/>
              </w:rPr>
              <w:t xml:space="preserve"> Республики</w:t>
            </w:r>
          </w:p>
          <w:p w:rsidR="00DD6C26" w:rsidRPr="008C4395" w:rsidRDefault="00DD6C26" w:rsidP="00DD6C26">
            <w:pPr>
              <w:suppressAutoHyphens/>
              <w:ind w:left="-108"/>
              <w:jc w:val="center"/>
              <w:rPr>
                <w:rFonts w:ascii="Arial Cyr Chuv" w:hAnsi="Arial Cyr Chuv" w:cs="Arial Cyr Chuv"/>
                <w:b/>
                <w:bCs/>
                <w:iCs/>
                <w:sz w:val="26"/>
                <w:szCs w:val="26"/>
                <w:lang w:eastAsia="zh-CN"/>
              </w:rPr>
            </w:pPr>
            <w:proofErr w:type="spellStart"/>
            <w:r w:rsidRPr="008C4395">
              <w:rPr>
                <w:rFonts w:ascii="Arial Cyr Chuv" w:hAnsi="Arial Cyr Chuv" w:cs="Arial Cyr Chuv"/>
                <w:b/>
                <w:bCs/>
                <w:iCs/>
                <w:sz w:val="26"/>
                <w:szCs w:val="26"/>
                <w:lang w:eastAsia="zh-CN"/>
              </w:rPr>
              <w:t>Елч.к</w:t>
            </w:r>
            <w:proofErr w:type="spellEnd"/>
            <w:r>
              <w:rPr>
                <w:rFonts w:ascii="Arial Cyr Chuv" w:hAnsi="Arial Cyr Chuv" w:cs="Arial Cyr Chuv"/>
                <w:b/>
                <w:bCs/>
                <w:iCs/>
                <w:sz w:val="26"/>
                <w:szCs w:val="26"/>
                <w:lang w:eastAsia="zh-CN"/>
              </w:rPr>
              <w:t xml:space="preserve"> </w:t>
            </w:r>
            <w:proofErr w:type="spellStart"/>
            <w:r w:rsidRPr="008C4395">
              <w:rPr>
                <w:rFonts w:ascii="Arial Cyr Chuv" w:hAnsi="Arial Cyr Chuv" w:cs="Arial Cyr Chuv"/>
                <w:b/>
                <w:bCs/>
                <w:iCs/>
                <w:sz w:val="26"/>
                <w:szCs w:val="26"/>
                <w:lang w:eastAsia="zh-CN"/>
              </w:rPr>
              <w:t>муниципаллё</w:t>
            </w:r>
            <w:proofErr w:type="spellEnd"/>
          </w:p>
          <w:p w:rsidR="00DD6C26" w:rsidRPr="008C4395" w:rsidRDefault="00DD6C26" w:rsidP="00DD6C26">
            <w:pPr>
              <w:suppressAutoHyphens/>
              <w:ind w:left="-108"/>
              <w:jc w:val="center"/>
              <w:rPr>
                <w:rFonts w:ascii="Arial Cyr Chuv" w:hAnsi="Arial Cyr Chuv" w:cs="Arial Cyr Chuv"/>
                <w:b/>
                <w:bCs/>
                <w:iCs/>
                <w:sz w:val="26"/>
                <w:szCs w:val="26"/>
                <w:lang w:eastAsia="zh-CN"/>
              </w:rPr>
            </w:pPr>
            <w:proofErr w:type="spellStart"/>
            <w:proofErr w:type="gramStart"/>
            <w:r w:rsidRPr="008C4395">
              <w:rPr>
                <w:rFonts w:ascii="Arial Cyr Chuv" w:hAnsi="Arial Cyr Chuv" w:cs="Arial Cyr Chuv"/>
                <w:b/>
                <w:bCs/>
                <w:iCs/>
                <w:sz w:val="26"/>
                <w:szCs w:val="26"/>
                <w:lang w:eastAsia="zh-CN"/>
              </w:rPr>
              <w:t>округ.н</w:t>
            </w:r>
            <w:proofErr w:type="spellEnd"/>
            <w:proofErr w:type="gramEnd"/>
            <w:r>
              <w:rPr>
                <w:rFonts w:ascii="Arial Cyr Chuv" w:hAnsi="Arial Cyr Chuv" w:cs="Arial Cyr Chuv"/>
                <w:b/>
                <w:bCs/>
                <w:iCs/>
                <w:sz w:val="26"/>
                <w:szCs w:val="26"/>
                <w:lang w:eastAsia="zh-CN"/>
              </w:rPr>
              <w:t xml:space="preserve"> </w:t>
            </w:r>
            <w:proofErr w:type="spellStart"/>
            <w:r w:rsidRPr="008C4395">
              <w:rPr>
                <w:rFonts w:ascii="Arial Cyr Chuv" w:hAnsi="Arial Cyr Chuv" w:cs="Arial Cyr Chuv"/>
                <w:b/>
                <w:bCs/>
                <w:iCs/>
                <w:sz w:val="26"/>
                <w:szCs w:val="26"/>
                <w:lang w:eastAsia="zh-CN"/>
              </w:rPr>
              <w:t>депутатсен</w:t>
            </w:r>
            <w:proofErr w:type="spellEnd"/>
          </w:p>
          <w:p w:rsidR="00DD6C26" w:rsidRPr="008C4395" w:rsidRDefault="00DD6C26" w:rsidP="00DD6C26">
            <w:pPr>
              <w:suppressAutoHyphens/>
              <w:ind w:left="-108"/>
              <w:jc w:val="center"/>
              <w:rPr>
                <w:rFonts w:ascii="Arial Cyr Chuv" w:hAnsi="Arial Cyr Chuv" w:cs="Arial Cyr Chuv"/>
                <w:b/>
                <w:bCs/>
                <w:iCs/>
                <w:sz w:val="26"/>
                <w:szCs w:val="26"/>
                <w:lang w:eastAsia="zh-CN"/>
              </w:rPr>
            </w:pPr>
            <w:proofErr w:type="spellStart"/>
            <w:r w:rsidRPr="008C4395">
              <w:rPr>
                <w:rFonts w:ascii="Arial Cyr Chuv" w:hAnsi="Arial Cyr Chuv" w:cs="Arial Cyr Chuv"/>
                <w:b/>
                <w:bCs/>
                <w:iCs/>
                <w:sz w:val="26"/>
                <w:szCs w:val="26"/>
                <w:lang w:eastAsia="zh-CN"/>
              </w:rPr>
              <w:t>Пухёв</w:t>
            </w:r>
            <w:proofErr w:type="spellEnd"/>
            <w:r w:rsidRPr="008C4395">
              <w:rPr>
                <w:rFonts w:ascii="Arial Cyr Chuv" w:hAnsi="Arial Cyr Chuv" w:cs="Arial Cyr Chuv"/>
                <w:b/>
                <w:bCs/>
                <w:iCs/>
                <w:sz w:val="26"/>
                <w:szCs w:val="26"/>
                <w:lang w:eastAsia="zh-CN"/>
              </w:rPr>
              <w:t>.</w:t>
            </w:r>
          </w:p>
          <w:p w:rsidR="00DD6C26" w:rsidRPr="008C4395" w:rsidRDefault="00DD6C26" w:rsidP="00DD6C26">
            <w:pPr>
              <w:suppressAutoHyphens/>
              <w:ind w:left="-108"/>
              <w:jc w:val="center"/>
              <w:rPr>
                <w:rFonts w:ascii="Arial Cyr Chuv" w:hAnsi="Arial Cyr Chuv" w:cs="Arial Cyr Chuv"/>
                <w:b/>
                <w:bCs/>
                <w:iCs/>
                <w:sz w:val="26"/>
                <w:szCs w:val="26"/>
                <w:lang w:eastAsia="zh-CN"/>
              </w:rPr>
            </w:pPr>
          </w:p>
          <w:p w:rsidR="00DD6C26" w:rsidRPr="008C4395" w:rsidRDefault="00DD6C26" w:rsidP="00DD6C26">
            <w:pPr>
              <w:suppressAutoHyphens/>
              <w:ind w:left="-108"/>
              <w:jc w:val="center"/>
              <w:rPr>
                <w:rFonts w:ascii="Arial Cyr Chuv" w:hAnsi="Arial Cyr Chuv" w:cs="Arial Cyr Chuv"/>
                <w:b/>
                <w:bCs/>
                <w:iCs/>
                <w:sz w:val="26"/>
                <w:szCs w:val="26"/>
                <w:lang w:eastAsia="zh-CN"/>
              </w:rPr>
            </w:pPr>
            <w:r w:rsidRPr="008C4395">
              <w:rPr>
                <w:rFonts w:ascii="Arial Cyr Chuv" w:hAnsi="Arial Cyr Chuv" w:cs="Arial Cyr Chuv"/>
                <w:b/>
                <w:bCs/>
                <w:iCs/>
                <w:sz w:val="26"/>
                <w:szCs w:val="26"/>
                <w:lang w:eastAsia="zh-CN"/>
              </w:rPr>
              <w:t>ЙЫШЁНУ</w:t>
            </w:r>
          </w:p>
          <w:p w:rsidR="00DD6C26" w:rsidRPr="009B0FB4" w:rsidRDefault="00DD6C26" w:rsidP="00DD6C26">
            <w:pPr>
              <w:suppressAutoHyphens/>
              <w:ind w:left="-108"/>
              <w:jc w:val="center"/>
              <w:rPr>
                <w:rFonts w:ascii="Arial Cyr Chuv" w:hAnsi="Arial Cyr Chuv" w:cs="Arial Cyr Chuv"/>
                <w:b/>
                <w:bCs/>
                <w:iCs/>
                <w:sz w:val="26"/>
                <w:szCs w:val="26"/>
                <w:lang w:eastAsia="zh-CN"/>
              </w:rPr>
            </w:pPr>
          </w:p>
          <w:p w:rsidR="00DD6C26" w:rsidRPr="008C4395" w:rsidRDefault="00DD6C26" w:rsidP="00DD6C26">
            <w:pPr>
              <w:suppressAutoHyphens/>
              <w:ind w:left="-108"/>
              <w:jc w:val="center"/>
              <w:rPr>
                <w:rFonts w:ascii="Arial Cyr Chuv" w:hAnsi="Arial Cyr Chuv" w:cs="Arial Cyr Chuv"/>
                <w:bCs/>
                <w:iCs/>
                <w:sz w:val="20"/>
                <w:szCs w:val="20"/>
                <w:lang w:eastAsia="zh-CN"/>
              </w:rPr>
            </w:pPr>
            <w:r w:rsidRPr="009B0FB4">
              <w:rPr>
                <w:rFonts w:ascii="Arial Cyr Chuv" w:hAnsi="Arial Cyr Chuv" w:cs="Arial Cyr Chuv"/>
                <w:bCs/>
                <w:iCs/>
                <w:sz w:val="20"/>
                <w:szCs w:val="20"/>
                <w:lang w:eastAsia="zh-CN"/>
              </w:rPr>
              <w:t xml:space="preserve">2024 =? </w:t>
            </w:r>
            <w:proofErr w:type="spellStart"/>
            <w:proofErr w:type="gramStart"/>
            <w:r w:rsidRPr="009B0FB4">
              <w:rPr>
                <w:rFonts w:ascii="Arial Cyr Chuv" w:hAnsi="Arial Cyr Chuv" w:cs="Arial Cyr Chuv"/>
                <w:bCs/>
                <w:iCs/>
                <w:sz w:val="20"/>
                <w:szCs w:val="20"/>
                <w:lang w:eastAsia="zh-CN"/>
              </w:rPr>
              <w:t>феврал.н</w:t>
            </w:r>
            <w:proofErr w:type="spellEnd"/>
            <w:proofErr w:type="gramEnd"/>
            <w:r w:rsidRPr="009B0FB4">
              <w:rPr>
                <w:rFonts w:ascii="Arial Cyr Chuv" w:hAnsi="Arial Cyr Chuv" w:cs="Arial Cyr Chuv"/>
                <w:bCs/>
                <w:iCs/>
                <w:sz w:val="20"/>
                <w:szCs w:val="20"/>
                <w:lang w:eastAsia="zh-CN"/>
              </w:rPr>
              <w:t xml:space="preserve"> 06-м.ш. № </w:t>
            </w:r>
            <w:r w:rsidRPr="009B0FB4">
              <w:rPr>
                <w:rFonts w:ascii="Times New Roman Chuv" w:hAnsi="Times New Roman Chuv" w:cs="Times New Roman Chuv"/>
                <w:bCs/>
                <w:iCs/>
                <w:lang w:eastAsia="zh-CN"/>
              </w:rPr>
              <w:t>1/</w:t>
            </w:r>
            <w:r>
              <w:rPr>
                <w:rFonts w:ascii="Times New Roman Chuv" w:hAnsi="Times New Roman Chuv" w:cs="Times New Roman Chuv"/>
                <w:bCs/>
                <w:iCs/>
                <w:lang w:eastAsia="zh-CN"/>
              </w:rPr>
              <w:t>9</w:t>
            </w:r>
            <w:r w:rsidRPr="009B0FB4">
              <w:rPr>
                <w:rFonts w:ascii="Times New Roman Chuv" w:hAnsi="Times New Roman Chuv" w:cs="Times New Roman Chuv"/>
                <w:bCs/>
                <w:iCs/>
                <w:lang w:eastAsia="zh-CN"/>
              </w:rPr>
              <w:t xml:space="preserve">-с    </w:t>
            </w:r>
          </w:p>
          <w:p w:rsidR="00DD6C26" w:rsidRPr="008C4395" w:rsidRDefault="00DD6C26" w:rsidP="00DD6C26">
            <w:pPr>
              <w:suppressAutoHyphens/>
              <w:ind w:left="-108"/>
              <w:jc w:val="center"/>
              <w:rPr>
                <w:rFonts w:ascii="Arial Cyr Chuv" w:hAnsi="Arial Cyr Chuv" w:cs="Arial Cyr Chuv"/>
                <w:b/>
                <w:bCs/>
                <w:iCs/>
                <w:sz w:val="26"/>
                <w:szCs w:val="26"/>
                <w:lang w:eastAsia="zh-CN"/>
              </w:rPr>
            </w:pPr>
            <w:proofErr w:type="spellStart"/>
            <w:r w:rsidRPr="008C4395">
              <w:rPr>
                <w:rFonts w:ascii="Arial Cyr Chuv" w:hAnsi="Arial Cyr Chuv" w:cs="Arial Cyr Chuv"/>
                <w:bCs/>
                <w:iCs/>
                <w:sz w:val="20"/>
                <w:szCs w:val="20"/>
                <w:lang w:eastAsia="zh-CN"/>
              </w:rPr>
              <w:t>Елч.к</w:t>
            </w:r>
            <w:proofErr w:type="spellEnd"/>
            <w:r w:rsidRPr="008C4395">
              <w:rPr>
                <w:rFonts w:ascii="Arial Cyr Chuv" w:hAnsi="Arial Cyr Chuv" w:cs="Arial Cyr Chuv"/>
                <w:bCs/>
                <w:iCs/>
                <w:sz w:val="20"/>
                <w:szCs w:val="20"/>
                <w:lang w:eastAsia="zh-CN"/>
              </w:rPr>
              <w:t xml:space="preserve"> ял.</w:t>
            </w:r>
          </w:p>
        </w:tc>
        <w:tc>
          <w:tcPr>
            <w:tcW w:w="1800" w:type="dxa"/>
          </w:tcPr>
          <w:p w:rsidR="00DD6C26" w:rsidRPr="008C4395" w:rsidRDefault="00DD6C26" w:rsidP="00DD6C26">
            <w:pPr>
              <w:suppressAutoHyphens/>
              <w:snapToGrid w:val="0"/>
              <w:rPr>
                <w:sz w:val="18"/>
                <w:szCs w:val="18"/>
                <w:lang w:eastAsia="zh-CN"/>
              </w:rPr>
            </w:pPr>
          </w:p>
          <w:p w:rsidR="00DD6C26" w:rsidRPr="008C4395" w:rsidRDefault="00DD6C26" w:rsidP="00DD6C26">
            <w:pPr>
              <w:suppressAutoHyphens/>
              <w:snapToGrid w:val="0"/>
              <w:rPr>
                <w:sz w:val="18"/>
                <w:szCs w:val="18"/>
                <w:lang w:eastAsia="zh-CN"/>
              </w:rPr>
            </w:pPr>
            <w:r w:rsidRPr="008C4395">
              <w:rPr>
                <w:noProof/>
                <w:sz w:val="18"/>
                <w:szCs w:val="18"/>
              </w:rPr>
              <w:drawing>
                <wp:inline distT="0" distB="0" distL="0" distR="0" wp14:anchorId="3EB8A73D" wp14:editId="4CF4B7E9">
                  <wp:extent cx="676275" cy="914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DD6C26" w:rsidRPr="008C4395" w:rsidRDefault="00DD6C26" w:rsidP="00DD6C26">
            <w:pPr>
              <w:suppressAutoHyphens/>
              <w:ind w:left="-108"/>
              <w:jc w:val="center"/>
              <w:rPr>
                <w:rFonts w:ascii="Times New Roman Chuv" w:hAnsi="Times New Roman Chuv" w:cs="Times New Roman Chuv"/>
                <w:b/>
                <w:bCs/>
                <w:iCs/>
                <w:sz w:val="26"/>
                <w:szCs w:val="26"/>
                <w:lang w:eastAsia="zh-CN"/>
              </w:rPr>
            </w:pPr>
          </w:p>
          <w:p w:rsidR="00DD6C26" w:rsidRPr="008C4395" w:rsidRDefault="00DD6C26" w:rsidP="00DD6C26">
            <w:pPr>
              <w:suppressAutoHyphens/>
              <w:ind w:left="-108"/>
              <w:jc w:val="center"/>
              <w:rPr>
                <w:rFonts w:ascii="Times New Roman Chuv" w:hAnsi="Times New Roman Chuv" w:cs="Times New Roman Chuv"/>
                <w:b/>
                <w:bCs/>
                <w:iCs/>
                <w:sz w:val="26"/>
                <w:szCs w:val="26"/>
                <w:lang w:eastAsia="zh-CN"/>
              </w:rPr>
            </w:pPr>
            <w:proofErr w:type="gramStart"/>
            <w:r w:rsidRPr="008C4395">
              <w:rPr>
                <w:rFonts w:ascii="Times New Roman Chuv" w:hAnsi="Times New Roman Chuv" w:cs="Times New Roman Chuv"/>
                <w:b/>
                <w:bCs/>
                <w:iCs/>
                <w:sz w:val="26"/>
                <w:szCs w:val="26"/>
                <w:lang w:eastAsia="zh-CN"/>
              </w:rPr>
              <w:t>Чувашская  Республика</w:t>
            </w:r>
            <w:proofErr w:type="gramEnd"/>
          </w:p>
          <w:p w:rsidR="00DD6C26" w:rsidRPr="008C4395" w:rsidRDefault="00DD6C26" w:rsidP="00DD6C26">
            <w:pPr>
              <w:suppressAutoHyphens/>
              <w:ind w:left="-108"/>
              <w:jc w:val="center"/>
              <w:rPr>
                <w:rFonts w:ascii="Times New Roman Chuv" w:hAnsi="Times New Roman Chuv" w:cs="Times New Roman Chuv"/>
                <w:b/>
                <w:bCs/>
                <w:iCs/>
                <w:sz w:val="26"/>
                <w:szCs w:val="26"/>
                <w:lang w:eastAsia="zh-CN"/>
              </w:rPr>
            </w:pPr>
            <w:r w:rsidRPr="008C4395">
              <w:rPr>
                <w:rFonts w:ascii="Times New Roman Chuv" w:hAnsi="Times New Roman Chuv" w:cs="Times New Roman Chuv"/>
                <w:b/>
                <w:bCs/>
                <w:iCs/>
                <w:sz w:val="26"/>
                <w:szCs w:val="26"/>
                <w:lang w:eastAsia="zh-CN"/>
              </w:rPr>
              <w:t xml:space="preserve">Собрание депутатов </w:t>
            </w:r>
          </w:p>
          <w:p w:rsidR="00DD6C26" w:rsidRPr="008C4395" w:rsidRDefault="00DD6C26" w:rsidP="00DD6C26">
            <w:pPr>
              <w:suppressAutoHyphens/>
              <w:ind w:left="-108"/>
              <w:jc w:val="center"/>
              <w:rPr>
                <w:rFonts w:ascii="Times New Roman Chuv" w:hAnsi="Times New Roman Chuv" w:cs="Times New Roman Chuv"/>
                <w:b/>
                <w:bCs/>
                <w:iCs/>
                <w:sz w:val="26"/>
                <w:szCs w:val="26"/>
                <w:lang w:eastAsia="zh-CN"/>
              </w:rPr>
            </w:pPr>
            <w:proofErr w:type="spellStart"/>
            <w:r w:rsidRPr="008C4395">
              <w:rPr>
                <w:rFonts w:ascii="Times New Roman Chuv" w:hAnsi="Times New Roman Chuv" w:cs="Times New Roman Chuv"/>
                <w:b/>
                <w:bCs/>
                <w:iCs/>
                <w:sz w:val="26"/>
                <w:szCs w:val="26"/>
                <w:lang w:eastAsia="zh-CN"/>
              </w:rPr>
              <w:t>Яльчикского</w:t>
            </w:r>
            <w:proofErr w:type="spellEnd"/>
          </w:p>
          <w:p w:rsidR="00DD6C26" w:rsidRPr="008C4395" w:rsidRDefault="00DD6C26" w:rsidP="00DD6C26">
            <w:pPr>
              <w:suppressAutoHyphens/>
              <w:ind w:left="-108"/>
              <w:jc w:val="center"/>
              <w:rPr>
                <w:rFonts w:ascii="Times New Roman Chuv" w:hAnsi="Times New Roman Chuv" w:cs="Times New Roman Chuv"/>
                <w:b/>
                <w:bCs/>
                <w:iCs/>
                <w:sz w:val="26"/>
                <w:szCs w:val="26"/>
                <w:lang w:eastAsia="zh-CN"/>
              </w:rPr>
            </w:pPr>
            <w:r w:rsidRPr="008C4395">
              <w:rPr>
                <w:rFonts w:ascii="Times New Roman Chuv" w:hAnsi="Times New Roman Chuv" w:cs="Times New Roman Chuv"/>
                <w:b/>
                <w:bCs/>
                <w:iCs/>
                <w:sz w:val="26"/>
                <w:szCs w:val="26"/>
                <w:lang w:eastAsia="zh-CN"/>
              </w:rPr>
              <w:t>муниципального округа</w:t>
            </w:r>
          </w:p>
          <w:p w:rsidR="00DD6C26" w:rsidRPr="008C4395" w:rsidRDefault="00DD6C26" w:rsidP="00DD6C26">
            <w:pPr>
              <w:suppressAutoHyphens/>
              <w:ind w:left="-108"/>
              <w:jc w:val="center"/>
              <w:rPr>
                <w:rFonts w:ascii="Times New Roman Chuv" w:hAnsi="Times New Roman Chuv" w:cs="Times New Roman Chuv"/>
                <w:b/>
                <w:bCs/>
                <w:iCs/>
                <w:sz w:val="26"/>
                <w:szCs w:val="26"/>
                <w:lang w:eastAsia="zh-CN"/>
              </w:rPr>
            </w:pPr>
          </w:p>
          <w:p w:rsidR="00DD6C26" w:rsidRPr="008C4395" w:rsidRDefault="00DD6C26" w:rsidP="00DD6C26">
            <w:pPr>
              <w:keepNext/>
              <w:numPr>
                <w:ilvl w:val="0"/>
                <w:numId w:val="3"/>
              </w:numPr>
              <w:suppressAutoHyphens/>
              <w:spacing w:after="160" w:line="254" w:lineRule="auto"/>
              <w:ind w:left="-108" w:right="74"/>
              <w:jc w:val="center"/>
              <w:rPr>
                <w:rFonts w:ascii="Times New Roman Chuv" w:hAnsi="Times New Roman Chuv" w:cs="Times New Roman Chuv"/>
                <w:b/>
                <w:bCs/>
                <w:iCs/>
                <w:sz w:val="26"/>
                <w:szCs w:val="26"/>
                <w:lang w:eastAsia="zh-CN"/>
              </w:rPr>
            </w:pPr>
            <w:r w:rsidRPr="008C4395">
              <w:rPr>
                <w:rFonts w:ascii="Times New Roman Chuv" w:hAnsi="Times New Roman Chuv" w:cs="Times New Roman Chuv"/>
                <w:b/>
                <w:bCs/>
                <w:iCs/>
                <w:sz w:val="26"/>
                <w:szCs w:val="26"/>
                <w:lang w:eastAsia="zh-CN"/>
              </w:rPr>
              <w:t>РЕШЕНИЕ</w:t>
            </w:r>
          </w:p>
          <w:p w:rsidR="00DD6C26" w:rsidRPr="008C4395" w:rsidRDefault="00DD6C26" w:rsidP="00DD6C26">
            <w:pPr>
              <w:suppressAutoHyphens/>
              <w:rPr>
                <w:rFonts w:ascii="Times New Roman Chuv" w:hAnsi="Times New Roman Chuv" w:cs="Times New Roman Chuv"/>
                <w:bCs/>
                <w:iCs/>
                <w:lang w:eastAsia="zh-CN"/>
              </w:rPr>
            </w:pPr>
            <w:r>
              <w:rPr>
                <w:rFonts w:ascii="Times New Roman Chuv" w:hAnsi="Times New Roman Chuv" w:cs="Times New Roman Chuv"/>
                <w:b/>
                <w:bCs/>
                <w:iCs/>
                <w:sz w:val="26"/>
                <w:szCs w:val="26"/>
                <w:lang w:eastAsia="zh-CN"/>
              </w:rPr>
              <w:t xml:space="preserve">   </w:t>
            </w:r>
            <w:r w:rsidRPr="009B0FB4">
              <w:rPr>
                <w:rFonts w:ascii="Times New Roman Chuv" w:hAnsi="Times New Roman Chuv" w:cs="Times New Roman Chuv"/>
                <w:b/>
                <w:bCs/>
                <w:iCs/>
                <w:sz w:val="26"/>
                <w:szCs w:val="26"/>
                <w:lang w:eastAsia="zh-CN"/>
              </w:rPr>
              <w:t xml:space="preserve"> </w:t>
            </w:r>
            <w:proofErr w:type="gramStart"/>
            <w:r w:rsidRPr="009B0FB4">
              <w:rPr>
                <w:rFonts w:ascii="Times New Roman Chuv" w:hAnsi="Times New Roman Chuv" w:cs="Times New Roman Chuv"/>
                <w:bCs/>
                <w:iCs/>
                <w:lang w:eastAsia="zh-CN"/>
              </w:rPr>
              <w:t>« 06</w:t>
            </w:r>
            <w:proofErr w:type="gramEnd"/>
            <w:r w:rsidRPr="009B0FB4">
              <w:rPr>
                <w:rFonts w:ascii="Times New Roman Chuv" w:hAnsi="Times New Roman Chuv" w:cs="Times New Roman Chuv"/>
                <w:bCs/>
                <w:iCs/>
                <w:lang w:eastAsia="zh-CN"/>
              </w:rPr>
              <w:t xml:space="preserve"> »  февраля 2024 г. № 1/</w:t>
            </w:r>
            <w:r>
              <w:rPr>
                <w:rFonts w:ascii="Times New Roman Chuv" w:hAnsi="Times New Roman Chuv" w:cs="Times New Roman Chuv"/>
                <w:bCs/>
                <w:iCs/>
                <w:lang w:eastAsia="zh-CN"/>
              </w:rPr>
              <w:t>9</w:t>
            </w:r>
            <w:r w:rsidRPr="009B0FB4">
              <w:rPr>
                <w:rFonts w:ascii="Times New Roman Chuv" w:hAnsi="Times New Roman Chuv" w:cs="Times New Roman Chuv"/>
                <w:bCs/>
                <w:iCs/>
                <w:lang w:eastAsia="zh-CN"/>
              </w:rPr>
              <w:t xml:space="preserve">-с    </w:t>
            </w:r>
          </w:p>
          <w:p w:rsidR="00DD6C26" w:rsidRPr="008C4395" w:rsidRDefault="00DD6C26" w:rsidP="00DD6C26">
            <w:pPr>
              <w:suppressAutoHyphens/>
              <w:ind w:left="-108"/>
              <w:jc w:val="center"/>
              <w:rPr>
                <w:rFonts w:ascii="Times New Roman Chuv" w:hAnsi="Times New Roman Chuv" w:cs="Times New Roman Chuv"/>
                <w:b/>
                <w:bCs/>
                <w:iCs/>
                <w:sz w:val="26"/>
                <w:szCs w:val="26"/>
                <w:lang w:eastAsia="zh-CN"/>
              </w:rPr>
            </w:pPr>
            <w:r w:rsidRPr="008C4395">
              <w:rPr>
                <w:rFonts w:ascii="Times New Roman Chuv" w:hAnsi="Times New Roman Chuv" w:cs="Times New Roman Chuv"/>
                <w:bCs/>
                <w:iCs/>
                <w:lang w:eastAsia="zh-CN"/>
              </w:rPr>
              <w:t>село Яльчики</w:t>
            </w:r>
          </w:p>
        </w:tc>
      </w:tr>
    </w:tbl>
    <w:p w:rsidR="00850CC6" w:rsidRPr="00850CC6" w:rsidRDefault="00014304" w:rsidP="00850CC6">
      <w:pPr>
        <w:ind w:right="4820"/>
        <w:jc w:val="both"/>
        <w:rPr>
          <w:rFonts w:ascii="Arial" w:hAnsi="Arial" w:cs="Arial"/>
          <w:b/>
          <w:bCs/>
        </w:rPr>
      </w:pPr>
      <w:r>
        <w:rPr>
          <w:bCs/>
          <w:sz w:val="28"/>
          <w:szCs w:val="28"/>
        </w:rPr>
        <w:t xml:space="preserve"> </w:t>
      </w:r>
      <w:r w:rsidR="00850CC6" w:rsidRPr="00850CC6">
        <w:rPr>
          <w:bCs/>
        </w:rPr>
        <w:t xml:space="preserve">Об утверждении Положения о порядке назначения и выплаты пенсии за выслугу лет   муниципальным служащим </w:t>
      </w:r>
      <w:proofErr w:type="spellStart"/>
      <w:r w:rsidR="00850CC6">
        <w:rPr>
          <w:bCs/>
        </w:rPr>
        <w:t>Яльчикского</w:t>
      </w:r>
      <w:proofErr w:type="spellEnd"/>
      <w:r w:rsidR="00850CC6" w:rsidRPr="00850CC6">
        <w:rPr>
          <w:bCs/>
        </w:rPr>
        <w:t xml:space="preserve"> муниципального округа Чувашской  Республики</w:t>
      </w:r>
    </w:p>
    <w:p w:rsidR="00850CC6" w:rsidRPr="00850CC6" w:rsidRDefault="00850CC6" w:rsidP="00850CC6">
      <w:pPr>
        <w:tabs>
          <w:tab w:val="left" w:pos="1134"/>
        </w:tabs>
        <w:autoSpaceDE w:val="0"/>
        <w:autoSpaceDN w:val="0"/>
        <w:adjustRightInd w:val="0"/>
        <w:contextualSpacing/>
        <w:jc w:val="both"/>
        <w:rPr>
          <w:color w:val="FF0000"/>
        </w:rPr>
      </w:pPr>
    </w:p>
    <w:p w:rsidR="00850CC6" w:rsidRPr="00850CC6" w:rsidRDefault="00850CC6" w:rsidP="00850CC6">
      <w:pPr>
        <w:jc w:val="both"/>
      </w:pPr>
      <w:r>
        <w:t xml:space="preserve">     </w:t>
      </w:r>
      <w:r w:rsidRPr="00850CC6">
        <w:t xml:space="preserve">В соответствии с федеральными законами от 6 октября 2003 г. </w:t>
      </w:r>
      <w:hyperlink r:id="rId6" w:history="1">
        <w:r w:rsidRPr="00850CC6">
          <w:t>№ 131-ФЗ</w:t>
        </w:r>
      </w:hyperlink>
      <w:r w:rsidRPr="00850CC6">
        <w:t xml:space="preserve"> «Об общих принципах организации местного самоуправления в Российской Федерации», от 2 марта 2007 г. </w:t>
      </w:r>
      <w:hyperlink r:id="rId7" w:history="1">
        <w:r w:rsidRPr="00850CC6">
          <w:t>№ 25-ФЗ</w:t>
        </w:r>
      </w:hyperlink>
      <w:r w:rsidRPr="00850CC6">
        <w:t xml:space="preserve"> «О муниципальной службе в Российской Федерации», от 28 декабря 2013 г. </w:t>
      </w:r>
      <w:hyperlink r:id="rId8" w:history="1">
        <w:r w:rsidRPr="00850CC6">
          <w:t>№ 400-ФЗ</w:t>
        </w:r>
      </w:hyperlink>
      <w:r w:rsidRPr="00850CC6">
        <w:t xml:space="preserve"> «О страховых пенсиях», </w:t>
      </w:r>
      <w:hyperlink r:id="rId9" w:history="1">
        <w:r w:rsidRPr="00850CC6">
          <w:t>законами</w:t>
        </w:r>
      </w:hyperlink>
      <w:r w:rsidRPr="00850CC6">
        <w:t xml:space="preserve">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w:t>
      </w:r>
      <w:r w:rsidRPr="00850CC6">
        <w:rPr>
          <w:rFonts w:asciiTheme="minorHAnsi" w:eastAsiaTheme="minorHAnsi" w:hAnsiTheme="minorHAnsi" w:cstheme="minorBidi"/>
          <w:sz w:val="22"/>
          <w:szCs w:val="22"/>
          <w:lang w:eastAsia="en-US"/>
        </w:rPr>
        <w:t xml:space="preserve"> </w:t>
      </w:r>
      <w:r w:rsidRPr="00850CC6">
        <w:t xml:space="preserve">от 05 октября 2007 г. № 62 «О муниципальной службе в Чувашской Республике», от 21 декабря 2022 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w:t>
      </w:r>
      <w:r w:rsidRPr="009D5821">
        <w:t>постановлением Кабинета Минист</w:t>
      </w:r>
      <w:r>
        <w:t>ров Чувашской Республики от 30.01</w:t>
      </w:r>
      <w:r w:rsidRPr="009D5821">
        <w:t>.</w:t>
      </w:r>
      <w:r>
        <w:t>2023</w:t>
      </w:r>
      <w:r w:rsidRPr="009D5821">
        <w:t xml:space="preserve"> № </w:t>
      </w:r>
      <w:r>
        <w:t xml:space="preserve">43 « Об утверждении Правил обращения за назначением ежемесячной доплаты к пенсии, определения ее размера и выплаты лицам, замещавшим государственные должности Чувашской Республики», </w:t>
      </w:r>
      <w:r w:rsidRPr="00850CC6">
        <w:t xml:space="preserve">Уставом </w:t>
      </w:r>
      <w:proofErr w:type="spellStart"/>
      <w:r>
        <w:t>Яльчикского</w:t>
      </w:r>
      <w:proofErr w:type="spellEnd"/>
      <w:r w:rsidRPr="00850CC6">
        <w:t xml:space="preserve"> муниципального округа Чувашской Республики</w:t>
      </w:r>
      <w:r>
        <w:t xml:space="preserve"> </w:t>
      </w:r>
      <w:r w:rsidRPr="00850CC6">
        <w:rPr>
          <w:rFonts w:eastAsiaTheme="minorHAnsi"/>
          <w:lang w:eastAsia="en-US"/>
        </w:rPr>
        <w:t xml:space="preserve">Собрание депутатов </w:t>
      </w:r>
      <w:proofErr w:type="spellStart"/>
      <w:r w:rsidRPr="00850CC6">
        <w:rPr>
          <w:rFonts w:eastAsiaTheme="minorHAnsi"/>
          <w:lang w:eastAsia="en-US"/>
        </w:rPr>
        <w:t>Яльчикского</w:t>
      </w:r>
      <w:proofErr w:type="spellEnd"/>
      <w:r w:rsidRPr="00850CC6">
        <w:rPr>
          <w:rFonts w:eastAsiaTheme="minorHAnsi"/>
          <w:lang w:eastAsia="en-US"/>
        </w:rPr>
        <w:t xml:space="preserve"> муниципального округа</w:t>
      </w:r>
      <w:r w:rsidRPr="00850CC6">
        <w:t xml:space="preserve"> </w:t>
      </w:r>
      <w:r w:rsidRPr="00850CC6">
        <w:rPr>
          <w:rFonts w:eastAsiaTheme="minorHAnsi"/>
          <w:lang w:eastAsia="en-US"/>
        </w:rPr>
        <w:t>Чувашской Республики решило:</w:t>
      </w:r>
    </w:p>
    <w:p w:rsidR="00850CC6" w:rsidRPr="00850CC6" w:rsidRDefault="00850CC6" w:rsidP="00850CC6">
      <w:pPr>
        <w:tabs>
          <w:tab w:val="left" w:pos="1134"/>
        </w:tabs>
        <w:autoSpaceDE w:val="0"/>
        <w:autoSpaceDN w:val="0"/>
        <w:adjustRightInd w:val="0"/>
        <w:contextualSpacing/>
        <w:jc w:val="center"/>
        <w:rPr>
          <w:rFonts w:eastAsiaTheme="minorHAnsi"/>
          <w:b/>
          <w:lang w:eastAsia="en-US"/>
        </w:rPr>
      </w:pPr>
    </w:p>
    <w:p w:rsidR="00850CC6" w:rsidRPr="00850CC6" w:rsidRDefault="00850CC6" w:rsidP="00850CC6">
      <w:pPr>
        <w:jc w:val="both"/>
      </w:pPr>
      <w:r>
        <w:t xml:space="preserve">           </w:t>
      </w:r>
      <w:r w:rsidRPr="00850CC6">
        <w:t>1. Утвердить прилагаемое</w:t>
      </w:r>
      <w:r w:rsidRPr="00850CC6">
        <w:rPr>
          <w:rFonts w:asciiTheme="minorHAnsi" w:eastAsiaTheme="minorHAnsi" w:hAnsiTheme="minorHAnsi" w:cstheme="minorBidi"/>
          <w:sz w:val="22"/>
          <w:szCs w:val="22"/>
          <w:lang w:eastAsia="en-US"/>
        </w:rPr>
        <w:t xml:space="preserve"> </w:t>
      </w:r>
      <w:r w:rsidRPr="00850CC6">
        <w:rPr>
          <w:rFonts w:eastAsiaTheme="minorHAnsi"/>
          <w:sz w:val="22"/>
          <w:szCs w:val="22"/>
          <w:lang w:eastAsia="en-US"/>
        </w:rPr>
        <w:t>Положение</w:t>
      </w:r>
      <w:r w:rsidRPr="00850CC6">
        <w:rPr>
          <w:rFonts w:asciiTheme="minorHAnsi" w:eastAsiaTheme="minorHAnsi" w:hAnsiTheme="minorHAnsi" w:cstheme="minorBidi"/>
          <w:sz w:val="22"/>
          <w:szCs w:val="22"/>
          <w:lang w:eastAsia="en-US"/>
        </w:rPr>
        <w:t xml:space="preserve"> </w:t>
      </w:r>
      <w:r w:rsidRPr="00850CC6">
        <w:t xml:space="preserve">о порядке назначения и выплаты пенсии за выслугу </w:t>
      </w:r>
      <w:proofErr w:type="gramStart"/>
      <w:r w:rsidRPr="00850CC6">
        <w:t>лет  муниципальным</w:t>
      </w:r>
      <w:proofErr w:type="gramEnd"/>
      <w:r w:rsidRPr="00850CC6">
        <w:t xml:space="preserve"> служащим </w:t>
      </w:r>
      <w:proofErr w:type="spellStart"/>
      <w:r>
        <w:t>Яльчикского</w:t>
      </w:r>
      <w:proofErr w:type="spellEnd"/>
      <w:r w:rsidRPr="00850CC6">
        <w:t xml:space="preserve"> муниципального округа Чувашской  Республики (далее - Положение).</w:t>
      </w:r>
    </w:p>
    <w:p w:rsidR="00850CC6" w:rsidRPr="009D5821" w:rsidRDefault="00850CC6" w:rsidP="00850CC6">
      <w:pPr>
        <w:jc w:val="both"/>
      </w:pPr>
      <w:r>
        <w:t xml:space="preserve">           </w:t>
      </w:r>
      <w:r w:rsidRPr="00850CC6">
        <w:t>2. Признать утратившим</w:t>
      </w:r>
      <w:r>
        <w:t xml:space="preserve"> силу</w:t>
      </w:r>
      <w:r w:rsidRPr="00850CC6">
        <w:t xml:space="preserve"> </w:t>
      </w:r>
      <w:hyperlink r:id="rId10" w:history="1">
        <w:r w:rsidRPr="00850CC6">
          <w:t>решение</w:t>
        </w:r>
      </w:hyperlink>
      <w:r w:rsidRPr="00850CC6">
        <w:t xml:space="preserve"> Собрания депутатов </w:t>
      </w:r>
      <w:proofErr w:type="spellStart"/>
      <w:r>
        <w:t>Яльчикского</w:t>
      </w:r>
      <w:proofErr w:type="spellEnd"/>
      <w:r w:rsidRPr="00850CC6">
        <w:t xml:space="preserve"> муниципальног</w:t>
      </w:r>
      <w:r w:rsidR="00C22FBC">
        <w:t xml:space="preserve">о округа Чувашской Республики </w:t>
      </w:r>
      <w:r w:rsidRPr="00850CC6">
        <w:t xml:space="preserve"> </w:t>
      </w:r>
      <w:r w:rsidRPr="009D5821">
        <w:t>от 21.03.2023 № 2/15-с «Об утверждении Положения о порядке назначения пенсии за выслугу лет муниципальным служащим и</w:t>
      </w:r>
      <w:r w:rsidRPr="009D5821">
        <w:rPr>
          <w:b/>
        </w:rPr>
        <w:t xml:space="preserve"> </w:t>
      </w:r>
      <w:r w:rsidRPr="009D5821">
        <w:t xml:space="preserve">ежемесячной доплаты к пенсии, устанавливаемой лицам, замещавшим на постоянной основе муниципальные должности в органах местного самоуправления </w:t>
      </w:r>
      <w:proofErr w:type="spellStart"/>
      <w:r w:rsidRPr="009D5821">
        <w:t>Яльчикского</w:t>
      </w:r>
      <w:proofErr w:type="spellEnd"/>
      <w:r w:rsidRPr="009D5821">
        <w:t xml:space="preserve"> муниципального округа Чувашской Республики».</w:t>
      </w:r>
    </w:p>
    <w:p w:rsidR="00850CC6" w:rsidRPr="00850CC6" w:rsidRDefault="00850CC6" w:rsidP="00850CC6">
      <w:pPr>
        <w:jc w:val="both"/>
      </w:pPr>
      <w:r>
        <w:t xml:space="preserve">           </w:t>
      </w:r>
      <w:r w:rsidRPr="00850CC6">
        <w:t xml:space="preserve">3. Настоящее решение вступает в силу после его официального опубликования в периодическом печатном издании «Вестник </w:t>
      </w:r>
      <w:proofErr w:type="spellStart"/>
      <w:r>
        <w:t>Яльчикского</w:t>
      </w:r>
      <w:proofErr w:type="spellEnd"/>
      <w:r w:rsidRPr="00850CC6">
        <w:t xml:space="preserve"> муниципального округа» и распространяется на правоотношения, возникшие с 1 января 2023 года. </w:t>
      </w:r>
    </w:p>
    <w:p w:rsidR="00850CC6" w:rsidRPr="00850CC6" w:rsidRDefault="00850CC6" w:rsidP="00850CC6">
      <w:pPr>
        <w:jc w:val="both"/>
      </w:pPr>
    </w:p>
    <w:tbl>
      <w:tblPr>
        <w:tblW w:w="0" w:type="auto"/>
        <w:tblLook w:val="04A0" w:firstRow="1" w:lastRow="0" w:firstColumn="1" w:lastColumn="0" w:noHBand="0" w:noVBand="1"/>
      </w:tblPr>
      <w:tblGrid>
        <w:gridCol w:w="4700"/>
        <w:gridCol w:w="4655"/>
      </w:tblGrid>
      <w:tr w:rsidR="00850CC6" w:rsidRPr="00850CC6" w:rsidTr="00850CC6">
        <w:tc>
          <w:tcPr>
            <w:tcW w:w="4801" w:type="dxa"/>
            <w:hideMark/>
          </w:tcPr>
          <w:p w:rsidR="00850CC6" w:rsidRPr="00850CC6" w:rsidRDefault="00850CC6" w:rsidP="00850CC6">
            <w:pPr>
              <w:jc w:val="both"/>
              <w:outlineLvl w:val="1"/>
              <w:rPr>
                <w:rFonts w:eastAsiaTheme="minorHAnsi"/>
                <w:lang w:eastAsia="en-US"/>
              </w:rPr>
            </w:pPr>
            <w:r w:rsidRPr="00850CC6">
              <w:rPr>
                <w:rFonts w:eastAsiaTheme="minorHAnsi"/>
                <w:lang w:eastAsia="en-US"/>
              </w:rPr>
              <w:t xml:space="preserve">Председатель Собрания депутатов </w:t>
            </w:r>
            <w:proofErr w:type="spellStart"/>
            <w:r>
              <w:rPr>
                <w:rFonts w:eastAsiaTheme="minorHAnsi"/>
                <w:lang w:eastAsia="en-US"/>
              </w:rPr>
              <w:t>Яльчикского</w:t>
            </w:r>
            <w:proofErr w:type="spellEnd"/>
            <w:r w:rsidRPr="00850CC6">
              <w:rPr>
                <w:rFonts w:eastAsiaTheme="minorHAnsi"/>
                <w:lang w:eastAsia="en-US"/>
              </w:rPr>
              <w:t xml:space="preserve"> муниципального округа</w:t>
            </w:r>
          </w:p>
          <w:p w:rsidR="00850CC6" w:rsidRPr="00850CC6" w:rsidRDefault="00850CC6" w:rsidP="00850CC6">
            <w:pPr>
              <w:jc w:val="both"/>
              <w:outlineLvl w:val="1"/>
              <w:rPr>
                <w:rFonts w:eastAsiaTheme="minorHAnsi"/>
                <w:highlight w:val="yellow"/>
                <w:lang w:eastAsia="en-US"/>
              </w:rPr>
            </w:pPr>
            <w:r w:rsidRPr="00850CC6">
              <w:rPr>
                <w:rFonts w:eastAsiaTheme="minorHAnsi"/>
                <w:lang w:eastAsia="en-US"/>
              </w:rPr>
              <w:t>Чувашской Республики</w:t>
            </w:r>
          </w:p>
        </w:tc>
        <w:tc>
          <w:tcPr>
            <w:tcW w:w="4770" w:type="dxa"/>
          </w:tcPr>
          <w:p w:rsidR="00850CC6" w:rsidRPr="00850CC6" w:rsidRDefault="00850CC6" w:rsidP="00850CC6">
            <w:pPr>
              <w:jc w:val="both"/>
              <w:outlineLvl w:val="1"/>
              <w:rPr>
                <w:rFonts w:eastAsiaTheme="minorHAnsi"/>
                <w:lang w:eastAsia="en-US"/>
              </w:rPr>
            </w:pPr>
            <w:r w:rsidRPr="00850CC6">
              <w:rPr>
                <w:rFonts w:eastAsiaTheme="minorHAnsi"/>
                <w:lang w:eastAsia="en-US"/>
              </w:rPr>
              <w:t xml:space="preserve"> </w:t>
            </w:r>
          </w:p>
          <w:p w:rsidR="00850CC6" w:rsidRPr="00850CC6" w:rsidRDefault="00850CC6" w:rsidP="00850CC6">
            <w:pPr>
              <w:jc w:val="both"/>
              <w:outlineLvl w:val="1"/>
              <w:rPr>
                <w:rFonts w:eastAsiaTheme="minorHAnsi"/>
                <w:lang w:eastAsia="en-US"/>
              </w:rPr>
            </w:pPr>
            <w:r w:rsidRPr="00850CC6">
              <w:rPr>
                <w:rFonts w:eastAsiaTheme="minorHAnsi"/>
                <w:lang w:eastAsia="en-US"/>
              </w:rPr>
              <w:t xml:space="preserve">                                        </w:t>
            </w:r>
            <w:r>
              <w:rPr>
                <w:rFonts w:eastAsiaTheme="minorHAnsi"/>
                <w:lang w:eastAsia="en-US"/>
              </w:rPr>
              <w:t xml:space="preserve">       </w:t>
            </w:r>
            <w:proofErr w:type="spellStart"/>
            <w:r>
              <w:rPr>
                <w:rFonts w:eastAsiaTheme="minorHAnsi"/>
                <w:lang w:eastAsia="en-US"/>
              </w:rPr>
              <w:t>В.В.Сядуков</w:t>
            </w:r>
            <w:proofErr w:type="spellEnd"/>
            <w:r w:rsidRPr="00850CC6">
              <w:rPr>
                <w:rFonts w:eastAsiaTheme="minorHAnsi"/>
                <w:lang w:eastAsia="en-US"/>
              </w:rPr>
              <w:t xml:space="preserve"> </w:t>
            </w:r>
          </w:p>
          <w:p w:rsidR="00850CC6" w:rsidRPr="00850CC6" w:rsidRDefault="00850CC6" w:rsidP="00850CC6">
            <w:pPr>
              <w:jc w:val="both"/>
              <w:outlineLvl w:val="1"/>
              <w:rPr>
                <w:rFonts w:eastAsiaTheme="minorHAnsi"/>
                <w:highlight w:val="yellow"/>
                <w:lang w:eastAsia="en-US"/>
              </w:rPr>
            </w:pPr>
          </w:p>
          <w:p w:rsidR="00850CC6" w:rsidRPr="00850CC6" w:rsidRDefault="00850CC6" w:rsidP="00850CC6">
            <w:pPr>
              <w:jc w:val="right"/>
              <w:outlineLvl w:val="1"/>
              <w:rPr>
                <w:rFonts w:eastAsiaTheme="minorHAnsi"/>
                <w:highlight w:val="yellow"/>
                <w:lang w:eastAsia="en-US"/>
              </w:rPr>
            </w:pPr>
          </w:p>
        </w:tc>
      </w:tr>
      <w:tr w:rsidR="00850CC6" w:rsidRPr="00850CC6" w:rsidTr="00850CC6">
        <w:tc>
          <w:tcPr>
            <w:tcW w:w="4801" w:type="dxa"/>
          </w:tcPr>
          <w:p w:rsidR="00850CC6" w:rsidRPr="00850CC6" w:rsidRDefault="00850CC6" w:rsidP="00850CC6">
            <w:pPr>
              <w:jc w:val="both"/>
              <w:rPr>
                <w:rFonts w:eastAsiaTheme="minorHAnsi"/>
                <w:lang w:eastAsia="en-US"/>
              </w:rPr>
            </w:pPr>
            <w:r w:rsidRPr="00850CC6">
              <w:rPr>
                <w:rFonts w:eastAsiaTheme="minorHAnsi"/>
                <w:lang w:eastAsia="en-US"/>
              </w:rPr>
              <w:t xml:space="preserve">Глава </w:t>
            </w:r>
            <w:proofErr w:type="spellStart"/>
            <w:r>
              <w:rPr>
                <w:rFonts w:eastAsiaTheme="minorHAnsi"/>
                <w:lang w:eastAsia="en-US"/>
              </w:rPr>
              <w:t>Яльчикского</w:t>
            </w:r>
            <w:proofErr w:type="spellEnd"/>
            <w:r w:rsidRPr="00850CC6">
              <w:rPr>
                <w:rFonts w:eastAsiaTheme="minorHAnsi"/>
                <w:lang w:eastAsia="en-US"/>
              </w:rPr>
              <w:t xml:space="preserve"> </w:t>
            </w:r>
          </w:p>
          <w:p w:rsidR="00850CC6" w:rsidRPr="00850CC6" w:rsidRDefault="00850CC6" w:rsidP="00850CC6">
            <w:pPr>
              <w:jc w:val="both"/>
              <w:rPr>
                <w:rFonts w:eastAsiaTheme="minorHAnsi"/>
                <w:lang w:eastAsia="en-US"/>
              </w:rPr>
            </w:pPr>
            <w:r w:rsidRPr="00850CC6">
              <w:rPr>
                <w:rFonts w:eastAsiaTheme="minorHAnsi"/>
                <w:lang w:eastAsia="en-US"/>
              </w:rPr>
              <w:t xml:space="preserve">муниципального округа </w:t>
            </w:r>
          </w:p>
          <w:p w:rsidR="00850CC6" w:rsidRPr="00850CC6" w:rsidRDefault="00850CC6" w:rsidP="00850CC6">
            <w:pPr>
              <w:jc w:val="both"/>
              <w:rPr>
                <w:rFonts w:eastAsiaTheme="minorHAnsi"/>
                <w:lang w:eastAsia="en-US"/>
              </w:rPr>
            </w:pPr>
            <w:r w:rsidRPr="00850CC6">
              <w:rPr>
                <w:rFonts w:eastAsiaTheme="minorHAnsi"/>
                <w:lang w:eastAsia="en-US"/>
              </w:rPr>
              <w:t>Чувашской Республики</w:t>
            </w:r>
          </w:p>
        </w:tc>
        <w:tc>
          <w:tcPr>
            <w:tcW w:w="4770" w:type="dxa"/>
          </w:tcPr>
          <w:p w:rsidR="00850CC6" w:rsidRPr="00850CC6" w:rsidRDefault="00850CC6" w:rsidP="00850CC6">
            <w:pPr>
              <w:jc w:val="both"/>
              <w:rPr>
                <w:rFonts w:eastAsiaTheme="minorHAnsi"/>
                <w:lang w:eastAsia="en-US"/>
              </w:rPr>
            </w:pPr>
          </w:p>
          <w:p w:rsidR="00850CC6" w:rsidRPr="00850CC6" w:rsidRDefault="00850CC6" w:rsidP="00850CC6">
            <w:pPr>
              <w:jc w:val="right"/>
              <w:rPr>
                <w:rFonts w:eastAsiaTheme="minorHAnsi"/>
                <w:lang w:eastAsia="en-US"/>
              </w:rPr>
            </w:pPr>
          </w:p>
          <w:p w:rsidR="00850CC6" w:rsidRPr="00850CC6" w:rsidRDefault="00850CC6" w:rsidP="00850CC6">
            <w:pPr>
              <w:rPr>
                <w:rFonts w:eastAsiaTheme="minorHAnsi"/>
                <w:lang w:eastAsia="en-US"/>
              </w:rPr>
            </w:pPr>
            <w:r w:rsidRPr="00850CC6">
              <w:rPr>
                <w:rFonts w:eastAsiaTheme="minorHAnsi"/>
                <w:lang w:eastAsia="en-US"/>
              </w:rPr>
              <w:t xml:space="preserve">                    </w:t>
            </w:r>
            <w:r>
              <w:rPr>
                <w:rFonts w:eastAsiaTheme="minorHAnsi"/>
                <w:lang w:eastAsia="en-US"/>
              </w:rPr>
              <w:t xml:space="preserve">                          </w:t>
            </w:r>
            <w:proofErr w:type="spellStart"/>
            <w:r>
              <w:rPr>
                <w:rFonts w:eastAsiaTheme="minorHAnsi"/>
                <w:lang w:eastAsia="en-US"/>
              </w:rPr>
              <w:t>Л.В.Левый</w:t>
            </w:r>
            <w:proofErr w:type="spellEnd"/>
          </w:p>
        </w:tc>
      </w:tr>
    </w:tbl>
    <w:p w:rsidR="00DD6C26" w:rsidRDefault="00850CC6" w:rsidP="00850CC6">
      <w:r>
        <w:lastRenderedPageBreak/>
        <w:t xml:space="preserve">                                                                                                                       </w:t>
      </w:r>
    </w:p>
    <w:p w:rsidR="00850CC6" w:rsidRPr="00850CC6" w:rsidRDefault="00DD6C26" w:rsidP="00850CC6">
      <w:r>
        <w:t xml:space="preserve">                                                                                                                      </w:t>
      </w:r>
      <w:r w:rsidR="00850CC6" w:rsidRPr="00850CC6">
        <w:t xml:space="preserve">Приложение  </w:t>
      </w:r>
    </w:p>
    <w:p w:rsidR="00850CC6" w:rsidRPr="00850CC6" w:rsidRDefault="00850CC6" w:rsidP="00850CC6">
      <w:pPr>
        <w:jc w:val="right"/>
      </w:pPr>
      <w:r w:rsidRPr="00850CC6">
        <w:t xml:space="preserve">к решению Собрания депутатов </w:t>
      </w:r>
    </w:p>
    <w:p w:rsidR="00850CC6" w:rsidRPr="00850CC6" w:rsidRDefault="00850CC6" w:rsidP="00850CC6">
      <w:pPr>
        <w:jc w:val="right"/>
      </w:pPr>
      <w:proofErr w:type="spellStart"/>
      <w:proofErr w:type="gramStart"/>
      <w:r>
        <w:t>Яльчикского</w:t>
      </w:r>
      <w:proofErr w:type="spellEnd"/>
      <w:r w:rsidRPr="00850CC6">
        <w:t xml:space="preserve">  муниципального</w:t>
      </w:r>
      <w:proofErr w:type="gramEnd"/>
      <w:r w:rsidRPr="00850CC6">
        <w:t xml:space="preserve"> округа </w:t>
      </w:r>
    </w:p>
    <w:p w:rsidR="00850CC6" w:rsidRPr="00850CC6" w:rsidRDefault="00EA67C0" w:rsidP="00850CC6">
      <w:pPr>
        <w:jc w:val="right"/>
      </w:pPr>
      <w:proofErr w:type="gramStart"/>
      <w:r>
        <w:t>от  06.02.</w:t>
      </w:r>
      <w:r w:rsidR="00850CC6" w:rsidRPr="00850CC6">
        <w:t>202</w:t>
      </w:r>
      <w:r>
        <w:t>4</w:t>
      </w:r>
      <w:proofErr w:type="gramEnd"/>
      <w:r>
        <w:t xml:space="preserve">  № 1/9-с</w:t>
      </w:r>
    </w:p>
    <w:p w:rsidR="00850CC6" w:rsidRPr="00850CC6" w:rsidRDefault="00850CC6" w:rsidP="00850CC6">
      <w:pPr>
        <w:jc w:val="both"/>
      </w:pPr>
      <w:r w:rsidRPr="00850CC6">
        <w:t xml:space="preserve">  </w:t>
      </w:r>
    </w:p>
    <w:p w:rsidR="00850CC6" w:rsidRPr="00850CC6" w:rsidRDefault="00850CC6" w:rsidP="00850CC6">
      <w:pPr>
        <w:jc w:val="center"/>
        <w:rPr>
          <w:b/>
          <w:bCs/>
        </w:rPr>
      </w:pPr>
      <w:bookmarkStart w:id="0" w:name="p32"/>
      <w:bookmarkEnd w:id="0"/>
      <w:r w:rsidRPr="00850CC6">
        <w:rPr>
          <w:b/>
          <w:bCs/>
        </w:rPr>
        <w:t xml:space="preserve">Положение </w:t>
      </w:r>
    </w:p>
    <w:p w:rsidR="00850CC6" w:rsidRPr="00850CC6" w:rsidRDefault="00850CC6" w:rsidP="00850CC6">
      <w:pPr>
        <w:jc w:val="center"/>
        <w:rPr>
          <w:b/>
          <w:bCs/>
        </w:rPr>
      </w:pPr>
      <w:r w:rsidRPr="00850CC6">
        <w:rPr>
          <w:b/>
        </w:rPr>
        <w:t xml:space="preserve">о порядке назначения и выплаты пенсии за выслугу лет   муниципальным служащим </w:t>
      </w:r>
      <w:proofErr w:type="spellStart"/>
      <w:r>
        <w:rPr>
          <w:b/>
        </w:rPr>
        <w:t>Яльчикского</w:t>
      </w:r>
      <w:proofErr w:type="spellEnd"/>
      <w:r w:rsidRPr="00850CC6">
        <w:rPr>
          <w:b/>
        </w:rPr>
        <w:t xml:space="preserve"> муниципального округа Чувашской Республики</w:t>
      </w:r>
    </w:p>
    <w:p w:rsidR="00850CC6" w:rsidRPr="00850CC6" w:rsidRDefault="00850CC6" w:rsidP="00850CC6">
      <w:pPr>
        <w:jc w:val="center"/>
        <w:rPr>
          <w:b/>
          <w:bCs/>
        </w:rPr>
      </w:pPr>
    </w:p>
    <w:p w:rsidR="00850CC6" w:rsidRPr="00850CC6" w:rsidRDefault="00850CC6" w:rsidP="00850CC6">
      <w:pPr>
        <w:jc w:val="center"/>
      </w:pPr>
      <w:r w:rsidRPr="00850CC6">
        <w:rPr>
          <w:b/>
          <w:bCs/>
        </w:rPr>
        <w:t>1. Общие положения</w:t>
      </w:r>
      <w:r w:rsidRPr="00850CC6">
        <w:t xml:space="preserve"> </w:t>
      </w:r>
    </w:p>
    <w:p w:rsidR="00850CC6" w:rsidRPr="00850CC6" w:rsidRDefault="00850CC6" w:rsidP="00850CC6">
      <w:pPr>
        <w:jc w:val="both"/>
        <w:rPr>
          <w:color w:val="FF0000"/>
        </w:rPr>
      </w:pPr>
      <w:r w:rsidRPr="00850CC6">
        <w:rPr>
          <w:color w:val="FF0000"/>
        </w:rPr>
        <w:t xml:space="preserve">  </w:t>
      </w:r>
    </w:p>
    <w:p w:rsidR="00850CC6" w:rsidRPr="00850CC6" w:rsidRDefault="00850CC6" w:rsidP="00850CC6">
      <w:pPr>
        <w:jc w:val="both"/>
      </w:pPr>
      <w:r w:rsidRPr="00850CC6">
        <w:t>1.1. Настоящее Положение определяет условия, порядок назначения, выплаты, перерасчета, приостановления, возобновления, прекращения пенсии за выслугу лет муниципальным служащим</w:t>
      </w:r>
      <w:r w:rsidRPr="00850CC6">
        <w:rPr>
          <w:rFonts w:asciiTheme="minorHAnsi" w:eastAsiaTheme="minorHAnsi" w:hAnsiTheme="minorHAnsi" w:cstheme="minorBidi"/>
          <w:sz w:val="22"/>
          <w:szCs w:val="22"/>
          <w:lang w:eastAsia="en-US"/>
        </w:rPr>
        <w:t xml:space="preserve"> </w:t>
      </w:r>
      <w:proofErr w:type="spellStart"/>
      <w:r>
        <w:t>Яльчикского</w:t>
      </w:r>
      <w:proofErr w:type="spellEnd"/>
      <w:r w:rsidRPr="00850CC6">
        <w:t xml:space="preserve"> муниципального округа Чувашской Республики, при наличии условий, дающих право на выплату пенсии за выслугу лет, предусмотренных действующим законодательством.</w:t>
      </w:r>
    </w:p>
    <w:p w:rsidR="00850CC6" w:rsidRPr="00850CC6" w:rsidRDefault="00850CC6" w:rsidP="00850CC6">
      <w:pPr>
        <w:jc w:val="both"/>
        <w:rPr>
          <w:color w:val="FF0000"/>
        </w:rPr>
      </w:pPr>
      <w:r w:rsidRPr="00850CC6">
        <w:t>1.2. Настоящее Положение разработано в соответствии с федеральными законами от 28 декабря 2013 года № 400- ФЗ «О страховых пенсиях» (далее  по тексту – Федеральный закон № 400-ФЗ), от 15 декабря 2001 года № 166-ФЗ «О государственном пенсионном обеспечении в Российской Федерации», от 23 мая 2016 года № 143 –ФЗ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6 октября 2003 года № 131- ФЗ «Об общих принципах организации местного самоуправления в Российской Федерации», от 2 марта 2007 года № 25-ФЗ «О муниципальной службе в Российской Федерации»,</w:t>
      </w:r>
      <w:r w:rsidRPr="00850CC6">
        <w:rPr>
          <w:color w:val="FF0000"/>
        </w:rPr>
        <w:t xml:space="preserve"> </w:t>
      </w:r>
      <w:r w:rsidRPr="00850CC6">
        <w:t>законами Чувашской Республики от 5 октября 2007 года № 62 «О муниципальной службе в Чувашской Республике», от 30 мая 2003 года № 16 «Об условиях предоставления права на пенсию за выслугу лет государственным гражданским служащим Чувашской Республики», от 21 декабря 2022 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w:t>
      </w:r>
      <w:r>
        <w:t>,</w:t>
      </w:r>
      <w:r w:rsidRPr="00850CC6">
        <w:t xml:space="preserve"> </w:t>
      </w:r>
      <w:r w:rsidRPr="009D5821">
        <w:t>постановлением Кабинета Минист</w:t>
      </w:r>
      <w:r>
        <w:t>ров Чувашской Республики от 30.01</w:t>
      </w:r>
      <w:r w:rsidRPr="009D5821">
        <w:t>.</w:t>
      </w:r>
      <w:r>
        <w:t>2023</w:t>
      </w:r>
      <w:r w:rsidRPr="009D5821">
        <w:t xml:space="preserve"> № </w:t>
      </w:r>
      <w:r>
        <w:t>43 « Об утверждении Правил обращения за назначением ежемесячной доплаты к пенсии, определения ее размера и выплаты лицам, замещавшим государственные должности Чувашской Республики»</w:t>
      </w:r>
      <w:r w:rsidRPr="00850CC6">
        <w:t>.</w:t>
      </w:r>
    </w:p>
    <w:p w:rsidR="00850CC6" w:rsidRPr="00850CC6" w:rsidRDefault="00850CC6" w:rsidP="00850CC6">
      <w:pPr>
        <w:jc w:val="both"/>
      </w:pPr>
      <w:r w:rsidRPr="00850CC6">
        <w:t xml:space="preserve">1.3. В настоящем Положении используются следующие основные понятия: </w:t>
      </w:r>
    </w:p>
    <w:p w:rsidR="00850CC6" w:rsidRPr="00850CC6" w:rsidRDefault="00850CC6" w:rsidP="00850CC6">
      <w:pPr>
        <w:jc w:val="both"/>
      </w:pPr>
      <w:r w:rsidRPr="00850CC6">
        <w:rPr>
          <w:b/>
        </w:rPr>
        <w:t>- пенсия за выслугу лет муниципальному служащему</w:t>
      </w:r>
      <w:r w:rsidRPr="00850CC6">
        <w:t xml:space="preserve"> (далее - пенсия за выслугу лет) - ежемесячная муниципальная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 </w:t>
      </w:r>
    </w:p>
    <w:p w:rsidR="00850CC6" w:rsidRPr="00850CC6" w:rsidRDefault="00850CC6" w:rsidP="00850CC6">
      <w:pPr>
        <w:jc w:val="both"/>
      </w:pPr>
      <w:r w:rsidRPr="00850CC6">
        <w:t xml:space="preserve">- </w:t>
      </w:r>
      <w:r w:rsidRPr="00850CC6">
        <w:rPr>
          <w:b/>
        </w:rPr>
        <w:t>стаж муниципальной службы</w:t>
      </w:r>
      <w:r w:rsidRPr="00850CC6">
        <w:t xml:space="preserve"> - суммарная продолжительность периодов осуществления муниципальной службы и иной деятельности на день увольнения с муниципальной службы, учитываемая при определении права на пенсию за выслугу лет и при исчислении размера этой пенсии; </w:t>
      </w:r>
    </w:p>
    <w:p w:rsidR="00850CC6" w:rsidRPr="00850CC6" w:rsidRDefault="00850CC6" w:rsidP="00850CC6">
      <w:pPr>
        <w:jc w:val="both"/>
      </w:pPr>
      <w:r w:rsidRPr="00850CC6">
        <w:t xml:space="preserve">- </w:t>
      </w:r>
      <w:r w:rsidRPr="00850CC6">
        <w:rPr>
          <w:b/>
        </w:rPr>
        <w:t>среднемесячный заработок</w:t>
      </w:r>
      <w:r w:rsidRPr="00850CC6">
        <w:t xml:space="preserve">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w:t>
      </w:r>
      <w:proofErr w:type="gramStart"/>
      <w:r w:rsidRPr="00850CC6">
        <w:t>приходившиеся на периоды службы</w:t>
      </w:r>
      <w:proofErr w:type="gramEnd"/>
      <w:r w:rsidRPr="00850CC6">
        <w:t xml:space="preserve"> и иной деятельности, включаемые в его выслугу или трудовой стаж; </w:t>
      </w:r>
    </w:p>
    <w:p w:rsidR="00850CC6" w:rsidRPr="00850CC6" w:rsidRDefault="00850CC6" w:rsidP="00850CC6">
      <w:pPr>
        <w:jc w:val="both"/>
      </w:pPr>
      <w:r w:rsidRPr="00850CC6">
        <w:lastRenderedPageBreak/>
        <w:t xml:space="preserve">- </w:t>
      </w:r>
      <w:r w:rsidRPr="00850CC6">
        <w:rPr>
          <w:b/>
        </w:rPr>
        <w:t>муниципальный служащий</w:t>
      </w:r>
      <w:r w:rsidRPr="00850CC6">
        <w:t xml:space="preserve"> (далее так же заявитель) - гражданин Российской Федерации, осуществлявший профессиональную служебную деятельность в должности муниципальной службы Чувашской Республики (далее - должности муниципальной службы) и получавший денежное содержание за счет средств местного бюджета Чувашской Республики (в случаях, предусмотренных законом Чувашской Республики, также за счет средств республиканского бюджета);</w:t>
      </w:r>
    </w:p>
    <w:p w:rsidR="00850CC6" w:rsidRPr="00850CC6" w:rsidRDefault="00850CC6" w:rsidP="00850CC6">
      <w:pPr>
        <w:jc w:val="both"/>
        <w:rPr>
          <w:rFonts w:eastAsiaTheme="minorHAnsi"/>
          <w:lang w:eastAsia="en-US"/>
        </w:rPr>
      </w:pPr>
      <w:r w:rsidRPr="00850CC6">
        <w:t xml:space="preserve"> </w:t>
      </w:r>
      <w:r w:rsidRPr="00850CC6">
        <w:rPr>
          <w:rFonts w:eastAsiaTheme="minorHAnsi"/>
          <w:lang w:eastAsia="en-US"/>
        </w:rPr>
        <w:t xml:space="preserve">- </w:t>
      </w:r>
      <w:r w:rsidRPr="00850CC6">
        <w:rPr>
          <w:rFonts w:eastAsiaTheme="minorHAnsi"/>
          <w:b/>
          <w:lang w:eastAsia="en-US"/>
        </w:rPr>
        <w:t>должностной оклад</w:t>
      </w:r>
      <w:r w:rsidRPr="00850CC6">
        <w:rPr>
          <w:rFonts w:eastAsiaTheme="minorHAnsi"/>
          <w:lang w:eastAsia="en-US"/>
        </w:rPr>
        <w:t xml:space="preserve"> – месячный оклад муниципального служащего в соответствии с замещаемой им должностью муниципальной службы, решением Собрания депутатов </w:t>
      </w:r>
      <w:proofErr w:type="spellStart"/>
      <w:r>
        <w:rPr>
          <w:rFonts w:eastAsiaTheme="minorHAnsi"/>
          <w:lang w:eastAsia="en-US"/>
        </w:rPr>
        <w:t>Яльчикского</w:t>
      </w:r>
      <w:proofErr w:type="spellEnd"/>
      <w:r w:rsidRPr="00850CC6">
        <w:rPr>
          <w:rFonts w:eastAsiaTheme="minorHAnsi"/>
          <w:lang w:eastAsia="en-US"/>
        </w:rPr>
        <w:t xml:space="preserve"> муниципального округа Чувашской Республики;</w:t>
      </w:r>
    </w:p>
    <w:p w:rsidR="00850CC6" w:rsidRPr="00850CC6" w:rsidRDefault="00850CC6" w:rsidP="00850CC6">
      <w:pPr>
        <w:jc w:val="both"/>
        <w:rPr>
          <w:rFonts w:eastAsiaTheme="minorHAnsi"/>
          <w:color w:val="FF0000"/>
          <w:lang w:eastAsia="en-US"/>
        </w:rPr>
      </w:pPr>
      <w:r w:rsidRPr="009C6B92">
        <w:rPr>
          <w:rFonts w:eastAsiaTheme="minorHAnsi"/>
          <w:lang w:eastAsia="en-US"/>
        </w:rPr>
        <w:t xml:space="preserve">- </w:t>
      </w:r>
      <w:r w:rsidRPr="009C6B92">
        <w:rPr>
          <w:rFonts w:eastAsiaTheme="minorHAnsi"/>
          <w:b/>
          <w:lang w:eastAsia="en-US"/>
        </w:rPr>
        <w:t>денежное содержание муниципального служащего</w:t>
      </w:r>
      <w:r w:rsidRPr="009C6B92">
        <w:rPr>
          <w:rFonts w:eastAsiaTheme="minorHAnsi"/>
          <w:lang w:eastAsia="en-US"/>
        </w:rPr>
        <w:t xml:space="preserve"> - месячный оклад муниципального служащего в соответствии с замещаемой им должностью муниципальной службы, а также ежемесячные и иные дополнительные выплаты; </w:t>
      </w:r>
      <w:r w:rsidR="009C6B92">
        <w:rPr>
          <w:rFonts w:eastAsiaTheme="minorHAnsi"/>
          <w:color w:val="FF0000"/>
          <w:lang w:eastAsia="en-US"/>
        </w:rPr>
        <w:t xml:space="preserve"> </w:t>
      </w:r>
    </w:p>
    <w:p w:rsidR="00850CC6" w:rsidRPr="00850CC6" w:rsidRDefault="00850CC6" w:rsidP="00850CC6">
      <w:pPr>
        <w:jc w:val="both"/>
        <w:rPr>
          <w:rFonts w:eastAsiaTheme="minorHAnsi"/>
          <w:lang w:eastAsia="en-US"/>
        </w:rPr>
      </w:pPr>
      <w:r w:rsidRPr="00850CC6">
        <w:rPr>
          <w:rFonts w:eastAsiaTheme="minorHAnsi"/>
          <w:lang w:eastAsia="en-US"/>
        </w:rPr>
        <w:t xml:space="preserve">- </w:t>
      </w:r>
      <w:r w:rsidRPr="00850CC6">
        <w:rPr>
          <w:rFonts w:eastAsiaTheme="minorHAnsi"/>
          <w:b/>
          <w:lang w:eastAsia="en-US"/>
        </w:rPr>
        <w:t>установление пенсии за выслугу лет</w:t>
      </w:r>
      <w:r w:rsidRPr="00850CC6">
        <w:rPr>
          <w:rFonts w:eastAsiaTheme="minorHAnsi"/>
          <w:lang w:eastAsia="en-US"/>
        </w:rPr>
        <w:t xml:space="preserve"> - назначение пенсии за выслугу лет, перерасчет ее размера.</w:t>
      </w:r>
    </w:p>
    <w:p w:rsidR="00850CC6" w:rsidRPr="00850CC6" w:rsidRDefault="00850CC6" w:rsidP="00850CC6">
      <w:pPr>
        <w:jc w:val="both"/>
      </w:pPr>
      <w:r w:rsidRPr="00850CC6">
        <w:t xml:space="preserve"> </w:t>
      </w:r>
    </w:p>
    <w:p w:rsidR="00850CC6" w:rsidRPr="00850CC6" w:rsidRDefault="00850CC6" w:rsidP="00850CC6">
      <w:pPr>
        <w:jc w:val="both"/>
        <w:rPr>
          <w:b/>
          <w:bCs/>
        </w:rPr>
      </w:pPr>
      <w:r w:rsidRPr="00850CC6">
        <w:t xml:space="preserve"> </w:t>
      </w:r>
    </w:p>
    <w:p w:rsidR="00850CC6" w:rsidRPr="00850CC6" w:rsidRDefault="00850CC6" w:rsidP="00850CC6">
      <w:pPr>
        <w:jc w:val="center"/>
        <w:rPr>
          <w:b/>
          <w:bCs/>
        </w:rPr>
      </w:pPr>
      <w:r w:rsidRPr="00850CC6">
        <w:rPr>
          <w:b/>
          <w:bCs/>
        </w:rPr>
        <w:t xml:space="preserve">2. Условия назначения пенсии за выслугу лет  </w:t>
      </w:r>
    </w:p>
    <w:p w:rsidR="00850CC6" w:rsidRPr="00850CC6" w:rsidRDefault="00850CC6" w:rsidP="00850CC6">
      <w:pPr>
        <w:jc w:val="both"/>
      </w:pPr>
      <w:r w:rsidRPr="00850CC6">
        <w:t xml:space="preserve">  </w:t>
      </w:r>
    </w:p>
    <w:p w:rsidR="00850CC6" w:rsidRPr="00850CC6" w:rsidRDefault="00850CC6" w:rsidP="00850CC6">
      <w:pPr>
        <w:spacing w:after="200" w:line="276" w:lineRule="auto"/>
        <w:jc w:val="both"/>
      </w:pPr>
      <w:r w:rsidRPr="00850CC6">
        <w:t xml:space="preserve">2.1.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r w:rsidRPr="00850CC6">
        <w:rPr>
          <w:color w:val="0000FF"/>
          <w:u w:val="single"/>
        </w:rPr>
        <w:t>приложению № 1 к настоящему Положению</w:t>
      </w:r>
      <w:r w:rsidRPr="00850CC6">
        <w:t>, и при замещении должности муниципальной службы не менее 12 полных месяцев после приобретения права на страховую пенсию по старости (инвалидности) имеют право на пенсию за выслугу лет при увольнении с муниципальной службы по основаниям:</w:t>
      </w:r>
    </w:p>
    <w:p w:rsidR="00850CC6" w:rsidRPr="00850CC6" w:rsidRDefault="00850CC6" w:rsidP="00850CC6">
      <w:pPr>
        <w:spacing w:after="200" w:line="276" w:lineRule="auto"/>
        <w:jc w:val="both"/>
      </w:pPr>
      <w:r w:rsidRPr="00850CC6">
        <w:t>1) соглашение сторон служебного контракта;</w:t>
      </w:r>
    </w:p>
    <w:p w:rsidR="00850CC6" w:rsidRPr="00850CC6" w:rsidRDefault="00850CC6" w:rsidP="00850CC6">
      <w:pPr>
        <w:spacing w:after="200" w:line="276" w:lineRule="auto"/>
        <w:jc w:val="both"/>
      </w:pPr>
      <w:r w:rsidRPr="00850CC6">
        <w:t xml:space="preserve">2) истечение срока действия срочного трудового договора; </w:t>
      </w:r>
    </w:p>
    <w:p w:rsidR="00850CC6" w:rsidRPr="00850CC6" w:rsidRDefault="00850CC6" w:rsidP="00850CC6">
      <w:pPr>
        <w:jc w:val="both"/>
      </w:pPr>
      <w:r w:rsidRPr="00850CC6">
        <w:t>3) расторжение трудового договора по инициативе муниципального служащего;</w:t>
      </w:r>
    </w:p>
    <w:p w:rsidR="00850CC6" w:rsidRPr="00850CC6" w:rsidRDefault="00850CC6" w:rsidP="00850CC6">
      <w:pPr>
        <w:jc w:val="both"/>
      </w:pPr>
      <w:r w:rsidRPr="00850CC6">
        <w:t>4)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850CC6" w:rsidRPr="00850CC6" w:rsidRDefault="00850CC6" w:rsidP="00850CC6">
      <w:pPr>
        <w:jc w:val="both"/>
      </w:pPr>
      <w:r w:rsidRPr="00850CC6">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rsidR="00850CC6" w:rsidRPr="00850CC6" w:rsidRDefault="00850CC6" w:rsidP="00850CC6">
      <w:pPr>
        <w:jc w:val="both"/>
      </w:pPr>
      <w:r w:rsidRPr="00850CC6">
        <w:t>6) отказ муниципального служащего от перевода в другую местность вместе с муниципальным органом;</w:t>
      </w:r>
    </w:p>
    <w:p w:rsidR="00850CC6" w:rsidRPr="00850CC6" w:rsidRDefault="00850CC6" w:rsidP="00850CC6">
      <w:pPr>
        <w:jc w:val="both"/>
      </w:pPr>
      <w:r w:rsidRPr="00850CC6">
        <w:t xml:space="preserve">7) несоответствие муниципального служащего замещаемой должности муниципальной службы: </w:t>
      </w:r>
    </w:p>
    <w:p w:rsidR="00850CC6" w:rsidRPr="00850CC6" w:rsidRDefault="00850CC6" w:rsidP="00850CC6">
      <w:pPr>
        <w:jc w:val="both"/>
      </w:pPr>
      <w:r w:rsidRPr="00850CC6">
        <w:t xml:space="preserve">а) по состоянию здоровья в соответствии с медицинским заключением; </w:t>
      </w:r>
    </w:p>
    <w:p w:rsidR="00850CC6" w:rsidRPr="00850CC6" w:rsidRDefault="00850CC6" w:rsidP="00850CC6">
      <w:pPr>
        <w:jc w:val="both"/>
      </w:pPr>
      <w:r w:rsidRPr="00850CC6">
        <w:t xml:space="preserve">б) вследствие недостаточной квалификации, подтвержденной результатами аттестации; </w:t>
      </w:r>
    </w:p>
    <w:p w:rsidR="00850CC6" w:rsidRPr="00850CC6" w:rsidRDefault="00850CC6" w:rsidP="00850CC6">
      <w:pPr>
        <w:jc w:val="both"/>
      </w:pPr>
      <w:r w:rsidRPr="00850CC6">
        <w:t>8) сокращение должностей муниципальной службы в муниципальном органе;</w:t>
      </w:r>
    </w:p>
    <w:p w:rsidR="00850CC6" w:rsidRPr="00850CC6" w:rsidRDefault="00850CC6" w:rsidP="00850CC6">
      <w:pPr>
        <w:jc w:val="both"/>
      </w:pPr>
      <w:r w:rsidRPr="00850CC6">
        <w:t xml:space="preserve">9) упразднение, в том числе ликвидация органа местного самоуправления </w:t>
      </w:r>
      <w:proofErr w:type="spellStart"/>
      <w:r>
        <w:t>Яльчикского</w:t>
      </w:r>
      <w:proofErr w:type="spellEnd"/>
      <w:r w:rsidRPr="00850CC6">
        <w:t xml:space="preserve"> муниципального округа, а также сокращение численности штата муниципальных служащих в этих органах;</w:t>
      </w:r>
    </w:p>
    <w:p w:rsidR="00850CC6" w:rsidRPr="00850CC6" w:rsidRDefault="00850CC6" w:rsidP="00850CC6">
      <w:pPr>
        <w:jc w:val="both"/>
      </w:pPr>
      <w:r w:rsidRPr="00850CC6">
        <w:t>10) восстановление на службе муниципального служащего, ранее замещавшего эту должность муниципальной службы, по решению суда;</w:t>
      </w:r>
    </w:p>
    <w:p w:rsidR="00850CC6" w:rsidRPr="00850CC6" w:rsidRDefault="00850CC6" w:rsidP="00850CC6">
      <w:pPr>
        <w:jc w:val="both"/>
      </w:pPr>
      <w:r w:rsidRPr="00850CC6">
        <w:t xml:space="preserve">11) 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 </w:t>
      </w:r>
    </w:p>
    <w:p w:rsidR="00850CC6" w:rsidRPr="00850CC6" w:rsidRDefault="00850CC6" w:rsidP="00850CC6">
      <w:pPr>
        <w:jc w:val="both"/>
      </w:pPr>
      <w:r w:rsidRPr="00850CC6">
        <w:lastRenderedPageBreak/>
        <w:t>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850CC6" w:rsidRPr="00850CC6" w:rsidRDefault="00850CC6" w:rsidP="00850CC6">
      <w:pPr>
        <w:jc w:val="both"/>
      </w:pPr>
      <w:r w:rsidRPr="00850CC6">
        <w:t xml:space="preserve">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850CC6" w:rsidRPr="00850CC6" w:rsidRDefault="00850CC6" w:rsidP="00850CC6">
      <w:pPr>
        <w:jc w:val="both"/>
      </w:pPr>
      <w:r w:rsidRPr="00850CC6">
        <w:t xml:space="preserve">14) признание муниципального служащего недееспособным или ограниченно дееспособным решением суда, вступившим в законную силу; </w:t>
      </w:r>
    </w:p>
    <w:p w:rsidR="00850CC6" w:rsidRPr="00850CC6" w:rsidRDefault="00850CC6" w:rsidP="00850CC6">
      <w:pPr>
        <w:jc w:val="both"/>
      </w:pPr>
      <w:r w:rsidRPr="00850CC6">
        <w:t>15) достижение предельного возраста, установленного законодательством для замещения должности муниципальной службы в Чувашской Республике.</w:t>
      </w:r>
    </w:p>
    <w:p w:rsidR="00850CC6" w:rsidRPr="00850CC6" w:rsidRDefault="00850CC6" w:rsidP="00850CC6">
      <w:pPr>
        <w:jc w:val="both"/>
      </w:pPr>
      <w:r w:rsidRPr="00850CC6">
        <w:t>2.2. Муниципальные служащие при увольнении с муниципальной службы по основаниям, предусмотренным подпунктами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подпунктами 3 и 4, абзацем третьим подпункта 7 и подпунктом 15 пункта 2.1.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 400-ФЗ и непосредственно перед увольнением замещали должности муниципальной службы не менее 12 полных месяцев.</w:t>
      </w:r>
    </w:p>
    <w:p w:rsidR="00850CC6" w:rsidRPr="00850CC6" w:rsidRDefault="00850CC6" w:rsidP="00850CC6">
      <w:pPr>
        <w:jc w:val="both"/>
      </w:pPr>
      <w:r w:rsidRPr="00850CC6">
        <w:t>2.3. Муниципальные служащие при увольнении с муниципальной службы по основаниям, предусмотренным под</w:t>
      </w:r>
      <w:hyperlink r:id="rId11" w:history="1">
        <w:r w:rsidRPr="00850CC6">
          <w:t>пунктом 2</w:t>
        </w:r>
      </w:hyperlink>
      <w:r w:rsidRPr="00850CC6">
        <w:t xml:space="preserve"> пункта 2.1.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подпунктами </w:t>
      </w:r>
      <w:hyperlink r:id="rId12" w:history="1">
        <w:r w:rsidRPr="00850CC6">
          <w:t>5</w:t>
        </w:r>
      </w:hyperlink>
      <w:r w:rsidRPr="00850CC6">
        <w:t xml:space="preserve">, </w:t>
      </w:r>
      <w:hyperlink r:id="rId13" w:history="1">
        <w:r w:rsidRPr="00850CC6">
          <w:t>6</w:t>
        </w:r>
      </w:hyperlink>
      <w:r w:rsidRPr="00850CC6">
        <w:t xml:space="preserve">, </w:t>
      </w:r>
      <w:hyperlink r:id="rId14" w:history="1">
        <w:r w:rsidRPr="00850CC6">
          <w:rPr>
            <w:rFonts w:eastAsiaTheme="minorHAnsi"/>
            <w:lang w:eastAsia="en-US"/>
          </w:rPr>
          <w:t xml:space="preserve"> абзаца второго</w:t>
        </w:r>
        <w:r w:rsidRPr="00850CC6">
          <w:t xml:space="preserve"> подпункта </w:t>
        </w:r>
      </w:hyperlink>
      <w:r w:rsidRPr="00850CC6">
        <w:t xml:space="preserve">7, подпунктами 8 -14 подраздела 2.1.,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 </w:t>
      </w:r>
    </w:p>
    <w:p w:rsidR="00850CC6" w:rsidRPr="00850CC6" w:rsidRDefault="00850CC6" w:rsidP="00850CC6">
      <w:pPr>
        <w:jc w:val="both"/>
      </w:pPr>
      <w:bookmarkStart w:id="1" w:name="p64"/>
      <w:bookmarkEnd w:id="1"/>
      <w:r w:rsidRPr="00850CC6">
        <w:t xml:space="preserve">2.4. Муниципальные служащие при наличии стажа муниципальной службы не менее 25 лет и увольнении с муниципальной службы Чувашской Республики по собственной инициативе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 </w:t>
      </w:r>
    </w:p>
    <w:p w:rsidR="00850CC6" w:rsidRPr="00850CC6" w:rsidRDefault="00850CC6" w:rsidP="00850CC6">
      <w:pPr>
        <w:jc w:val="both"/>
      </w:pPr>
      <w:r w:rsidRPr="00850CC6">
        <w:t>2.5. Пенсия за выслугу лет устанавливается к страховой пенсии по старости (инвалидности), назначенной в соответствии с</w:t>
      </w:r>
      <w:r w:rsidRPr="00850CC6">
        <w:rPr>
          <w:rFonts w:asciiTheme="minorHAnsi" w:eastAsiaTheme="minorHAnsi" w:hAnsiTheme="minorHAnsi" w:cstheme="minorBidi"/>
          <w:sz w:val="22"/>
          <w:szCs w:val="22"/>
          <w:lang w:eastAsia="en-US"/>
        </w:rPr>
        <w:t xml:space="preserve"> </w:t>
      </w:r>
      <w:r w:rsidRPr="00850CC6">
        <w:t>Федеральным законом № 400-ФЗ, либо досрочно назначенной в соответствии с</w:t>
      </w:r>
      <w:r w:rsidRPr="00850CC6">
        <w:rPr>
          <w:rFonts w:asciiTheme="minorHAnsi" w:eastAsiaTheme="minorHAnsi" w:hAnsiTheme="minorHAnsi" w:cstheme="minorBidi"/>
          <w:sz w:val="22"/>
          <w:szCs w:val="22"/>
          <w:lang w:eastAsia="en-US"/>
        </w:rPr>
        <w:t xml:space="preserve"> </w:t>
      </w:r>
      <w:r w:rsidRPr="00850CC6">
        <w:t>Законом Российской Федерации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1 к настоящему Положению.</w:t>
      </w:r>
    </w:p>
    <w:p w:rsidR="00850CC6" w:rsidRPr="00850CC6" w:rsidRDefault="00850CC6" w:rsidP="00850CC6">
      <w:pPr>
        <w:jc w:val="both"/>
      </w:pPr>
      <w:r w:rsidRPr="00850CC6">
        <w:t xml:space="preserve">2.6. Пенсия за выслугу лет не выплачивается в период прохождения муниципальной службы в </w:t>
      </w:r>
      <w:proofErr w:type="spellStart"/>
      <w:r>
        <w:t>Яльчикском</w:t>
      </w:r>
      <w:proofErr w:type="spellEnd"/>
      <w:r w:rsidRPr="00850CC6">
        <w:t xml:space="preserve"> муниципальном округе Чувашской Республики, при замещении муниципальной должности</w:t>
      </w:r>
      <w:r w:rsidRPr="00850CC6">
        <w:rPr>
          <w:rFonts w:asciiTheme="minorHAnsi" w:eastAsiaTheme="minorHAnsi" w:hAnsiTheme="minorHAnsi" w:cstheme="minorBidi"/>
          <w:sz w:val="22"/>
          <w:szCs w:val="22"/>
          <w:lang w:eastAsia="en-US"/>
        </w:rPr>
        <w:t xml:space="preserve"> </w:t>
      </w:r>
      <w:r w:rsidRPr="00850CC6">
        <w:t xml:space="preserve">в </w:t>
      </w:r>
      <w:proofErr w:type="spellStart"/>
      <w:r>
        <w:t>Яльчикском</w:t>
      </w:r>
      <w:proofErr w:type="spellEnd"/>
      <w:r w:rsidRPr="00850CC6">
        <w:t xml:space="preserve"> муниципальном округе Чувашской Республики, замещаемой на постоянной основе.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50CC6" w:rsidRPr="00850CC6" w:rsidRDefault="00850CC6" w:rsidP="00850CC6">
      <w:pPr>
        <w:jc w:val="both"/>
      </w:pPr>
      <w:r>
        <w:lastRenderedPageBreak/>
        <w:t xml:space="preserve">        </w:t>
      </w:r>
      <w:r w:rsidRPr="00850CC6">
        <w:t xml:space="preserve">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соответствии с нормативными правовыми актами </w:t>
      </w:r>
      <w:proofErr w:type="spellStart"/>
      <w:r>
        <w:t>Яльчикского</w:t>
      </w:r>
      <w:proofErr w:type="spellEnd"/>
      <w:r w:rsidRPr="00850CC6">
        <w:t xml:space="preserve"> муниципального округа Чувашской Республики, а также на пенсию за выслугу лет (ежемесячную доплату к пенсии, иные выплаты), устанавливаемую в соответствии с законодательством 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
    <w:p w:rsidR="00850CC6" w:rsidRPr="00850CC6" w:rsidRDefault="00850CC6" w:rsidP="00850CC6">
      <w:pPr>
        <w:jc w:val="both"/>
      </w:pPr>
      <w:r w:rsidRPr="00850CC6">
        <w:t>2.7.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Федеральным законом от 28 декабря 2013 года № 424-ФЗ «О накопительной пенсии».</w:t>
      </w:r>
    </w:p>
    <w:p w:rsidR="00850CC6" w:rsidRPr="00850CC6" w:rsidRDefault="00850CC6" w:rsidP="00850CC6">
      <w:pPr>
        <w:jc w:val="both"/>
        <w:rPr>
          <w:highlight w:val="yellow"/>
        </w:rPr>
      </w:pPr>
      <w:r w:rsidRPr="00850CC6">
        <w:rPr>
          <w:highlight w:val="yellow"/>
        </w:rPr>
        <w:t xml:space="preserve"> </w:t>
      </w:r>
    </w:p>
    <w:p w:rsidR="00850CC6" w:rsidRPr="00850CC6" w:rsidRDefault="00850CC6" w:rsidP="00850CC6">
      <w:pPr>
        <w:jc w:val="both"/>
      </w:pPr>
      <w:r w:rsidRPr="00850CC6">
        <w:t xml:space="preserve"> 2.8.</w:t>
      </w:r>
      <w:r w:rsidRPr="00850CC6">
        <w:rPr>
          <w:rFonts w:asciiTheme="minorHAnsi" w:eastAsiaTheme="minorHAnsi" w:hAnsiTheme="minorHAnsi" w:cstheme="minorBidi"/>
          <w:sz w:val="22"/>
          <w:szCs w:val="22"/>
          <w:lang w:eastAsia="en-US"/>
        </w:rPr>
        <w:t xml:space="preserve"> </w:t>
      </w:r>
      <w:r w:rsidRPr="00850CC6">
        <w:t>Пенсия за выслугу лет не устанавливается лицам,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3 и 4 части 1 статьи 14 Федерального закона «Об общих принципах организации публичной власти в субъектах Российской Федерации», либо в связи с несоблюдением ограничений, установленных частью 2 статьи 19 Федерального закона «Об общих принципах организации публичной власти в субъектах Российской Федерации».</w:t>
      </w:r>
    </w:p>
    <w:p w:rsidR="00850CC6" w:rsidRPr="00850CC6" w:rsidRDefault="00850CC6" w:rsidP="00850CC6">
      <w:pPr>
        <w:jc w:val="center"/>
        <w:rPr>
          <w:b/>
          <w:bCs/>
          <w:color w:val="FF0000"/>
        </w:rPr>
      </w:pPr>
      <w:bookmarkStart w:id="2" w:name="p69"/>
      <w:bookmarkEnd w:id="2"/>
    </w:p>
    <w:p w:rsidR="00850CC6" w:rsidRPr="00850CC6" w:rsidRDefault="00850CC6" w:rsidP="00850CC6">
      <w:pPr>
        <w:jc w:val="center"/>
        <w:rPr>
          <w:b/>
          <w:bCs/>
        </w:rPr>
      </w:pPr>
      <w:r w:rsidRPr="00850CC6">
        <w:rPr>
          <w:b/>
          <w:bCs/>
        </w:rPr>
        <w:t xml:space="preserve">3. Размеры пенсии за выслугу лет  </w:t>
      </w:r>
    </w:p>
    <w:p w:rsidR="00850CC6" w:rsidRPr="00850CC6" w:rsidRDefault="00850CC6" w:rsidP="00850CC6">
      <w:pPr>
        <w:jc w:val="both"/>
      </w:pPr>
      <w:r w:rsidRPr="00850CC6">
        <w:t xml:space="preserve">  </w:t>
      </w:r>
    </w:p>
    <w:p w:rsidR="00850CC6" w:rsidRPr="00850CC6" w:rsidRDefault="00850CC6" w:rsidP="00850CC6">
      <w:pPr>
        <w:jc w:val="both"/>
      </w:pPr>
      <w:bookmarkStart w:id="3" w:name="p71"/>
      <w:bookmarkEnd w:id="3"/>
      <w:r w:rsidRPr="00850CC6">
        <w:t xml:space="preserve">3.1. Муниципальным служащим назначается пенсия за выслугу лет при наличии </w:t>
      </w:r>
      <w:hyperlink w:anchor="p276" w:history="1">
        <w:r w:rsidRPr="00850CC6">
          <w:t>стажа</w:t>
        </w:r>
      </w:hyperlink>
      <w:r w:rsidRPr="00850CC6">
        <w:t xml:space="preserve">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 1 к настоящему Положению, в размере 45 процентов среднемесячного заработка муниципального служащего за вычетом фиксированной выплаты к страховой пенсии, установленной в соответствии с</w:t>
      </w:r>
      <w:r w:rsidRPr="00850CC6">
        <w:rPr>
          <w:rFonts w:asciiTheme="minorHAnsi" w:eastAsiaTheme="minorHAnsi" w:hAnsiTheme="minorHAnsi" w:cstheme="minorBidi"/>
          <w:sz w:val="22"/>
          <w:szCs w:val="22"/>
          <w:lang w:eastAsia="en-US"/>
        </w:rPr>
        <w:t xml:space="preserve"> </w:t>
      </w:r>
      <w:r w:rsidRPr="00850CC6">
        <w:t>Федеральным законом № 400-ФЗ</w:t>
      </w:r>
      <w:r w:rsidRPr="00850CC6">
        <w:rPr>
          <w:color w:val="FF0000"/>
        </w:rPr>
        <w:t xml:space="preserve">. </w:t>
      </w:r>
      <w:r w:rsidRPr="00850CC6">
        <w:t xml:space="preserve">За каждый полный год стажа муниципальной службы сверх указанного стажа, в соответствии с приложением № 1 к настоящему Положению, пенсия за выслугу лет увеличивается на 3 процента среднемесячного заработка. При этом общая сумма пенсии за выслугу лет и фиксированной выплаты к страховой пенсии не может превышать 95 процентов среднемесячного заработка муниципального служащего, определенного в соответствии с </w:t>
      </w:r>
      <w:hyperlink w:anchor="p79" w:history="1">
        <w:r w:rsidRPr="00850CC6">
          <w:t>разделом 5</w:t>
        </w:r>
      </w:hyperlink>
      <w:r w:rsidRPr="00850CC6">
        <w:t xml:space="preserve"> настоящего Положения. </w:t>
      </w:r>
    </w:p>
    <w:p w:rsidR="00850CC6" w:rsidRPr="00850CC6" w:rsidRDefault="00850CC6" w:rsidP="00850CC6">
      <w:pPr>
        <w:spacing w:after="200" w:line="276" w:lineRule="auto"/>
        <w:jc w:val="both"/>
      </w:pPr>
      <w:r w:rsidRPr="00850CC6">
        <w:rPr>
          <w:color w:val="FF0000"/>
        </w:rPr>
        <w:t xml:space="preserve"> </w:t>
      </w:r>
      <w:r>
        <w:t xml:space="preserve"> </w:t>
      </w:r>
      <w:r w:rsidRPr="00850CC6">
        <w:t xml:space="preserve"> </w:t>
      </w:r>
    </w:p>
    <w:p w:rsidR="00850CC6" w:rsidRPr="00850CC6" w:rsidRDefault="00850CC6" w:rsidP="00850CC6">
      <w:pPr>
        <w:jc w:val="both"/>
        <w:rPr>
          <w:color w:val="FF0000"/>
        </w:rPr>
      </w:pPr>
    </w:p>
    <w:p w:rsidR="00850CC6" w:rsidRPr="00850CC6" w:rsidRDefault="00850CC6" w:rsidP="00850CC6">
      <w:pPr>
        <w:jc w:val="center"/>
      </w:pPr>
      <w:r w:rsidRPr="00850CC6">
        <w:rPr>
          <w:b/>
          <w:bCs/>
        </w:rPr>
        <w:t>4. Стаж муниципальной службы</w:t>
      </w:r>
    </w:p>
    <w:p w:rsidR="00850CC6" w:rsidRPr="00850CC6" w:rsidRDefault="00850CC6" w:rsidP="00850CC6">
      <w:pPr>
        <w:jc w:val="center"/>
      </w:pPr>
    </w:p>
    <w:p w:rsidR="00850CC6" w:rsidRPr="00850CC6" w:rsidRDefault="00850CC6" w:rsidP="00850CC6">
      <w:pPr>
        <w:contextualSpacing/>
        <w:jc w:val="both"/>
      </w:pPr>
      <w:r w:rsidRPr="00850CC6">
        <w:t xml:space="preserve">4.1. Перечень должностей, периоды службы (работы) в которых включаются в стаж муниципальной службы, дающий право на пенсию за выслугу лет по </w:t>
      </w:r>
      <w:proofErr w:type="gramStart"/>
      <w:r w:rsidRPr="00850CC6">
        <w:t>настоящему  Положению</w:t>
      </w:r>
      <w:proofErr w:type="gramEnd"/>
      <w:r w:rsidRPr="00850CC6">
        <w:t xml:space="preserve"> определяется согласно приложению к Закону Чувашской Республики от 30.05.2003 № 16 «Об условиях предоставления права на пенсию за выслугу лет государственным гражданским служащим Чувашской Республики». </w:t>
      </w:r>
    </w:p>
    <w:p w:rsidR="00850CC6" w:rsidRPr="00850CC6" w:rsidRDefault="00850CC6" w:rsidP="00850CC6">
      <w:pPr>
        <w:contextualSpacing/>
        <w:jc w:val="both"/>
      </w:pPr>
      <w:r w:rsidRPr="00850CC6">
        <w:t xml:space="preserve">4.2. 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назначению пенсии за выслугу лет муниципальным служащим </w:t>
      </w:r>
      <w:proofErr w:type="spellStart"/>
      <w:r>
        <w:t>Яльчикского</w:t>
      </w:r>
      <w:proofErr w:type="spellEnd"/>
      <w:r w:rsidRPr="00850CC6">
        <w:t xml:space="preserve"> муниципального округа Чувашской Республики (далее - Комиссия), состав которой </w:t>
      </w:r>
      <w:r w:rsidRPr="00850CC6">
        <w:lastRenderedPageBreak/>
        <w:t xml:space="preserve">утверждается распоряжением администрации </w:t>
      </w:r>
      <w:proofErr w:type="spellStart"/>
      <w:r>
        <w:t>Яльчикского</w:t>
      </w:r>
      <w:proofErr w:type="spellEnd"/>
      <w:r w:rsidRPr="00850CC6">
        <w:t xml:space="preserve"> муниципального округа Чувашской Республики. </w:t>
      </w:r>
    </w:p>
    <w:p w:rsidR="00850CC6" w:rsidRPr="00850CC6" w:rsidRDefault="00850CC6" w:rsidP="00850CC6">
      <w:pPr>
        <w:contextualSpacing/>
        <w:jc w:val="both"/>
      </w:pPr>
      <w:r w:rsidRPr="00850CC6">
        <w:t xml:space="preserve">4.3. В стаж муниципальной службы для назначения пенсии за выслугу лет  могут быть включены иные периоды службы (работы) на отдельных должностях руководителей и специалистов в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на основании соответствующего </w:t>
      </w:r>
      <w:hyperlink w:anchor="p198" w:history="1">
        <w:r w:rsidRPr="00850CC6">
          <w:t>решения</w:t>
        </w:r>
      </w:hyperlink>
      <w:r w:rsidRPr="00850CC6">
        <w:t xml:space="preserve"> (приложение № 2 к настоящему Положению). Периоды работы в указанных должностях в совокупности не должны превышать 5 лет. </w:t>
      </w:r>
    </w:p>
    <w:p w:rsidR="00850CC6" w:rsidRPr="00850CC6" w:rsidRDefault="00850CC6" w:rsidP="00850CC6">
      <w:pPr>
        <w:contextualSpacing/>
        <w:jc w:val="both"/>
        <w:rPr>
          <w:b/>
        </w:rPr>
      </w:pPr>
      <w:r w:rsidRPr="00850CC6">
        <w:t xml:space="preserve">  </w:t>
      </w:r>
    </w:p>
    <w:p w:rsidR="00850CC6" w:rsidRPr="00850CC6" w:rsidRDefault="00850CC6" w:rsidP="00850CC6">
      <w:pPr>
        <w:jc w:val="center"/>
        <w:rPr>
          <w:b/>
        </w:rPr>
      </w:pPr>
      <w:bookmarkStart w:id="4" w:name="p79"/>
      <w:bookmarkEnd w:id="4"/>
      <w:r w:rsidRPr="00850CC6">
        <w:rPr>
          <w:b/>
          <w:bCs/>
        </w:rPr>
        <w:t>5. Среднемесячный заработок</w:t>
      </w:r>
      <w:r w:rsidRPr="00850CC6">
        <w:rPr>
          <w:b/>
        </w:rPr>
        <w:t xml:space="preserve">, </w:t>
      </w:r>
    </w:p>
    <w:p w:rsidR="00850CC6" w:rsidRPr="00850CC6" w:rsidRDefault="00850CC6" w:rsidP="00850CC6">
      <w:pPr>
        <w:jc w:val="center"/>
        <w:rPr>
          <w:b/>
        </w:rPr>
      </w:pPr>
      <w:r w:rsidRPr="00850CC6">
        <w:rPr>
          <w:b/>
        </w:rPr>
        <w:t>из которого исчисляется размер пенсии муниципальных служащих</w:t>
      </w:r>
    </w:p>
    <w:p w:rsidR="00850CC6" w:rsidRPr="00850CC6" w:rsidRDefault="00850CC6" w:rsidP="00850CC6">
      <w:pPr>
        <w:jc w:val="both"/>
        <w:rPr>
          <w:b/>
        </w:rPr>
      </w:pPr>
      <w:r w:rsidRPr="00850CC6">
        <w:rPr>
          <w:b/>
        </w:rPr>
        <w:t xml:space="preserve">  </w:t>
      </w:r>
    </w:p>
    <w:p w:rsidR="00850CC6" w:rsidRPr="00850CC6" w:rsidRDefault="00850CC6" w:rsidP="00850CC6">
      <w:pPr>
        <w:jc w:val="both"/>
      </w:pPr>
      <w:r w:rsidRPr="00850CC6">
        <w:t>5.1. 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w:t>
      </w:r>
      <w:r w:rsidRPr="00850CC6">
        <w:rPr>
          <w:rFonts w:asciiTheme="minorHAnsi" w:eastAsiaTheme="minorHAnsi" w:hAnsiTheme="minorHAnsi" w:cstheme="minorBidi"/>
          <w:sz w:val="22"/>
          <w:szCs w:val="22"/>
          <w:lang w:eastAsia="en-US"/>
        </w:rPr>
        <w:t xml:space="preserve"> </w:t>
      </w:r>
      <w:r w:rsidRPr="00850CC6">
        <w:t>Федерального закона № 400-ФЗ (дававшего право на трудовую пенсию в соответствии с Федеральным законом от 17 декабря 2001 года № 173-ФЗ «О трудовых пенсиях в Российской Федерации»).</w:t>
      </w:r>
    </w:p>
    <w:p w:rsidR="00850CC6" w:rsidRPr="00850CC6" w:rsidRDefault="00850CC6" w:rsidP="00850CC6">
      <w:pPr>
        <w:jc w:val="both"/>
      </w:pPr>
      <w:r>
        <w:t xml:space="preserve">          </w:t>
      </w:r>
      <w:r w:rsidRPr="00850CC6">
        <w:t>В случае замещения нескольких должностей муниципальной службы пенсия за выслугу лет назначается исходя из среднемесячного заработка за 12 полных месяцев подряд по замещавшейся должности муниципальной службы по выбору муниципального служащего при условии ее замещения не менее трех лет.</w:t>
      </w:r>
    </w:p>
    <w:p w:rsidR="00850CC6" w:rsidRPr="00850CC6" w:rsidRDefault="00850CC6" w:rsidP="00850CC6">
      <w:pPr>
        <w:jc w:val="both"/>
      </w:pPr>
      <w:r w:rsidRPr="00850CC6">
        <w:t>5.2.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rsidR="00850CC6" w:rsidRPr="00850CC6" w:rsidRDefault="00850CC6" w:rsidP="00850CC6">
      <w:pPr>
        <w:jc w:val="both"/>
      </w:pPr>
      <w:r w:rsidRPr="00850CC6">
        <w:t>5.3. Среднемесячный заработок муниципального служащего определяется в порядке, установленном Правилами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утвержденными постановлением Кабинета Министров Чувашской Республики от 11 декабря 2009 г. № 404 «Об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 Министров Чувашской Республики».</w:t>
      </w:r>
    </w:p>
    <w:p w:rsidR="00850CC6" w:rsidRPr="00850CC6" w:rsidRDefault="00850CC6" w:rsidP="00850CC6">
      <w:pPr>
        <w:jc w:val="both"/>
      </w:pPr>
      <w:r w:rsidRPr="00850CC6">
        <w:t xml:space="preserve">5.4. Расчет среднемесячного заработка муниципального служащего производится по форме справки о размере среднемесячного заработка лица, замещавшего ранее должность муниципальной службы (приложение № 3 к </w:t>
      </w:r>
      <w:proofErr w:type="gramStart"/>
      <w:r w:rsidRPr="00850CC6">
        <w:t>настоящему  Положению</w:t>
      </w:r>
      <w:proofErr w:type="gramEnd"/>
      <w:r w:rsidRPr="00850CC6">
        <w:t>).</w:t>
      </w:r>
    </w:p>
    <w:p w:rsidR="00850CC6" w:rsidRPr="00850CC6" w:rsidRDefault="00850CC6" w:rsidP="00850CC6">
      <w:pPr>
        <w:jc w:val="both"/>
      </w:pPr>
    </w:p>
    <w:p w:rsidR="00850CC6" w:rsidRPr="00850CC6" w:rsidRDefault="00850CC6" w:rsidP="00850CC6">
      <w:pPr>
        <w:jc w:val="center"/>
        <w:rPr>
          <w:b/>
          <w:bCs/>
        </w:rPr>
      </w:pPr>
      <w:r w:rsidRPr="00850CC6">
        <w:rPr>
          <w:b/>
          <w:bCs/>
        </w:rPr>
        <w:t>6. Порядок обращения за установлением пенсии за выслугу лет</w:t>
      </w:r>
    </w:p>
    <w:p w:rsidR="00850CC6" w:rsidRPr="00850CC6" w:rsidRDefault="00850CC6" w:rsidP="00850CC6">
      <w:pPr>
        <w:jc w:val="center"/>
      </w:pPr>
      <w:r w:rsidRPr="00850CC6">
        <w:rPr>
          <w:b/>
          <w:bCs/>
        </w:rPr>
        <w:t xml:space="preserve">  </w:t>
      </w:r>
    </w:p>
    <w:p w:rsidR="00850CC6" w:rsidRPr="00850CC6" w:rsidRDefault="00850CC6" w:rsidP="00850CC6">
      <w:pPr>
        <w:jc w:val="both"/>
      </w:pPr>
      <w:r w:rsidRPr="00850CC6">
        <w:t xml:space="preserve">  </w:t>
      </w:r>
    </w:p>
    <w:p w:rsidR="00850CC6" w:rsidRPr="00850CC6" w:rsidRDefault="00850CC6" w:rsidP="00850CC6">
      <w:pPr>
        <w:jc w:val="both"/>
      </w:pPr>
      <w:r w:rsidRPr="00850CC6">
        <w:t xml:space="preserve">6.1. Установление пенсии за выслугу </w:t>
      </w:r>
      <w:proofErr w:type="gramStart"/>
      <w:r w:rsidRPr="00850CC6">
        <w:t>лет  производится</w:t>
      </w:r>
      <w:proofErr w:type="gramEnd"/>
      <w:r w:rsidRPr="00850CC6">
        <w:t xml:space="preserve"> по заявлению гражданина.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rsidR="00850CC6" w:rsidRPr="00850CC6" w:rsidRDefault="00850CC6" w:rsidP="00850CC6">
      <w:pPr>
        <w:jc w:val="both"/>
      </w:pPr>
      <w:r w:rsidRPr="00850CC6">
        <w:t xml:space="preserve">Заявление о назначении пенсии за выслугу лет   по форме согласно приложению № 4, к настоящему Положению и прилагаемые к нему документы, предусмотренные подпунктами 1-3, 7-9 пункта 6.2. настоящего Положения, необходимые для установления пенсии за выслугу лет, лицо, замещавшее ранее должность муниципальной службы, может подать лично, через законного представителя или лицо, уполномоченное им на основании </w:t>
      </w:r>
      <w:r w:rsidRPr="00850CC6">
        <w:lastRenderedPageBreak/>
        <w:t>доверенности, оформленной в соответствии с законодательством Российской Федерации (далее - заявитель).</w:t>
      </w:r>
    </w:p>
    <w:p w:rsidR="00850CC6" w:rsidRPr="00850CC6" w:rsidRDefault="00850CC6" w:rsidP="00850CC6">
      <w:pPr>
        <w:jc w:val="both"/>
      </w:pPr>
      <w:r w:rsidRPr="00850CC6">
        <w:t>Прием заявления о назначении пенсии за выслугу лет и прилагаемых к нему документов осуществляется Комиссией.</w:t>
      </w:r>
    </w:p>
    <w:p w:rsidR="00850CC6" w:rsidRPr="00850CC6" w:rsidRDefault="00850CC6" w:rsidP="00850CC6">
      <w:pPr>
        <w:jc w:val="both"/>
      </w:pPr>
      <w:r w:rsidRPr="00850CC6">
        <w:t>6.2. Перечень документов, необходимых для установления пенсии за выслугу лет:</w:t>
      </w:r>
    </w:p>
    <w:p w:rsidR="00850CC6" w:rsidRPr="00850CC6" w:rsidRDefault="00850CC6" w:rsidP="00850CC6">
      <w:pPr>
        <w:jc w:val="both"/>
      </w:pPr>
      <w:r w:rsidRPr="00850CC6">
        <w:t>1) заявление о назначении пенсии за выслугу лет;</w:t>
      </w:r>
    </w:p>
    <w:p w:rsidR="00850CC6" w:rsidRPr="00850CC6" w:rsidRDefault="00850CC6" w:rsidP="00850CC6">
      <w:pPr>
        <w:jc w:val="both"/>
      </w:pPr>
      <w:r w:rsidRPr="00850CC6">
        <w:t>2) копия паспорта гражданина Российской Федерации;</w:t>
      </w:r>
    </w:p>
    <w:p w:rsidR="00850CC6" w:rsidRPr="00850CC6" w:rsidRDefault="00850CC6" w:rsidP="00850CC6">
      <w:pPr>
        <w:jc w:val="both"/>
      </w:pPr>
      <w:r w:rsidRPr="00850CC6">
        <w:t>3) документы, подтверждающие стаж муниципальной службы, - трудовая книжка и (или) сведения о трудовой деятельности, военный билет, справка военного комиссариата и иные документы соответствующих государственных органов, архивных учреждений;</w:t>
      </w:r>
    </w:p>
    <w:p w:rsidR="00850CC6" w:rsidRPr="00850CC6" w:rsidRDefault="00850CC6" w:rsidP="00850CC6">
      <w:pPr>
        <w:jc w:val="both"/>
      </w:pPr>
      <w:r w:rsidRPr="00850CC6">
        <w:t>4) представление о назначении пенсии за выслугу лет оформляется по форме согласно приложению № 6 к настоящему Положению;</w:t>
      </w:r>
    </w:p>
    <w:p w:rsidR="00850CC6" w:rsidRPr="00850CC6" w:rsidRDefault="00850CC6" w:rsidP="00850CC6">
      <w:pPr>
        <w:jc w:val="both"/>
      </w:pPr>
      <w:r w:rsidRPr="00850CC6">
        <w:t>5) справка о размере среднемесячного заработка лица, замещавшего ранее должность муниципальной службы, с учетом норм, предусмотренных статьей 8 Закона Чувашской Республики от 30.05.2003 № 16 «Об условиях предоставления права на пенсию за выслугу лет государственным гражданским служащим Чувашской Республики»,</w:t>
      </w:r>
      <w:r w:rsidRPr="00850CC6">
        <w:rPr>
          <w:rFonts w:asciiTheme="minorHAnsi" w:eastAsiaTheme="minorHAnsi" w:hAnsiTheme="minorHAnsi" w:cstheme="minorBidi"/>
          <w:sz w:val="22"/>
          <w:szCs w:val="22"/>
          <w:lang w:eastAsia="en-US"/>
        </w:rPr>
        <w:t xml:space="preserve"> </w:t>
      </w:r>
      <w:r w:rsidRPr="00850CC6">
        <w:t>оформляемая М</w:t>
      </w:r>
      <w:r>
        <w:t>К</w:t>
      </w:r>
      <w:r w:rsidRPr="00850CC6">
        <w:t>У «Центр финансово</w:t>
      </w:r>
      <w:r>
        <w:t>го и ресурсного</w:t>
      </w:r>
      <w:r w:rsidRPr="00850CC6">
        <w:t xml:space="preserve"> обеспечения </w:t>
      </w:r>
      <w:proofErr w:type="spellStart"/>
      <w:r>
        <w:t>Яльчикского</w:t>
      </w:r>
      <w:proofErr w:type="spellEnd"/>
      <w:r w:rsidRPr="00850CC6">
        <w:t xml:space="preserve"> муниципального округа Чувашской Республики» по форме, согласно приложению № 3 к настоящему Положению;</w:t>
      </w:r>
    </w:p>
    <w:p w:rsidR="00850CC6" w:rsidRPr="00850CC6" w:rsidRDefault="00850CC6" w:rsidP="00850CC6">
      <w:pPr>
        <w:jc w:val="both"/>
      </w:pPr>
      <w:r w:rsidRPr="00850CC6">
        <w:t xml:space="preserve">6) справка о должностях, периоды службы (работы) в которых включаются в стаж муниципальной службы для назначения пенсии за выслугу лет, оформляемая отделом организационно-контрольной и кадровой работы администрации </w:t>
      </w:r>
      <w:proofErr w:type="spellStart"/>
      <w:r>
        <w:t>Яльчикского</w:t>
      </w:r>
      <w:proofErr w:type="spellEnd"/>
      <w:r w:rsidRPr="00850CC6">
        <w:t xml:space="preserve"> муниципального округа Чувашской Республики, по форме, согласно приложению № 5 к настоящему Положению;</w:t>
      </w:r>
    </w:p>
    <w:p w:rsidR="00850CC6" w:rsidRPr="00850CC6" w:rsidRDefault="00850CC6" w:rsidP="00850CC6">
      <w:pPr>
        <w:jc w:val="both"/>
      </w:pPr>
      <w:r w:rsidRPr="00850CC6">
        <w:t>7) 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 федерального закона, в соответствии с которым она назначена;</w:t>
      </w:r>
    </w:p>
    <w:p w:rsidR="00850CC6" w:rsidRPr="00850CC6" w:rsidRDefault="00850CC6" w:rsidP="00850CC6">
      <w:pPr>
        <w:jc w:val="both"/>
      </w:pPr>
      <w:r w:rsidRPr="00850CC6">
        <w:t>8) копия решения об освобождении от должности муниципальной службы;</w:t>
      </w:r>
    </w:p>
    <w:p w:rsidR="00850CC6" w:rsidRPr="00850CC6" w:rsidRDefault="00850CC6" w:rsidP="00850CC6">
      <w:pPr>
        <w:jc w:val="both"/>
      </w:pPr>
      <w:r w:rsidRPr="00850CC6">
        <w:t>9) копия документа, удостоверяющего личность представителя гражданина Российской Федерации,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от имени гражданина Российской Федерации его законным или уполномоченным представителем.</w:t>
      </w:r>
    </w:p>
    <w:p w:rsidR="00850CC6" w:rsidRPr="00850CC6" w:rsidRDefault="00850CC6" w:rsidP="00850CC6">
      <w:pPr>
        <w:jc w:val="both"/>
      </w:pPr>
      <w:r>
        <w:t xml:space="preserve">    </w:t>
      </w:r>
      <w:r w:rsidRPr="00850CC6">
        <w:t>Копии документов представляются с одновременным предъявлением оригиналов. После сверки документов оригиналы возвращаются заявителю.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850CC6" w:rsidRPr="00850CC6" w:rsidRDefault="00850CC6" w:rsidP="00850CC6">
      <w:pPr>
        <w:jc w:val="both"/>
      </w:pPr>
      <w:r>
        <w:t xml:space="preserve">     </w:t>
      </w:r>
      <w:r w:rsidRPr="00850CC6">
        <w:t>Заявление о назначении пенсии за выслугу лет, принятое при личном обращении в Комиссию, регистрируется в день его получения. При личном обращении в Комиссию заявителю выдается расписка-уведомление о приеме заявления о назначении пенсии за выслугу лет.</w:t>
      </w:r>
    </w:p>
    <w:p w:rsidR="00850CC6" w:rsidRPr="00850CC6" w:rsidRDefault="00850CC6" w:rsidP="00850CC6">
      <w:pPr>
        <w:jc w:val="both"/>
      </w:pPr>
      <w:r>
        <w:t xml:space="preserve">     </w:t>
      </w:r>
      <w:r w:rsidRPr="00850CC6">
        <w:t xml:space="preserve">Заявление о назначении пенсии за выслугу лет   может быть направлено посредством почтовой связи способом, позволяющим подтвердить факт и дату отправления (заказным письмом). Заявление о назначении пенсии за выслугу лет, принятое посредством почтовой связи, регистрируется в день его получения секретарем Комиссии. При направлении заявления о назначении пенсии за выслугу </w:t>
      </w:r>
      <w:proofErr w:type="gramStart"/>
      <w:r w:rsidRPr="00850CC6">
        <w:t>лет  посредством</w:t>
      </w:r>
      <w:proofErr w:type="gramEnd"/>
      <w:r w:rsidRPr="00850CC6">
        <w:t xml:space="preserve"> почтовой связи расписка-уведомление о приеме заявления не выдается.</w:t>
      </w:r>
    </w:p>
    <w:p w:rsidR="00850CC6" w:rsidRPr="00850CC6" w:rsidRDefault="00850CC6" w:rsidP="00850CC6">
      <w:pPr>
        <w:jc w:val="both"/>
      </w:pPr>
      <w:r>
        <w:t xml:space="preserve">      </w:t>
      </w:r>
      <w:r w:rsidRPr="00850CC6">
        <w:t xml:space="preserve">Заявление о назначении пенсии за выслугу </w:t>
      </w:r>
      <w:proofErr w:type="gramStart"/>
      <w:r w:rsidRPr="00850CC6">
        <w:t>лет  может</w:t>
      </w:r>
      <w:proofErr w:type="gramEnd"/>
      <w:r w:rsidRPr="00850CC6">
        <w:t xml:space="preserve"> быть направлено в форме электронного документа, подписанного усиленной квалифицированной электронной подписью в соответствии с требованиями Федерального закона «Об электронной подписи». Заявление о назначении пенсии за выслугу лет, принятое в форме электронного документа, регистрируется не позднее одного рабочего дня, следующего за днем его получения, при </w:t>
      </w:r>
      <w:r w:rsidRPr="00850CC6">
        <w:lastRenderedPageBreak/>
        <w:t>этом заявителю направляется уведомление о приеме заявления о назначении пенсии за выслугу лет.</w:t>
      </w:r>
    </w:p>
    <w:p w:rsidR="00850CC6" w:rsidRPr="00850CC6" w:rsidRDefault="00850CC6" w:rsidP="00850CC6">
      <w:pPr>
        <w:jc w:val="both"/>
      </w:pPr>
      <w:r>
        <w:t xml:space="preserve">      </w:t>
      </w:r>
      <w:r w:rsidRPr="00850CC6">
        <w:t xml:space="preserve">Граждане могут обращаться с заявлениями о назначении, о выплате и доставке пенсии за выслугу лет непосредственно в Комиссию или в многофункциональный центр предоставления государственных и муниципальных услуг по месту жительства в случае, если между администрацией </w:t>
      </w:r>
      <w:proofErr w:type="spellStart"/>
      <w:r>
        <w:t>Яльчикского</w:t>
      </w:r>
      <w:proofErr w:type="spellEnd"/>
      <w:r w:rsidRPr="00850CC6">
        <w:t xml:space="preserve"> муниципального округа Чувашской Республики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rsidR="00850CC6" w:rsidRPr="00850CC6" w:rsidRDefault="00850CC6" w:rsidP="00850CC6">
      <w:pPr>
        <w:jc w:val="both"/>
        <w:rPr>
          <w:b/>
        </w:rPr>
      </w:pPr>
    </w:p>
    <w:p w:rsidR="00850CC6" w:rsidRPr="00850CC6" w:rsidRDefault="00850CC6" w:rsidP="00850CC6">
      <w:pPr>
        <w:jc w:val="center"/>
        <w:rPr>
          <w:b/>
        </w:rPr>
      </w:pPr>
      <w:r w:rsidRPr="00850CC6">
        <w:rPr>
          <w:b/>
        </w:rPr>
        <w:t xml:space="preserve">7. Порядок рассмотрения заявления о назначении пенсии за выслугу лет  </w:t>
      </w:r>
    </w:p>
    <w:p w:rsidR="00850CC6" w:rsidRPr="00850CC6" w:rsidRDefault="00850CC6" w:rsidP="00850CC6">
      <w:pPr>
        <w:jc w:val="center"/>
        <w:rPr>
          <w:b/>
        </w:rPr>
      </w:pPr>
    </w:p>
    <w:p w:rsidR="00850CC6" w:rsidRPr="00850CC6" w:rsidRDefault="00850CC6" w:rsidP="00850CC6">
      <w:pPr>
        <w:jc w:val="both"/>
      </w:pPr>
      <w:r w:rsidRPr="00850CC6">
        <w:t>7.1. Комиссия при получении заявления муниципального служащего, имеющего право на пенсию за выслугу лет:</w:t>
      </w:r>
    </w:p>
    <w:p w:rsidR="00850CC6" w:rsidRPr="00850CC6" w:rsidRDefault="00850CC6" w:rsidP="00850CC6">
      <w:pPr>
        <w:jc w:val="both"/>
      </w:pPr>
      <w:r w:rsidRPr="00850CC6">
        <w:t>1) рассматривает заявление о назначении пенсии за выслугу лет   и другие документы, предусмотренные перечнем документов, осуществляет проверку полноты и достоверности содержащихся в них сведений;</w:t>
      </w:r>
    </w:p>
    <w:p w:rsidR="00850CC6" w:rsidRPr="00850CC6" w:rsidRDefault="00850CC6" w:rsidP="00850CC6">
      <w:pPr>
        <w:jc w:val="both"/>
      </w:pPr>
      <w:r w:rsidRPr="00850CC6">
        <w:t xml:space="preserve">2) запрашивает в Фонде пенсионного и социального страхования Российской Федерации сведения о факте назначения лицу, замещавшему ранее должность </w:t>
      </w:r>
      <w:proofErr w:type="gramStart"/>
      <w:r w:rsidRPr="00850CC6">
        <w:t>муниципальной  службы</w:t>
      </w:r>
      <w:proofErr w:type="gramEnd"/>
      <w:r w:rsidRPr="00850CC6">
        <w:t>, страховой пенсии по старости (инвалидности) в соответствии с Федеральным законом № 400-ФЗ либо пенсии, досрочно назначенной в соответствии с Законом Российской Федерации «О занятости населения в Российской Федерации»;</w:t>
      </w:r>
    </w:p>
    <w:p w:rsidR="00850CC6" w:rsidRPr="00850CC6" w:rsidRDefault="00850CC6" w:rsidP="00850CC6">
      <w:pPr>
        <w:jc w:val="both"/>
      </w:pPr>
      <w:r w:rsidRPr="00850CC6">
        <w:t>3) организует оформление:</w:t>
      </w:r>
    </w:p>
    <w:p w:rsidR="00850CC6" w:rsidRPr="00850CC6" w:rsidRDefault="00850CC6" w:rsidP="00850CC6">
      <w:pPr>
        <w:jc w:val="both"/>
      </w:pPr>
      <w:r w:rsidRPr="00850CC6">
        <w:t>справки о размере среднемесячного заработка лица, замещавшего ранее должность муниципальной службы;</w:t>
      </w:r>
    </w:p>
    <w:p w:rsidR="00850CC6" w:rsidRPr="00850CC6" w:rsidRDefault="00850CC6" w:rsidP="00850CC6">
      <w:pPr>
        <w:jc w:val="both"/>
      </w:pPr>
      <w:r w:rsidRPr="00850CC6">
        <w:t>справки о должностях, периоды службы (работы) в которых включаются в стаж муниципальной службы для назначения пенсии за выслугу лет;</w:t>
      </w:r>
    </w:p>
    <w:p w:rsidR="00850CC6" w:rsidRPr="00850CC6" w:rsidRDefault="00850CC6" w:rsidP="00850CC6">
      <w:pPr>
        <w:jc w:val="both"/>
      </w:pPr>
      <w:r w:rsidRPr="00850CC6">
        <w:t>представления о назначении пенсии за выслугу лет.</w:t>
      </w:r>
    </w:p>
    <w:p w:rsidR="00850CC6" w:rsidRPr="00850CC6" w:rsidRDefault="00850CC6" w:rsidP="00850CC6">
      <w:pPr>
        <w:jc w:val="both"/>
      </w:pPr>
      <w:r>
        <w:t xml:space="preserve">      </w:t>
      </w:r>
      <w:r w:rsidRPr="00850CC6">
        <w:t>Сведения о факте назначения лицу, замещавшему ранее должность муниципальной службы, страховой пенсии по старости (инвалидности) в соответствии с Федеральным законом № 400-ФЗ либо пенсии, досрочно назначенной в соответствии с Законом Российской Федерации «О занятости населения в Российской Федерации», муниципальными органами запрашиваются в течение пяти рабочих дней со дня регистрации заявления о назначении пенсии за выслугу лет. Указанные сведения запрашиваются в электронной форме (по защищенным каналам связи), в том числе с использованием единой системы межведомственного электронного взаимодействия, либо на бумажном носителе.</w:t>
      </w:r>
    </w:p>
    <w:p w:rsidR="00850CC6" w:rsidRPr="00850CC6" w:rsidRDefault="00850CC6" w:rsidP="00850CC6">
      <w:pPr>
        <w:jc w:val="both"/>
      </w:pPr>
      <w:r>
        <w:t xml:space="preserve">       </w:t>
      </w:r>
      <w:r w:rsidRPr="00850CC6">
        <w:t>Срок подготовки и направления ответа на межведомственный запрос не может превышать пяти рабочих дней со дня поступления межведомственного запроса.</w:t>
      </w:r>
    </w:p>
    <w:p w:rsidR="00850CC6" w:rsidRPr="00850CC6" w:rsidRDefault="00850CC6" w:rsidP="00850CC6">
      <w:pPr>
        <w:jc w:val="both"/>
      </w:pPr>
      <w:r>
        <w:t xml:space="preserve">      </w:t>
      </w:r>
      <w:r w:rsidRPr="00850CC6">
        <w:t>Лицо, замещавшее ранее должность муниципальной службы, вправе самостоятельно представить Комиссии справку органа, осуществляющего пенсионное обеспечение, о назначенной пенсии.</w:t>
      </w:r>
    </w:p>
    <w:p w:rsidR="00850CC6" w:rsidRPr="00850CC6" w:rsidRDefault="00850CC6" w:rsidP="00850CC6">
      <w:pPr>
        <w:jc w:val="both"/>
      </w:pPr>
      <w:r w:rsidRPr="00850CC6">
        <w:t xml:space="preserve">7.2. В случае необходимости представления недостающих документов и (или) устранения недостатков в оформлении заявления и других документов, предусмотренных перечнем документов, Комиссия в течение 10 рабочих дней со дня регистрации заявления о назначении пенсии за выслугу лет  направляет лицу, замещавшему ранее должность муниципальной службы, информацию о необходимости представления недостающих документов и (или) устранения недостатков в оформлении указанных документов в течение трех месяцев со дня поступления указанной информации. </w:t>
      </w:r>
    </w:p>
    <w:p w:rsidR="00850CC6" w:rsidRDefault="00850CC6" w:rsidP="00850CC6">
      <w:pPr>
        <w:jc w:val="both"/>
      </w:pPr>
      <w:r>
        <w:t xml:space="preserve">    </w:t>
      </w:r>
      <w:r w:rsidRPr="00850CC6">
        <w:t xml:space="preserve">В случае непредставления лицом, замещавшим ранее должность муниципальной службы, недостающих документов и (или) </w:t>
      </w:r>
      <w:proofErr w:type="spellStart"/>
      <w:r w:rsidRPr="00850CC6">
        <w:t>неустранения</w:t>
      </w:r>
      <w:proofErr w:type="spellEnd"/>
      <w:r w:rsidRPr="00850CC6">
        <w:t xml:space="preserve"> имеющихся недостатков в </w:t>
      </w:r>
      <w:r w:rsidRPr="00850CC6">
        <w:lastRenderedPageBreak/>
        <w:t>оформлении заявления о назначении пенсии за выслугу лет и других документов, предусмотренных перечнем документов, в установленный абзацем первым настоящего пункта срок указанные заявление и документы возвращаются заявителю без рассмотрения.</w:t>
      </w:r>
    </w:p>
    <w:p w:rsidR="003B65B6" w:rsidRPr="003B65B6" w:rsidRDefault="003B65B6" w:rsidP="003B65B6">
      <w:pPr>
        <w:spacing w:line="180" w:lineRule="atLeast"/>
        <w:ind w:firstLine="540"/>
        <w:jc w:val="both"/>
      </w:pPr>
      <w:r w:rsidRPr="003B65B6">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5" w:history="1">
        <w:r w:rsidRPr="003B65B6">
          <w:rPr>
            <w:color w:val="0000FF"/>
            <w:u w:val="single"/>
          </w:rPr>
          <w:t>законом</w:t>
        </w:r>
      </w:hyperlink>
      <w:r w:rsidRPr="003B65B6">
        <w:t xml:space="preserve"> от 27 июля 2010 года N 210-ФЗ "Об организации предоставления государственных и муниципальных услуг" перечень документов. Иные необходимые документы запрашиваются Комиссией органа местного самоуправления Чувашской Республики,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p w:rsidR="003B65B6" w:rsidRPr="00850CC6" w:rsidRDefault="003B65B6" w:rsidP="00850CC6">
      <w:pPr>
        <w:jc w:val="both"/>
      </w:pPr>
    </w:p>
    <w:p w:rsidR="00850CC6" w:rsidRPr="00850CC6" w:rsidRDefault="00850CC6" w:rsidP="00850CC6">
      <w:pPr>
        <w:jc w:val="both"/>
        <w:rPr>
          <w:color w:val="FF0000"/>
        </w:rPr>
      </w:pPr>
    </w:p>
    <w:p w:rsidR="00850CC6" w:rsidRPr="00850CC6" w:rsidRDefault="00850CC6" w:rsidP="00850CC6">
      <w:pPr>
        <w:jc w:val="center"/>
        <w:rPr>
          <w:b/>
        </w:rPr>
      </w:pPr>
      <w:r w:rsidRPr="00850CC6">
        <w:rPr>
          <w:b/>
        </w:rPr>
        <w:t xml:space="preserve">8. Порядок назначения и выплаты пенсии за выслугу лет  </w:t>
      </w:r>
    </w:p>
    <w:p w:rsidR="00850CC6" w:rsidRPr="00850CC6" w:rsidRDefault="00850CC6" w:rsidP="00850CC6">
      <w:pPr>
        <w:jc w:val="center"/>
        <w:rPr>
          <w:b/>
        </w:rPr>
      </w:pPr>
    </w:p>
    <w:p w:rsidR="00850CC6" w:rsidRPr="00850CC6" w:rsidRDefault="00850CC6" w:rsidP="00850CC6">
      <w:pPr>
        <w:jc w:val="both"/>
      </w:pPr>
      <w:r w:rsidRPr="00850CC6">
        <w:t>8.1. Пенсия за выслугу лет, назначается на следующий срок:</w:t>
      </w:r>
    </w:p>
    <w:p w:rsidR="00850CC6" w:rsidRPr="00850CC6" w:rsidRDefault="00850CC6" w:rsidP="00850CC6">
      <w:pPr>
        <w:jc w:val="both"/>
      </w:pPr>
      <w:r w:rsidRPr="00850CC6">
        <w:t>1) пенсия за выслугу лет, установленная к страховой пенсии по старости, - бессрочно;</w:t>
      </w:r>
    </w:p>
    <w:p w:rsidR="00850CC6" w:rsidRPr="00850CC6" w:rsidRDefault="00850CC6" w:rsidP="00850CC6">
      <w:pPr>
        <w:jc w:val="both"/>
      </w:pPr>
      <w:r w:rsidRPr="00850CC6">
        <w:t>2) пенсия за выслугу лет, установленная к страховой пенсии по инвалидности, - на срок, на который установлена страховая пенсия по инвалидности;</w:t>
      </w:r>
    </w:p>
    <w:p w:rsidR="00850CC6" w:rsidRPr="00850CC6" w:rsidRDefault="00850CC6" w:rsidP="00850CC6">
      <w:pPr>
        <w:jc w:val="both"/>
      </w:pPr>
      <w:r w:rsidRPr="00850CC6">
        <w:t>Прием документов для назначения пенсии за выслугу   осуществляется Комиссией.</w:t>
      </w:r>
    </w:p>
    <w:p w:rsidR="00850CC6" w:rsidRPr="00850CC6" w:rsidRDefault="00850CC6" w:rsidP="00850CC6">
      <w:pPr>
        <w:jc w:val="both"/>
      </w:pPr>
      <w:r w:rsidRPr="00850CC6">
        <w:t>8.2. Решение о назначении пенсии за выслугу лет, либо об отказе в ее назначении принимается Комиссией в течение 20 рабочих дней со дня регистрации представления о назначении пенсии за выслугу лет</w:t>
      </w:r>
      <w:proofErr w:type="gramStart"/>
      <w:r w:rsidRPr="00850CC6">
        <w:t xml:space="preserve">   (</w:t>
      </w:r>
      <w:proofErr w:type="gramEnd"/>
      <w:r w:rsidRPr="00850CC6">
        <w:t xml:space="preserve">со дня поступления недостающих документов и (или) устранения недостатков в их оформлении). На основании принятого решения Комиссией, издается распоряжение администрации </w:t>
      </w:r>
      <w:proofErr w:type="spellStart"/>
      <w:r>
        <w:t>Яльчикского</w:t>
      </w:r>
      <w:proofErr w:type="spellEnd"/>
      <w:r w:rsidRPr="00850CC6">
        <w:t xml:space="preserve"> муниципального округа Чувашской Республики.</w:t>
      </w:r>
    </w:p>
    <w:p w:rsidR="00850CC6" w:rsidRPr="00850CC6" w:rsidRDefault="00706E8D" w:rsidP="00850CC6">
      <w:pPr>
        <w:jc w:val="both"/>
      </w:pPr>
      <w:r>
        <w:t xml:space="preserve">     </w:t>
      </w:r>
      <w:r w:rsidR="00850CC6" w:rsidRPr="00850CC6">
        <w:t xml:space="preserve">Не позднее пяти рабочих дней с даты вынесения Комиссией решения о назначении пенсии за выслугу </w:t>
      </w:r>
      <w:proofErr w:type="gramStart"/>
      <w:r w:rsidR="00850CC6" w:rsidRPr="00850CC6">
        <w:t>лет  Комиссия</w:t>
      </w:r>
      <w:proofErr w:type="gramEnd"/>
      <w:r w:rsidR="00850CC6" w:rsidRPr="00850CC6">
        <w:t xml:space="preserve"> уведомляет о таком решении заявителя о назначении пенсии за выслугу лет, в письменной форме.</w:t>
      </w:r>
    </w:p>
    <w:p w:rsidR="00850CC6" w:rsidRPr="00850CC6" w:rsidRDefault="00706E8D" w:rsidP="00850CC6">
      <w:pPr>
        <w:jc w:val="both"/>
      </w:pPr>
      <w:r>
        <w:t xml:space="preserve">     </w:t>
      </w:r>
      <w:r w:rsidR="00850CC6" w:rsidRPr="00850CC6">
        <w:t xml:space="preserve">Решение о назначении пенсии за выслугу </w:t>
      </w:r>
      <w:proofErr w:type="gramStart"/>
      <w:r w:rsidR="00850CC6" w:rsidRPr="00850CC6">
        <w:t>лет  оформляется</w:t>
      </w:r>
      <w:proofErr w:type="gramEnd"/>
      <w:r w:rsidR="00850CC6" w:rsidRPr="00850CC6">
        <w:t xml:space="preserve"> по форме согласно приложению № 7 к настоящему Положению.</w:t>
      </w:r>
    </w:p>
    <w:p w:rsidR="00850CC6" w:rsidRPr="00850CC6" w:rsidRDefault="00706E8D" w:rsidP="00850CC6">
      <w:pPr>
        <w:jc w:val="both"/>
      </w:pPr>
      <w:r>
        <w:t xml:space="preserve">     </w:t>
      </w:r>
      <w:r w:rsidR="00850CC6" w:rsidRPr="00850CC6">
        <w:t>При принятии Комиссией решения об отказе в назначении пенсии за выслугу лет Комиссия уведомляет о таком решении заявителя в письменной форме с указанием причин отказа в назначении пенсии за выслугу лет.</w:t>
      </w:r>
    </w:p>
    <w:p w:rsidR="00850CC6" w:rsidRPr="00850CC6" w:rsidRDefault="00706E8D" w:rsidP="00850CC6">
      <w:pPr>
        <w:jc w:val="both"/>
      </w:pPr>
      <w:r>
        <w:t xml:space="preserve">     </w:t>
      </w:r>
      <w:r w:rsidR="00850CC6" w:rsidRPr="00850CC6">
        <w:t>При несогласии лица, замещавшего ранее должность муниципальной службы, с решением об отказе в назначении пенсии за выслугу лет он вправе обжаловать это решение.</w:t>
      </w:r>
    </w:p>
    <w:p w:rsidR="00850CC6" w:rsidRPr="00850CC6" w:rsidRDefault="00850CC6" w:rsidP="00850CC6">
      <w:pPr>
        <w:jc w:val="both"/>
      </w:pPr>
      <w:r w:rsidRPr="00850CC6">
        <w:t xml:space="preserve">8.3. Решение об отказе в назначении пенсии за выслугу лет  может быть обжаловано лицом, замещавшим ранее должность муниципальной службы, в досудебном (внесудебном) порядке в соответствии с Федеральным законом «Об организации предоставления государственных и муниципальных услуг» с учетом особенностей, установленных постановлением Кабинета Министров Чувашской Республики от 26 декабря 2012 г. №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w:t>
      </w:r>
      <w:r w:rsidRPr="00850CC6">
        <w:lastRenderedPageBreak/>
        <w:t>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850CC6" w:rsidRPr="00850CC6" w:rsidRDefault="00850CC6" w:rsidP="00850CC6">
      <w:pPr>
        <w:jc w:val="both"/>
      </w:pPr>
      <w:r w:rsidRPr="00850CC6">
        <w:t xml:space="preserve">Решение об отказе в назначении пенсии за выслугу лет   может быть обжаловано в судебном </w:t>
      </w:r>
      <w:proofErr w:type="gramStart"/>
      <w:r w:rsidRPr="00850CC6">
        <w:t>порядке  в</w:t>
      </w:r>
      <w:proofErr w:type="gramEnd"/>
      <w:r w:rsidRPr="00850CC6">
        <w:t xml:space="preserve"> соответствии с  законодательством Российской Федерации.</w:t>
      </w:r>
    </w:p>
    <w:p w:rsidR="00850CC6" w:rsidRPr="00850CC6" w:rsidRDefault="00850CC6" w:rsidP="00850CC6">
      <w:pPr>
        <w:jc w:val="both"/>
      </w:pPr>
      <w:r w:rsidRPr="00850CC6">
        <w:t>8.4. В случае устранения обстоятельств, явившихся основанием для отказа в назначении пенсии за выслугу лет, лицо, замещавшее ранее должность муниципальной службы, может вновь обратиться с заявлением в порядке, предусмотренном настоящим Положением.</w:t>
      </w:r>
    </w:p>
    <w:p w:rsidR="00850CC6" w:rsidRPr="00850CC6" w:rsidRDefault="00850CC6" w:rsidP="00850CC6">
      <w:pPr>
        <w:jc w:val="both"/>
      </w:pPr>
      <w:r w:rsidRPr="00850CC6">
        <w:t xml:space="preserve">8.5. Пенсия за выслугу </w:t>
      </w:r>
      <w:proofErr w:type="gramStart"/>
      <w:r w:rsidRPr="00850CC6">
        <w:t>лет  назначается</w:t>
      </w:r>
      <w:proofErr w:type="gramEnd"/>
      <w:r w:rsidRPr="00850CC6">
        <w:t xml:space="preserve"> Комиссией с 1-го числа месяца, в котором лицо, замещавшее ранее должность муниципальной службы, обратилось за ее назначением, но не ранее дня, следующего за днем освобождения от должности муниципальной службы, и не ранее дня назначения (досрочного назначения) страховой пенсии по старости (инвалидности).</w:t>
      </w:r>
    </w:p>
    <w:p w:rsidR="00850CC6" w:rsidRPr="00850CC6" w:rsidRDefault="00706E8D" w:rsidP="00850CC6">
      <w:pPr>
        <w:jc w:val="both"/>
      </w:pPr>
      <w:r>
        <w:t xml:space="preserve">      </w:t>
      </w:r>
      <w:r w:rsidR="00850CC6" w:rsidRPr="00850CC6">
        <w:t>При принятии Комиссией решения о назначении пенсии за выслугу лет днем обращения за назначением пенсии за выслугу лет   считается день регистрации заявления о назначении пенсии за выслугу лет со всеми необходимыми документами соответствующим секретарем Комиссии.</w:t>
      </w:r>
    </w:p>
    <w:p w:rsidR="00850CC6" w:rsidRPr="00850CC6" w:rsidRDefault="00706E8D" w:rsidP="00850CC6">
      <w:pPr>
        <w:jc w:val="both"/>
      </w:pPr>
      <w:r>
        <w:t xml:space="preserve">       </w:t>
      </w:r>
      <w:r w:rsidR="00850CC6" w:rsidRPr="00850CC6">
        <w:t xml:space="preserve">В случае если заявление о назначении пенсии за выслугу лет направлено посредством почтовой связи способом, позволяющим подтвердить факт и дату отправления (заказным письмом), днем обращения за пенсией за выслугу </w:t>
      </w:r>
      <w:proofErr w:type="gramStart"/>
      <w:r w:rsidR="00850CC6" w:rsidRPr="00850CC6">
        <w:t>лет  считается</w:t>
      </w:r>
      <w:proofErr w:type="gramEnd"/>
      <w:r w:rsidR="00850CC6" w:rsidRPr="00850CC6">
        <w:t xml:space="preserve"> день, указанный на почтовом штемпеле организации почтовой связи по месту отправления заявления.</w:t>
      </w:r>
    </w:p>
    <w:p w:rsidR="00850CC6" w:rsidRPr="00850CC6" w:rsidRDefault="00706E8D" w:rsidP="00850CC6">
      <w:pPr>
        <w:jc w:val="both"/>
      </w:pPr>
      <w:r>
        <w:t xml:space="preserve">        </w:t>
      </w:r>
      <w:r w:rsidR="00850CC6" w:rsidRPr="00850CC6">
        <w:t xml:space="preserve">Решение о назначении пенсии за выслугу лет и распоряжение администрации </w:t>
      </w:r>
      <w:proofErr w:type="spellStart"/>
      <w:r w:rsidR="00850CC6">
        <w:t>Яльчикского</w:t>
      </w:r>
      <w:proofErr w:type="spellEnd"/>
      <w:r w:rsidR="00850CC6" w:rsidRPr="00850CC6">
        <w:t xml:space="preserve"> муниципального округа Чувашской Республики не позднее трех рабочих дней со дня их принятия и все документы, прилагаемые к заявлению лица, замещавшего ранее </w:t>
      </w:r>
      <w:proofErr w:type="gramStart"/>
      <w:r w:rsidR="00850CC6" w:rsidRPr="00850CC6">
        <w:t>должность  муниципальной</w:t>
      </w:r>
      <w:proofErr w:type="gramEnd"/>
      <w:r w:rsidR="00850CC6" w:rsidRPr="00850CC6">
        <w:t xml:space="preserve"> службы, направляются в М</w:t>
      </w:r>
      <w:r>
        <w:t>К</w:t>
      </w:r>
      <w:r w:rsidR="00850CC6" w:rsidRPr="00850CC6">
        <w:t>У «</w:t>
      </w:r>
      <w:r w:rsidR="002D3091">
        <w:t>Централизованная бухгалтерия</w:t>
      </w:r>
      <w:r w:rsidR="00850CC6" w:rsidRPr="00850CC6">
        <w:t xml:space="preserve"> </w:t>
      </w:r>
      <w:proofErr w:type="spellStart"/>
      <w:r w:rsidR="00850CC6">
        <w:t>Яльчикского</w:t>
      </w:r>
      <w:proofErr w:type="spellEnd"/>
      <w:r w:rsidR="00850CC6" w:rsidRPr="00850CC6">
        <w:t xml:space="preserve"> муниципального округа Чувашской Республики». </w:t>
      </w:r>
    </w:p>
    <w:p w:rsidR="00850CC6" w:rsidRPr="00850CC6" w:rsidRDefault="002D3091" w:rsidP="00850CC6">
      <w:pPr>
        <w:jc w:val="both"/>
      </w:pPr>
      <w:r>
        <w:t xml:space="preserve">      </w:t>
      </w:r>
      <w:r w:rsidR="00850CC6" w:rsidRPr="00850CC6">
        <w:t xml:space="preserve"> </w:t>
      </w:r>
      <w:r>
        <w:t>Ответственное лицо в</w:t>
      </w:r>
      <w:r w:rsidR="00850CC6" w:rsidRPr="00850CC6">
        <w:t xml:space="preserve"> течение семи рабочих дней со дня принятия Комиссией решения о назначении пенсии за выслугу   и издания распоряжения администрации </w:t>
      </w:r>
      <w:proofErr w:type="spellStart"/>
      <w:r w:rsidR="00850CC6">
        <w:t>Яльчикского</w:t>
      </w:r>
      <w:proofErr w:type="spellEnd"/>
      <w:r w:rsidR="00850CC6" w:rsidRPr="00850CC6">
        <w:t xml:space="preserve"> муниципального округа Чувашской Республики о назначении пенсии за выслугу лет определяет размер пенсии за выслугу лет, после чего Комиссия оформляет соответствующее решение, форма которого предусмотрена приложением № 2 к настоящему Положению.</w:t>
      </w:r>
    </w:p>
    <w:p w:rsidR="00850CC6" w:rsidRPr="00850CC6" w:rsidRDefault="00850CC6" w:rsidP="00850CC6">
      <w:pPr>
        <w:jc w:val="both"/>
      </w:pPr>
      <w:r w:rsidRPr="00850CC6">
        <w:t xml:space="preserve">8.6. Решение о назначении пенсии за выслугу лет  </w:t>
      </w:r>
      <w:r w:rsidRPr="00850CC6">
        <w:rPr>
          <w:rFonts w:asciiTheme="minorHAnsi" w:eastAsiaTheme="minorHAnsi" w:hAnsiTheme="minorHAnsi" w:cstheme="minorBidi"/>
          <w:sz w:val="22"/>
          <w:szCs w:val="22"/>
          <w:lang w:eastAsia="en-US"/>
        </w:rPr>
        <w:t xml:space="preserve"> </w:t>
      </w:r>
      <w:r w:rsidRPr="00850CC6">
        <w:rPr>
          <w:rFonts w:eastAsiaTheme="minorHAnsi"/>
          <w:sz w:val="22"/>
          <w:szCs w:val="22"/>
          <w:lang w:eastAsia="en-US"/>
        </w:rPr>
        <w:t xml:space="preserve">и </w:t>
      </w:r>
      <w:r w:rsidRPr="00850CC6">
        <w:t xml:space="preserve">об определении размера пенсии за выслугу лет, а так же  распоряжения администрации </w:t>
      </w:r>
      <w:proofErr w:type="spellStart"/>
      <w:r>
        <w:t>Яльчикского</w:t>
      </w:r>
      <w:proofErr w:type="spellEnd"/>
      <w:r w:rsidRPr="00850CC6">
        <w:t xml:space="preserve"> муниципального округа Чувашской Республики о назначении пенсии за выслугу лет и об определении размера пенсии за выслугу лет со всеми прилагаемыми документами брошюруются в пенсионное дело лица, замещавшего ранее должность муниципальной службы, которое одновременно оформляется в электронной форме путем внесения в Единую государственную информационную систему «Адресная социальная помощь» Чувашской Республики.</w:t>
      </w:r>
    </w:p>
    <w:p w:rsidR="00850CC6" w:rsidRPr="00850CC6" w:rsidRDefault="00850CC6" w:rsidP="00850CC6">
      <w:pPr>
        <w:jc w:val="both"/>
      </w:pPr>
      <w:r w:rsidRPr="00850CC6">
        <w:t>8.7. Срок хранения пенсионных дел, выплатных дел и документов о выплате и доставке пенсии за выслугу лет</w:t>
      </w:r>
      <w:r w:rsidRPr="00850CC6">
        <w:rPr>
          <w:rFonts w:asciiTheme="minorHAnsi" w:eastAsiaTheme="minorHAnsi" w:hAnsiTheme="minorHAnsi" w:cstheme="minorBidi"/>
          <w:sz w:val="22"/>
          <w:szCs w:val="22"/>
          <w:lang w:eastAsia="en-US"/>
        </w:rPr>
        <w:t xml:space="preserve"> </w:t>
      </w:r>
      <w:r w:rsidRPr="00850CC6">
        <w:t>в том числе в электронной форме, определяется в соответствии с приказом Федерального архивного агентства от 20 декабря 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 в Министерстве юстиции Российской Федерации 6 февраля 2020 г., регистрационный № 57449).</w:t>
      </w:r>
    </w:p>
    <w:p w:rsidR="00850CC6" w:rsidRPr="00850CC6" w:rsidRDefault="00850CC6" w:rsidP="00850CC6">
      <w:pPr>
        <w:jc w:val="center"/>
        <w:rPr>
          <w:color w:val="FF0000"/>
        </w:rPr>
      </w:pPr>
    </w:p>
    <w:p w:rsidR="00850CC6" w:rsidRPr="00850CC6" w:rsidRDefault="00850CC6" w:rsidP="00850CC6">
      <w:pPr>
        <w:jc w:val="center"/>
        <w:rPr>
          <w:b/>
        </w:rPr>
      </w:pPr>
      <w:r w:rsidRPr="00850CC6">
        <w:rPr>
          <w:b/>
        </w:rPr>
        <w:t>9. Порядок обеспечения финансирования расходов</w:t>
      </w:r>
    </w:p>
    <w:p w:rsidR="00850CC6" w:rsidRPr="00850CC6" w:rsidRDefault="00850CC6" w:rsidP="00850CC6">
      <w:pPr>
        <w:jc w:val="center"/>
        <w:rPr>
          <w:b/>
        </w:rPr>
      </w:pPr>
      <w:r w:rsidRPr="00850CC6">
        <w:rPr>
          <w:b/>
        </w:rPr>
        <w:t xml:space="preserve">на выплату пенсии за выслугу лет  </w:t>
      </w:r>
    </w:p>
    <w:p w:rsidR="00850CC6" w:rsidRPr="00850CC6" w:rsidRDefault="00850CC6" w:rsidP="00850CC6">
      <w:pPr>
        <w:jc w:val="both"/>
      </w:pPr>
    </w:p>
    <w:p w:rsidR="00850CC6" w:rsidRPr="00850CC6" w:rsidRDefault="00850CC6" w:rsidP="00850CC6">
      <w:pPr>
        <w:jc w:val="both"/>
      </w:pPr>
      <w:r w:rsidRPr="00850CC6">
        <w:t xml:space="preserve">9.1. Финансирование расходов на выплату пенсии за выслугу лет   осуществляется за счет средств местного бюджета </w:t>
      </w:r>
      <w:proofErr w:type="spellStart"/>
      <w:r>
        <w:t>Яльчикского</w:t>
      </w:r>
      <w:proofErr w:type="spellEnd"/>
      <w:r w:rsidRPr="00850CC6">
        <w:t xml:space="preserve"> муниципального округа Чувашской Республики.</w:t>
      </w:r>
    </w:p>
    <w:p w:rsidR="00850CC6" w:rsidRPr="00850CC6" w:rsidRDefault="00850CC6" w:rsidP="00850CC6">
      <w:pPr>
        <w:jc w:val="both"/>
      </w:pPr>
      <w:r w:rsidRPr="00850CC6">
        <w:lastRenderedPageBreak/>
        <w:t>9.2. Средства на выплату пенсии за выслугу лет   перечисляются на счета граждан, имеющих право на получение пенсии за выслугу лет, открытые ими в кредитных организациях. Зачисление сумм пенсии за выслугу лет на указанные счета производится в текущем месяце до первого числа следующего месяца.</w:t>
      </w:r>
    </w:p>
    <w:p w:rsidR="00850CC6" w:rsidRPr="00850CC6" w:rsidRDefault="00850CC6" w:rsidP="00850CC6">
      <w:pPr>
        <w:jc w:val="both"/>
      </w:pPr>
      <w:r w:rsidRPr="00850CC6">
        <w:t>9.3. Информация о выплате пенсии за выслугу лет   размещается М</w:t>
      </w:r>
      <w:r w:rsidR="00706E8D">
        <w:t>К</w:t>
      </w:r>
      <w:r w:rsidRPr="00850CC6">
        <w:t>У «</w:t>
      </w:r>
      <w:r w:rsidR="002D3091">
        <w:t>Централизованная бухгалтерия</w:t>
      </w:r>
      <w:r w:rsidRPr="00850CC6">
        <w:t xml:space="preserve"> </w:t>
      </w:r>
      <w:proofErr w:type="spellStart"/>
      <w:r>
        <w:t>Яльчикского</w:t>
      </w:r>
      <w:proofErr w:type="spellEnd"/>
      <w:r w:rsidRPr="00850CC6">
        <w:t xml:space="preserve"> муниципального округа Чувашской Республики»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 государственной социальной помощи».</w:t>
      </w:r>
    </w:p>
    <w:p w:rsidR="00850CC6" w:rsidRPr="00850CC6" w:rsidRDefault="00850CC6" w:rsidP="00850CC6">
      <w:pPr>
        <w:jc w:val="center"/>
        <w:rPr>
          <w:b/>
        </w:rPr>
      </w:pPr>
    </w:p>
    <w:p w:rsidR="00850CC6" w:rsidRPr="00850CC6" w:rsidRDefault="00850CC6" w:rsidP="00850CC6">
      <w:pPr>
        <w:jc w:val="center"/>
        <w:rPr>
          <w:b/>
        </w:rPr>
      </w:pPr>
      <w:r w:rsidRPr="00850CC6">
        <w:rPr>
          <w:b/>
        </w:rPr>
        <w:t>10.Порядок приостановления, возобновления и прекращения</w:t>
      </w:r>
    </w:p>
    <w:p w:rsidR="00850CC6" w:rsidRPr="00850CC6" w:rsidRDefault="00850CC6" w:rsidP="00850CC6">
      <w:pPr>
        <w:jc w:val="center"/>
        <w:rPr>
          <w:b/>
        </w:rPr>
      </w:pPr>
      <w:r w:rsidRPr="00850CC6">
        <w:rPr>
          <w:b/>
        </w:rPr>
        <w:t xml:space="preserve">выплаты пенсии за выслугу лет  </w:t>
      </w:r>
    </w:p>
    <w:p w:rsidR="00850CC6" w:rsidRPr="00850CC6" w:rsidRDefault="00850CC6" w:rsidP="00850CC6">
      <w:pPr>
        <w:jc w:val="both"/>
        <w:rPr>
          <w:b/>
        </w:rPr>
      </w:pPr>
    </w:p>
    <w:p w:rsidR="00850CC6" w:rsidRPr="00850CC6" w:rsidRDefault="00850CC6" w:rsidP="00850CC6">
      <w:pPr>
        <w:jc w:val="both"/>
      </w:pPr>
      <w:r w:rsidRPr="00850CC6">
        <w:t>10.1.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другого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850CC6" w:rsidRPr="00850CC6" w:rsidRDefault="00850CC6" w:rsidP="00850CC6">
      <w:pPr>
        <w:jc w:val="both"/>
      </w:pPr>
      <w:r w:rsidRPr="00850CC6">
        <w:t>10.2. Лицо, замещавшее ранее должность муниципальной службы, получающее пенсию за выслугу лет</w:t>
      </w:r>
      <w:proofErr w:type="gramStart"/>
      <w:r w:rsidRPr="00850CC6">
        <w:t xml:space="preserve">   (</w:t>
      </w:r>
      <w:proofErr w:type="gramEnd"/>
      <w:r w:rsidRPr="00850CC6">
        <w:t>далее - лицо, получающее пенсию за выслугу лет) и назначенное на одну из должностей, указанных в абзаце первом настоящего пункта, обязано в 5-дневный срок сообщить об этом в Комиссию.</w:t>
      </w:r>
    </w:p>
    <w:p w:rsidR="00850CC6" w:rsidRPr="00850CC6" w:rsidRDefault="00850CC6" w:rsidP="00850CC6">
      <w:pPr>
        <w:jc w:val="both"/>
      </w:pPr>
      <w:r w:rsidRPr="00850CC6">
        <w:t xml:space="preserve">10.3. Выплата пенсии за выслугу лет   приостанавливается со дня назначения на одну из указанных должностей в соответствии с решением Комиссии о приостановлении ее выплаты, форма которого предусмотрена приложением № 2/1 к настоящему Положению и распоряжения администрации </w:t>
      </w:r>
      <w:proofErr w:type="spellStart"/>
      <w:r>
        <w:t>Яльчикского</w:t>
      </w:r>
      <w:proofErr w:type="spellEnd"/>
      <w:r w:rsidRPr="00850CC6">
        <w:t xml:space="preserve"> муниципального округа Чувашской Республики, по заявлению лица, оформленному по форме, согласно приложению № 4/1 к настоящему Положению с приложением копии решения о его назначении на данную должность.</w:t>
      </w:r>
    </w:p>
    <w:p w:rsidR="00850CC6" w:rsidRPr="00850CC6" w:rsidRDefault="00850CC6" w:rsidP="00850CC6">
      <w:pPr>
        <w:jc w:val="both"/>
      </w:pPr>
      <w:r w:rsidRPr="00850CC6">
        <w:t>10.4. При последующем увольнении с муниципальной службы или освобождении от должностей, указанных в пункте 10.1 настоящего Положения, выплата пенсии за выслугу лет возобновляется со дня, следующего за днем увольнения с указанной службы или освобождения от указанных должностей, по заявлению, оформленному по форме, согласно приложению № 4/1 к настоящему Положению с приложением копии решения об увольнении с муниципальной службы или освобождении от соответствующей должности.</w:t>
      </w:r>
    </w:p>
    <w:p w:rsidR="00850CC6" w:rsidRPr="00850CC6" w:rsidRDefault="00850CC6" w:rsidP="00850CC6">
      <w:pPr>
        <w:jc w:val="both"/>
      </w:pPr>
      <w:r w:rsidRPr="00850CC6">
        <w:t xml:space="preserve">Комиссия в течение семи рабочих дней со дня поступления заявления, указанного в абзаце первом настоящего пункта, принимает решение о возобновлении выплаты пенсии за выслугу лет, форма которого предусмотрена приложением № 2/1 к настоящему Положению, на основании которого издается распоряжение администрации </w:t>
      </w:r>
      <w:proofErr w:type="spellStart"/>
      <w:r>
        <w:t>Яльчикского</w:t>
      </w:r>
      <w:proofErr w:type="spellEnd"/>
      <w:r w:rsidRPr="00850CC6">
        <w:t xml:space="preserve"> муниципального округа Чувашской Республики.</w:t>
      </w:r>
    </w:p>
    <w:p w:rsidR="00850CC6" w:rsidRPr="00850CC6" w:rsidRDefault="00706E8D" w:rsidP="00850CC6">
      <w:pPr>
        <w:jc w:val="both"/>
      </w:pPr>
      <w:r>
        <w:t xml:space="preserve">      </w:t>
      </w:r>
      <w:r w:rsidR="00850CC6" w:rsidRPr="00850CC6">
        <w:t xml:space="preserve">Выплата пенсии за выслугу </w:t>
      </w:r>
      <w:proofErr w:type="gramStart"/>
      <w:r w:rsidR="00850CC6" w:rsidRPr="00850CC6">
        <w:t>лет  возобновляется</w:t>
      </w:r>
      <w:proofErr w:type="gramEnd"/>
      <w:r w:rsidR="00850CC6" w:rsidRPr="00850CC6">
        <w:t xml:space="preserve"> с 1-го числа того месяца, когда муниципальный служащий, получавший пенсию за выслугу лет, обратился с заявлением, указанным в абзаце первом настоящего пункта, но не ранее дня, когда наступило право на возобновление выплаты пенсии за выслугу лет.</w:t>
      </w:r>
    </w:p>
    <w:p w:rsidR="00850CC6" w:rsidRPr="00850CC6" w:rsidRDefault="00706E8D" w:rsidP="00850CC6">
      <w:pPr>
        <w:jc w:val="both"/>
      </w:pPr>
      <w:r>
        <w:t xml:space="preserve">     </w:t>
      </w:r>
      <w:r w:rsidR="00850CC6" w:rsidRPr="00850CC6">
        <w:t xml:space="preserve">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w:t>
      </w:r>
      <w:r w:rsidR="00850CC6" w:rsidRPr="00850CC6">
        <w:lastRenderedPageBreak/>
        <w:t>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3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850CC6" w:rsidRPr="00850CC6" w:rsidRDefault="00850CC6" w:rsidP="00850CC6">
      <w:pPr>
        <w:jc w:val="both"/>
      </w:pPr>
      <w:r w:rsidRPr="00850CC6">
        <w:t xml:space="preserve">10.5. Выплата пенсии за выслугу лет   прекращается на основании решения Комиссии распоряжением администрации </w:t>
      </w:r>
      <w:proofErr w:type="spellStart"/>
      <w:r>
        <w:t>Яльчикского</w:t>
      </w:r>
      <w:proofErr w:type="spellEnd"/>
      <w:r w:rsidRPr="00850CC6">
        <w:t xml:space="preserve"> муниципального округа Чувашской Республики в случае:</w:t>
      </w:r>
    </w:p>
    <w:p w:rsidR="00850CC6" w:rsidRPr="00850CC6" w:rsidRDefault="00850CC6" w:rsidP="00850CC6">
      <w:pPr>
        <w:jc w:val="both"/>
      </w:pPr>
      <w:r w:rsidRPr="00850CC6">
        <w:t>а) назначения муниципальному служащему пенсии за выслугу лет по иным основаниям,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со дня назначения одной из таких выплат;</w:t>
      </w:r>
    </w:p>
    <w:p w:rsidR="00850CC6" w:rsidRPr="00850CC6" w:rsidRDefault="00850CC6" w:rsidP="00850CC6">
      <w:pPr>
        <w:jc w:val="both"/>
      </w:pPr>
      <w:r w:rsidRPr="00850CC6">
        <w:t>б) прекращения выплаты страховой пенсии по старости (инвалидности), к которой установлена пенсия за выслугу лет, со дня прекращения выплаты этой пенсии;</w:t>
      </w:r>
    </w:p>
    <w:p w:rsidR="00850CC6" w:rsidRPr="00850CC6" w:rsidRDefault="00850CC6" w:rsidP="00850CC6">
      <w:pPr>
        <w:jc w:val="both"/>
      </w:pPr>
      <w:r w:rsidRPr="00850CC6">
        <w:t>в) смерти муниципального служащего или признания его в установленном порядке умершим или безвестно отсутствующим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850CC6" w:rsidRPr="00850CC6" w:rsidRDefault="00706E8D" w:rsidP="00850CC6">
      <w:pPr>
        <w:jc w:val="both"/>
      </w:pPr>
      <w:r>
        <w:t xml:space="preserve">     </w:t>
      </w:r>
      <w:r w:rsidR="00850CC6" w:rsidRPr="00850CC6">
        <w:t>Лицо, получающее пенсию за выслугу лет, обязано в течение пяти рабочих дней направить в Комиссию заявление о прекращении выплаты пенсии за выслугу лет по форме, согласно приложению № 4/1 к настоящему Положению с приложением документов, подтверждающих назначение соответствующих выплат или прекращение выплаты страховой пенсии по старости (инвалидности).</w:t>
      </w:r>
    </w:p>
    <w:p w:rsidR="00850CC6" w:rsidRPr="00850CC6" w:rsidRDefault="00706E8D" w:rsidP="00850CC6">
      <w:pPr>
        <w:jc w:val="both"/>
      </w:pPr>
      <w:r>
        <w:t xml:space="preserve">     </w:t>
      </w:r>
      <w:r w:rsidR="00850CC6" w:rsidRPr="00850CC6">
        <w:t>Излишне выплаченная сумма пенсии за выслугу лет вследствие злоупотребления лица, получавшего пенсию за выслугу лет, возмещается им в порядке, установленном законодательством Российской Федерации.</w:t>
      </w:r>
    </w:p>
    <w:p w:rsidR="00850CC6" w:rsidRPr="00850CC6" w:rsidRDefault="00850CC6" w:rsidP="00850CC6">
      <w:pPr>
        <w:jc w:val="both"/>
      </w:pPr>
      <w:r w:rsidRPr="00850CC6">
        <w:t>10.6.</w:t>
      </w:r>
      <w:r w:rsidRPr="00850CC6">
        <w:rPr>
          <w:rFonts w:asciiTheme="minorHAnsi" w:eastAsiaTheme="minorHAnsi" w:hAnsiTheme="minorHAnsi" w:cstheme="minorBidi"/>
          <w:sz w:val="22"/>
          <w:szCs w:val="22"/>
          <w:lang w:eastAsia="en-US"/>
        </w:rPr>
        <w:t xml:space="preserve"> </w:t>
      </w:r>
      <w:r w:rsidRPr="00850CC6">
        <w:t xml:space="preserve">Перерасчет размера пенсии за выслугу </w:t>
      </w:r>
      <w:proofErr w:type="gramStart"/>
      <w:r w:rsidRPr="00850CC6">
        <w:t>лет  производится</w:t>
      </w:r>
      <w:proofErr w:type="gramEnd"/>
      <w:r w:rsidRPr="00850CC6">
        <w:t xml:space="preserve"> на основании решения Комиссии распоряжением администрации </w:t>
      </w:r>
      <w:proofErr w:type="spellStart"/>
      <w:r>
        <w:t>Яльчикского</w:t>
      </w:r>
      <w:proofErr w:type="spellEnd"/>
      <w:r w:rsidRPr="00850CC6">
        <w:t xml:space="preserve"> муниципального округа Чувашской Республики в случаях:</w:t>
      </w:r>
    </w:p>
    <w:p w:rsidR="00850CC6" w:rsidRPr="00850CC6" w:rsidRDefault="00850CC6" w:rsidP="00850CC6">
      <w:pPr>
        <w:jc w:val="both"/>
      </w:pPr>
      <w:r w:rsidRPr="00850CC6">
        <w:t>а) последующего после назначения пенсии за выслугу лет увеличения продолжительности стажа муниципальной службы, в связи с замещением муниципальной должности или должности муниципальной службы;</w:t>
      </w:r>
    </w:p>
    <w:p w:rsidR="00850CC6" w:rsidRPr="00850CC6" w:rsidRDefault="00850CC6" w:rsidP="00850CC6">
      <w:pPr>
        <w:jc w:val="both"/>
      </w:pPr>
      <w:r w:rsidRPr="00850CC6">
        <w:t>б) замещения должности муниципальной службы не менее 12 полных месяцев с более высоким должностным окладом;</w:t>
      </w:r>
    </w:p>
    <w:p w:rsidR="00850CC6" w:rsidRPr="00850CC6" w:rsidRDefault="00850CC6" w:rsidP="00850CC6">
      <w:pPr>
        <w:jc w:val="both"/>
      </w:pPr>
      <w:r w:rsidRPr="00850CC6">
        <w:t>в) изменения размера фиксированной выплаты к страховой пенсии по старости (инвалидности);</w:t>
      </w:r>
    </w:p>
    <w:p w:rsidR="00850CC6" w:rsidRPr="00850CC6" w:rsidRDefault="00850CC6" w:rsidP="00850CC6">
      <w:pPr>
        <w:jc w:val="both"/>
      </w:pPr>
      <w:r w:rsidRPr="00850CC6">
        <w:t>г) централизованного повышения денежного содержания муниципальных служащих.</w:t>
      </w:r>
    </w:p>
    <w:p w:rsidR="00850CC6" w:rsidRPr="00850CC6" w:rsidRDefault="00850CC6" w:rsidP="00850CC6">
      <w:pPr>
        <w:jc w:val="both"/>
      </w:pPr>
      <w:r w:rsidRPr="00850CC6">
        <w:t xml:space="preserve">10.7. Перерасчет размера пенсии за выслугу лет    в соответствии с подпунктами «а» и «б» пункта 10.6. настоящего Положения производится по заявлению, оформленному по форме, согласно приложению № 4/1 к настоящему Положению, направленному в Комиссию с приложением копии трудовой книжки и (или) сведений о трудовой деятельности, предусмотренных статьей 66.1 Трудового кодекса Российской Федерации, копии решения </w:t>
      </w:r>
      <w:r w:rsidRPr="00850CC6">
        <w:lastRenderedPageBreak/>
        <w:t>об освобождении от соответствующей должности, справки о размере среднемесячного заработка (в необходимых случаях).</w:t>
      </w:r>
    </w:p>
    <w:p w:rsidR="00850CC6" w:rsidRPr="00850CC6" w:rsidRDefault="00706E8D" w:rsidP="00850CC6">
      <w:pPr>
        <w:jc w:val="both"/>
      </w:pPr>
      <w:r>
        <w:t xml:space="preserve">      </w:t>
      </w:r>
      <w:r w:rsidR="00850CC6" w:rsidRPr="00850CC6">
        <w:t>Перерасчет размера пенсии за выслугу лет   в соответствии с подпунктом «в» пункта 10.6 настоящего Положения производится на основании справки о новом размере пенсии по старости (инвалидности), выданной органом, осуществляющим пенсионное обеспечение.</w:t>
      </w:r>
    </w:p>
    <w:p w:rsidR="00850CC6" w:rsidRPr="00850CC6" w:rsidRDefault="00706E8D" w:rsidP="00850CC6">
      <w:pPr>
        <w:jc w:val="both"/>
      </w:pPr>
      <w:r>
        <w:t xml:space="preserve">       </w:t>
      </w:r>
      <w:r w:rsidR="00850CC6" w:rsidRPr="00850CC6">
        <w:t xml:space="preserve">Перерасчет размера пенсии за выслугу лет в соответствии с подпунктами «а», «б» и «г» пункта 10.6 настоящего Положения осуществляется на основании решения Комиссии об изменении размера пенсии за выслугу лет, форма которого предусмотрена приложением № 2/1 к настоящему Положению распоряжением администрации </w:t>
      </w:r>
      <w:proofErr w:type="spellStart"/>
      <w:r w:rsidR="00850CC6">
        <w:t>Яльчикского</w:t>
      </w:r>
      <w:proofErr w:type="spellEnd"/>
      <w:r w:rsidR="00850CC6" w:rsidRPr="00850CC6">
        <w:t xml:space="preserve"> муниципального округа Чувашской Республики.</w:t>
      </w:r>
    </w:p>
    <w:p w:rsidR="00850CC6" w:rsidRPr="00850CC6" w:rsidRDefault="00850CC6" w:rsidP="00850CC6">
      <w:pPr>
        <w:jc w:val="both"/>
      </w:pPr>
      <w:r w:rsidRPr="00850CC6">
        <w:t>Перерасчет размера пенсии за выслугу лет производится с 1-го числа месяца, следующего за месяцем, в котором принято заявление лица, получавшего пенсию за выслугу лет, о перерасчете размера пенсии за выслугу лет.</w:t>
      </w:r>
    </w:p>
    <w:p w:rsidR="00850CC6" w:rsidRPr="00850CC6" w:rsidRDefault="00706E8D" w:rsidP="00850CC6">
      <w:pPr>
        <w:jc w:val="both"/>
      </w:pPr>
      <w:r>
        <w:t xml:space="preserve">       </w:t>
      </w:r>
      <w:r w:rsidR="00850CC6" w:rsidRPr="00850CC6">
        <w:t xml:space="preserve">В случае обнаружения Комиссией или органом, определяемым администрацией </w:t>
      </w:r>
      <w:proofErr w:type="spellStart"/>
      <w:r w:rsidR="00850CC6">
        <w:t>Яльчикского</w:t>
      </w:r>
      <w:proofErr w:type="spellEnd"/>
      <w:r w:rsidR="00850CC6" w:rsidRPr="00850CC6">
        <w:t xml:space="preserve"> муниципального округа Чувашской Республики, ошибки, допущенной при установлении и (или) выплате пенсии за выслугу лет,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850CC6" w:rsidRPr="00850CC6" w:rsidRDefault="00850CC6" w:rsidP="00850CC6">
      <w:pPr>
        <w:jc w:val="both"/>
        <w:rPr>
          <w:color w:val="FF0000"/>
        </w:rPr>
      </w:pPr>
      <w:r w:rsidRPr="00850CC6">
        <w:rPr>
          <w:color w:val="FF0000"/>
        </w:rPr>
        <w:t xml:space="preserve">  </w:t>
      </w:r>
    </w:p>
    <w:p w:rsidR="00850CC6" w:rsidRPr="00850CC6" w:rsidRDefault="00850CC6" w:rsidP="00850CC6">
      <w:pPr>
        <w:autoSpaceDE w:val="0"/>
        <w:autoSpaceDN w:val="0"/>
        <w:adjustRightInd w:val="0"/>
        <w:jc w:val="center"/>
        <w:outlineLvl w:val="0"/>
        <w:rPr>
          <w:rFonts w:eastAsiaTheme="minorHAnsi"/>
          <w:b/>
          <w:bCs/>
          <w:color w:val="FF0000"/>
          <w:lang w:eastAsia="en-US"/>
        </w:rPr>
      </w:pPr>
    </w:p>
    <w:tbl>
      <w:tblPr>
        <w:tblStyle w:val="aa"/>
        <w:tblW w:w="0" w:type="auto"/>
        <w:tblInd w:w="5920" w:type="dxa"/>
        <w:tblLook w:val="04A0" w:firstRow="1" w:lastRow="0" w:firstColumn="1" w:lastColumn="0" w:noHBand="0" w:noVBand="1"/>
      </w:tblPr>
      <w:tblGrid>
        <w:gridCol w:w="3402"/>
      </w:tblGrid>
      <w:tr w:rsidR="00850CC6" w:rsidRPr="00850CC6" w:rsidTr="00850CC6">
        <w:tc>
          <w:tcPr>
            <w:tcW w:w="3402" w:type="dxa"/>
            <w:tcBorders>
              <w:top w:val="nil"/>
              <w:left w:val="nil"/>
              <w:bottom w:val="nil"/>
              <w:right w:val="nil"/>
            </w:tcBorders>
          </w:tcPr>
          <w:p w:rsidR="00850CC6" w:rsidRPr="00850CC6" w:rsidRDefault="00850CC6" w:rsidP="00850CC6">
            <w:pPr>
              <w:jc w:val="right"/>
              <w:rPr>
                <w:rFonts w:ascii="Times New Roman" w:hAnsi="Times New Roman" w:cs="Times New Roman"/>
                <w:sz w:val="22"/>
                <w:szCs w:val="22"/>
              </w:rPr>
            </w:pPr>
          </w:p>
          <w:p w:rsidR="00850CC6" w:rsidRPr="00850CC6" w:rsidRDefault="00850CC6" w:rsidP="00850CC6">
            <w:pPr>
              <w:jc w:val="right"/>
              <w:rPr>
                <w:rFonts w:ascii="Times New Roman" w:hAnsi="Times New Roman" w:cs="Times New Roman"/>
                <w:sz w:val="22"/>
                <w:szCs w:val="22"/>
              </w:rPr>
            </w:pPr>
            <w:r w:rsidRPr="00850CC6">
              <w:rPr>
                <w:rFonts w:ascii="Times New Roman" w:hAnsi="Times New Roman" w:cs="Times New Roman"/>
                <w:sz w:val="22"/>
                <w:szCs w:val="22"/>
              </w:rPr>
              <w:t>Приложение № 1</w:t>
            </w:r>
          </w:p>
          <w:p w:rsidR="00850CC6" w:rsidRPr="00850CC6" w:rsidRDefault="00850CC6" w:rsidP="00850CC6">
            <w:pPr>
              <w:jc w:val="both"/>
              <w:rPr>
                <w:rFonts w:ascii="Times New Roman" w:hAnsi="Times New Roman" w:cs="Times New Roman"/>
              </w:rPr>
            </w:pPr>
            <w:r w:rsidRPr="00850CC6">
              <w:rPr>
                <w:rFonts w:ascii="Times New Roman" w:hAnsi="Times New Roman" w:cs="Times New Roman"/>
                <w:sz w:val="22"/>
                <w:szCs w:val="22"/>
              </w:rPr>
              <w:t xml:space="preserve">к Положению о порядке назначения и выплаты пенсии за выслугу лет  муниципальным служащим   </w:t>
            </w:r>
            <w:proofErr w:type="spellStart"/>
            <w:r>
              <w:rPr>
                <w:rFonts w:ascii="Times New Roman" w:hAnsi="Times New Roman" w:cs="Times New Roman"/>
                <w:sz w:val="22"/>
                <w:szCs w:val="22"/>
              </w:rPr>
              <w:t>Яльчикского</w:t>
            </w:r>
            <w:proofErr w:type="spellEnd"/>
            <w:r w:rsidRPr="00850CC6">
              <w:rPr>
                <w:rFonts w:ascii="Times New Roman" w:hAnsi="Times New Roman" w:cs="Times New Roman"/>
                <w:sz w:val="22"/>
                <w:szCs w:val="22"/>
              </w:rPr>
              <w:t xml:space="preserve"> муниципального округа Чувашской  Республики</w:t>
            </w:r>
          </w:p>
        </w:tc>
      </w:tr>
    </w:tbl>
    <w:p w:rsidR="00850CC6" w:rsidRPr="00850CC6" w:rsidRDefault="00850CC6" w:rsidP="00850CC6">
      <w:r w:rsidRPr="00850CC6">
        <w:t xml:space="preserve"> </w:t>
      </w:r>
    </w:p>
    <w:p w:rsidR="00850CC6" w:rsidRPr="00850CC6" w:rsidRDefault="00850CC6" w:rsidP="00850CC6">
      <w:pPr>
        <w:jc w:val="center"/>
        <w:rPr>
          <w:b/>
          <w:bCs/>
        </w:rPr>
      </w:pPr>
      <w:bookmarkStart w:id="5" w:name="p276"/>
      <w:bookmarkEnd w:id="5"/>
      <w:r w:rsidRPr="00850CC6">
        <w:rPr>
          <w:b/>
          <w:bCs/>
        </w:rPr>
        <w:t xml:space="preserve">СТАЖ </w:t>
      </w:r>
    </w:p>
    <w:p w:rsidR="00850CC6" w:rsidRPr="00850CC6" w:rsidRDefault="00850CC6" w:rsidP="00850CC6">
      <w:pPr>
        <w:jc w:val="center"/>
        <w:rPr>
          <w:b/>
          <w:bCs/>
        </w:rPr>
      </w:pPr>
      <w:r w:rsidRPr="00850CC6">
        <w:rPr>
          <w:b/>
          <w:bCs/>
        </w:rPr>
        <w:t xml:space="preserve">МУНИЦИПАЛЬНОЙ СЛУЖБЫ ДЛЯ НАЗНАЧЕНИЯ ПЕНСИИ </w:t>
      </w:r>
    </w:p>
    <w:p w:rsidR="00850CC6" w:rsidRPr="00850CC6" w:rsidRDefault="00850CC6" w:rsidP="00850CC6">
      <w:pPr>
        <w:jc w:val="center"/>
        <w:rPr>
          <w:b/>
          <w:bCs/>
        </w:rPr>
      </w:pPr>
      <w:r w:rsidRPr="00850CC6">
        <w:rPr>
          <w:b/>
          <w:bCs/>
        </w:rPr>
        <w:t xml:space="preserve">ЗА ВЫСЛУГУ ЛЕТ </w:t>
      </w:r>
    </w:p>
    <w:p w:rsidR="00850CC6" w:rsidRPr="00850CC6" w:rsidRDefault="00850CC6" w:rsidP="00850CC6">
      <w:pPr>
        <w:jc w:val="both"/>
      </w:pPr>
      <w:r w:rsidRPr="00850CC6">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762"/>
      </w:tblGrid>
      <w:tr w:rsidR="00850CC6" w:rsidRPr="00850CC6" w:rsidTr="00850CC6">
        <w:tc>
          <w:tcPr>
            <w:tcW w:w="425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both"/>
            </w:pPr>
            <w:r w:rsidRPr="00850CC6">
              <w:t>Год назначения пенсии за выслугу лет</w:t>
            </w:r>
          </w:p>
        </w:tc>
        <w:tc>
          <w:tcPr>
            <w:tcW w:w="476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both"/>
            </w:pPr>
            <w:r w:rsidRPr="00850CC6">
              <w:t>Стаж для назначения пенсии за выслугу лет в соответствующем году</w:t>
            </w:r>
          </w:p>
        </w:tc>
      </w:tr>
      <w:tr w:rsidR="00850CC6" w:rsidRPr="00850CC6" w:rsidTr="00850CC6">
        <w:tc>
          <w:tcPr>
            <w:tcW w:w="425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2017</w:t>
            </w:r>
          </w:p>
        </w:tc>
        <w:tc>
          <w:tcPr>
            <w:tcW w:w="476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15 лет 6 месяцев</w:t>
            </w:r>
          </w:p>
        </w:tc>
      </w:tr>
      <w:tr w:rsidR="00850CC6" w:rsidRPr="00850CC6" w:rsidTr="00850CC6">
        <w:tc>
          <w:tcPr>
            <w:tcW w:w="425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2018</w:t>
            </w:r>
          </w:p>
        </w:tc>
        <w:tc>
          <w:tcPr>
            <w:tcW w:w="476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16 лет</w:t>
            </w:r>
          </w:p>
        </w:tc>
      </w:tr>
      <w:tr w:rsidR="00850CC6" w:rsidRPr="00850CC6" w:rsidTr="00850CC6">
        <w:tc>
          <w:tcPr>
            <w:tcW w:w="425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2019</w:t>
            </w:r>
          </w:p>
        </w:tc>
        <w:tc>
          <w:tcPr>
            <w:tcW w:w="476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16 лет 6 месяцев</w:t>
            </w:r>
          </w:p>
        </w:tc>
      </w:tr>
      <w:tr w:rsidR="00850CC6" w:rsidRPr="00850CC6" w:rsidTr="00850CC6">
        <w:tc>
          <w:tcPr>
            <w:tcW w:w="425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2020</w:t>
            </w:r>
          </w:p>
        </w:tc>
        <w:tc>
          <w:tcPr>
            <w:tcW w:w="476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17 лет</w:t>
            </w:r>
          </w:p>
        </w:tc>
      </w:tr>
      <w:tr w:rsidR="00850CC6" w:rsidRPr="00850CC6" w:rsidTr="00850CC6">
        <w:tc>
          <w:tcPr>
            <w:tcW w:w="425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2021</w:t>
            </w:r>
          </w:p>
        </w:tc>
        <w:tc>
          <w:tcPr>
            <w:tcW w:w="476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17 лет 6 месяцев</w:t>
            </w:r>
          </w:p>
        </w:tc>
      </w:tr>
      <w:tr w:rsidR="00850CC6" w:rsidRPr="00850CC6" w:rsidTr="00850CC6">
        <w:tc>
          <w:tcPr>
            <w:tcW w:w="425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2022</w:t>
            </w:r>
          </w:p>
        </w:tc>
        <w:tc>
          <w:tcPr>
            <w:tcW w:w="476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18 лет</w:t>
            </w:r>
          </w:p>
        </w:tc>
      </w:tr>
      <w:tr w:rsidR="00850CC6" w:rsidRPr="00850CC6" w:rsidTr="00850CC6">
        <w:tc>
          <w:tcPr>
            <w:tcW w:w="425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2023</w:t>
            </w:r>
          </w:p>
        </w:tc>
        <w:tc>
          <w:tcPr>
            <w:tcW w:w="476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18 лет 6 месяцев</w:t>
            </w:r>
          </w:p>
        </w:tc>
      </w:tr>
      <w:tr w:rsidR="00850CC6" w:rsidRPr="00850CC6" w:rsidTr="00850CC6">
        <w:tc>
          <w:tcPr>
            <w:tcW w:w="425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2024</w:t>
            </w:r>
          </w:p>
        </w:tc>
        <w:tc>
          <w:tcPr>
            <w:tcW w:w="476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19 лет</w:t>
            </w:r>
          </w:p>
        </w:tc>
      </w:tr>
      <w:tr w:rsidR="00850CC6" w:rsidRPr="00850CC6" w:rsidTr="00850CC6">
        <w:tc>
          <w:tcPr>
            <w:tcW w:w="425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lastRenderedPageBreak/>
              <w:t>2025</w:t>
            </w:r>
          </w:p>
        </w:tc>
        <w:tc>
          <w:tcPr>
            <w:tcW w:w="476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19 лет 6 месяцев</w:t>
            </w:r>
          </w:p>
        </w:tc>
      </w:tr>
      <w:tr w:rsidR="00850CC6" w:rsidRPr="00850CC6" w:rsidTr="00850CC6">
        <w:tc>
          <w:tcPr>
            <w:tcW w:w="425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2026 и последующие годы</w:t>
            </w:r>
          </w:p>
        </w:tc>
        <w:tc>
          <w:tcPr>
            <w:tcW w:w="4762"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jc w:val="center"/>
            </w:pPr>
            <w:r w:rsidRPr="00850CC6">
              <w:t>20 лет</w:t>
            </w:r>
          </w:p>
        </w:tc>
      </w:tr>
    </w:tbl>
    <w:p w:rsidR="00850CC6" w:rsidRPr="00850CC6" w:rsidRDefault="00850CC6" w:rsidP="00850CC6">
      <w:pPr>
        <w:jc w:val="center"/>
      </w:pPr>
    </w:p>
    <w:p w:rsidR="00850CC6" w:rsidRPr="00850CC6" w:rsidRDefault="00850CC6" w:rsidP="00850CC6">
      <w:pPr>
        <w:jc w:val="both"/>
      </w:pPr>
    </w:p>
    <w:p w:rsidR="00850CC6" w:rsidRPr="00850CC6" w:rsidRDefault="00850CC6" w:rsidP="00850CC6">
      <w:pPr>
        <w:jc w:val="both"/>
      </w:pPr>
    </w:p>
    <w:tbl>
      <w:tblPr>
        <w:tblStyle w:val="aa"/>
        <w:tblW w:w="3402" w:type="dxa"/>
        <w:tblInd w:w="6345" w:type="dxa"/>
        <w:tblLook w:val="04A0" w:firstRow="1" w:lastRow="0" w:firstColumn="1" w:lastColumn="0" w:noHBand="0" w:noVBand="1"/>
      </w:tblPr>
      <w:tblGrid>
        <w:gridCol w:w="3402"/>
      </w:tblGrid>
      <w:tr w:rsidR="00850CC6" w:rsidRPr="00850CC6" w:rsidTr="00850CC6">
        <w:tc>
          <w:tcPr>
            <w:tcW w:w="3402" w:type="dxa"/>
            <w:tcBorders>
              <w:top w:val="nil"/>
              <w:left w:val="nil"/>
              <w:bottom w:val="nil"/>
              <w:right w:val="nil"/>
            </w:tcBorders>
          </w:tcPr>
          <w:p w:rsidR="00850CC6" w:rsidRPr="00850CC6" w:rsidRDefault="00850CC6" w:rsidP="00706E8D">
            <w:pPr>
              <w:rPr>
                <w:rFonts w:ascii="Times New Roman" w:hAnsi="Times New Roman" w:cs="Times New Roman"/>
                <w:sz w:val="22"/>
                <w:szCs w:val="22"/>
              </w:rPr>
            </w:pPr>
            <w:r w:rsidRPr="00850CC6">
              <w:rPr>
                <w:rFonts w:ascii="Times New Roman" w:hAnsi="Times New Roman" w:cs="Times New Roman"/>
                <w:sz w:val="22"/>
                <w:szCs w:val="22"/>
              </w:rPr>
              <w:t>Приложение № 2</w:t>
            </w:r>
          </w:p>
          <w:p w:rsidR="00850CC6" w:rsidRPr="00850CC6" w:rsidRDefault="00850CC6" w:rsidP="00850CC6">
            <w:pPr>
              <w:jc w:val="both"/>
              <w:rPr>
                <w:rFonts w:ascii="Times New Roman" w:hAnsi="Times New Roman" w:cs="Times New Roman"/>
              </w:rPr>
            </w:pPr>
            <w:r w:rsidRPr="00850CC6">
              <w:rPr>
                <w:rFonts w:ascii="Times New Roman" w:hAnsi="Times New Roman" w:cs="Times New Roman"/>
                <w:sz w:val="22"/>
                <w:szCs w:val="22"/>
              </w:rPr>
              <w:t xml:space="preserve">к Положению о порядке назначения и выплаты пенсии за выслугу лет   муниципальным служащим  </w:t>
            </w:r>
            <w:proofErr w:type="spellStart"/>
            <w:r>
              <w:rPr>
                <w:rFonts w:ascii="Times New Roman" w:hAnsi="Times New Roman" w:cs="Times New Roman"/>
                <w:sz w:val="22"/>
                <w:szCs w:val="22"/>
              </w:rPr>
              <w:t>Яльчикского</w:t>
            </w:r>
            <w:proofErr w:type="spellEnd"/>
            <w:r w:rsidRPr="00850CC6">
              <w:rPr>
                <w:rFonts w:ascii="Times New Roman" w:hAnsi="Times New Roman" w:cs="Times New Roman"/>
                <w:sz w:val="22"/>
                <w:szCs w:val="22"/>
              </w:rPr>
              <w:t xml:space="preserve"> муниципального округа Чувашской  Республики</w:t>
            </w:r>
          </w:p>
        </w:tc>
      </w:tr>
    </w:tbl>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bookmarkStart w:id="6" w:name="p198"/>
      <w:bookmarkEnd w:id="6"/>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Комиссия по назначению пенсии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 xml:space="preserve">                                 за выслугу лет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муниципальным служащим</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 xml:space="preserve">                                 </w:t>
      </w:r>
      <w:proofErr w:type="spellStart"/>
      <w:r>
        <w:t>Яльчикского</w:t>
      </w:r>
      <w:proofErr w:type="spellEnd"/>
      <w:r w:rsidRPr="00850CC6">
        <w:t xml:space="preserve"> муниципального округа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 xml:space="preserve">                                Чувашской Республики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50CC6">
        <w:rPr>
          <w:b/>
        </w:rPr>
        <w:t>Решение</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50CC6">
        <w:rPr>
          <w:b/>
        </w:rPr>
        <w:t>об определении размера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50CC6">
        <w:rPr>
          <w:b/>
        </w:rPr>
        <w:t xml:space="preserve">пенсии за выслугу лет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CC6">
        <w:rPr>
          <w:b/>
        </w:rPr>
        <w:t xml:space="preserve">                                                «____» ___________ 20___ г. № 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В соответствии с Положением о порядке назначения и выплаты пенсии за выслугу лет   муниципальным </w:t>
      </w:r>
      <w:proofErr w:type="gramStart"/>
      <w:r w:rsidRPr="00850CC6">
        <w:t xml:space="preserve">служащим  </w:t>
      </w:r>
      <w:proofErr w:type="spellStart"/>
      <w:r>
        <w:t>Яльчикского</w:t>
      </w:r>
      <w:proofErr w:type="spellEnd"/>
      <w:proofErr w:type="gramEnd"/>
      <w:r w:rsidRPr="00850CC6">
        <w:t xml:space="preserve"> муниципального округа Чувашской Республики определить с 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(дата установления пенсии за выслугу лет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гр.______________________________________________________________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(фамилия, имя, </w:t>
      </w:r>
      <w:proofErr w:type="gramStart"/>
      <w:r w:rsidRPr="00850CC6">
        <w:t xml:space="preserve">отчество)   </w:t>
      </w:r>
      <w:proofErr w:type="gramEnd"/>
      <w:r w:rsidRPr="00850CC6">
        <w:t xml:space="preserve">                                 замещавшему муниципальную должность_________________________________________________________________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                                    (наименование должности)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пенсию за выслугу лет   в общей сумме со страховой частью трудовой </w:t>
      </w:r>
      <w:proofErr w:type="gramStart"/>
      <w:r w:rsidRPr="00850CC6">
        <w:t>пенсии  по</w:t>
      </w:r>
      <w:proofErr w:type="gramEnd"/>
      <w:r w:rsidRPr="00850CC6">
        <w:t xml:space="preserve"> старости (с трудовой пенсией по инвалидности)  (нужное подчеркнуть) в размере _____________________рублей ___ коп. в месяц, что составляет __________ процентов среднемесячного заработка, учитываемого для назначения пенсии за выслугу лет.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Стаж муниципальной службы (работы) </w:t>
      </w:r>
      <w:proofErr w:type="gramStart"/>
      <w:r w:rsidRPr="00850CC6">
        <w:t>составляет  _</w:t>
      </w:r>
      <w:proofErr w:type="gramEnd"/>
      <w:r w:rsidRPr="00850CC6">
        <w:t>_______ лет.</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Среднемесячный заработок, учитываемый для назначения пенсии за выслугу лет, составляет _______ рублей ____ коп.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Размер </w:t>
      </w:r>
      <w:proofErr w:type="gramStart"/>
      <w:r w:rsidRPr="00850CC6">
        <w:t>фиксированной  выплаты</w:t>
      </w:r>
      <w:proofErr w:type="gramEnd"/>
      <w:r w:rsidRPr="00850CC6">
        <w:t xml:space="preserve"> к страховой  пенсии по старости (инвалидности),   назначенной в соответствии с Федеральным законом № 400-ФЗ «О страховых пенсиях» или  досрочно  назначенной  в  соответствии  с Законом Российской  Федерации «О занятости  населения в Российской Федерации» (нужное подчеркнуть) на __________________________________      составляет ________ рублей _____ копеек.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 (дата установления </w:t>
      </w:r>
      <w:proofErr w:type="gramStart"/>
      <w:r w:rsidRPr="00850CC6">
        <w:t>пенсии  за</w:t>
      </w:r>
      <w:proofErr w:type="gramEnd"/>
      <w:r w:rsidRPr="00850CC6">
        <w:t xml:space="preserve"> выслугу лет)</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w:t>
      </w:r>
    </w:p>
    <w:p w:rsidR="00850CC6" w:rsidRPr="00850CC6" w:rsidRDefault="002D3091"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Ответственное лицо</w:t>
      </w:r>
    </w:p>
    <w:p w:rsidR="00850CC6" w:rsidRPr="00850CC6" w:rsidRDefault="002D3091"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50CC6">
        <w:rPr>
          <w:sz w:val="22"/>
          <w:szCs w:val="22"/>
        </w:rPr>
        <w:t xml:space="preserve">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50CC6">
        <w:rPr>
          <w:sz w:val="22"/>
          <w:szCs w:val="22"/>
        </w:rPr>
        <w:t>_________________________________________</w:t>
      </w:r>
    </w:p>
    <w:p w:rsidR="00850CC6" w:rsidRPr="00850CC6" w:rsidRDefault="002D3091"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50CC6">
        <w:rPr>
          <w:sz w:val="22"/>
          <w:szCs w:val="22"/>
        </w:rPr>
        <w:t xml:space="preserve">                                                                              (подпись, Ф.И.О.)</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50CC6">
        <w:rPr>
          <w:sz w:val="22"/>
          <w:szCs w:val="22"/>
        </w:rPr>
        <w:lastRenderedPageBreak/>
        <w:t xml:space="preserve">Глава </w:t>
      </w:r>
      <w:proofErr w:type="spellStart"/>
      <w:r>
        <w:rPr>
          <w:sz w:val="22"/>
          <w:szCs w:val="22"/>
        </w:rPr>
        <w:t>Яльчикского</w:t>
      </w:r>
      <w:proofErr w:type="spellEnd"/>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муниципального округа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Чувашской Республики               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М.П.</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a"/>
        <w:tblW w:w="0" w:type="auto"/>
        <w:tblInd w:w="5637" w:type="dxa"/>
        <w:tblLook w:val="04A0" w:firstRow="1" w:lastRow="0" w:firstColumn="1" w:lastColumn="0" w:noHBand="0" w:noVBand="1"/>
      </w:tblPr>
      <w:tblGrid>
        <w:gridCol w:w="3718"/>
      </w:tblGrid>
      <w:tr w:rsidR="00850CC6" w:rsidRPr="00850CC6" w:rsidTr="00850CC6">
        <w:tc>
          <w:tcPr>
            <w:tcW w:w="3969" w:type="dxa"/>
            <w:tcBorders>
              <w:top w:val="nil"/>
              <w:left w:val="nil"/>
              <w:bottom w:val="nil"/>
              <w:right w:val="nil"/>
            </w:tcBorders>
          </w:tcPr>
          <w:p w:rsidR="00850CC6" w:rsidRPr="00850CC6" w:rsidRDefault="00850CC6" w:rsidP="0070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850CC6">
              <w:rPr>
                <w:rFonts w:ascii="Times New Roman" w:hAnsi="Times New Roman" w:cs="Times New Roman"/>
                <w:sz w:val="22"/>
                <w:szCs w:val="22"/>
              </w:rPr>
              <w:t>Приложение № 2/1</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850CC6">
              <w:rPr>
                <w:rFonts w:ascii="Times New Roman" w:hAnsi="Times New Roman" w:cs="Times New Roman"/>
                <w:sz w:val="22"/>
                <w:szCs w:val="22"/>
              </w:rPr>
              <w:t xml:space="preserve">к Положению о порядке назначения и выплаты пенсии за выслугу </w:t>
            </w:r>
            <w:proofErr w:type="gramStart"/>
            <w:r w:rsidRPr="00850CC6">
              <w:rPr>
                <w:rFonts w:ascii="Times New Roman" w:hAnsi="Times New Roman" w:cs="Times New Roman"/>
                <w:sz w:val="22"/>
                <w:szCs w:val="22"/>
              </w:rPr>
              <w:t>лет  муниципальным</w:t>
            </w:r>
            <w:proofErr w:type="gramEnd"/>
            <w:r w:rsidRPr="00850CC6">
              <w:rPr>
                <w:rFonts w:ascii="Times New Roman" w:hAnsi="Times New Roman" w:cs="Times New Roman"/>
                <w:sz w:val="22"/>
                <w:szCs w:val="22"/>
              </w:rPr>
              <w:t xml:space="preserve"> служащим   </w:t>
            </w:r>
            <w:proofErr w:type="spellStart"/>
            <w:r>
              <w:rPr>
                <w:rFonts w:ascii="Times New Roman" w:hAnsi="Times New Roman" w:cs="Times New Roman"/>
                <w:sz w:val="22"/>
                <w:szCs w:val="22"/>
              </w:rPr>
              <w:t>Яльчикского</w:t>
            </w:r>
            <w:proofErr w:type="spellEnd"/>
            <w:r w:rsidRPr="00850CC6">
              <w:rPr>
                <w:rFonts w:ascii="Times New Roman" w:hAnsi="Times New Roman" w:cs="Times New Roman"/>
                <w:sz w:val="22"/>
                <w:szCs w:val="22"/>
              </w:rPr>
              <w:t xml:space="preserve"> муниципального округа Чувашской  Республики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tc>
      </w:tr>
    </w:tbl>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850CC6">
        <w:rPr>
          <w:sz w:val="22"/>
          <w:szCs w:val="22"/>
        </w:rPr>
        <w:t>Комиссия по назначению пенсии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850CC6">
        <w:rPr>
          <w:sz w:val="22"/>
          <w:szCs w:val="22"/>
        </w:rPr>
        <w:t xml:space="preserve">                                 за выслугу лет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850CC6">
        <w:rPr>
          <w:sz w:val="22"/>
          <w:szCs w:val="22"/>
        </w:rPr>
        <w:t>муниципальным служащим</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850CC6">
        <w:rPr>
          <w:sz w:val="22"/>
          <w:szCs w:val="22"/>
        </w:rPr>
        <w:t xml:space="preserve">                                 </w:t>
      </w:r>
      <w:proofErr w:type="spellStart"/>
      <w:r>
        <w:rPr>
          <w:sz w:val="22"/>
          <w:szCs w:val="22"/>
        </w:rPr>
        <w:t>Яльчикского</w:t>
      </w:r>
      <w:proofErr w:type="spellEnd"/>
      <w:r w:rsidRPr="00850CC6">
        <w:rPr>
          <w:sz w:val="22"/>
          <w:szCs w:val="22"/>
        </w:rPr>
        <w:t xml:space="preserve"> муниципального округа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850CC6">
        <w:rPr>
          <w:sz w:val="22"/>
          <w:szCs w:val="22"/>
        </w:rPr>
        <w:t xml:space="preserve">                                Чувашской Республики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850CC6">
        <w:rPr>
          <w:b/>
          <w:sz w:val="22"/>
          <w:szCs w:val="22"/>
        </w:rPr>
        <w:t xml:space="preserve">Решение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850CC6">
        <w:rPr>
          <w:b/>
          <w:sz w:val="22"/>
          <w:szCs w:val="22"/>
        </w:rPr>
        <w:t>об изменении размера пенсии за выслугу лет (о приостановлении (возобновлении, прекращении) выплаты пенсии за выслугу лет)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850CC6">
        <w:rPr>
          <w:b/>
          <w:sz w:val="22"/>
          <w:szCs w:val="22"/>
        </w:rPr>
        <w:t xml:space="preserve">____ ______________ 20___ г. №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______________________________________________________________________________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 xml:space="preserve">                                               (фамилия, имя, отчество)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замещавшему должность 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 xml:space="preserve">                                                         (наименование должности)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(наименование органа местного самоуправления) в соответствии с ______________________________________________________________________________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(основание для изменения размера пенсии за выслугу лет, приостановления, возобновления, прекращения выплаты пенсии за выслугу лет)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1) определить с ________________________ размер пенсии за выслугу лет</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 xml:space="preserve">                                      (число, месяц, год)</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 xml:space="preserve"> в общей сумме с </w:t>
      </w:r>
      <w:proofErr w:type="gramStart"/>
      <w:r w:rsidRPr="00850CC6">
        <w:rPr>
          <w:sz w:val="22"/>
          <w:szCs w:val="22"/>
        </w:rPr>
        <w:t>фиксированной  выплатой</w:t>
      </w:r>
      <w:proofErr w:type="gramEnd"/>
      <w:r w:rsidRPr="00850CC6">
        <w:rPr>
          <w:sz w:val="22"/>
          <w:szCs w:val="22"/>
        </w:rPr>
        <w:t xml:space="preserve">  к страховой пенсии по старости (инвалидности), назначенной в соответствии с  Федеральным  законом</w:t>
      </w:r>
      <w:r w:rsidRPr="00850CC6">
        <w:rPr>
          <w:rFonts w:asciiTheme="minorHAnsi" w:eastAsiaTheme="minorHAnsi" w:hAnsiTheme="minorHAnsi" w:cstheme="minorBidi"/>
          <w:sz w:val="22"/>
          <w:szCs w:val="22"/>
          <w:lang w:eastAsia="en-US"/>
        </w:rPr>
        <w:t xml:space="preserve"> </w:t>
      </w:r>
      <w:r w:rsidRPr="00850CC6">
        <w:rPr>
          <w:sz w:val="22"/>
          <w:szCs w:val="22"/>
        </w:rPr>
        <w:t>№ 400-ФЗ «О страховых пенсиях» или досрочно назначенной в соответствии с Законом Российской Федерации «О занятости населения в Российской Федерации»,                            (нужное подчеркнуть) в размере ______________ руб.________ коп. в месяц, что составляет _____ процентов среднемесячного заработка, учитываемого для назначения пенсии за выслугу лет;</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2) приостановить выплату пенсии за выслугу лет с 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 xml:space="preserve">                                                                                           (число, месяц, год)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3) возобновить выплату пенсии за выслугу лет с 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 xml:space="preserve">                                                                                          (число, месяц, год)</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в общей сумме с</w:t>
      </w:r>
      <w:r w:rsidRPr="00850CC6">
        <w:rPr>
          <w:rFonts w:asciiTheme="minorHAnsi" w:eastAsiaTheme="minorHAnsi" w:hAnsiTheme="minorHAnsi" w:cstheme="minorBidi"/>
          <w:sz w:val="22"/>
          <w:szCs w:val="22"/>
          <w:lang w:eastAsia="en-US"/>
        </w:rPr>
        <w:t xml:space="preserve"> </w:t>
      </w:r>
      <w:r w:rsidRPr="00850CC6">
        <w:rPr>
          <w:sz w:val="22"/>
          <w:szCs w:val="22"/>
        </w:rPr>
        <w:t>фиксированной выплатой к страховой пенсии по старости (инвалидности), назначенной в соответствии с Федеральным законом № 400-ФЗ «О страховых пенсиях» или досрочно назначенной в соответствии с Законом Российской Федерации «О занятости населения в Российской Федерации» (нужное подчеркнуть) в размере ______________ руб.________ коп. в месяц, что составляет ________ процентов среднемесячного заработка, учитываемого для назначения пенсии за выслугу лет;</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4) прекратить выплату пенсии за выслугу лет с 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 xml:space="preserve">                                                                                                  (число, месяц, год) </w:t>
      </w:r>
    </w:p>
    <w:p w:rsidR="00850CC6" w:rsidRPr="00850CC6" w:rsidRDefault="002D3091"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Ответственное лицо</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 xml:space="preserve">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 xml:space="preserve">                                         М.П.</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50CC6">
        <w:rPr>
          <w:sz w:val="22"/>
          <w:szCs w:val="22"/>
        </w:rPr>
        <w:t xml:space="preserve">                                                                              (подпись, Ф.И.О.)</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50CC6">
        <w:rPr>
          <w:sz w:val="22"/>
          <w:szCs w:val="22"/>
        </w:rPr>
        <w:lastRenderedPageBreak/>
        <w:t xml:space="preserve">Глава </w:t>
      </w:r>
      <w:proofErr w:type="spellStart"/>
      <w:r>
        <w:rPr>
          <w:sz w:val="22"/>
          <w:szCs w:val="22"/>
        </w:rPr>
        <w:t>Яльчикского</w:t>
      </w:r>
      <w:proofErr w:type="spellEnd"/>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50CC6">
        <w:rPr>
          <w:sz w:val="22"/>
          <w:szCs w:val="22"/>
        </w:rPr>
        <w:t>муниципального округа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50CC6">
        <w:rPr>
          <w:sz w:val="22"/>
          <w:szCs w:val="22"/>
        </w:rPr>
        <w:t>Чувашской Республики               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50CC6">
        <w:rPr>
          <w:sz w:val="22"/>
          <w:szCs w:val="22"/>
        </w:rPr>
        <w:t xml:space="preserve">                                         М.П.</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50CC6">
        <w:rPr>
          <w:sz w:val="22"/>
          <w:szCs w:val="22"/>
        </w:rPr>
        <w:t xml:space="preserve">                                                                              (подпись, Ф.И.О.) </w:t>
      </w:r>
    </w:p>
    <w:tbl>
      <w:tblPr>
        <w:tblStyle w:val="aa"/>
        <w:tblW w:w="3118" w:type="dxa"/>
        <w:tblInd w:w="6629" w:type="dxa"/>
        <w:tblLook w:val="04A0" w:firstRow="1" w:lastRow="0" w:firstColumn="1" w:lastColumn="0" w:noHBand="0" w:noVBand="1"/>
      </w:tblPr>
      <w:tblGrid>
        <w:gridCol w:w="3118"/>
      </w:tblGrid>
      <w:tr w:rsidR="00850CC6" w:rsidRPr="00850CC6" w:rsidTr="00850CC6">
        <w:tc>
          <w:tcPr>
            <w:tcW w:w="3118" w:type="dxa"/>
            <w:tcBorders>
              <w:top w:val="nil"/>
              <w:left w:val="nil"/>
              <w:bottom w:val="nil"/>
              <w:right w:val="nil"/>
            </w:tcBorders>
          </w:tcPr>
          <w:p w:rsidR="00850CC6" w:rsidRPr="00850CC6" w:rsidRDefault="00850CC6" w:rsidP="00850CC6">
            <w:pPr>
              <w:jc w:val="both"/>
              <w:rPr>
                <w:rFonts w:ascii="Times New Roman" w:hAnsi="Times New Roman" w:cs="Times New Roman"/>
                <w:sz w:val="22"/>
                <w:szCs w:val="22"/>
              </w:rPr>
            </w:pPr>
          </w:p>
          <w:p w:rsidR="00850CC6" w:rsidRPr="00850CC6" w:rsidRDefault="00850CC6" w:rsidP="00850CC6">
            <w:pPr>
              <w:jc w:val="both"/>
              <w:rPr>
                <w:rFonts w:ascii="Times New Roman" w:hAnsi="Times New Roman" w:cs="Times New Roman"/>
                <w:sz w:val="22"/>
                <w:szCs w:val="22"/>
              </w:rPr>
            </w:pPr>
            <w:r w:rsidRPr="00850CC6">
              <w:rPr>
                <w:rFonts w:ascii="Times New Roman" w:hAnsi="Times New Roman" w:cs="Times New Roman"/>
                <w:sz w:val="22"/>
                <w:szCs w:val="22"/>
              </w:rPr>
              <w:t>Приложение № 3</w:t>
            </w:r>
          </w:p>
          <w:p w:rsidR="00850CC6" w:rsidRPr="00850CC6" w:rsidRDefault="00850CC6" w:rsidP="00850CC6">
            <w:pPr>
              <w:jc w:val="both"/>
              <w:rPr>
                <w:rFonts w:ascii="Times New Roman" w:hAnsi="Times New Roman" w:cs="Times New Roman"/>
              </w:rPr>
            </w:pPr>
            <w:r w:rsidRPr="00850CC6">
              <w:rPr>
                <w:rFonts w:ascii="Times New Roman" w:hAnsi="Times New Roman" w:cs="Times New Roman"/>
                <w:sz w:val="22"/>
                <w:szCs w:val="22"/>
              </w:rPr>
              <w:t xml:space="preserve">к Положению о порядке назначения и выплаты пенсии за выслугу лет   муниципальным служащим   </w:t>
            </w:r>
            <w:proofErr w:type="spellStart"/>
            <w:r>
              <w:rPr>
                <w:rFonts w:ascii="Times New Roman" w:hAnsi="Times New Roman" w:cs="Times New Roman"/>
                <w:sz w:val="22"/>
                <w:szCs w:val="22"/>
              </w:rPr>
              <w:t>Яльчикского</w:t>
            </w:r>
            <w:proofErr w:type="spellEnd"/>
            <w:r w:rsidRPr="00850CC6">
              <w:rPr>
                <w:rFonts w:ascii="Times New Roman" w:hAnsi="Times New Roman" w:cs="Times New Roman"/>
                <w:sz w:val="22"/>
                <w:szCs w:val="22"/>
              </w:rPr>
              <w:t xml:space="preserve"> муниципального округа Чувашской  Республики</w:t>
            </w:r>
          </w:p>
        </w:tc>
      </w:tr>
    </w:tbl>
    <w:p w:rsidR="00850CC6" w:rsidRPr="00850CC6" w:rsidRDefault="00850CC6" w:rsidP="00850CC6">
      <w:pPr>
        <w:autoSpaceDE w:val="0"/>
        <w:autoSpaceDN w:val="0"/>
        <w:adjustRightInd w:val="0"/>
        <w:jc w:val="right"/>
        <w:outlineLvl w:val="0"/>
        <w:rPr>
          <w:rFonts w:eastAsiaTheme="minorHAnsi"/>
          <w:lang w:eastAsia="en-US"/>
        </w:rPr>
      </w:pPr>
    </w:p>
    <w:p w:rsidR="00850CC6" w:rsidRPr="00850CC6" w:rsidRDefault="00850CC6" w:rsidP="00850CC6">
      <w:pPr>
        <w:autoSpaceDE w:val="0"/>
        <w:autoSpaceDN w:val="0"/>
        <w:adjustRightInd w:val="0"/>
        <w:jc w:val="center"/>
        <w:rPr>
          <w:rFonts w:eastAsiaTheme="minorHAnsi"/>
          <w:b/>
          <w:lang w:eastAsia="en-US"/>
        </w:rPr>
      </w:pPr>
      <w:r w:rsidRPr="00850CC6">
        <w:rPr>
          <w:rFonts w:eastAsiaTheme="minorHAnsi"/>
          <w:b/>
          <w:lang w:eastAsia="en-US"/>
        </w:rPr>
        <w:t>Справка</w:t>
      </w:r>
    </w:p>
    <w:p w:rsidR="00850CC6" w:rsidRPr="00850CC6" w:rsidRDefault="00850CC6" w:rsidP="00850CC6">
      <w:pPr>
        <w:autoSpaceDE w:val="0"/>
        <w:autoSpaceDN w:val="0"/>
        <w:adjustRightInd w:val="0"/>
        <w:jc w:val="center"/>
        <w:rPr>
          <w:rFonts w:eastAsiaTheme="minorHAnsi"/>
          <w:b/>
          <w:lang w:eastAsia="en-US"/>
        </w:rPr>
      </w:pPr>
      <w:r w:rsidRPr="00850CC6">
        <w:rPr>
          <w:rFonts w:eastAsiaTheme="minorHAnsi"/>
          <w:b/>
          <w:lang w:eastAsia="en-US"/>
        </w:rPr>
        <w:t>о размере среднемесячного заработка лица, замещавшего ранее должность муниципальной службы</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Среднемесячный заработок _____________________________________________,</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                                        (фамилия, имя, отчество) замещавшего должность муниципальной службы _____________________________________________________________________________________________</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                         (наименование должности)</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за период с _____________________________ по ______________________________</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                 (день, месяц, </w:t>
      </w:r>
      <w:proofErr w:type="gramStart"/>
      <w:r w:rsidRPr="00850CC6">
        <w:rPr>
          <w:rFonts w:eastAsiaTheme="minorHAnsi"/>
          <w:lang w:eastAsia="en-US"/>
        </w:rPr>
        <w:t xml:space="preserve">год)   </w:t>
      </w:r>
      <w:proofErr w:type="gramEnd"/>
      <w:r w:rsidRPr="00850CC6">
        <w:rPr>
          <w:rFonts w:eastAsiaTheme="minorHAnsi"/>
          <w:lang w:eastAsia="en-US"/>
        </w:rPr>
        <w:t xml:space="preserve">             (день, месяц, год) составлял: ________________________________________________________________</w:t>
      </w:r>
    </w:p>
    <w:p w:rsidR="00850CC6" w:rsidRPr="00850CC6" w:rsidRDefault="00850CC6" w:rsidP="00850CC6">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1480"/>
        <w:gridCol w:w="964"/>
        <w:gridCol w:w="1020"/>
      </w:tblGrid>
      <w:tr w:rsidR="00850CC6" w:rsidRPr="00850CC6" w:rsidTr="00850CC6">
        <w:tc>
          <w:tcPr>
            <w:tcW w:w="5499" w:type="dxa"/>
            <w:vMerge w:val="restart"/>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1480" w:type="dxa"/>
            <w:vMerge w:val="restart"/>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За _______ месяцев (рублей, копеек)</w:t>
            </w:r>
          </w:p>
        </w:tc>
        <w:tc>
          <w:tcPr>
            <w:tcW w:w="1984" w:type="dxa"/>
            <w:gridSpan w:val="2"/>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В месяц</w:t>
            </w:r>
          </w:p>
        </w:tc>
      </w:tr>
      <w:tr w:rsidR="00850CC6" w:rsidRPr="00850CC6" w:rsidTr="00850CC6">
        <w:tc>
          <w:tcPr>
            <w:tcW w:w="5499" w:type="dxa"/>
            <w:vMerge/>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p>
        </w:tc>
        <w:tc>
          <w:tcPr>
            <w:tcW w:w="1480" w:type="dxa"/>
            <w:vMerge/>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процентов</w:t>
            </w: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рублей, копеек</w:t>
            </w:r>
          </w:p>
        </w:tc>
      </w:tr>
      <w:tr w:rsidR="00850CC6" w:rsidRPr="00850CC6" w:rsidTr="00850CC6">
        <w:tc>
          <w:tcPr>
            <w:tcW w:w="5499"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I. Средний заработок:</w:t>
            </w:r>
          </w:p>
        </w:tc>
        <w:tc>
          <w:tcPr>
            <w:tcW w:w="14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r w:rsidR="00850CC6" w:rsidRPr="00850CC6" w:rsidTr="00850CC6">
        <w:tc>
          <w:tcPr>
            <w:tcW w:w="5499"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1) должностной оклад</w:t>
            </w:r>
          </w:p>
        </w:tc>
        <w:tc>
          <w:tcPr>
            <w:tcW w:w="14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r w:rsidR="00850CC6" w:rsidRPr="00850CC6" w:rsidTr="00850CC6">
        <w:tc>
          <w:tcPr>
            <w:tcW w:w="5499"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2) оклад за классный чин</w:t>
            </w:r>
          </w:p>
        </w:tc>
        <w:tc>
          <w:tcPr>
            <w:tcW w:w="14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r w:rsidR="00850CC6" w:rsidRPr="00850CC6" w:rsidTr="00850CC6">
        <w:tc>
          <w:tcPr>
            <w:tcW w:w="5499"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3) дополнительные выплаты к должностному окладу:</w:t>
            </w:r>
          </w:p>
        </w:tc>
        <w:tc>
          <w:tcPr>
            <w:tcW w:w="14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r w:rsidR="00850CC6" w:rsidRPr="00850CC6" w:rsidTr="00850CC6">
        <w:tc>
          <w:tcPr>
            <w:tcW w:w="5499"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а) за выслугу лет</w:t>
            </w:r>
          </w:p>
        </w:tc>
        <w:tc>
          <w:tcPr>
            <w:tcW w:w="14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r w:rsidR="00850CC6" w:rsidRPr="00850CC6" w:rsidTr="00850CC6">
        <w:tc>
          <w:tcPr>
            <w:tcW w:w="5499"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б) за особые условия муниципальной  гражданской службы:</w:t>
            </w:r>
          </w:p>
        </w:tc>
        <w:tc>
          <w:tcPr>
            <w:tcW w:w="14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r w:rsidR="00850CC6" w:rsidRPr="00850CC6" w:rsidTr="00850CC6">
        <w:tc>
          <w:tcPr>
            <w:tcW w:w="5499"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в) за работу со сведениями, составляющими государственную тайну</w:t>
            </w:r>
          </w:p>
        </w:tc>
        <w:tc>
          <w:tcPr>
            <w:tcW w:w="14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r w:rsidR="00850CC6" w:rsidRPr="00850CC6" w:rsidTr="00850CC6">
        <w:tc>
          <w:tcPr>
            <w:tcW w:w="5499"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г) ежемесячное денежное поощрение </w:t>
            </w:r>
          </w:p>
        </w:tc>
        <w:tc>
          <w:tcPr>
            <w:tcW w:w="14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r w:rsidR="00850CC6" w:rsidRPr="00850CC6" w:rsidTr="00850CC6">
        <w:tc>
          <w:tcPr>
            <w:tcW w:w="5499"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д)</w:t>
            </w:r>
            <w:r w:rsidRPr="00850CC6">
              <w:rPr>
                <w:rFonts w:asciiTheme="minorHAnsi" w:eastAsiaTheme="minorHAnsi" w:hAnsiTheme="minorHAnsi" w:cstheme="minorBidi"/>
                <w:lang w:eastAsia="en-US"/>
              </w:rPr>
              <w:t xml:space="preserve"> </w:t>
            </w:r>
            <w:r w:rsidRPr="00850CC6">
              <w:rPr>
                <w:rFonts w:eastAsiaTheme="minorHAnsi"/>
                <w:lang w:eastAsia="en-US"/>
              </w:rPr>
              <w:t xml:space="preserve">премии за выполнение особо важных и сложных заданий </w:t>
            </w:r>
          </w:p>
        </w:tc>
        <w:tc>
          <w:tcPr>
            <w:tcW w:w="14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r w:rsidR="00850CC6" w:rsidRPr="00850CC6" w:rsidTr="00850CC6">
        <w:tc>
          <w:tcPr>
            <w:tcW w:w="5499"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lastRenderedPageBreak/>
              <w:t>е) единовременная выплата при предоставлении ежегодного оплачиваемого отпуска и материальная помощь</w:t>
            </w:r>
          </w:p>
        </w:tc>
        <w:tc>
          <w:tcPr>
            <w:tcW w:w="14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w:t>
            </w: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r w:rsidR="00850CC6" w:rsidRPr="00850CC6" w:rsidTr="00850CC6">
        <w:tc>
          <w:tcPr>
            <w:tcW w:w="5499"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II. Итого</w:t>
            </w:r>
          </w:p>
        </w:tc>
        <w:tc>
          <w:tcPr>
            <w:tcW w:w="14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w:t>
            </w: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r w:rsidR="00850CC6" w:rsidRPr="00850CC6" w:rsidTr="00850CC6">
        <w:tc>
          <w:tcPr>
            <w:tcW w:w="5499"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I</w:t>
            </w:r>
            <w:r w:rsidRPr="00850CC6">
              <w:rPr>
                <w:rFonts w:eastAsiaTheme="minorHAnsi"/>
                <w:lang w:val="en-US" w:eastAsia="en-US"/>
              </w:rPr>
              <w:t>II</w:t>
            </w:r>
            <w:r w:rsidRPr="00850CC6">
              <w:rPr>
                <w:rFonts w:eastAsiaTheme="minorHAnsi"/>
                <w:lang w:eastAsia="en-US"/>
              </w:rPr>
              <w:t>. Предельный среднемесячный заработок (2,8 должностного оклада)</w:t>
            </w:r>
          </w:p>
        </w:tc>
        <w:tc>
          <w:tcPr>
            <w:tcW w:w="14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r w:rsidR="00850CC6" w:rsidRPr="00850CC6" w:rsidTr="00850CC6">
        <w:tc>
          <w:tcPr>
            <w:tcW w:w="5499"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val="en-US" w:eastAsia="en-US"/>
              </w:rPr>
              <w:t>I</w:t>
            </w:r>
            <w:r w:rsidRPr="00850CC6">
              <w:rPr>
                <w:rFonts w:eastAsiaTheme="minorHAnsi"/>
                <w:lang w:eastAsia="en-US"/>
              </w:rPr>
              <w:t>V. Среднемесячный заработок, учитываемый для назначения пенсии за выслугу лет</w:t>
            </w:r>
          </w:p>
        </w:tc>
        <w:tc>
          <w:tcPr>
            <w:tcW w:w="14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w:t>
            </w:r>
          </w:p>
        </w:tc>
        <w:tc>
          <w:tcPr>
            <w:tcW w:w="96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w:t>
            </w:r>
          </w:p>
        </w:tc>
        <w:tc>
          <w:tcPr>
            <w:tcW w:w="102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bl>
    <w:p w:rsidR="00850CC6" w:rsidRPr="00850CC6" w:rsidRDefault="00850CC6" w:rsidP="00850CC6">
      <w:pPr>
        <w:autoSpaceDE w:val="0"/>
        <w:autoSpaceDN w:val="0"/>
        <w:adjustRightInd w:val="0"/>
        <w:jc w:val="both"/>
        <w:rPr>
          <w:rFonts w:eastAsiaTheme="minorHAnsi"/>
          <w:lang w:eastAsia="en-US"/>
        </w:rPr>
      </w:pP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К заявлению приложены:</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1)  копия нормативного акта муниципального органа о сохранении должностного оклада;</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2)  </w:t>
      </w:r>
      <w:proofErr w:type="gramStart"/>
      <w:r w:rsidRPr="00850CC6">
        <w:rPr>
          <w:rFonts w:eastAsiaTheme="minorHAnsi"/>
          <w:lang w:eastAsia="en-US"/>
        </w:rPr>
        <w:t>заявление  муниципального</w:t>
      </w:r>
      <w:proofErr w:type="gramEnd"/>
      <w:r w:rsidRPr="00850CC6">
        <w:rPr>
          <w:rFonts w:eastAsiaTheme="minorHAnsi"/>
          <w:lang w:eastAsia="en-US"/>
        </w:rPr>
        <w:t xml:space="preserve">  служащего о выборе порядка определения среднемесячного заработка.</w:t>
      </w:r>
    </w:p>
    <w:p w:rsidR="00850CC6" w:rsidRPr="00850CC6" w:rsidRDefault="00850CC6" w:rsidP="00850CC6">
      <w:pPr>
        <w:autoSpaceDE w:val="0"/>
        <w:autoSpaceDN w:val="0"/>
        <w:adjustRightInd w:val="0"/>
        <w:jc w:val="both"/>
        <w:rPr>
          <w:rFonts w:eastAsiaTheme="minorHAnsi"/>
          <w:lang w:eastAsia="en-US"/>
        </w:rPr>
      </w:pPr>
    </w:p>
    <w:p w:rsidR="00850CC6" w:rsidRPr="00850CC6" w:rsidRDefault="00706E8D" w:rsidP="00850CC6">
      <w:pPr>
        <w:autoSpaceDE w:val="0"/>
        <w:autoSpaceDN w:val="0"/>
        <w:adjustRightInd w:val="0"/>
        <w:jc w:val="both"/>
        <w:rPr>
          <w:rFonts w:eastAsiaTheme="minorHAnsi"/>
          <w:lang w:eastAsia="en-US"/>
        </w:rPr>
      </w:pPr>
      <w:r>
        <w:rPr>
          <w:rFonts w:eastAsiaTheme="minorHAnsi"/>
          <w:lang w:eastAsia="en-US"/>
        </w:rPr>
        <w:t>Начальник-г</w:t>
      </w:r>
      <w:r w:rsidR="00850CC6" w:rsidRPr="00850CC6">
        <w:rPr>
          <w:rFonts w:eastAsiaTheme="minorHAnsi"/>
          <w:lang w:eastAsia="en-US"/>
        </w:rPr>
        <w:t>лавный бухгалтер</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М</w:t>
      </w:r>
      <w:r w:rsidR="00706E8D">
        <w:rPr>
          <w:rFonts w:eastAsiaTheme="minorHAnsi"/>
          <w:lang w:eastAsia="en-US"/>
        </w:rPr>
        <w:t>К</w:t>
      </w:r>
      <w:r w:rsidRPr="00850CC6">
        <w:rPr>
          <w:rFonts w:eastAsiaTheme="minorHAnsi"/>
          <w:lang w:eastAsia="en-US"/>
        </w:rPr>
        <w:t>У «</w:t>
      </w:r>
      <w:r w:rsidR="002D3091">
        <w:rPr>
          <w:rFonts w:eastAsiaTheme="minorHAnsi"/>
          <w:lang w:eastAsia="en-US"/>
        </w:rPr>
        <w:t>Централизованная бухгалтерия</w:t>
      </w:r>
      <w:r w:rsidRPr="00850CC6">
        <w:rPr>
          <w:rFonts w:eastAsiaTheme="minorHAnsi"/>
          <w:lang w:eastAsia="en-US"/>
        </w:rPr>
        <w:t xml:space="preserve"> </w:t>
      </w:r>
    </w:p>
    <w:p w:rsidR="00850CC6" w:rsidRPr="00850CC6" w:rsidRDefault="00850CC6" w:rsidP="00850CC6">
      <w:pPr>
        <w:autoSpaceDE w:val="0"/>
        <w:autoSpaceDN w:val="0"/>
        <w:adjustRightInd w:val="0"/>
        <w:jc w:val="both"/>
        <w:rPr>
          <w:rFonts w:eastAsiaTheme="minorHAnsi"/>
          <w:lang w:eastAsia="en-US"/>
        </w:rPr>
      </w:pPr>
      <w:proofErr w:type="spellStart"/>
      <w:r>
        <w:rPr>
          <w:rFonts w:eastAsiaTheme="minorHAnsi"/>
          <w:lang w:eastAsia="en-US"/>
        </w:rPr>
        <w:t>Яльчикского</w:t>
      </w:r>
      <w:proofErr w:type="spellEnd"/>
      <w:r w:rsidRPr="00850CC6">
        <w:rPr>
          <w:rFonts w:eastAsiaTheme="minorHAnsi"/>
          <w:lang w:eastAsia="en-US"/>
        </w:rPr>
        <w:t xml:space="preserve"> муниципального округа Чувашской Республики»</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 </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_________________________________________</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                                         М.П.</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                                                                              (подпись, Ф.И.О.)</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Глава </w:t>
      </w:r>
      <w:proofErr w:type="spellStart"/>
      <w:r>
        <w:rPr>
          <w:rFonts w:eastAsiaTheme="minorHAnsi"/>
          <w:lang w:eastAsia="en-US"/>
        </w:rPr>
        <w:t>Яльчикского</w:t>
      </w:r>
      <w:proofErr w:type="spellEnd"/>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муниципального округа</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Чувашской Республики   ____________________________________________________</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                                   (подпись, инициалы, фамилия)</w:t>
      </w:r>
    </w:p>
    <w:p w:rsidR="00850CC6" w:rsidRPr="00850CC6" w:rsidRDefault="00850CC6" w:rsidP="00850CC6">
      <w:pPr>
        <w:autoSpaceDE w:val="0"/>
        <w:autoSpaceDN w:val="0"/>
        <w:adjustRightInd w:val="0"/>
        <w:jc w:val="both"/>
        <w:rPr>
          <w:rFonts w:eastAsiaTheme="minorHAnsi"/>
          <w:lang w:eastAsia="en-US"/>
        </w:rPr>
      </w:pPr>
    </w:p>
    <w:p w:rsidR="00850CC6" w:rsidRPr="00850CC6" w:rsidRDefault="00850CC6" w:rsidP="00850CC6">
      <w:pPr>
        <w:autoSpaceDE w:val="0"/>
        <w:autoSpaceDN w:val="0"/>
        <w:adjustRightInd w:val="0"/>
        <w:jc w:val="both"/>
        <w:rPr>
          <w:rFonts w:eastAsiaTheme="minorHAnsi"/>
          <w:lang w:eastAsia="en-US"/>
        </w:rPr>
      </w:pP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Дата выдачи _______________________________________________________________</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                                  (число, месяц, год)</w:t>
      </w:r>
    </w:p>
    <w:p w:rsidR="00850CC6" w:rsidRPr="00850CC6" w:rsidRDefault="00850CC6" w:rsidP="00850CC6">
      <w:pPr>
        <w:jc w:val="both"/>
        <w:rPr>
          <w:color w:val="FF0000"/>
        </w:rPr>
      </w:pPr>
    </w:p>
    <w:p w:rsidR="00850CC6" w:rsidRPr="00850CC6" w:rsidRDefault="00850CC6" w:rsidP="00850CC6">
      <w:pPr>
        <w:jc w:val="both"/>
        <w:rPr>
          <w:color w:val="FF0000"/>
        </w:rPr>
      </w:pPr>
      <w:r w:rsidRPr="00850CC6">
        <w:rPr>
          <w:color w:val="FF0000"/>
        </w:rPr>
        <w:t xml:space="preserve"> </w:t>
      </w:r>
    </w:p>
    <w:tbl>
      <w:tblPr>
        <w:tblStyle w:val="aa"/>
        <w:tblW w:w="3827" w:type="dxa"/>
        <w:tblInd w:w="5920" w:type="dxa"/>
        <w:tblLook w:val="04A0" w:firstRow="1" w:lastRow="0" w:firstColumn="1" w:lastColumn="0" w:noHBand="0" w:noVBand="1"/>
      </w:tblPr>
      <w:tblGrid>
        <w:gridCol w:w="3827"/>
      </w:tblGrid>
      <w:tr w:rsidR="00850CC6" w:rsidRPr="00850CC6" w:rsidTr="00850CC6">
        <w:tc>
          <w:tcPr>
            <w:tcW w:w="3827" w:type="dxa"/>
            <w:tcBorders>
              <w:top w:val="nil"/>
              <w:left w:val="nil"/>
              <w:bottom w:val="nil"/>
              <w:right w:val="nil"/>
            </w:tcBorders>
          </w:tcPr>
          <w:p w:rsidR="00850CC6" w:rsidRPr="00850CC6" w:rsidRDefault="00850CC6" w:rsidP="00850CC6">
            <w:pPr>
              <w:rPr>
                <w:rFonts w:ascii="Times New Roman" w:hAnsi="Times New Roman" w:cs="Times New Roman"/>
                <w:sz w:val="22"/>
                <w:szCs w:val="22"/>
              </w:rPr>
            </w:pPr>
          </w:p>
          <w:p w:rsidR="00850CC6" w:rsidRPr="00850CC6" w:rsidRDefault="00850CC6" w:rsidP="00850CC6">
            <w:pPr>
              <w:jc w:val="right"/>
              <w:rPr>
                <w:rFonts w:ascii="Times New Roman" w:hAnsi="Times New Roman" w:cs="Times New Roman"/>
                <w:sz w:val="22"/>
                <w:szCs w:val="22"/>
              </w:rPr>
            </w:pPr>
          </w:p>
          <w:p w:rsidR="00850CC6" w:rsidRPr="00850CC6" w:rsidRDefault="00850CC6" w:rsidP="00850CC6">
            <w:pPr>
              <w:jc w:val="right"/>
              <w:rPr>
                <w:rFonts w:ascii="Times New Roman" w:hAnsi="Times New Roman" w:cs="Times New Roman"/>
                <w:sz w:val="22"/>
                <w:szCs w:val="22"/>
              </w:rPr>
            </w:pPr>
            <w:r w:rsidRPr="00850CC6">
              <w:rPr>
                <w:rFonts w:ascii="Times New Roman" w:hAnsi="Times New Roman" w:cs="Times New Roman"/>
                <w:sz w:val="22"/>
                <w:szCs w:val="22"/>
              </w:rPr>
              <w:t>Приложение № 4</w:t>
            </w:r>
          </w:p>
          <w:p w:rsidR="00850CC6" w:rsidRPr="00850CC6" w:rsidRDefault="00850CC6" w:rsidP="00850CC6">
            <w:pPr>
              <w:jc w:val="both"/>
              <w:rPr>
                <w:rFonts w:ascii="Times New Roman" w:hAnsi="Times New Roman" w:cs="Times New Roman"/>
                <w:sz w:val="22"/>
                <w:szCs w:val="22"/>
              </w:rPr>
            </w:pPr>
            <w:r w:rsidRPr="00850CC6">
              <w:rPr>
                <w:rFonts w:ascii="Times New Roman" w:hAnsi="Times New Roman" w:cs="Times New Roman"/>
                <w:sz w:val="22"/>
                <w:szCs w:val="22"/>
              </w:rPr>
              <w:t xml:space="preserve">к Положению о порядке назначения и выплаты пенсии за выслугу лет   муниципальным служащим  </w:t>
            </w:r>
            <w:proofErr w:type="spellStart"/>
            <w:r>
              <w:rPr>
                <w:rFonts w:ascii="Times New Roman" w:hAnsi="Times New Roman" w:cs="Times New Roman"/>
                <w:sz w:val="22"/>
                <w:szCs w:val="22"/>
              </w:rPr>
              <w:t>Яльчикского</w:t>
            </w:r>
            <w:proofErr w:type="spellEnd"/>
            <w:r w:rsidRPr="00850CC6">
              <w:rPr>
                <w:rFonts w:ascii="Times New Roman" w:hAnsi="Times New Roman" w:cs="Times New Roman"/>
                <w:sz w:val="22"/>
                <w:szCs w:val="22"/>
              </w:rPr>
              <w:t xml:space="preserve"> муниципального округа Чувашской  Республики</w:t>
            </w:r>
          </w:p>
        </w:tc>
      </w:tr>
    </w:tbl>
    <w:p w:rsidR="00850CC6" w:rsidRPr="00850CC6" w:rsidRDefault="00850CC6" w:rsidP="00850CC6">
      <w:pPr>
        <w:jc w:val="right"/>
      </w:pP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ascii="Courier New" w:eastAsiaTheme="minorHAnsi" w:hAnsi="Courier New" w:cs="Courier New"/>
          <w:sz w:val="22"/>
          <w:szCs w:val="22"/>
          <w:lang w:eastAsia="en-US"/>
        </w:rPr>
        <w:t xml:space="preserve">                                 </w:t>
      </w:r>
      <w:r w:rsidRPr="00850CC6">
        <w:rPr>
          <w:rFonts w:eastAsiaTheme="minorHAnsi"/>
          <w:sz w:val="22"/>
          <w:szCs w:val="22"/>
          <w:lang w:eastAsia="en-US"/>
        </w:rPr>
        <w:t>Председателю Комиссии по назначению пенсии</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за выслугу лет   </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муниципальным служащим</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w:t>
      </w:r>
      <w:proofErr w:type="spellStart"/>
      <w:r>
        <w:rPr>
          <w:rFonts w:eastAsiaTheme="minorHAnsi"/>
          <w:sz w:val="22"/>
          <w:szCs w:val="22"/>
          <w:lang w:eastAsia="en-US"/>
        </w:rPr>
        <w:t>Яльчикского</w:t>
      </w:r>
      <w:proofErr w:type="spellEnd"/>
      <w:r w:rsidRPr="00850CC6">
        <w:rPr>
          <w:rFonts w:eastAsiaTheme="minorHAnsi"/>
          <w:sz w:val="22"/>
          <w:szCs w:val="22"/>
          <w:lang w:eastAsia="en-US"/>
        </w:rPr>
        <w:t xml:space="preserve"> муниципального округа</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Чувашской Республики</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от ______________________________________,</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(фамилия, имя, отчество (при наличии) заявителя)</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замещавшего ______________________________</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__________________________________________</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(наименование должности заявителя</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на день увольнения,</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lastRenderedPageBreak/>
        <w:t xml:space="preserve">                                 __________________________________________</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(наименование органа местного </w:t>
      </w:r>
      <w:proofErr w:type="gramStart"/>
      <w:r w:rsidRPr="00850CC6">
        <w:rPr>
          <w:rFonts w:eastAsiaTheme="minorHAnsi"/>
          <w:sz w:val="22"/>
          <w:szCs w:val="22"/>
          <w:lang w:eastAsia="en-US"/>
        </w:rPr>
        <w:t>самоуправления ,</w:t>
      </w:r>
      <w:proofErr w:type="gramEnd"/>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из которого он уволился)</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Место жительства ___________________________</w:t>
      </w:r>
    </w:p>
    <w:p w:rsidR="00850CC6" w:rsidRPr="00850CC6" w:rsidRDefault="00850CC6" w:rsidP="00850CC6">
      <w:pPr>
        <w:autoSpaceDE w:val="0"/>
        <w:autoSpaceDN w:val="0"/>
        <w:adjustRightInd w:val="0"/>
        <w:jc w:val="center"/>
        <w:rPr>
          <w:rFonts w:eastAsiaTheme="minorHAnsi"/>
          <w:sz w:val="22"/>
          <w:szCs w:val="22"/>
          <w:lang w:eastAsia="en-US"/>
        </w:rPr>
      </w:pPr>
      <w:r w:rsidRPr="00850CC6">
        <w:rPr>
          <w:rFonts w:eastAsiaTheme="minorHAnsi"/>
          <w:sz w:val="22"/>
          <w:szCs w:val="22"/>
          <w:lang w:eastAsia="en-US"/>
        </w:rPr>
        <w:t xml:space="preserve">                                                                          Телефон __________________________________</w:t>
      </w:r>
    </w:p>
    <w:p w:rsidR="00850CC6" w:rsidRPr="00850CC6" w:rsidRDefault="00850CC6" w:rsidP="00850CC6">
      <w:pPr>
        <w:autoSpaceDE w:val="0"/>
        <w:autoSpaceDN w:val="0"/>
        <w:adjustRightInd w:val="0"/>
        <w:jc w:val="center"/>
        <w:rPr>
          <w:rFonts w:eastAsiaTheme="minorHAnsi"/>
          <w:sz w:val="22"/>
          <w:szCs w:val="22"/>
          <w:lang w:eastAsia="en-US"/>
        </w:rPr>
      </w:pPr>
      <w:r w:rsidRPr="00850CC6">
        <w:rPr>
          <w:rFonts w:eastAsiaTheme="minorHAnsi"/>
          <w:sz w:val="22"/>
          <w:szCs w:val="22"/>
          <w:lang w:eastAsia="en-US"/>
        </w:rPr>
        <w:t xml:space="preserve">                                                                Адрес электронной почты (при </w:t>
      </w:r>
      <w:proofErr w:type="gramStart"/>
      <w:r w:rsidRPr="00850CC6">
        <w:rPr>
          <w:rFonts w:eastAsiaTheme="minorHAnsi"/>
          <w:sz w:val="22"/>
          <w:szCs w:val="22"/>
          <w:lang w:eastAsia="en-US"/>
        </w:rPr>
        <w:t>наличии)_</w:t>
      </w:r>
      <w:proofErr w:type="gramEnd"/>
      <w:r w:rsidRPr="00850CC6">
        <w:rPr>
          <w:rFonts w:eastAsiaTheme="minorHAnsi"/>
          <w:sz w:val="22"/>
          <w:szCs w:val="22"/>
          <w:lang w:eastAsia="en-US"/>
        </w:rPr>
        <w:t>_____________</w:t>
      </w:r>
    </w:p>
    <w:p w:rsidR="00850CC6" w:rsidRPr="00850CC6" w:rsidRDefault="00850CC6" w:rsidP="00850CC6">
      <w:pPr>
        <w:autoSpaceDE w:val="0"/>
        <w:autoSpaceDN w:val="0"/>
        <w:adjustRightInd w:val="0"/>
        <w:jc w:val="center"/>
        <w:rPr>
          <w:rFonts w:eastAsiaTheme="minorHAnsi"/>
          <w:sz w:val="22"/>
          <w:szCs w:val="22"/>
          <w:lang w:eastAsia="en-US"/>
        </w:rPr>
      </w:pPr>
      <w:r w:rsidRPr="00850CC6">
        <w:rPr>
          <w:rFonts w:eastAsiaTheme="minorHAnsi"/>
          <w:sz w:val="22"/>
          <w:szCs w:val="22"/>
          <w:lang w:eastAsia="en-US"/>
        </w:rPr>
        <w:t xml:space="preserve">                                                                           СНИЛС_____________________________________</w:t>
      </w:r>
    </w:p>
    <w:p w:rsidR="00850CC6" w:rsidRPr="00850CC6" w:rsidRDefault="00850CC6" w:rsidP="00850CC6">
      <w:pPr>
        <w:autoSpaceDE w:val="0"/>
        <w:autoSpaceDN w:val="0"/>
        <w:adjustRightInd w:val="0"/>
        <w:jc w:val="right"/>
        <w:rPr>
          <w:rFonts w:eastAsiaTheme="minorHAnsi"/>
          <w:sz w:val="22"/>
          <w:szCs w:val="22"/>
          <w:lang w:eastAsia="en-US"/>
        </w:rPr>
      </w:pPr>
    </w:p>
    <w:p w:rsidR="00850CC6" w:rsidRPr="00850CC6" w:rsidRDefault="00850CC6" w:rsidP="00850CC6">
      <w:pPr>
        <w:autoSpaceDE w:val="0"/>
        <w:autoSpaceDN w:val="0"/>
        <w:adjustRightInd w:val="0"/>
        <w:jc w:val="center"/>
        <w:rPr>
          <w:rFonts w:eastAsiaTheme="minorHAnsi"/>
          <w:b/>
          <w:lang w:eastAsia="en-US"/>
        </w:rPr>
      </w:pPr>
      <w:r w:rsidRPr="00850CC6">
        <w:rPr>
          <w:rFonts w:eastAsiaTheme="minorHAnsi"/>
          <w:b/>
          <w:lang w:eastAsia="en-US"/>
        </w:rPr>
        <w:t xml:space="preserve">Заявление </w:t>
      </w:r>
    </w:p>
    <w:p w:rsidR="00850CC6" w:rsidRPr="00850CC6" w:rsidRDefault="00850CC6" w:rsidP="00850CC6">
      <w:pPr>
        <w:autoSpaceDE w:val="0"/>
        <w:autoSpaceDN w:val="0"/>
        <w:adjustRightInd w:val="0"/>
        <w:jc w:val="center"/>
        <w:rPr>
          <w:rFonts w:eastAsiaTheme="minorHAnsi"/>
          <w:b/>
          <w:lang w:eastAsia="en-US"/>
        </w:rPr>
      </w:pPr>
      <w:r w:rsidRPr="00850CC6">
        <w:rPr>
          <w:rFonts w:eastAsiaTheme="minorHAnsi"/>
          <w:b/>
          <w:lang w:eastAsia="en-US"/>
        </w:rPr>
        <w:t xml:space="preserve">о назначении пенсии за выслугу лет </w:t>
      </w:r>
    </w:p>
    <w:p w:rsidR="00850CC6" w:rsidRPr="00850CC6" w:rsidRDefault="00850CC6" w:rsidP="00850CC6">
      <w:pPr>
        <w:autoSpaceDE w:val="0"/>
        <w:autoSpaceDN w:val="0"/>
        <w:adjustRightInd w:val="0"/>
        <w:jc w:val="center"/>
        <w:rPr>
          <w:rFonts w:eastAsiaTheme="minorHAnsi"/>
          <w:lang w:eastAsia="en-US"/>
        </w:rPr>
      </w:pP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В соответствии с Законом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 прошу назначить мне, замещавшему должность____________________________(наименование должности, из которой рассчитывается среднемесячный заработок) пенсию  за выслугу лет   к страховой пенсии по старости (инвалидности), назначенной в соответствии с Федеральным законом</w:t>
      </w:r>
      <w:r w:rsidRPr="00850CC6">
        <w:rPr>
          <w:rFonts w:asciiTheme="minorHAnsi" w:eastAsiaTheme="minorHAnsi" w:hAnsiTheme="minorHAnsi" w:cstheme="minorBidi"/>
          <w:sz w:val="22"/>
          <w:szCs w:val="22"/>
          <w:lang w:eastAsia="en-US"/>
        </w:rPr>
        <w:t xml:space="preserve"> </w:t>
      </w:r>
      <w:r w:rsidRPr="00850CC6">
        <w:rPr>
          <w:rFonts w:eastAsiaTheme="minorHAnsi"/>
          <w:lang w:eastAsia="en-US"/>
        </w:rPr>
        <w:t>№ 400-ФЗ «О страховых пенсиях» или  досрочно назначенной в соответствии с Законом Российской Федерации «О занятости населения в Российской Федерации».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При наступлении обстоятельств, влекущих приостановление либо </w:t>
      </w:r>
      <w:proofErr w:type="gramStart"/>
      <w:r w:rsidRPr="00850CC6">
        <w:t>прекращение  выплаты</w:t>
      </w:r>
      <w:proofErr w:type="gramEnd"/>
      <w:r w:rsidRPr="00850CC6">
        <w:t xml:space="preserve">  пенсии за выслугу лет, обязуюсь в 5-дневный срок сообщить об этом в Комиссию.</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Пенсию за выслугу лет прошу перечислять на счет № 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 открытый в 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(наименование и номер кредитной организации)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К заявлению приложены:</w:t>
      </w:r>
    </w:p>
    <w:p w:rsidR="00850CC6" w:rsidRPr="00850CC6" w:rsidRDefault="00850CC6" w:rsidP="00850CC6">
      <w:pPr>
        <w:jc w:val="both"/>
      </w:pPr>
      <w:r w:rsidRPr="00850CC6">
        <w:t xml:space="preserve">  </w:t>
      </w:r>
    </w:p>
    <w:tbl>
      <w:tblPr>
        <w:tblW w:w="9045" w:type="dxa"/>
        <w:tblInd w:w="15" w:type="dxa"/>
        <w:tblCellMar>
          <w:left w:w="0" w:type="dxa"/>
          <w:right w:w="0" w:type="dxa"/>
        </w:tblCellMar>
        <w:tblLook w:val="04A0" w:firstRow="1" w:lastRow="0" w:firstColumn="1" w:lastColumn="0" w:noHBand="0" w:noVBand="1"/>
      </w:tblPr>
      <w:tblGrid>
        <w:gridCol w:w="289"/>
        <w:gridCol w:w="2887"/>
        <w:gridCol w:w="3089"/>
        <w:gridCol w:w="2780"/>
      </w:tblGrid>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jc w:val="center"/>
            </w:pPr>
            <w:r w:rsidRPr="00850CC6">
              <w:t xml:space="preserve">№ </w:t>
            </w:r>
          </w:p>
          <w:p w:rsidR="00850CC6" w:rsidRPr="00850CC6" w:rsidRDefault="00850CC6" w:rsidP="00850CC6">
            <w:pPr>
              <w:spacing w:after="105"/>
              <w:jc w:val="center"/>
            </w:pPr>
            <w:proofErr w:type="spellStart"/>
            <w:r w:rsidRPr="00850CC6">
              <w:t>пп</w:t>
            </w:r>
            <w:proofErr w:type="spellEnd"/>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Наименование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Отметка о наличии (да/нет)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jc w:val="center"/>
            </w:pPr>
            <w:r w:rsidRPr="00850CC6">
              <w:t xml:space="preserve">Количество экземпляров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3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jc w:val="center"/>
            </w:pPr>
            <w:r w:rsidRPr="00850CC6">
              <w:t xml:space="preserve">4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bl>
    <w:p w:rsidR="00850CC6" w:rsidRPr="00850CC6" w:rsidRDefault="00850CC6" w:rsidP="00850CC6">
      <w:pPr>
        <w:autoSpaceDE w:val="0"/>
        <w:autoSpaceDN w:val="0"/>
        <w:adjustRightInd w:val="0"/>
        <w:jc w:val="both"/>
        <w:rPr>
          <w:rFonts w:eastAsiaTheme="minorHAnsi"/>
          <w:lang w:eastAsia="en-US"/>
        </w:rPr>
      </w:pPr>
    </w:p>
    <w:p w:rsidR="00850CC6" w:rsidRPr="00850CC6" w:rsidRDefault="00850CC6" w:rsidP="00850CC6">
      <w:pPr>
        <w:spacing w:after="200" w:line="276" w:lineRule="auto"/>
        <w:jc w:val="both"/>
        <w:rPr>
          <w:rFonts w:eastAsiaTheme="minorHAnsi"/>
          <w:lang w:eastAsia="en-US"/>
        </w:rPr>
      </w:pPr>
      <w:r w:rsidRPr="00850CC6">
        <w:rPr>
          <w:rFonts w:eastAsiaTheme="minorHAnsi"/>
          <w:lang w:eastAsia="en-US"/>
        </w:rPr>
        <w:t xml:space="preserve">В соответствии со ст.9 Федерального </w:t>
      </w:r>
      <w:hyperlink r:id="rId16" w:history="1">
        <w:r w:rsidRPr="00850CC6">
          <w:rPr>
            <w:rFonts w:eastAsiaTheme="minorHAnsi"/>
            <w:lang w:eastAsia="en-US"/>
          </w:rPr>
          <w:t>закона</w:t>
        </w:r>
      </w:hyperlink>
      <w:r w:rsidRPr="00850CC6">
        <w:rPr>
          <w:rFonts w:eastAsiaTheme="minorHAnsi"/>
          <w:lang w:eastAsia="en-US"/>
        </w:rPr>
        <w:t xml:space="preserve"> от 27.07.2006 № 152-ФЗ «О персональных данных» даю свое согласие администрации </w:t>
      </w:r>
      <w:proofErr w:type="spellStart"/>
      <w:r>
        <w:rPr>
          <w:rFonts w:eastAsiaTheme="minorHAnsi"/>
          <w:lang w:eastAsia="en-US"/>
        </w:rPr>
        <w:t>Яльчикского</w:t>
      </w:r>
      <w:proofErr w:type="spellEnd"/>
      <w:r w:rsidRPr="00850CC6">
        <w:rPr>
          <w:rFonts w:eastAsiaTheme="minorHAnsi"/>
          <w:lang w:eastAsia="en-US"/>
        </w:rPr>
        <w:t xml:space="preserve"> муниципального округа Чувашской Республики и М</w:t>
      </w:r>
      <w:r w:rsidR="00706E8D">
        <w:rPr>
          <w:rFonts w:eastAsiaTheme="minorHAnsi"/>
          <w:lang w:eastAsia="en-US"/>
        </w:rPr>
        <w:t>К</w:t>
      </w:r>
      <w:r w:rsidRPr="00850CC6">
        <w:rPr>
          <w:rFonts w:eastAsiaTheme="minorHAnsi"/>
          <w:lang w:eastAsia="en-US"/>
        </w:rPr>
        <w:t>У «</w:t>
      </w:r>
      <w:r w:rsidR="002D3091">
        <w:rPr>
          <w:rFonts w:eastAsiaTheme="minorHAnsi"/>
          <w:lang w:eastAsia="en-US"/>
        </w:rPr>
        <w:t>Централизованная бухгалтерия</w:t>
      </w:r>
      <w:bookmarkStart w:id="7" w:name="_GoBack"/>
      <w:bookmarkEnd w:id="7"/>
      <w:r w:rsidRPr="00850CC6">
        <w:rPr>
          <w:rFonts w:eastAsiaTheme="minorHAnsi"/>
          <w:lang w:eastAsia="en-US"/>
        </w:rPr>
        <w:t xml:space="preserve"> </w:t>
      </w:r>
      <w:proofErr w:type="spellStart"/>
      <w:r>
        <w:rPr>
          <w:rFonts w:eastAsiaTheme="minorHAnsi"/>
          <w:lang w:eastAsia="en-US"/>
        </w:rPr>
        <w:t>Яльчикского</w:t>
      </w:r>
      <w:proofErr w:type="spellEnd"/>
      <w:r w:rsidRPr="00850CC6">
        <w:rPr>
          <w:rFonts w:eastAsiaTheme="minorHAnsi"/>
          <w:lang w:eastAsia="en-US"/>
        </w:rPr>
        <w:t xml:space="preserve">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и обработку данных в целях назначения пенсии за выслугу лет, а именно на совершение действий, предусмотренных пунктом 3 статьи 3  Федерального  закона  «О  персональных  данных», </w:t>
      </w:r>
      <w:r w:rsidRPr="00850CC6">
        <w:rPr>
          <w:rFonts w:eastAsiaTheme="minorHAnsi"/>
          <w:lang w:eastAsia="en-US"/>
        </w:rPr>
        <w:lastRenderedPageBreak/>
        <w:t xml:space="preserve">со сведениями, представленными мной для реализации права на назначение пенсии за выслугу лет. Настоящее согласие дается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850CC6">
        <w:rPr>
          <w:rFonts w:eastAsiaTheme="minorHAnsi"/>
          <w:lang w:eastAsia="en-US"/>
        </w:rPr>
        <w:t>Согласие  может</w:t>
      </w:r>
      <w:proofErr w:type="gramEnd"/>
      <w:r w:rsidRPr="00850CC6">
        <w:rPr>
          <w:rFonts w:eastAsiaTheme="minorHAnsi"/>
          <w:lang w:eastAsia="en-US"/>
        </w:rPr>
        <w:t xml:space="preserve"> быть отозвано мною путем подачи письменного заявления в адрес администрации </w:t>
      </w:r>
      <w:proofErr w:type="spellStart"/>
      <w:r>
        <w:rPr>
          <w:rFonts w:eastAsiaTheme="minorHAnsi"/>
          <w:lang w:eastAsia="en-US"/>
        </w:rPr>
        <w:t>Яльчикского</w:t>
      </w:r>
      <w:proofErr w:type="spellEnd"/>
      <w:r w:rsidRPr="00850CC6">
        <w:rPr>
          <w:rFonts w:eastAsiaTheme="minorHAnsi"/>
          <w:lang w:eastAsia="en-US"/>
        </w:rPr>
        <w:t xml:space="preserve"> муниципального округа Чувашской Республики.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50CC6">
        <w:t>Заполняется в случае подачи заявления о назначении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50CC6">
        <w:t>пенсии за выслугу лет уполномоченным лицом</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50CC6">
        <w:t>(законным представителем)</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(фамилия, имя, отчество (последнее - при наличии)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уполномоченного лица (законного представителя) и адрес места жительства)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(наименование, серия, номер документа, удостоверяющего личность</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уполномоченного лица (законного представителя), кем и когда выдан)</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w:t>
      </w:r>
      <w:proofErr w:type="gramStart"/>
      <w:r w:rsidRPr="00850CC6">
        <w:t>Полномочия  уполномоченного</w:t>
      </w:r>
      <w:proofErr w:type="gramEnd"/>
      <w:r w:rsidRPr="00850CC6">
        <w:t xml:space="preserve"> лица (законного представителя) подтверждены</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(указать наименование</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и реквизиты документа,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подтверждающего полномочия уполномоченного лица (законного представителя)</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Согласен(</w:t>
      </w:r>
      <w:proofErr w:type="gramStart"/>
      <w:r w:rsidRPr="00850CC6">
        <w:t>на)  на</w:t>
      </w:r>
      <w:proofErr w:type="gramEnd"/>
      <w:r w:rsidRPr="00850CC6">
        <w:t xml:space="preserve">  обработку  персональных данных, указанных в настоящем</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850CC6">
        <w:t>заявлении  о</w:t>
      </w:r>
      <w:proofErr w:type="gramEnd"/>
      <w:r w:rsidRPr="00850CC6">
        <w:t xml:space="preserve"> назначении пенсии за выслугу лет, в целях назначения пенсии за выслугу лет.</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Дата ______________               Подпись заявителя 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Заявление о назначении пенсии за выслугу лет</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гражданина (гражданки)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(фамилия, имя, отчество (последнее - при наличии)</w:t>
      </w:r>
    </w:p>
    <w:p w:rsidR="00850CC6" w:rsidRPr="00850CC6" w:rsidRDefault="00850CC6" w:rsidP="00850CC6">
      <w:pPr>
        <w:jc w:val="both"/>
      </w:pPr>
      <w:r w:rsidRPr="00850CC6">
        <w:t xml:space="preserve">  </w:t>
      </w:r>
    </w:p>
    <w:tbl>
      <w:tblPr>
        <w:tblW w:w="9030" w:type="dxa"/>
        <w:tblInd w:w="15" w:type="dxa"/>
        <w:tblCellMar>
          <w:left w:w="0" w:type="dxa"/>
          <w:right w:w="0" w:type="dxa"/>
        </w:tblCellMar>
        <w:tblLook w:val="04A0" w:firstRow="1" w:lastRow="0" w:firstColumn="1" w:lastColumn="0" w:noHBand="0" w:noVBand="1"/>
      </w:tblPr>
      <w:tblGrid>
        <w:gridCol w:w="2281"/>
        <w:gridCol w:w="1367"/>
        <w:gridCol w:w="5382"/>
      </w:tblGrid>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850CC6" w:rsidRPr="00850CC6" w:rsidRDefault="00850CC6" w:rsidP="00850CC6">
            <w:pPr>
              <w:spacing w:after="105"/>
              <w:jc w:val="center"/>
            </w:pPr>
            <w:r w:rsidRPr="00850CC6">
              <w:t xml:space="preserve">принял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jc w:val="center"/>
            </w:pPr>
            <w:r w:rsidRPr="00850CC6">
              <w:t xml:space="preserve">подпись, фамилия, имя, отчество (последнее - при наличии) специалиста, органа местного самоуправления, уполномоченного регистрировать заявление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bl>
    <w:p w:rsidR="00850CC6" w:rsidRPr="00850CC6" w:rsidRDefault="00850CC6" w:rsidP="00850CC6">
      <w:pPr>
        <w:jc w:val="both"/>
      </w:pPr>
      <w:r w:rsidRPr="00850CC6">
        <w:t xml:space="preserve">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М.П. органа местного самоуправления</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Чувашской Республики</w:t>
      </w:r>
    </w:p>
    <w:p w:rsidR="00850CC6" w:rsidRPr="00850CC6" w:rsidRDefault="00850CC6" w:rsidP="00850CC6">
      <w:pPr>
        <w:jc w:val="both"/>
      </w:pPr>
      <w:r w:rsidRPr="00850CC6">
        <w:t> </w:t>
      </w:r>
    </w:p>
    <w:p w:rsidR="00850CC6" w:rsidRPr="00850CC6" w:rsidRDefault="00850CC6" w:rsidP="00850CC6">
      <w:pPr>
        <w:jc w:val="both"/>
      </w:pP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850CC6" w:rsidRPr="00850CC6" w:rsidRDefault="00850CC6" w:rsidP="00850CC6">
            <w:pPr>
              <w:spacing w:after="105"/>
              <w:jc w:val="center"/>
            </w:pPr>
            <w:r w:rsidRPr="00850CC6">
              <w:t xml:space="preserve">принял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lastRenderedPageBreak/>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jc w:val="center"/>
            </w:pPr>
            <w:r w:rsidRPr="00850CC6">
              <w:t xml:space="preserve">подпись, фамилия, имя, отчество (последнее - при наличии) специалиста уполномоченного  регистрировать заявление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bl>
    <w:p w:rsidR="00850CC6" w:rsidRPr="00850CC6" w:rsidRDefault="00850CC6" w:rsidP="00850CC6">
      <w:pPr>
        <w:jc w:val="both"/>
      </w:pPr>
      <w:r w:rsidRPr="00850CC6">
        <w:t xml:space="preserve">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(линия отреза)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w:t>
      </w:r>
      <w:r w:rsidRPr="00850CC6">
        <w:rPr>
          <w:b/>
          <w:bCs/>
        </w:rPr>
        <w:t>Расписка-уведомление</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Заявление о назначении пенсии за выслугу лет</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гражданина (гражданки)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(фамилия, имя, отчество (последнее - при наличии)</w:t>
      </w:r>
    </w:p>
    <w:p w:rsidR="00850CC6" w:rsidRPr="00850CC6" w:rsidRDefault="00850CC6" w:rsidP="00850CC6">
      <w:pPr>
        <w:jc w:val="both"/>
      </w:pPr>
      <w:r w:rsidRPr="00850CC6">
        <w:t xml:space="preserve">  </w:t>
      </w:r>
    </w:p>
    <w:tbl>
      <w:tblPr>
        <w:tblW w:w="9000" w:type="dxa"/>
        <w:tblInd w:w="15" w:type="dxa"/>
        <w:tblCellMar>
          <w:left w:w="0" w:type="dxa"/>
          <w:right w:w="0" w:type="dxa"/>
        </w:tblCellMar>
        <w:tblLook w:val="04A0" w:firstRow="1" w:lastRow="0" w:firstColumn="1" w:lastColumn="0" w:noHBand="0" w:noVBand="1"/>
      </w:tblPr>
      <w:tblGrid>
        <w:gridCol w:w="2395"/>
        <w:gridCol w:w="1452"/>
        <w:gridCol w:w="5153"/>
      </w:tblGrid>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850CC6" w:rsidRPr="00850CC6" w:rsidRDefault="00850CC6" w:rsidP="00850CC6">
            <w:pPr>
              <w:spacing w:after="105"/>
              <w:jc w:val="center"/>
            </w:pPr>
            <w:r w:rsidRPr="00850CC6">
              <w:t xml:space="preserve">принял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jc w:val="center"/>
            </w:pPr>
            <w:r w:rsidRPr="00850CC6">
              <w:t xml:space="preserve">подпись, фамилия, имя, отчество (последнее - при наличии) специалиста, уполномоченного регистрировать заявление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bl>
    <w:p w:rsidR="00850CC6" w:rsidRPr="00850CC6" w:rsidRDefault="00850CC6" w:rsidP="00850CC6">
      <w:pPr>
        <w:jc w:val="both"/>
      </w:pPr>
      <w:r w:rsidRPr="00850CC6">
        <w:t xml:space="preserve">  </w:t>
      </w:r>
    </w:p>
    <w:p w:rsidR="00850CC6" w:rsidRPr="00850CC6" w:rsidRDefault="00850CC6" w:rsidP="00850CC6">
      <w:pPr>
        <w:jc w:val="both"/>
      </w:pP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 </w:t>
      </w:r>
    </w:p>
    <w:tbl>
      <w:tblPr>
        <w:tblStyle w:val="aa"/>
        <w:tblW w:w="3827" w:type="dxa"/>
        <w:tblInd w:w="5920" w:type="dxa"/>
        <w:tblLook w:val="04A0" w:firstRow="1" w:lastRow="0" w:firstColumn="1" w:lastColumn="0" w:noHBand="0" w:noVBand="1"/>
      </w:tblPr>
      <w:tblGrid>
        <w:gridCol w:w="3827"/>
      </w:tblGrid>
      <w:tr w:rsidR="00850CC6" w:rsidRPr="00850CC6" w:rsidTr="00850CC6">
        <w:tc>
          <w:tcPr>
            <w:tcW w:w="3827" w:type="dxa"/>
            <w:tcBorders>
              <w:top w:val="nil"/>
              <w:left w:val="nil"/>
              <w:bottom w:val="nil"/>
              <w:right w:val="nil"/>
            </w:tcBorders>
          </w:tcPr>
          <w:p w:rsidR="00850CC6" w:rsidRPr="00850CC6" w:rsidRDefault="00850CC6" w:rsidP="00850CC6">
            <w:pPr>
              <w:rPr>
                <w:rFonts w:ascii="Times New Roman" w:hAnsi="Times New Roman" w:cs="Times New Roman"/>
                <w:sz w:val="22"/>
                <w:szCs w:val="22"/>
              </w:rPr>
            </w:pPr>
          </w:p>
          <w:p w:rsidR="00850CC6" w:rsidRPr="00850CC6" w:rsidRDefault="00850CC6" w:rsidP="00850CC6">
            <w:pPr>
              <w:jc w:val="right"/>
              <w:rPr>
                <w:rFonts w:ascii="Times New Roman" w:hAnsi="Times New Roman" w:cs="Times New Roman"/>
                <w:sz w:val="22"/>
                <w:szCs w:val="22"/>
              </w:rPr>
            </w:pPr>
          </w:p>
          <w:p w:rsidR="00850CC6" w:rsidRPr="00850CC6" w:rsidRDefault="00850CC6" w:rsidP="00850CC6">
            <w:pPr>
              <w:jc w:val="right"/>
              <w:rPr>
                <w:rFonts w:ascii="Times New Roman" w:hAnsi="Times New Roman" w:cs="Times New Roman"/>
                <w:sz w:val="22"/>
                <w:szCs w:val="22"/>
              </w:rPr>
            </w:pPr>
            <w:r w:rsidRPr="00850CC6">
              <w:rPr>
                <w:rFonts w:ascii="Times New Roman" w:hAnsi="Times New Roman" w:cs="Times New Roman"/>
                <w:sz w:val="22"/>
                <w:szCs w:val="22"/>
              </w:rPr>
              <w:t>Приложение № 4/1</w:t>
            </w:r>
          </w:p>
          <w:p w:rsidR="00850CC6" w:rsidRPr="00850CC6" w:rsidRDefault="00850CC6" w:rsidP="00850CC6">
            <w:pPr>
              <w:jc w:val="both"/>
              <w:rPr>
                <w:rFonts w:ascii="Times New Roman" w:hAnsi="Times New Roman" w:cs="Times New Roman"/>
                <w:sz w:val="22"/>
                <w:szCs w:val="22"/>
              </w:rPr>
            </w:pPr>
            <w:r w:rsidRPr="00850CC6">
              <w:rPr>
                <w:rFonts w:ascii="Times New Roman" w:hAnsi="Times New Roman" w:cs="Times New Roman"/>
                <w:sz w:val="22"/>
                <w:szCs w:val="22"/>
              </w:rPr>
              <w:t xml:space="preserve">к Положению о порядке назначения и выплаты пенсии за выслугу лет   муниципальным служащим  </w:t>
            </w:r>
            <w:proofErr w:type="spellStart"/>
            <w:r>
              <w:rPr>
                <w:rFonts w:ascii="Times New Roman" w:hAnsi="Times New Roman" w:cs="Times New Roman"/>
                <w:sz w:val="22"/>
                <w:szCs w:val="22"/>
              </w:rPr>
              <w:t>Яльчикского</w:t>
            </w:r>
            <w:proofErr w:type="spellEnd"/>
            <w:r w:rsidRPr="00850CC6">
              <w:rPr>
                <w:rFonts w:ascii="Times New Roman" w:hAnsi="Times New Roman" w:cs="Times New Roman"/>
                <w:sz w:val="22"/>
                <w:szCs w:val="22"/>
              </w:rPr>
              <w:t xml:space="preserve"> муниципального округа Чувашской  Республики</w:t>
            </w:r>
          </w:p>
        </w:tc>
      </w:tr>
    </w:tbl>
    <w:p w:rsidR="00850CC6" w:rsidRPr="00850CC6" w:rsidRDefault="00850CC6" w:rsidP="00850CC6">
      <w:pPr>
        <w:jc w:val="right"/>
      </w:pP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ascii="Courier New" w:eastAsiaTheme="minorHAnsi" w:hAnsi="Courier New" w:cs="Courier New"/>
          <w:sz w:val="22"/>
          <w:szCs w:val="22"/>
          <w:lang w:eastAsia="en-US"/>
        </w:rPr>
        <w:t xml:space="preserve">                                 </w:t>
      </w:r>
      <w:r w:rsidRPr="00850CC6">
        <w:rPr>
          <w:rFonts w:eastAsiaTheme="minorHAnsi"/>
          <w:sz w:val="22"/>
          <w:szCs w:val="22"/>
          <w:lang w:eastAsia="en-US"/>
        </w:rPr>
        <w:t>Председателю Комиссии по назначению пенсии</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за выслугу лет   </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муниципальным служащим</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w:t>
      </w:r>
      <w:proofErr w:type="spellStart"/>
      <w:r>
        <w:rPr>
          <w:rFonts w:eastAsiaTheme="minorHAnsi"/>
          <w:sz w:val="22"/>
          <w:szCs w:val="22"/>
          <w:lang w:eastAsia="en-US"/>
        </w:rPr>
        <w:t>Яльчикского</w:t>
      </w:r>
      <w:proofErr w:type="spellEnd"/>
      <w:r w:rsidRPr="00850CC6">
        <w:rPr>
          <w:rFonts w:eastAsiaTheme="minorHAnsi"/>
          <w:sz w:val="22"/>
          <w:szCs w:val="22"/>
          <w:lang w:eastAsia="en-US"/>
        </w:rPr>
        <w:t xml:space="preserve"> муниципального округа</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Чувашской Республики</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от ______________________________________,</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(фамилия, имя, отчество (при наличии) заявителя)</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замещавшего ______________________________</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__________________________________________</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(наименование должности заявителя</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на день увольнения,</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__________________________________________</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(наименование органа местного </w:t>
      </w:r>
      <w:proofErr w:type="gramStart"/>
      <w:r w:rsidRPr="00850CC6">
        <w:rPr>
          <w:rFonts w:eastAsiaTheme="minorHAnsi"/>
          <w:sz w:val="22"/>
          <w:szCs w:val="22"/>
          <w:lang w:eastAsia="en-US"/>
        </w:rPr>
        <w:t>самоуправления ,</w:t>
      </w:r>
      <w:proofErr w:type="gramEnd"/>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из которого он уволился)</w:t>
      </w:r>
    </w:p>
    <w:p w:rsidR="00850CC6" w:rsidRPr="00850CC6" w:rsidRDefault="00850CC6" w:rsidP="00850CC6">
      <w:pPr>
        <w:autoSpaceDE w:val="0"/>
        <w:autoSpaceDN w:val="0"/>
        <w:adjustRightInd w:val="0"/>
        <w:jc w:val="right"/>
        <w:rPr>
          <w:rFonts w:eastAsiaTheme="minorHAnsi"/>
          <w:sz w:val="22"/>
          <w:szCs w:val="22"/>
          <w:lang w:eastAsia="en-US"/>
        </w:rPr>
      </w:pPr>
      <w:r w:rsidRPr="00850CC6">
        <w:rPr>
          <w:rFonts w:eastAsiaTheme="minorHAnsi"/>
          <w:sz w:val="22"/>
          <w:szCs w:val="22"/>
          <w:lang w:eastAsia="en-US"/>
        </w:rPr>
        <w:t xml:space="preserve">                                     Место жительства ___________________________</w:t>
      </w:r>
    </w:p>
    <w:p w:rsidR="00850CC6" w:rsidRPr="00850CC6" w:rsidRDefault="00850CC6" w:rsidP="00850CC6">
      <w:pPr>
        <w:autoSpaceDE w:val="0"/>
        <w:autoSpaceDN w:val="0"/>
        <w:adjustRightInd w:val="0"/>
        <w:jc w:val="center"/>
        <w:rPr>
          <w:rFonts w:eastAsiaTheme="minorHAnsi"/>
          <w:sz w:val="22"/>
          <w:szCs w:val="22"/>
          <w:lang w:eastAsia="en-US"/>
        </w:rPr>
      </w:pPr>
      <w:r w:rsidRPr="00850CC6">
        <w:rPr>
          <w:rFonts w:eastAsiaTheme="minorHAnsi"/>
          <w:sz w:val="22"/>
          <w:szCs w:val="22"/>
          <w:lang w:eastAsia="en-US"/>
        </w:rPr>
        <w:t xml:space="preserve">                                                                          Телефон __________________________________</w:t>
      </w:r>
    </w:p>
    <w:p w:rsidR="00850CC6" w:rsidRPr="00850CC6" w:rsidRDefault="00850CC6" w:rsidP="00850CC6">
      <w:pPr>
        <w:autoSpaceDE w:val="0"/>
        <w:autoSpaceDN w:val="0"/>
        <w:adjustRightInd w:val="0"/>
        <w:jc w:val="center"/>
        <w:rPr>
          <w:rFonts w:eastAsiaTheme="minorHAnsi"/>
          <w:sz w:val="22"/>
          <w:szCs w:val="22"/>
          <w:lang w:eastAsia="en-US"/>
        </w:rPr>
      </w:pPr>
      <w:r w:rsidRPr="00850CC6">
        <w:rPr>
          <w:rFonts w:eastAsiaTheme="minorHAnsi"/>
          <w:sz w:val="22"/>
          <w:szCs w:val="22"/>
          <w:lang w:eastAsia="en-US"/>
        </w:rPr>
        <w:t xml:space="preserve">                                                                Адрес электронной почты (при </w:t>
      </w:r>
      <w:proofErr w:type="gramStart"/>
      <w:r w:rsidRPr="00850CC6">
        <w:rPr>
          <w:rFonts w:eastAsiaTheme="minorHAnsi"/>
          <w:sz w:val="22"/>
          <w:szCs w:val="22"/>
          <w:lang w:eastAsia="en-US"/>
        </w:rPr>
        <w:t>наличии)_</w:t>
      </w:r>
      <w:proofErr w:type="gramEnd"/>
      <w:r w:rsidRPr="00850CC6">
        <w:rPr>
          <w:rFonts w:eastAsiaTheme="minorHAnsi"/>
          <w:sz w:val="22"/>
          <w:szCs w:val="22"/>
          <w:lang w:eastAsia="en-US"/>
        </w:rPr>
        <w:t>_____________</w:t>
      </w:r>
    </w:p>
    <w:p w:rsidR="00850CC6" w:rsidRPr="00850CC6" w:rsidRDefault="00850CC6" w:rsidP="00850CC6">
      <w:pPr>
        <w:autoSpaceDE w:val="0"/>
        <w:autoSpaceDN w:val="0"/>
        <w:adjustRightInd w:val="0"/>
        <w:jc w:val="center"/>
        <w:rPr>
          <w:rFonts w:eastAsiaTheme="minorHAnsi"/>
          <w:sz w:val="22"/>
          <w:szCs w:val="22"/>
          <w:lang w:eastAsia="en-US"/>
        </w:rPr>
      </w:pPr>
      <w:r w:rsidRPr="00850CC6">
        <w:rPr>
          <w:rFonts w:eastAsiaTheme="minorHAnsi"/>
          <w:sz w:val="22"/>
          <w:szCs w:val="22"/>
          <w:lang w:eastAsia="en-US"/>
        </w:rPr>
        <w:t xml:space="preserve">                                                                           СНИЛС_____________________________________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50CC6">
        <w:rPr>
          <w:b/>
          <w:bCs/>
        </w:rPr>
        <w:t>заявление</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lastRenderedPageBreak/>
        <w:t xml:space="preserve">    В   соответствии   с   </w:t>
      </w:r>
      <w:hyperlink r:id="rId17" w:history="1">
        <w:r w:rsidRPr="00850CC6">
          <w:t>Законом</w:t>
        </w:r>
      </w:hyperlink>
      <w:r w:rsidRPr="00850CC6">
        <w:t xml:space="preserve">   Чувашской   Республики   «Об  условиях предоставления  права  на пенсию за выслугу лет государственным гражданским служащим  Чувашской  Республики» прошу пересчитать размер пенсии за выслугу лет, приостановить (возобновить, прекратить) мне выплату пенсии за выслугу лет (нужное подчеркнуть) на основании 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(справка  о  размере  среднемесячного  заработка,  решение соответствующего органа  о  поступлении (об увольнении) на государственную службу Российской Федерации,  о  поступлении  (об  увольнении)  на  муниципальную  службу,  о назначении   (освобождении) на государственную должность   Российской Федерации,  государственную  должность  Чувашской  Республики  либо другого субъекта Российской Федерации, о назначении (прекращении выплаты) пенсии за выслугу  лет  по  иным  основаниям,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   установлении (прекращении) страховой пенсии по старости (инвалидности)), копия судебного акта об отмене решения суда  об  объявлении  муниципального  служащего умершим или о признании его безвестно отсутствующим)</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К заявлению прилагаются:</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(справка  о  размере  среднемесячного  заработка,  решение соответствующего органа  о  поступлении (об увольнении) на государственную службу Российской Федерации,  о  поступлении  (об  увольнении)  на  муниципальную  службу,  о назначении  (освобождении)   на   государственную   должность   Российской Федерации,  государственную  должность  Чувашской  Республики  либо другого субъекта Российской Федерации, о назначении (прекращении выплаты) пенсии за выслугу  лет  по  иным  основаниям,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соответствии   с   федеральными   законами,  актами  Президента  Российской Федерации  и  Правительства Российской Федерации, а также пенсии за выслугу лет   (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   установлении (прекращении) страховой пенсии по старости (инвалидности)), копия судебного акта об отмене решения суда  об  объявлении  муниципального служащего умершим или о признании его безвестно отсутствующим).</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Дата ______________ Подпись заявителя 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w:t>
      </w:r>
      <w:proofErr w:type="gramStart"/>
      <w:r w:rsidRPr="00850CC6">
        <w:t>Заявление  о</w:t>
      </w:r>
      <w:proofErr w:type="gramEnd"/>
      <w:r w:rsidRPr="00850CC6">
        <w:t xml:space="preserve">  назначении  пенсии  за выслугу лет гражданина (гражданки)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(фамилия, имя, отчество (последнее - при наличии)</w:t>
      </w:r>
    </w:p>
    <w:p w:rsidR="00850CC6" w:rsidRPr="00850CC6" w:rsidRDefault="00850CC6" w:rsidP="00850CC6">
      <w:pPr>
        <w:jc w:val="both"/>
      </w:pPr>
      <w:r w:rsidRPr="00850CC6">
        <w:t xml:space="preserve">  </w:t>
      </w: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lastRenderedPageBreak/>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850CC6" w:rsidRPr="00850CC6" w:rsidRDefault="00850CC6" w:rsidP="00850CC6">
            <w:pPr>
              <w:spacing w:after="105"/>
              <w:jc w:val="center"/>
            </w:pPr>
            <w:r w:rsidRPr="00850CC6">
              <w:t xml:space="preserve">принял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jc w:val="center"/>
            </w:pPr>
            <w:r w:rsidRPr="00850CC6">
              <w:t xml:space="preserve">подпись, фамилия, имя, отчество (последнее - при наличии) специалиста, уполномоченного регистрировать заявление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bl>
    <w:p w:rsidR="00850CC6" w:rsidRPr="00850CC6" w:rsidRDefault="00850CC6" w:rsidP="00850CC6">
      <w:pPr>
        <w:jc w:val="both"/>
      </w:pPr>
      <w:r w:rsidRPr="00850CC6">
        <w:t xml:space="preserve">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(линия отреза)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w:t>
      </w:r>
      <w:r w:rsidRPr="00850CC6">
        <w:rPr>
          <w:b/>
          <w:bCs/>
        </w:rPr>
        <w:t>Расписка-уведомление</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Заявление гражданина (гражданки) 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(фамилия, имя, отчество (последнее - при наличии)</w:t>
      </w:r>
    </w:p>
    <w:p w:rsidR="00850CC6" w:rsidRPr="00850CC6" w:rsidRDefault="00850CC6" w:rsidP="00850CC6">
      <w:pPr>
        <w:jc w:val="both"/>
      </w:pPr>
      <w:r w:rsidRPr="00850CC6">
        <w:t xml:space="preserve">  </w:t>
      </w: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850CC6" w:rsidRPr="00850CC6" w:rsidRDefault="00850CC6" w:rsidP="00850CC6">
            <w:pPr>
              <w:spacing w:after="105"/>
              <w:jc w:val="center"/>
            </w:pPr>
            <w:r w:rsidRPr="00850CC6">
              <w:t xml:space="preserve">принял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jc w:val="center"/>
            </w:pPr>
            <w:r w:rsidRPr="00850CC6">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jc w:val="center"/>
            </w:pPr>
            <w:r w:rsidRPr="00850CC6">
              <w:t xml:space="preserve">подпись, фамилия, имя, отчество (последнее - при наличии) специалиста, уполномоченного регистрировать заявление </w:t>
            </w:r>
          </w:p>
        </w:tc>
      </w:tr>
      <w:tr w:rsidR="00850CC6" w:rsidRPr="00850CC6" w:rsidTr="00850CC6">
        <w:tc>
          <w:tcPr>
            <w:tcW w:w="0" w:type="auto"/>
            <w:tcBorders>
              <w:top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50CC6" w:rsidRPr="00850CC6" w:rsidRDefault="00850CC6" w:rsidP="00850CC6">
            <w:pPr>
              <w:spacing w:after="105"/>
            </w:pPr>
            <w:r w:rsidRPr="00850CC6">
              <w:t xml:space="preserve">  </w:t>
            </w:r>
          </w:p>
        </w:tc>
        <w:tc>
          <w:tcPr>
            <w:tcW w:w="0" w:type="auto"/>
            <w:tcBorders>
              <w:top w:val="single" w:sz="6" w:space="0" w:color="000000"/>
              <w:left w:val="single" w:sz="6" w:space="0" w:color="000000"/>
              <w:bottom w:val="single" w:sz="6" w:space="0" w:color="000000"/>
            </w:tcBorders>
            <w:hideMark/>
          </w:tcPr>
          <w:p w:rsidR="00850CC6" w:rsidRPr="00850CC6" w:rsidRDefault="00850CC6" w:rsidP="00850CC6">
            <w:pPr>
              <w:spacing w:after="105"/>
            </w:pPr>
            <w:r w:rsidRPr="00850CC6">
              <w:t xml:space="preserve">  </w:t>
            </w:r>
          </w:p>
        </w:tc>
      </w:tr>
    </w:tbl>
    <w:p w:rsidR="00850CC6" w:rsidRPr="00850CC6" w:rsidRDefault="00850CC6" w:rsidP="00850CC6">
      <w:pPr>
        <w:jc w:val="both"/>
      </w:pPr>
      <w:r w:rsidRPr="00850CC6">
        <w:t xml:space="preserve">  </w:t>
      </w:r>
    </w:p>
    <w:p w:rsidR="00850CC6" w:rsidRPr="00850CC6" w:rsidRDefault="00850CC6" w:rsidP="00850CC6">
      <w:pPr>
        <w:jc w:val="both"/>
      </w:pPr>
      <w:r w:rsidRPr="00850CC6">
        <w:t xml:space="preserve">  </w:t>
      </w:r>
    </w:p>
    <w:p w:rsidR="00850CC6" w:rsidRPr="00850CC6" w:rsidRDefault="00850CC6" w:rsidP="00850CC6">
      <w:pPr>
        <w:autoSpaceDE w:val="0"/>
        <w:autoSpaceDN w:val="0"/>
        <w:adjustRightInd w:val="0"/>
        <w:jc w:val="both"/>
        <w:rPr>
          <w:rFonts w:eastAsiaTheme="minorHAnsi"/>
          <w:lang w:eastAsia="en-US"/>
        </w:rPr>
      </w:pPr>
    </w:p>
    <w:tbl>
      <w:tblPr>
        <w:tblStyle w:val="aa"/>
        <w:tblW w:w="3827" w:type="dxa"/>
        <w:tblInd w:w="5920" w:type="dxa"/>
        <w:tblLook w:val="04A0" w:firstRow="1" w:lastRow="0" w:firstColumn="1" w:lastColumn="0" w:noHBand="0" w:noVBand="1"/>
      </w:tblPr>
      <w:tblGrid>
        <w:gridCol w:w="3827"/>
      </w:tblGrid>
      <w:tr w:rsidR="00850CC6" w:rsidRPr="00850CC6" w:rsidTr="00850CC6">
        <w:tc>
          <w:tcPr>
            <w:tcW w:w="3827" w:type="dxa"/>
            <w:tcBorders>
              <w:top w:val="nil"/>
              <w:left w:val="nil"/>
              <w:bottom w:val="nil"/>
              <w:right w:val="nil"/>
            </w:tcBorders>
          </w:tcPr>
          <w:p w:rsidR="00850CC6" w:rsidRPr="00850CC6" w:rsidRDefault="00850CC6" w:rsidP="00850CC6">
            <w:pPr>
              <w:autoSpaceDE w:val="0"/>
              <w:autoSpaceDN w:val="0"/>
              <w:adjustRightInd w:val="0"/>
              <w:jc w:val="both"/>
              <w:outlineLvl w:val="0"/>
              <w:rPr>
                <w:rFonts w:ascii="Times New Roman" w:hAnsi="Times New Roman" w:cs="Times New Roman"/>
                <w:sz w:val="22"/>
                <w:szCs w:val="22"/>
              </w:rPr>
            </w:pPr>
            <w:r w:rsidRPr="00850CC6">
              <w:rPr>
                <w:rFonts w:ascii="Times New Roman" w:hAnsi="Times New Roman" w:cs="Times New Roman"/>
                <w:sz w:val="22"/>
                <w:szCs w:val="22"/>
              </w:rPr>
              <w:t xml:space="preserve">                                 </w:t>
            </w:r>
          </w:p>
          <w:p w:rsidR="00850CC6" w:rsidRPr="00850CC6" w:rsidRDefault="00850CC6" w:rsidP="00850CC6">
            <w:pPr>
              <w:autoSpaceDE w:val="0"/>
              <w:autoSpaceDN w:val="0"/>
              <w:adjustRightInd w:val="0"/>
              <w:jc w:val="both"/>
              <w:outlineLvl w:val="0"/>
              <w:rPr>
                <w:rFonts w:ascii="Times New Roman" w:hAnsi="Times New Roman" w:cs="Times New Roman"/>
                <w:sz w:val="22"/>
                <w:szCs w:val="22"/>
              </w:rPr>
            </w:pPr>
          </w:p>
          <w:p w:rsidR="00850CC6" w:rsidRPr="00850CC6" w:rsidRDefault="00850CC6" w:rsidP="00850CC6">
            <w:pPr>
              <w:autoSpaceDE w:val="0"/>
              <w:autoSpaceDN w:val="0"/>
              <w:adjustRightInd w:val="0"/>
              <w:jc w:val="both"/>
              <w:outlineLvl w:val="0"/>
              <w:rPr>
                <w:rFonts w:ascii="Times New Roman" w:hAnsi="Times New Roman" w:cs="Times New Roman"/>
                <w:sz w:val="22"/>
                <w:szCs w:val="22"/>
              </w:rPr>
            </w:pPr>
          </w:p>
          <w:p w:rsidR="00850CC6" w:rsidRPr="00850CC6" w:rsidRDefault="00850CC6" w:rsidP="00850CC6">
            <w:pPr>
              <w:autoSpaceDE w:val="0"/>
              <w:autoSpaceDN w:val="0"/>
              <w:adjustRightInd w:val="0"/>
              <w:jc w:val="both"/>
              <w:outlineLvl w:val="0"/>
              <w:rPr>
                <w:rFonts w:ascii="Times New Roman" w:hAnsi="Times New Roman" w:cs="Times New Roman"/>
                <w:sz w:val="22"/>
                <w:szCs w:val="22"/>
              </w:rPr>
            </w:pPr>
          </w:p>
          <w:p w:rsidR="00850CC6" w:rsidRPr="00850CC6" w:rsidRDefault="00850CC6" w:rsidP="00850CC6">
            <w:pPr>
              <w:autoSpaceDE w:val="0"/>
              <w:autoSpaceDN w:val="0"/>
              <w:adjustRightInd w:val="0"/>
              <w:jc w:val="both"/>
              <w:outlineLvl w:val="0"/>
              <w:rPr>
                <w:rFonts w:ascii="Times New Roman" w:hAnsi="Times New Roman" w:cs="Times New Roman"/>
                <w:sz w:val="22"/>
                <w:szCs w:val="22"/>
              </w:rPr>
            </w:pPr>
          </w:p>
          <w:p w:rsidR="00850CC6" w:rsidRPr="00850CC6" w:rsidRDefault="00850CC6" w:rsidP="00850CC6">
            <w:pPr>
              <w:autoSpaceDE w:val="0"/>
              <w:autoSpaceDN w:val="0"/>
              <w:adjustRightInd w:val="0"/>
              <w:jc w:val="both"/>
              <w:outlineLvl w:val="0"/>
              <w:rPr>
                <w:rFonts w:ascii="Times New Roman" w:hAnsi="Times New Roman" w:cs="Times New Roman"/>
                <w:sz w:val="22"/>
                <w:szCs w:val="22"/>
              </w:rPr>
            </w:pPr>
            <w:r w:rsidRPr="00850CC6">
              <w:rPr>
                <w:rFonts w:ascii="Times New Roman" w:hAnsi="Times New Roman" w:cs="Times New Roman"/>
                <w:sz w:val="22"/>
                <w:szCs w:val="22"/>
              </w:rPr>
              <w:t>Приложение № 5</w:t>
            </w:r>
          </w:p>
          <w:p w:rsidR="00850CC6" w:rsidRPr="00850CC6" w:rsidRDefault="00850CC6" w:rsidP="00850CC6">
            <w:pPr>
              <w:autoSpaceDE w:val="0"/>
              <w:autoSpaceDN w:val="0"/>
              <w:adjustRightInd w:val="0"/>
              <w:jc w:val="both"/>
              <w:outlineLvl w:val="0"/>
              <w:rPr>
                <w:rFonts w:ascii="Times New Roman" w:hAnsi="Times New Roman" w:cs="Times New Roman"/>
              </w:rPr>
            </w:pPr>
            <w:r w:rsidRPr="00850CC6">
              <w:rPr>
                <w:rFonts w:ascii="Times New Roman" w:hAnsi="Times New Roman" w:cs="Times New Roman"/>
                <w:sz w:val="22"/>
                <w:szCs w:val="22"/>
              </w:rPr>
              <w:t xml:space="preserve">к Положению о порядке назначения и выплаты пенсии за выслугу лет  муниципальным служащим  </w:t>
            </w:r>
            <w:proofErr w:type="spellStart"/>
            <w:r>
              <w:rPr>
                <w:rFonts w:ascii="Times New Roman" w:hAnsi="Times New Roman" w:cs="Times New Roman"/>
                <w:sz w:val="22"/>
                <w:szCs w:val="22"/>
              </w:rPr>
              <w:t>Яльчикского</w:t>
            </w:r>
            <w:proofErr w:type="spellEnd"/>
            <w:r w:rsidRPr="00850CC6">
              <w:rPr>
                <w:rFonts w:ascii="Times New Roman" w:hAnsi="Times New Roman" w:cs="Times New Roman"/>
                <w:sz w:val="22"/>
                <w:szCs w:val="22"/>
              </w:rPr>
              <w:t xml:space="preserve"> муниципального округа Чувашской  Республики</w:t>
            </w:r>
          </w:p>
        </w:tc>
      </w:tr>
    </w:tbl>
    <w:p w:rsidR="00850CC6" w:rsidRPr="00850CC6" w:rsidRDefault="00850CC6" w:rsidP="00850CC6">
      <w:pPr>
        <w:autoSpaceDE w:val="0"/>
        <w:autoSpaceDN w:val="0"/>
        <w:adjustRightInd w:val="0"/>
        <w:jc w:val="center"/>
        <w:rPr>
          <w:rFonts w:eastAsiaTheme="minorHAnsi"/>
          <w:b/>
          <w:lang w:eastAsia="en-US"/>
        </w:rPr>
      </w:pPr>
      <w:r w:rsidRPr="00850CC6">
        <w:rPr>
          <w:rFonts w:eastAsiaTheme="minorHAnsi"/>
          <w:b/>
          <w:lang w:eastAsia="en-US"/>
        </w:rPr>
        <w:t>Справка</w:t>
      </w:r>
    </w:p>
    <w:p w:rsidR="00850CC6" w:rsidRPr="00850CC6" w:rsidRDefault="00850CC6" w:rsidP="00850CC6">
      <w:pPr>
        <w:autoSpaceDE w:val="0"/>
        <w:autoSpaceDN w:val="0"/>
        <w:adjustRightInd w:val="0"/>
        <w:jc w:val="center"/>
        <w:rPr>
          <w:rFonts w:eastAsiaTheme="minorHAnsi"/>
          <w:b/>
          <w:lang w:eastAsia="en-US"/>
        </w:rPr>
      </w:pPr>
      <w:r w:rsidRPr="00850CC6">
        <w:rPr>
          <w:rFonts w:eastAsiaTheme="minorHAnsi"/>
          <w:b/>
          <w:lang w:eastAsia="en-US"/>
        </w:rPr>
        <w:t>о должностях, периоды службы (работы)</w:t>
      </w:r>
    </w:p>
    <w:p w:rsidR="00850CC6" w:rsidRPr="00850CC6" w:rsidRDefault="00850CC6" w:rsidP="00850CC6">
      <w:pPr>
        <w:autoSpaceDE w:val="0"/>
        <w:autoSpaceDN w:val="0"/>
        <w:adjustRightInd w:val="0"/>
        <w:jc w:val="center"/>
        <w:rPr>
          <w:rFonts w:eastAsiaTheme="minorHAnsi"/>
          <w:b/>
          <w:lang w:eastAsia="en-US"/>
        </w:rPr>
      </w:pPr>
      <w:r w:rsidRPr="00850CC6">
        <w:rPr>
          <w:rFonts w:eastAsiaTheme="minorHAnsi"/>
          <w:b/>
          <w:lang w:eastAsia="en-US"/>
        </w:rPr>
        <w:t xml:space="preserve"> которых включаются в стаж муниципальной службы</w:t>
      </w:r>
    </w:p>
    <w:p w:rsidR="00850CC6" w:rsidRPr="00850CC6" w:rsidRDefault="00850CC6" w:rsidP="00850CC6">
      <w:pPr>
        <w:autoSpaceDE w:val="0"/>
        <w:autoSpaceDN w:val="0"/>
        <w:adjustRightInd w:val="0"/>
        <w:jc w:val="center"/>
        <w:rPr>
          <w:rFonts w:eastAsiaTheme="minorHAnsi"/>
          <w:b/>
          <w:lang w:eastAsia="en-US"/>
        </w:rPr>
      </w:pPr>
      <w:r w:rsidRPr="00850CC6">
        <w:rPr>
          <w:rFonts w:eastAsiaTheme="minorHAnsi"/>
          <w:b/>
          <w:lang w:eastAsia="en-US"/>
        </w:rPr>
        <w:t>для назначения пенсии за выслугу лет</w:t>
      </w:r>
    </w:p>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__________________________________________________________________________,</w:t>
      </w:r>
    </w:p>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(фамилия, имя, отчество)</w:t>
      </w:r>
    </w:p>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замещавшего должность _____________________________________________________</w:t>
      </w:r>
    </w:p>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(наименование должности)</w:t>
      </w:r>
    </w:p>
    <w:p w:rsidR="00850CC6" w:rsidRPr="00850CC6" w:rsidRDefault="00850CC6" w:rsidP="00850CC6">
      <w:pPr>
        <w:autoSpaceDE w:val="0"/>
        <w:autoSpaceDN w:val="0"/>
        <w:adjustRightInd w:val="0"/>
        <w:jc w:val="both"/>
        <w:rPr>
          <w:rFonts w:eastAsiaTheme="minorHAnsi"/>
          <w:color w:val="FF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624"/>
        <w:gridCol w:w="454"/>
        <w:gridCol w:w="510"/>
        <w:gridCol w:w="510"/>
        <w:gridCol w:w="794"/>
        <w:gridCol w:w="850"/>
        <w:gridCol w:w="454"/>
        <w:gridCol w:w="624"/>
        <w:gridCol w:w="454"/>
        <w:gridCol w:w="454"/>
        <w:gridCol w:w="624"/>
        <w:gridCol w:w="454"/>
        <w:gridCol w:w="454"/>
        <w:gridCol w:w="624"/>
        <w:gridCol w:w="680"/>
      </w:tblGrid>
      <w:tr w:rsidR="00850CC6" w:rsidRPr="00850CC6" w:rsidTr="00850CC6">
        <w:tc>
          <w:tcPr>
            <w:tcW w:w="454" w:type="dxa"/>
            <w:vMerge w:val="restart"/>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w:t>
            </w:r>
          </w:p>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п/п</w:t>
            </w:r>
          </w:p>
        </w:tc>
        <w:tc>
          <w:tcPr>
            <w:tcW w:w="624" w:type="dxa"/>
            <w:vMerge w:val="restart"/>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 xml:space="preserve">№ записи в трудовой </w:t>
            </w:r>
            <w:r w:rsidRPr="00850CC6">
              <w:rPr>
                <w:rFonts w:eastAsiaTheme="minorHAnsi"/>
                <w:lang w:eastAsia="en-US"/>
              </w:rPr>
              <w:lastRenderedPageBreak/>
              <w:t>книжке</w:t>
            </w:r>
          </w:p>
        </w:tc>
        <w:tc>
          <w:tcPr>
            <w:tcW w:w="1474" w:type="dxa"/>
            <w:gridSpan w:val="3"/>
            <w:vMerge w:val="restart"/>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lastRenderedPageBreak/>
              <w:t>Дата</w:t>
            </w:r>
          </w:p>
        </w:tc>
        <w:tc>
          <w:tcPr>
            <w:tcW w:w="794" w:type="dxa"/>
            <w:vMerge w:val="restart"/>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Замещаемая должность</w:t>
            </w:r>
          </w:p>
        </w:tc>
        <w:tc>
          <w:tcPr>
            <w:tcW w:w="850" w:type="dxa"/>
            <w:vMerge w:val="restart"/>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Наименование организации</w:t>
            </w:r>
          </w:p>
        </w:tc>
        <w:tc>
          <w:tcPr>
            <w:tcW w:w="3064" w:type="dxa"/>
            <w:gridSpan w:val="6"/>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Продолжительность муниципальной службы (работы)</w:t>
            </w:r>
          </w:p>
        </w:tc>
        <w:tc>
          <w:tcPr>
            <w:tcW w:w="1758" w:type="dxa"/>
            <w:gridSpan w:val="3"/>
            <w:vMerge w:val="restart"/>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 xml:space="preserve">Стаж муниципальной службы (работы), принимаемый для исчисления </w:t>
            </w:r>
            <w:r w:rsidRPr="00850CC6">
              <w:rPr>
                <w:rFonts w:eastAsiaTheme="minorHAnsi"/>
                <w:lang w:eastAsia="en-US"/>
              </w:rPr>
              <w:lastRenderedPageBreak/>
              <w:t>размера пенсии за выслугу лет</w:t>
            </w:r>
          </w:p>
        </w:tc>
      </w:tr>
      <w:tr w:rsidR="00850CC6" w:rsidRPr="00850CC6" w:rsidTr="00850CC6">
        <w:tc>
          <w:tcPr>
            <w:tcW w:w="454" w:type="dxa"/>
            <w:vMerge/>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p>
        </w:tc>
        <w:tc>
          <w:tcPr>
            <w:tcW w:w="624" w:type="dxa"/>
            <w:vMerge/>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p>
        </w:tc>
        <w:tc>
          <w:tcPr>
            <w:tcW w:w="1474" w:type="dxa"/>
            <w:gridSpan w:val="3"/>
            <w:vMerge/>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p>
        </w:tc>
        <w:tc>
          <w:tcPr>
            <w:tcW w:w="794" w:type="dxa"/>
            <w:vMerge/>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p>
        </w:tc>
        <w:tc>
          <w:tcPr>
            <w:tcW w:w="1532" w:type="dxa"/>
            <w:gridSpan w:val="3"/>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в календарном исчислении</w:t>
            </w:r>
          </w:p>
        </w:tc>
        <w:tc>
          <w:tcPr>
            <w:tcW w:w="1532" w:type="dxa"/>
            <w:gridSpan w:val="3"/>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в льготном исчислении</w:t>
            </w:r>
          </w:p>
        </w:tc>
        <w:tc>
          <w:tcPr>
            <w:tcW w:w="1758" w:type="dxa"/>
            <w:gridSpan w:val="3"/>
            <w:vMerge/>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p>
        </w:tc>
      </w:tr>
      <w:tr w:rsidR="00850CC6" w:rsidRPr="00850CC6" w:rsidTr="00850CC6">
        <w:tc>
          <w:tcPr>
            <w:tcW w:w="454" w:type="dxa"/>
            <w:vMerge/>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p>
        </w:tc>
        <w:tc>
          <w:tcPr>
            <w:tcW w:w="624" w:type="dxa"/>
            <w:vMerge/>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год</w:t>
            </w:r>
          </w:p>
        </w:tc>
        <w:tc>
          <w:tcPr>
            <w:tcW w:w="51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месяц</w:t>
            </w:r>
          </w:p>
        </w:tc>
        <w:tc>
          <w:tcPr>
            <w:tcW w:w="51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число</w:t>
            </w:r>
          </w:p>
        </w:tc>
        <w:tc>
          <w:tcPr>
            <w:tcW w:w="794" w:type="dxa"/>
            <w:vMerge/>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лет</w:t>
            </w:r>
          </w:p>
        </w:tc>
        <w:tc>
          <w:tcPr>
            <w:tcW w:w="62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месяцев</w:t>
            </w: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дней</w:t>
            </w: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лет</w:t>
            </w:r>
          </w:p>
        </w:tc>
        <w:tc>
          <w:tcPr>
            <w:tcW w:w="62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месяцев</w:t>
            </w: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дней</w:t>
            </w: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лет</w:t>
            </w:r>
          </w:p>
        </w:tc>
        <w:tc>
          <w:tcPr>
            <w:tcW w:w="62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месяцев</w:t>
            </w:r>
          </w:p>
        </w:tc>
        <w:tc>
          <w:tcPr>
            <w:tcW w:w="6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jc w:val="center"/>
              <w:rPr>
                <w:rFonts w:eastAsiaTheme="minorHAnsi"/>
                <w:lang w:eastAsia="en-US"/>
              </w:rPr>
            </w:pPr>
            <w:r w:rsidRPr="00850CC6">
              <w:rPr>
                <w:rFonts w:eastAsiaTheme="minorHAnsi"/>
                <w:lang w:eastAsia="en-US"/>
              </w:rPr>
              <w:t>дней</w:t>
            </w:r>
          </w:p>
        </w:tc>
      </w:tr>
      <w:tr w:rsidR="00850CC6" w:rsidRPr="00850CC6" w:rsidTr="00850CC6">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62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51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51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79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62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62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62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6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r w:rsidR="00850CC6" w:rsidRPr="00850CC6" w:rsidTr="00850CC6">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62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51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51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79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62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62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45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624"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c>
          <w:tcPr>
            <w:tcW w:w="680" w:type="dxa"/>
            <w:tcBorders>
              <w:top w:val="single" w:sz="4" w:space="0" w:color="auto"/>
              <w:left w:val="single" w:sz="4" w:space="0" w:color="auto"/>
              <w:bottom w:val="single" w:sz="4" w:space="0" w:color="auto"/>
              <w:right w:val="single" w:sz="4" w:space="0" w:color="auto"/>
            </w:tcBorders>
          </w:tcPr>
          <w:p w:rsidR="00850CC6" w:rsidRPr="00850CC6" w:rsidRDefault="00850CC6" w:rsidP="00850CC6">
            <w:pPr>
              <w:autoSpaceDE w:val="0"/>
              <w:autoSpaceDN w:val="0"/>
              <w:adjustRightInd w:val="0"/>
              <w:rPr>
                <w:rFonts w:eastAsiaTheme="minorHAnsi"/>
                <w:lang w:eastAsia="en-US"/>
              </w:rPr>
            </w:pPr>
          </w:p>
        </w:tc>
      </w:tr>
    </w:tbl>
    <w:p w:rsidR="00850CC6" w:rsidRPr="00850CC6" w:rsidRDefault="00850CC6" w:rsidP="00850CC6">
      <w:pPr>
        <w:autoSpaceDE w:val="0"/>
        <w:autoSpaceDN w:val="0"/>
        <w:adjustRightInd w:val="0"/>
        <w:jc w:val="both"/>
        <w:rPr>
          <w:rFonts w:eastAsiaTheme="minorHAnsi"/>
          <w:lang w:eastAsia="en-US"/>
        </w:rPr>
      </w:pP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Глава </w:t>
      </w:r>
      <w:proofErr w:type="spellStart"/>
      <w:r>
        <w:rPr>
          <w:rFonts w:eastAsiaTheme="minorHAnsi"/>
          <w:lang w:eastAsia="en-US"/>
        </w:rPr>
        <w:t>Яльчикского</w:t>
      </w:r>
      <w:proofErr w:type="spellEnd"/>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муниципального округа</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Чувашской Республики   ____________________________________________________</w:t>
      </w: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 xml:space="preserve">                                   (подпись, инициалы, фамилия)</w:t>
      </w:r>
    </w:p>
    <w:p w:rsidR="00850CC6" w:rsidRPr="00850CC6" w:rsidRDefault="00850CC6" w:rsidP="00850CC6">
      <w:pPr>
        <w:autoSpaceDE w:val="0"/>
        <w:autoSpaceDN w:val="0"/>
        <w:adjustRightInd w:val="0"/>
        <w:jc w:val="both"/>
        <w:rPr>
          <w:rFonts w:eastAsiaTheme="minorHAnsi"/>
          <w:lang w:eastAsia="en-US"/>
        </w:rPr>
      </w:pP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"____" _____________ 20___ г.</w:t>
      </w:r>
    </w:p>
    <w:p w:rsidR="00850CC6" w:rsidRPr="00850CC6" w:rsidRDefault="00850CC6" w:rsidP="00850CC6">
      <w:pPr>
        <w:autoSpaceDE w:val="0"/>
        <w:autoSpaceDN w:val="0"/>
        <w:adjustRightInd w:val="0"/>
        <w:jc w:val="both"/>
        <w:rPr>
          <w:rFonts w:eastAsiaTheme="minorHAnsi"/>
          <w:lang w:eastAsia="en-US"/>
        </w:rPr>
      </w:pPr>
    </w:p>
    <w:p w:rsidR="00850CC6" w:rsidRPr="00850CC6" w:rsidRDefault="00850CC6" w:rsidP="00850CC6">
      <w:pPr>
        <w:autoSpaceDE w:val="0"/>
        <w:autoSpaceDN w:val="0"/>
        <w:adjustRightInd w:val="0"/>
        <w:jc w:val="both"/>
        <w:rPr>
          <w:rFonts w:eastAsiaTheme="minorHAnsi"/>
          <w:lang w:eastAsia="en-US"/>
        </w:rPr>
      </w:pPr>
      <w:r w:rsidRPr="00850CC6">
        <w:rPr>
          <w:rFonts w:eastAsiaTheme="minorHAnsi"/>
          <w:lang w:eastAsia="en-US"/>
        </w:rPr>
        <w:t>МП</w:t>
      </w:r>
    </w:p>
    <w:tbl>
      <w:tblPr>
        <w:tblStyle w:val="aa"/>
        <w:tblW w:w="0" w:type="auto"/>
        <w:jc w:val="right"/>
        <w:tblLook w:val="04A0" w:firstRow="1" w:lastRow="0" w:firstColumn="1" w:lastColumn="0" w:noHBand="0" w:noVBand="1"/>
      </w:tblPr>
      <w:tblGrid>
        <w:gridCol w:w="3510"/>
      </w:tblGrid>
      <w:tr w:rsidR="00850CC6" w:rsidRPr="00850CC6" w:rsidTr="00850CC6">
        <w:trPr>
          <w:trHeight w:val="2721"/>
          <w:jc w:val="right"/>
        </w:trPr>
        <w:tc>
          <w:tcPr>
            <w:tcW w:w="3510" w:type="dxa"/>
            <w:tcBorders>
              <w:top w:val="nil"/>
              <w:left w:val="nil"/>
              <w:bottom w:val="nil"/>
              <w:right w:val="nil"/>
            </w:tcBorders>
          </w:tcPr>
          <w:p w:rsidR="00850CC6" w:rsidRPr="00850CC6" w:rsidRDefault="00850CC6" w:rsidP="00850CC6">
            <w:pPr>
              <w:autoSpaceDE w:val="0"/>
              <w:autoSpaceDN w:val="0"/>
              <w:adjustRightInd w:val="0"/>
              <w:rPr>
                <w:rFonts w:ascii="Times New Roman" w:hAnsi="Times New Roman" w:cs="Times New Roman"/>
                <w:sz w:val="22"/>
                <w:szCs w:val="22"/>
                <w:lang w:eastAsia="en-US"/>
              </w:rPr>
            </w:pPr>
          </w:p>
          <w:p w:rsidR="00850CC6" w:rsidRPr="00850CC6" w:rsidRDefault="00850CC6" w:rsidP="00850CC6">
            <w:pPr>
              <w:autoSpaceDE w:val="0"/>
              <w:autoSpaceDN w:val="0"/>
              <w:adjustRightInd w:val="0"/>
              <w:rPr>
                <w:rFonts w:ascii="Times New Roman" w:hAnsi="Times New Roman" w:cs="Times New Roman"/>
                <w:sz w:val="22"/>
                <w:szCs w:val="22"/>
                <w:lang w:eastAsia="en-US"/>
              </w:rPr>
            </w:pPr>
          </w:p>
          <w:p w:rsidR="00850CC6" w:rsidRPr="00850CC6" w:rsidRDefault="00850CC6" w:rsidP="00850CC6">
            <w:pPr>
              <w:autoSpaceDE w:val="0"/>
              <w:autoSpaceDN w:val="0"/>
              <w:adjustRightInd w:val="0"/>
              <w:jc w:val="right"/>
              <w:rPr>
                <w:rFonts w:ascii="Times New Roman" w:hAnsi="Times New Roman" w:cs="Times New Roman"/>
                <w:sz w:val="22"/>
                <w:szCs w:val="22"/>
                <w:lang w:eastAsia="en-US"/>
              </w:rPr>
            </w:pPr>
            <w:r w:rsidRPr="00850CC6">
              <w:rPr>
                <w:rFonts w:ascii="Times New Roman" w:hAnsi="Times New Roman" w:cs="Times New Roman"/>
                <w:sz w:val="22"/>
                <w:szCs w:val="22"/>
                <w:lang w:eastAsia="en-US"/>
              </w:rPr>
              <w:t xml:space="preserve">Приложение № 6 </w:t>
            </w:r>
          </w:p>
          <w:p w:rsidR="00850CC6" w:rsidRPr="00850CC6" w:rsidRDefault="00850CC6" w:rsidP="00850CC6">
            <w:pPr>
              <w:autoSpaceDE w:val="0"/>
              <w:autoSpaceDN w:val="0"/>
              <w:adjustRightInd w:val="0"/>
              <w:jc w:val="both"/>
              <w:rPr>
                <w:rFonts w:ascii="Times New Roman" w:hAnsi="Times New Roman" w:cs="Times New Roman"/>
                <w:sz w:val="22"/>
                <w:szCs w:val="22"/>
                <w:lang w:eastAsia="en-US"/>
              </w:rPr>
            </w:pPr>
            <w:r w:rsidRPr="00850CC6">
              <w:rPr>
                <w:rFonts w:ascii="Times New Roman" w:hAnsi="Times New Roman" w:cs="Times New Roman"/>
                <w:sz w:val="22"/>
                <w:szCs w:val="22"/>
                <w:lang w:eastAsia="en-US"/>
              </w:rPr>
              <w:t xml:space="preserve">к Положению о порядке назначения и выплаты пенсии за выслугу лет   муниципальным служащим  </w:t>
            </w:r>
            <w:proofErr w:type="spellStart"/>
            <w:r>
              <w:rPr>
                <w:rFonts w:ascii="Times New Roman" w:hAnsi="Times New Roman" w:cs="Times New Roman"/>
                <w:sz w:val="22"/>
                <w:szCs w:val="22"/>
                <w:lang w:eastAsia="en-US"/>
              </w:rPr>
              <w:t>Яльчикского</w:t>
            </w:r>
            <w:proofErr w:type="spellEnd"/>
            <w:r w:rsidRPr="00850CC6">
              <w:rPr>
                <w:rFonts w:ascii="Times New Roman" w:hAnsi="Times New Roman" w:cs="Times New Roman"/>
                <w:sz w:val="22"/>
                <w:szCs w:val="22"/>
                <w:lang w:eastAsia="en-US"/>
              </w:rPr>
              <w:t xml:space="preserve"> муниципального округа Чувашской  Республики</w:t>
            </w:r>
          </w:p>
        </w:tc>
      </w:tr>
    </w:tbl>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 xml:space="preserve">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В Комиссию по назначению пенсии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 xml:space="preserve">                                 за выслугу лет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муниципальным служащим</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 xml:space="preserve">                                 </w:t>
      </w:r>
      <w:proofErr w:type="spellStart"/>
      <w:r>
        <w:t>Яльчикского</w:t>
      </w:r>
      <w:proofErr w:type="spellEnd"/>
      <w:r w:rsidRPr="00850CC6">
        <w:t xml:space="preserve"> муниципального округа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 xml:space="preserve">                                Чувашской Республики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50CC6">
        <w:rPr>
          <w:b/>
        </w:rPr>
        <w:t xml:space="preserve">Представление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50CC6">
        <w:rPr>
          <w:b/>
        </w:rPr>
        <w:t xml:space="preserve">о назначении пенсии за выслугу лет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sidRPr="00850CC6">
        <w:rPr>
          <w:color w:val="FF0000"/>
        </w:rPr>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850CC6">
        <w:t>В  соответствии</w:t>
      </w:r>
      <w:proofErr w:type="gramEnd"/>
      <w:r w:rsidRPr="00850CC6">
        <w:t xml:space="preserve">  с Положением о порядке назначения и выплаты пенсии за выслугу лет  муниципальным служащим  </w:t>
      </w:r>
      <w:proofErr w:type="spellStart"/>
      <w:r>
        <w:t>Яльчикского</w:t>
      </w:r>
      <w:proofErr w:type="spellEnd"/>
      <w:r w:rsidRPr="00850CC6">
        <w:t xml:space="preserve"> муниципального округа Чувашской Республики прошу  назначить пенсию за выслугу лет к трудовой пенсии по старости (инвалидности) 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50CC6">
        <w:rPr>
          <w:sz w:val="20"/>
          <w:szCs w:val="20"/>
        </w:rPr>
        <w:t xml:space="preserve">     (фамилия, имя, отчество (последнее – при наличии</w:t>
      </w:r>
      <w:proofErr w:type="gramStart"/>
      <w:r w:rsidRPr="00850CC6">
        <w:rPr>
          <w:sz w:val="20"/>
          <w:szCs w:val="20"/>
        </w:rPr>
        <w:t xml:space="preserve">))   </w:t>
      </w:r>
      <w:proofErr w:type="gramEnd"/>
      <w:r w:rsidRPr="00850CC6">
        <w:rPr>
          <w:sz w:val="20"/>
          <w:szCs w:val="20"/>
        </w:rPr>
        <w:t xml:space="preserve">                                                                    </w:t>
      </w:r>
      <w:r w:rsidRPr="00850CC6">
        <w:t>замещавшему должность</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50CC6">
        <w:rPr>
          <w:sz w:val="20"/>
          <w:szCs w:val="20"/>
        </w:rPr>
        <w:t xml:space="preserve">    (наименование должности на день увольнения с муниципальной службы)</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Стаж муниципальной службы составляет _____ лет.</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850CC6">
        <w:t>Среднемесячный  заработок</w:t>
      </w:r>
      <w:proofErr w:type="gramEnd"/>
      <w:r w:rsidRPr="00850CC6">
        <w:t xml:space="preserve">  для  назначения  пенсии  за  выслугу  лет на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должности_________________________________________________________________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50CC6">
        <w:rPr>
          <w:sz w:val="20"/>
          <w:szCs w:val="20"/>
        </w:rPr>
        <w:t xml:space="preserve">                         (наименование должности)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составляет __________ рублей _____ коп.</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Уволен(а) с муниципальной службы по основанию:</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lastRenderedPageBreak/>
        <w:t>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К представлению приложены:</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1)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2)</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3)</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4)</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5)</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Глава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t>Яльчикского</w:t>
      </w:r>
      <w:proofErr w:type="spellEnd"/>
      <w:r w:rsidRPr="00850CC6">
        <w:t xml:space="preserve"> муниципального округа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Чувашской Республики___________________________________________________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                                     (подпись, инициалы, фамилия)</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Дата _____________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                                                    М.П.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a"/>
        <w:tblW w:w="0" w:type="auto"/>
        <w:jc w:val="right"/>
        <w:tblLook w:val="04A0" w:firstRow="1" w:lastRow="0" w:firstColumn="1" w:lastColumn="0" w:noHBand="0" w:noVBand="1"/>
      </w:tblPr>
      <w:tblGrid>
        <w:gridCol w:w="3510"/>
      </w:tblGrid>
      <w:tr w:rsidR="00850CC6" w:rsidRPr="00850CC6" w:rsidTr="00850CC6">
        <w:trPr>
          <w:trHeight w:val="2721"/>
          <w:jc w:val="right"/>
        </w:trPr>
        <w:tc>
          <w:tcPr>
            <w:tcW w:w="3510" w:type="dxa"/>
            <w:tcBorders>
              <w:top w:val="nil"/>
              <w:left w:val="nil"/>
              <w:bottom w:val="nil"/>
              <w:right w:val="nil"/>
            </w:tcBorders>
          </w:tcPr>
          <w:p w:rsidR="00850CC6" w:rsidRPr="00850CC6" w:rsidRDefault="00850CC6" w:rsidP="00850CC6">
            <w:pPr>
              <w:autoSpaceDE w:val="0"/>
              <w:autoSpaceDN w:val="0"/>
              <w:adjustRightInd w:val="0"/>
              <w:rPr>
                <w:rFonts w:ascii="Times New Roman" w:hAnsi="Times New Roman" w:cs="Times New Roman"/>
                <w:sz w:val="22"/>
                <w:szCs w:val="22"/>
                <w:lang w:eastAsia="en-US"/>
              </w:rPr>
            </w:pPr>
          </w:p>
          <w:p w:rsidR="00850CC6" w:rsidRPr="00850CC6" w:rsidRDefault="00850CC6" w:rsidP="00850CC6">
            <w:pPr>
              <w:autoSpaceDE w:val="0"/>
              <w:autoSpaceDN w:val="0"/>
              <w:adjustRightInd w:val="0"/>
              <w:jc w:val="right"/>
              <w:rPr>
                <w:rFonts w:ascii="Times New Roman" w:hAnsi="Times New Roman" w:cs="Times New Roman"/>
                <w:sz w:val="22"/>
                <w:szCs w:val="22"/>
                <w:lang w:eastAsia="en-US"/>
              </w:rPr>
            </w:pPr>
            <w:r w:rsidRPr="00850CC6">
              <w:rPr>
                <w:rFonts w:ascii="Times New Roman" w:hAnsi="Times New Roman" w:cs="Times New Roman"/>
                <w:sz w:val="22"/>
                <w:szCs w:val="22"/>
                <w:lang w:eastAsia="en-US"/>
              </w:rPr>
              <w:t xml:space="preserve">Приложение № 7 </w:t>
            </w:r>
          </w:p>
          <w:p w:rsidR="00850CC6" w:rsidRPr="00850CC6" w:rsidRDefault="00850CC6" w:rsidP="00850CC6">
            <w:pPr>
              <w:autoSpaceDE w:val="0"/>
              <w:autoSpaceDN w:val="0"/>
              <w:adjustRightInd w:val="0"/>
              <w:jc w:val="both"/>
              <w:rPr>
                <w:rFonts w:ascii="Times New Roman" w:hAnsi="Times New Roman" w:cs="Times New Roman"/>
                <w:sz w:val="22"/>
                <w:szCs w:val="22"/>
                <w:lang w:eastAsia="en-US"/>
              </w:rPr>
            </w:pPr>
            <w:r w:rsidRPr="00850CC6">
              <w:rPr>
                <w:rFonts w:ascii="Times New Roman" w:hAnsi="Times New Roman" w:cs="Times New Roman"/>
                <w:sz w:val="22"/>
                <w:szCs w:val="22"/>
                <w:lang w:eastAsia="en-US"/>
              </w:rPr>
              <w:t xml:space="preserve">к Положению о порядке назначения и выплаты пенсии за выслугу лет   муниципальным служащим  </w:t>
            </w:r>
            <w:proofErr w:type="spellStart"/>
            <w:r>
              <w:rPr>
                <w:rFonts w:ascii="Times New Roman" w:hAnsi="Times New Roman" w:cs="Times New Roman"/>
                <w:sz w:val="22"/>
                <w:szCs w:val="22"/>
                <w:lang w:eastAsia="en-US"/>
              </w:rPr>
              <w:t>Яльчикского</w:t>
            </w:r>
            <w:proofErr w:type="spellEnd"/>
            <w:r w:rsidRPr="00850CC6">
              <w:rPr>
                <w:rFonts w:ascii="Times New Roman" w:hAnsi="Times New Roman" w:cs="Times New Roman"/>
                <w:sz w:val="22"/>
                <w:szCs w:val="22"/>
                <w:lang w:eastAsia="en-US"/>
              </w:rPr>
              <w:t xml:space="preserve"> муниципального округа Чувашской  Республики</w:t>
            </w:r>
          </w:p>
        </w:tc>
      </w:tr>
    </w:tbl>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 xml:space="preserve">                                    Комиссия по назначению пенсии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 xml:space="preserve">                                 за выслугу лет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муниципальным служащим</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 xml:space="preserve">                                 </w:t>
      </w:r>
      <w:proofErr w:type="spellStart"/>
      <w:r>
        <w:t>Яльчикского</w:t>
      </w:r>
      <w:proofErr w:type="spellEnd"/>
      <w:r w:rsidRPr="00850CC6">
        <w:t xml:space="preserve"> муниципального округа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 xml:space="preserve">                                Чувашской Республики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50CC6">
        <w:rPr>
          <w:b/>
          <w:bCs/>
        </w:rPr>
        <w:t>Решение о назначении пенсии за выслугу лет</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____ _____________ 20___ г.                                          № 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    В   соответствии   с Положением о порядке назначения и выплаты пенсии за выслугу лет   муниципальным </w:t>
      </w:r>
      <w:proofErr w:type="gramStart"/>
      <w:r w:rsidRPr="00850CC6">
        <w:t xml:space="preserve">служащим  </w:t>
      </w:r>
      <w:proofErr w:type="spellStart"/>
      <w:r>
        <w:t>Яльчикского</w:t>
      </w:r>
      <w:proofErr w:type="spellEnd"/>
      <w:proofErr w:type="gramEnd"/>
      <w:r w:rsidRPr="00850CC6">
        <w:t xml:space="preserve"> муниципального округа Чувашской Республики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установить с 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(число, месяц, год)</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(фамилия, имя, отчество (последнее - при наличии)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замещавшему(</w:t>
      </w:r>
      <w:proofErr w:type="gramStart"/>
      <w:r w:rsidRPr="00850CC6">
        <w:t>ей)  должность</w:t>
      </w:r>
      <w:proofErr w:type="gramEnd"/>
      <w:r w:rsidRPr="00850CC6">
        <w:t xml:space="preserve">  муниципальной  службы  Чувашской</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Республики 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 xml:space="preserve">                               (наименование должности)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t>___________________________________________________________________________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CC6">
        <w:lastRenderedPageBreak/>
        <w:t>__________________________________________________________________________,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пенсию  за  выслугу  лет в общей сумме с фиксированной выплатой к страховой пенсии по старости (инвалидности), назначенной в соответствии с Федеральным </w:t>
      </w:r>
      <w:hyperlink r:id="rId18" w:history="1">
        <w:r w:rsidRPr="00850CC6">
          <w:t>законом</w:t>
        </w:r>
      </w:hyperlink>
      <w:r w:rsidRPr="00850CC6">
        <w:t xml:space="preserve"> № 400-ФЗ «О  страховых пенсиях»  или досрочно назначенной в соответствии с </w:t>
      </w:r>
      <w:hyperlink r:id="rId19" w:history="1">
        <w:r w:rsidRPr="00850CC6">
          <w:t>Законом</w:t>
        </w:r>
      </w:hyperlink>
      <w:r w:rsidRPr="00850CC6">
        <w:t xml:space="preserve"> Российской Федерации «О занятости населения в Российской Федерации», исходя из стажа муниципальной службы ______ лет</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                           (нужное подчеркнуть)</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___</w:t>
      </w:r>
      <w:proofErr w:type="gramStart"/>
      <w:r w:rsidRPr="00850CC6">
        <w:t>_  месяцев</w:t>
      </w:r>
      <w:proofErr w:type="gramEnd"/>
      <w:r w:rsidRPr="00850CC6">
        <w:t xml:space="preserve">  в  размере  __________  процентов среднемесячного заработка,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учитываемого для назначения пенсии за выслугу лет.</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Председатель Комиссии по</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назначению пенсии за выслугу лет  </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муниципальным служащим</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t>Яльчикского</w:t>
      </w:r>
      <w:proofErr w:type="spellEnd"/>
      <w:r w:rsidRPr="00850CC6">
        <w:t xml:space="preserve"> муниципального округа</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Чувашской Республики</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_______________ _______________________________</w:t>
      </w:r>
    </w:p>
    <w:p w:rsidR="00850CC6" w:rsidRPr="00850CC6" w:rsidRDefault="00850CC6" w:rsidP="0085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0CC6">
        <w:t xml:space="preserve">                               (</w:t>
      </w:r>
      <w:proofErr w:type="gramStart"/>
      <w:r w:rsidRPr="00850CC6">
        <w:t xml:space="preserve">подпись)   </w:t>
      </w:r>
      <w:proofErr w:type="gramEnd"/>
      <w:r w:rsidRPr="00850CC6">
        <w:t xml:space="preserve">      (расшифровка подписи)</w:t>
      </w:r>
    </w:p>
    <w:p w:rsidR="00850CC6" w:rsidRPr="00850CC6" w:rsidRDefault="00850CC6" w:rsidP="00850CC6">
      <w:pPr>
        <w:jc w:val="both"/>
      </w:pPr>
      <w:r w:rsidRPr="00850CC6">
        <w:t xml:space="preserve">  </w:t>
      </w:r>
    </w:p>
    <w:p w:rsidR="00850CC6" w:rsidRPr="00850CC6" w:rsidRDefault="00850CC6" w:rsidP="00850CC6">
      <w:pPr>
        <w:jc w:val="both"/>
      </w:pPr>
      <w:r w:rsidRPr="00850CC6">
        <w:t xml:space="preserve">  </w:t>
      </w:r>
    </w:p>
    <w:p w:rsidR="009A37AD" w:rsidRDefault="009A37AD"/>
    <w:p w:rsidR="00915CE9" w:rsidRDefault="00915CE9"/>
    <w:p w:rsidR="00915CE9" w:rsidRPr="008731DB" w:rsidRDefault="00850CC6" w:rsidP="00915CE9">
      <w:pPr>
        <w:jc w:val="both"/>
        <w:rPr>
          <w:sz w:val="26"/>
          <w:szCs w:val="26"/>
        </w:rPr>
      </w:pPr>
      <w:r>
        <w:rPr>
          <w:sz w:val="26"/>
          <w:szCs w:val="26"/>
        </w:rPr>
        <w:t xml:space="preserve"> </w:t>
      </w:r>
    </w:p>
    <w:p w:rsidR="00915CE9" w:rsidRPr="008731DB" w:rsidRDefault="00915CE9">
      <w:pPr>
        <w:rPr>
          <w:sz w:val="26"/>
          <w:szCs w:val="26"/>
        </w:rPr>
      </w:pPr>
    </w:p>
    <w:sectPr w:rsidR="00915CE9" w:rsidRPr="00873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huv">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1"/>
    <w:rsid w:val="00014304"/>
    <w:rsid w:val="00052255"/>
    <w:rsid w:val="00154621"/>
    <w:rsid w:val="00294E87"/>
    <w:rsid w:val="002D3091"/>
    <w:rsid w:val="003B65B6"/>
    <w:rsid w:val="006C5561"/>
    <w:rsid w:val="00706E8D"/>
    <w:rsid w:val="00850CC6"/>
    <w:rsid w:val="008731DB"/>
    <w:rsid w:val="00915CE9"/>
    <w:rsid w:val="00970AC5"/>
    <w:rsid w:val="009A37AD"/>
    <w:rsid w:val="009C6B92"/>
    <w:rsid w:val="00C06E33"/>
    <w:rsid w:val="00C22FBC"/>
    <w:rsid w:val="00C65DBC"/>
    <w:rsid w:val="00DD6C26"/>
    <w:rsid w:val="00EA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C889"/>
  <w15:docId w15:val="{6705921C-0150-4B23-A8D4-53E9DEA5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56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4621"/>
    <w:rPr>
      <w:rFonts w:ascii="Arial Cyr Chuv" w:hAnsi="Arial Cyr Chuv"/>
      <w:sz w:val="28"/>
      <w:szCs w:val="24"/>
    </w:rPr>
  </w:style>
  <w:style w:type="character" w:styleId="a3">
    <w:name w:val="Strong"/>
    <w:uiPriority w:val="99"/>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iPriority w:val="99"/>
    <w:semiHidden/>
    <w:unhideWhenUsed/>
    <w:rsid w:val="006C5561"/>
    <w:rPr>
      <w:rFonts w:ascii="Tahoma" w:hAnsi="Tahoma" w:cs="Tahoma"/>
      <w:sz w:val="16"/>
      <w:szCs w:val="16"/>
    </w:rPr>
  </w:style>
  <w:style w:type="character" w:customStyle="1" w:styleId="a7">
    <w:name w:val="Текст выноски Знак"/>
    <w:basedOn w:val="a0"/>
    <w:link w:val="a6"/>
    <w:uiPriority w:val="99"/>
    <w:semiHidden/>
    <w:rsid w:val="006C5561"/>
    <w:rPr>
      <w:rFonts w:ascii="Tahoma" w:hAnsi="Tahoma" w:cs="Tahoma"/>
      <w:sz w:val="16"/>
      <w:szCs w:val="16"/>
      <w:lang w:eastAsia="ru-RU"/>
    </w:rPr>
  </w:style>
  <w:style w:type="numbering" w:customStyle="1" w:styleId="11">
    <w:name w:val="Нет списка1"/>
    <w:next w:val="a2"/>
    <w:uiPriority w:val="99"/>
    <w:semiHidden/>
    <w:unhideWhenUsed/>
    <w:rsid w:val="00850CC6"/>
  </w:style>
  <w:style w:type="character" w:customStyle="1" w:styleId="a8">
    <w:name w:val="Основной текст Знак"/>
    <w:aliases w:val="Основной текст_ Знак"/>
    <w:basedOn w:val="a0"/>
    <w:link w:val="a9"/>
    <w:semiHidden/>
    <w:locked/>
    <w:rsid w:val="00850CC6"/>
    <w:rPr>
      <w:rFonts w:ascii="Courier New" w:eastAsia="Courier New" w:hAnsi="Courier New" w:cs="Courier New"/>
      <w:sz w:val="27"/>
      <w:szCs w:val="27"/>
      <w:shd w:val="clear" w:color="auto" w:fill="FFFFFF"/>
    </w:rPr>
  </w:style>
  <w:style w:type="paragraph" w:styleId="a9">
    <w:name w:val="Body Text"/>
    <w:aliases w:val="Основной текст_"/>
    <w:basedOn w:val="a"/>
    <w:link w:val="a8"/>
    <w:semiHidden/>
    <w:unhideWhenUsed/>
    <w:rsid w:val="00850CC6"/>
    <w:pPr>
      <w:widowControl w:val="0"/>
      <w:shd w:val="clear" w:color="auto" w:fill="FFFFFF"/>
      <w:spacing w:before="300" w:after="540" w:line="240" w:lineRule="atLeast"/>
      <w:ind w:hanging="360"/>
    </w:pPr>
    <w:rPr>
      <w:rFonts w:ascii="Courier New" w:eastAsia="Courier New" w:hAnsi="Courier New" w:cs="Courier New"/>
      <w:sz w:val="27"/>
      <w:szCs w:val="27"/>
      <w:lang w:eastAsia="en-US"/>
    </w:rPr>
  </w:style>
  <w:style w:type="character" w:customStyle="1" w:styleId="12">
    <w:name w:val="Основной текст Знак1"/>
    <w:basedOn w:val="a0"/>
    <w:uiPriority w:val="99"/>
    <w:semiHidden/>
    <w:rsid w:val="00850CC6"/>
    <w:rPr>
      <w:sz w:val="24"/>
      <w:szCs w:val="24"/>
      <w:lang w:eastAsia="ru-RU"/>
    </w:rPr>
  </w:style>
  <w:style w:type="table" w:styleId="aa">
    <w:name w:val="Table Grid"/>
    <w:basedOn w:val="a1"/>
    <w:uiPriority w:val="39"/>
    <w:rsid w:val="00850CC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50CC6"/>
    <w:rPr>
      <w:sz w:val="16"/>
      <w:szCs w:val="16"/>
    </w:rPr>
  </w:style>
  <w:style w:type="paragraph" w:styleId="ac">
    <w:name w:val="annotation text"/>
    <w:basedOn w:val="a"/>
    <w:link w:val="ad"/>
    <w:uiPriority w:val="99"/>
    <w:semiHidden/>
    <w:unhideWhenUsed/>
    <w:rsid w:val="00850CC6"/>
    <w:pPr>
      <w:spacing w:after="200"/>
    </w:pPr>
    <w:rPr>
      <w:rFonts w:asciiTheme="minorHAnsi" w:eastAsiaTheme="minorHAnsi" w:hAnsiTheme="minorHAnsi" w:cstheme="minorBidi"/>
      <w:sz w:val="20"/>
      <w:szCs w:val="20"/>
      <w:lang w:eastAsia="en-US"/>
    </w:rPr>
  </w:style>
  <w:style w:type="character" w:customStyle="1" w:styleId="ad">
    <w:name w:val="Текст примечания Знак"/>
    <w:basedOn w:val="a0"/>
    <w:link w:val="ac"/>
    <w:uiPriority w:val="99"/>
    <w:semiHidden/>
    <w:rsid w:val="00850CC6"/>
    <w:rPr>
      <w:rFonts w:asciiTheme="minorHAnsi" w:eastAsiaTheme="minorHAnsi" w:hAnsiTheme="minorHAnsi" w:cstheme="minorBidi"/>
    </w:rPr>
  </w:style>
  <w:style w:type="paragraph" w:styleId="ae">
    <w:name w:val="annotation subject"/>
    <w:basedOn w:val="ac"/>
    <w:next w:val="ac"/>
    <w:link w:val="af"/>
    <w:uiPriority w:val="99"/>
    <w:semiHidden/>
    <w:unhideWhenUsed/>
    <w:rsid w:val="00850CC6"/>
    <w:rPr>
      <w:b/>
      <w:bCs/>
    </w:rPr>
  </w:style>
  <w:style w:type="character" w:customStyle="1" w:styleId="af">
    <w:name w:val="Тема примечания Знак"/>
    <w:basedOn w:val="ad"/>
    <w:link w:val="ae"/>
    <w:uiPriority w:val="99"/>
    <w:semiHidden/>
    <w:rsid w:val="00850CC6"/>
    <w:rPr>
      <w:rFonts w:asciiTheme="minorHAnsi" w:eastAsiaTheme="minorHAnsi" w:hAnsiTheme="minorHAnsi" w:cstheme="minorBidi"/>
      <w:b/>
      <w:bCs/>
    </w:rPr>
  </w:style>
  <w:style w:type="paragraph" w:styleId="af0">
    <w:name w:val="Normal (Web)"/>
    <w:basedOn w:val="a"/>
    <w:uiPriority w:val="99"/>
    <w:semiHidden/>
    <w:unhideWhenUsed/>
    <w:rsid w:val="00850CC6"/>
    <w:pPr>
      <w:spacing w:after="200" w:line="276"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8383&amp;date=25.10.2022" TargetMode="External"/><Relationship Id="rId13" Type="http://schemas.openxmlformats.org/officeDocument/2006/relationships/hyperlink" Target="https://login.consultant.ru/link/?req=doc&amp;base=LAW&amp;n=428390&amp;dst=100362&amp;field=134&amp;date=24.10.2022" TargetMode="External"/><Relationship Id="rId18" Type="http://schemas.openxmlformats.org/officeDocument/2006/relationships/hyperlink" Target="https://login.consultant.ru/link/?req=doc&amp;base=LAW&amp;n=420812&amp;date=06.04.20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383524&amp;date=25.10.2022" TargetMode="External"/><Relationship Id="rId12" Type="http://schemas.openxmlformats.org/officeDocument/2006/relationships/hyperlink" Target="https://login.consultant.ru/link/?req=doc&amp;base=LAW&amp;n=428390&amp;dst=100361&amp;field=134&amp;date=24.10.2022" TargetMode="External"/><Relationship Id="rId17" Type="http://schemas.openxmlformats.org/officeDocument/2006/relationships/hyperlink" Target="https://login.consultant.ru/link/?req=doc&amp;base=RLAW098&amp;n=154712&amp;date=10.04.2023" TargetMode="External"/><Relationship Id="rId2" Type="http://schemas.openxmlformats.org/officeDocument/2006/relationships/styles" Target="styles.xml"/><Relationship Id="rId16" Type="http://schemas.openxmlformats.org/officeDocument/2006/relationships/hyperlink" Target="consultantplus://offline/ref=F380518E1F3BF282CBF7B090F28E1D8468F16838E19781B60FE1DA6EEBE30BA6C040E440538618DAA1D24E4844pAlB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22187&amp;date=25.10.2022" TargetMode="External"/><Relationship Id="rId11" Type="http://schemas.openxmlformats.org/officeDocument/2006/relationships/hyperlink" Target="https://login.consultant.ru/link/?req=doc&amp;base=LAW&amp;n=428390&amp;dst=100355&amp;field=134&amp;date=24.10.2022" TargetMode="External"/><Relationship Id="rId5" Type="http://schemas.openxmlformats.org/officeDocument/2006/relationships/image" Target="media/image1.jpeg"/><Relationship Id="rId15" Type="http://schemas.openxmlformats.org/officeDocument/2006/relationships/hyperlink" Target="https://login.consultant.ru/link/?req=doc&amp;base=LAW&amp;n=453313&amp;date=21.12.2023" TargetMode="External"/><Relationship Id="rId10" Type="http://schemas.openxmlformats.org/officeDocument/2006/relationships/hyperlink" Target="https://login.consultant.ru/link/?req=doc&amp;base=RLAW098&amp;n=52308&amp;date=19.04.2022" TargetMode="External"/><Relationship Id="rId19" Type="http://schemas.openxmlformats.org/officeDocument/2006/relationships/hyperlink" Target="https://login.consultant.ru/link/?req=doc&amp;base=LAW&amp;n=422038&amp;date=06.04.2023"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23830&amp;date=25.10.2022" TargetMode="External"/><Relationship Id="rId14" Type="http://schemas.openxmlformats.org/officeDocument/2006/relationships/hyperlink" Target="https://login.consultant.ru/link/?req=doc&amp;base=LAW&amp;n=428390&amp;dst=100389&amp;field=134&amp;date=24.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10622</Words>
  <Characters>60549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Ирина Аникина</cp:lastModifiedBy>
  <cp:revision>9</cp:revision>
  <cp:lastPrinted>2024-02-05T12:20:00Z</cp:lastPrinted>
  <dcterms:created xsi:type="dcterms:W3CDTF">2023-09-21T12:56:00Z</dcterms:created>
  <dcterms:modified xsi:type="dcterms:W3CDTF">2024-03-06T06:07:00Z</dcterms:modified>
</cp:coreProperties>
</file>