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934AA4">
      <w:pPr>
        <w:pStyle w:val="Default"/>
        <w:jc w:val="center"/>
      </w:pPr>
      <w:r>
        <w:rPr>
          <w:b/>
        </w:rPr>
        <w:t xml:space="preserve">Годовой отчет </w:t>
      </w: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934AA4">
      <w:pPr>
        <w:pStyle w:val="Default"/>
        <w:jc w:val="center"/>
      </w:pPr>
      <w:r>
        <w:rPr>
          <w:b/>
        </w:rPr>
        <w:t xml:space="preserve">Муниципальная программа города Канаш Чувашской Республики </w:t>
      </w:r>
      <w:r w:rsidR="002E7967">
        <w:rPr>
          <w:b/>
        </w:rPr>
        <w:t>«</w:t>
      </w:r>
      <w:r w:rsidR="002E7967" w:rsidRPr="002E7967">
        <w:rPr>
          <w:b/>
        </w:rPr>
        <w:t>Развитие транспортной системы города Канаш Чувашской Республики»</w:t>
      </w: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934AA4" w:rsidP="00D76210">
      <w:pPr>
        <w:pStyle w:val="Default"/>
        <w:jc w:val="center"/>
      </w:pPr>
      <w:r>
        <w:t>Отдел строительства администрации города Канаш</w:t>
      </w:r>
    </w:p>
    <w:p w:rsidR="00823703" w:rsidRDefault="00823703" w:rsidP="00D76210">
      <w:pPr>
        <w:pStyle w:val="Default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</w:pPr>
    </w:p>
    <w:p w:rsidR="00823703" w:rsidRDefault="00934AA4">
      <w:pPr>
        <w:pStyle w:val="Default"/>
        <w:jc w:val="center"/>
      </w:pPr>
      <w:r>
        <w:t>2022 год</w:t>
      </w:r>
    </w:p>
    <w:p w:rsidR="00823703" w:rsidRDefault="00934AA4">
      <w:pPr>
        <w:pStyle w:val="af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823703" w:rsidRDefault="0082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703" w:rsidRDefault="0093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</w:t>
      </w:r>
      <w:r w:rsidR="00D546DE">
        <w:rPr>
          <w:rFonts w:ascii="Times New Roman" w:hAnsi="Times New Roman" w:cs="Times New Roman"/>
          <w:sz w:val="24"/>
          <w:szCs w:val="24"/>
        </w:rPr>
        <w:t>Развитие транспортной системы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Программа) утверждена постановлением администрации города </w:t>
      </w:r>
      <w:r w:rsidR="00D546DE">
        <w:rPr>
          <w:rFonts w:ascii="Times New Roman" w:hAnsi="Times New Roman" w:cs="Times New Roman"/>
          <w:sz w:val="24"/>
          <w:szCs w:val="24"/>
        </w:rPr>
        <w:t>Канаш Чувашской Республики от 23.04.2019 г. № 418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изменениями </w:t>
      </w:r>
      <w:r w:rsidR="00D546DE" w:rsidRP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 февраля 2020 г.</w:t>
      </w:r>
      <w:r w:rsid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№126</w:t>
      </w:r>
      <w:r w:rsidR="00D546DE" w:rsidRP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10 февраля 2021 г.</w:t>
      </w:r>
      <w:r w:rsid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№79</w:t>
      </w:r>
      <w:r w:rsidR="00D546DE" w:rsidRP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22 февраля 2023 г.</w:t>
      </w:r>
      <w:r w:rsid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№146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3703" w:rsidRDefault="00934A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разработчиком Программы является отдел строительства администрации города Канаш Чувашской Республики. </w:t>
      </w:r>
    </w:p>
    <w:p w:rsid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Цели муниципальной программы: 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к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омплексная модернизация, поэтапное развитие, благоустройство улично-дорожной сети и повышение безопасности дорожного движения в городе Канаш Чувашской Республики.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у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довлетворение потребностей и повышение качества транспортного обслуживания населения города Канаш Чувашской Республики.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           - с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оздание условий для повышения комплексной безопасности и устойчивости улично-дорожной сети города Канаш Чувашской Республики.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ерераспределение на территории муниципального образования города Канаш Чувашской Республики транспортных потоков с целью повышения пропускной способности существующей сети автомобильных дорог общего пользования, снижения удельных показателей негативного воздействия на окружающую среду и улучшения уровня обслуживания пользователей автомобильными дорогами.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- р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азвитие транспортных коридоров, проходящих по территории муниципального образования города Канаш Чувашской Республики.</w:t>
      </w:r>
    </w:p>
    <w:p w:rsid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            - с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окращение количества дорожно-транспортных происшествий и числа погибших и пострадавших в результате до</w:t>
      </w: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рожно-транспортных происшествий.</w:t>
      </w:r>
    </w:p>
    <w:p w:rsidR="00823703" w:rsidRDefault="00934AA4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в рамках реализации Программы предусматривается решение следующих задач: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редотвращение дорожно-транспортных происшествий, вероятность гибели людей в которых наиболее высока;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овышение правосознания и ответственность участников дорожного движения. </w:t>
      </w:r>
    </w:p>
    <w:p w:rsid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риведение в нормативное состояние автомобильных дорог. </w:t>
      </w:r>
    </w:p>
    <w:p w:rsidR="00823703" w:rsidRDefault="00934AA4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включает в себя две подпрограммы: </w:t>
      </w:r>
    </w:p>
    <w:p w:rsidR="002366E8" w:rsidRPr="002366E8" w:rsidRDefault="00934AA4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- </w:t>
      </w:r>
      <w:hyperlink r:id="rId7" w:anchor="P4357" w:history="1">
        <w:r w:rsidR="002366E8" w:rsidRPr="002366E8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подпрограмма</w:t>
        </w:r>
      </w:hyperlink>
      <w:r w:rsidR="002366E8" w:rsidRPr="002366E8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hyperlink r:id="rId8" w:anchor="P4357" w:history="1">
        <w:r w:rsidR="002366E8" w:rsidRPr="002366E8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Автомобильные</w:t>
        </w:r>
      </w:hyperlink>
      <w:r w:rsidR="002366E8" w:rsidRPr="002366E8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дороги», а также </w:t>
      </w:r>
      <w:hyperlink r:id="rId9" w:anchor="P1791" w:history="1">
        <w:r w:rsidR="002366E8" w:rsidRPr="002366E8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подпрограмма</w:t>
        </w:r>
      </w:hyperlink>
      <w:r w:rsidR="002366E8" w:rsidRPr="002366E8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«Повышение безопасности дорожного движения».</w:t>
      </w:r>
    </w:p>
    <w:p w:rsidR="002E7967" w:rsidRPr="002E7967" w:rsidRDefault="0051022F" w:rsidP="002E7967">
      <w:pPr>
        <w:spacing w:after="0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hyperlink r:id="rId10" w:anchor="P4357" w:history="1">
        <w:r w:rsidR="002E7967" w:rsidRPr="002E7967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Подпрограмма</w:t>
        </w:r>
      </w:hyperlink>
      <w:r w:rsidR="002E7967" w:rsidRPr="002E7967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hyperlink r:id="rId11" w:anchor="P4357" w:history="1">
        <w:r w:rsidR="002E7967" w:rsidRPr="002E7967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Автомобильные</w:t>
        </w:r>
      </w:hyperlink>
      <w:r w:rsidR="002E7967" w:rsidRPr="002E7967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дороги» </w:t>
      </w:r>
      <w:r w:rsidR="002E7967" w:rsidRPr="002E7967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предусматривает выполнение двух</w:t>
      </w:r>
      <w:r w:rsidR="002E7967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основных мероприятий:</w:t>
      </w:r>
    </w:p>
    <w:p w:rsidR="002E7967" w:rsidRPr="002E7967" w:rsidRDefault="002E7967" w:rsidP="002E7967">
      <w:pPr>
        <w:spacing w:after="0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 w:rsidRPr="002E7967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1. Содержание автомобильных дорог общего пользования местного значения в границах городского округа. </w:t>
      </w:r>
    </w:p>
    <w:p w:rsidR="002E7967" w:rsidRDefault="002E7967" w:rsidP="002E79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4AA4">
        <w:rPr>
          <w:rFonts w:ascii="Times New Roman" w:hAnsi="Times New Roman" w:cs="Times New Roman"/>
          <w:sz w:val="24"/>
          <w:szCs w:val="24"/>
        </w:rPr>
        <w:t xml:space="preserve"> </w:t>
      </w:r>
      <w:r w:rsidRPr="002E7967">
        <w:rPr>
          <w:rFonts w:ascii="Times New Roman" w:hAnsi="Times New Roman" w:cs="Times New Roman"/>
          <w:sz w:val="24"/>
          <w:szCs w:val="24"/>
        </w:rPr>
        <w:t>2. Мероприятия, реализуемые с привлечением межбюджетных трансфертов бюджетам другого уровня.</w:t>
      </w:r>
    </w:p>
    <w:p w:rsidR="002E7967" w:rsidRPr="002E7967" w:rsidRDefault="002E7967" w:rsidP="002E79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7967">
        <w:rPr>
          <w:rFonts w:ascii="Times New Roman" w:hAnsi="Times New Roman" w:cs="Times New Roman"/>
          <w:sz w:val="24"/>
          <w:szCs w:val="24"/>
        </w:rPr>
        <w:t>одпрограмма «Повышение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 дорожного движения» </w:t>
      </w:r>
      <w:r w:rsidRPr="002E7967">
        <w:rPr>
          <w:rFonts w:ascii="Times New Roman" w:hAnsi="Times New Roman" w:cs="Times New Roman"/>
          <w:sz w:val="24"/>
          <w:szCs w:val="24"/>
        </w:rPr>
        <w:t>объединяет 1 основное мероприятие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967" w:rsidRPr="002E7967" w:rsidRDefault="00934AA4" w:rsidP="002E79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7967" w:rsidRPr="002E7967">
        <w:rPr>
          <w:rFonts w:ascii="Times New Roman" w:hAnsi="Times New Roman" w:cs="Times New Roman"/>
          <w:sz w:val="24"/>
          <w:szCs w:val="24"/>
        </w:rPr>
        <w:t>1. Обустройство и совершенствование опасных участков улично – дорожной сети города Канаш.</w:t>
      </w:r>
    </w:p>
    <w:p w:rsidR="00823703" w:rsidRDefault="008237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703" w:rsidRDefault="00934AA4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  Основные результаты реализации муниципальной программы, достигнутые в 2022 году</w:t>
      </w:r>
    </w:p>
    <w:p w:rsidR="00823703" w:rsidRDefault="00934A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Основные результаты реализации Программы, достигнутые в 2022 году, отражены в Таблицах № 1, 2, 3, 4.</w:t>
      </w:r>
    </w:p>
    <w:p w:rsidR="00823703" w:rsidRDefault="00823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23703" w:rsidRDefault="00934AA4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Таблица № 1</w:t>
      </w:r>
    </w:p>
    <w:p w:rsidR="00823703" w:rsidRDefault="00934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br/>
        <w:t>о реализации основных мероприятий подпрограмм муниципальной программы города Канаш Чувашской Республики за 2022 год</w:t>
      </w:r>
    </w:p>
    <w:tbl>
      <w:tblPr>
        <w:tblW w:w="10150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2222"/>
        <w:gridCol w:w="2608"/>
      </w:tblGrid>
      <w:tr w:rsidR="008237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 города Канаш (подпрограммы муниципальной программы города Канаш), основного 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выполнении соответствующего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237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C41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Канаш Чувашской Республики «</w:t>
            </w:r>
            <w:r w:rsidRPr="00B04156">
              <w:rPr>
                <w:sz w:val="20"/>
                <w:szCs w:val="20"/>
              </w:rPr>
              <w:t>Развитие транспортной системы го</w:t>
            </w:r>
            <w:r>
              <w:rPr>
                <w:sz w:val="20"/>
                <w:szCs w:val="20"/>
              </w:rPr>
              <w:t>рода Канаш Чувашской Республики»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1C41E1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1C41E1" w:rsidRDefault="001C41E1" w:rsidP="006A40D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C41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e"/>
              <w:rPr>
                <w:sz w:val="20"/>
                <w:szCs w:val="20"/>
              </w:rPr>
            </w:pPr>
            <w:r w:rsidRPr="00B04156">
              <w:rPr>
                <w:sz w:val="20"/>
                <w:szCs w:val="20"/>
              </w:rPr>
              <w:t>подпрограмма «Автомобильные дороги»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1C41E1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1C41E1" w:rsidRDefault="001C41E1" w:rsidP="001C41E1">
            <w:pPr>
              <w:tabs>
                <w:tab w:val="left" w:pos="3405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1E1" w:rsidTr="00A558D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</w:t>
            </w:r>
            <w:r w:rsidRPr="00B0415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«</w:t>
            </w:r>
            <w:r w:rsidRPr="00B04156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1C41E1" w:rsidRDefault="005B01F9" w:rsidP="005B01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1F9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1C41E1" w:rsidRDefault="00836DF5" w:rsidP="00733E47">
            <w:pPr>
              <w:pStyle w:val="af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Выполнены работы по текущему содержанию автомобильных дорог и проездов с элементами обустройства и остановок общественного транспорта в городе Канаш Чу</w:t>
            </w:r>
            <w:r w:rsidR="00733E47">
              <w:rPr>
                <w:rFonts w:ascii="Times New Roman" w:hAnsi="Times New Roman" w:cs="Times New Roman"/>
                <w:sz w:val="16"/>
                <w:szCs w:val="16"/>
              </w:rPr>
              <w:t>вашской Республики в 2022 году».</w:t>
            </w:r>
          </w:p>
        </w:tc>
      </w:tr>
      <w:tr w:rsidR="001C41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«</w:t>
            </w:r>
            <w:r w:rsidRPr="00B04156">
              <w:rPr>
                <w:sz w:val="20"/>
                <w:szCs w:val="20"/>
              </w:rPr>
              <w:t>Мероприятия, реализуемые с привлечением межбюджетных тран</w:t>
            </w:r>
            <w:r>
              <w:rPr>
                <w:sz w:val="20"/>
                <w:szCs w:val="20"/>
              </w:rPr>
              <w:t>сфертов бюджетам другого уровня»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1C41E1" w:rsidRDefault="001C41E1" w:rsidP="001C41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E1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AB" w:rsidRDefault="00893EAB" w:rsidP="001C41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2022 году </w:t>
            </w:r>
            <w:r w:rsidR="005B01F9">
              <w:rPr>
                <w:rFonts w:ascii="Times New Roman" w:hAnsi="Times New Roman" w:cs="Times New Roman"/>
                <w:sz w:val="16"/>
                <w:szCs w:val="16"/>
              </w:rPr>
              <w:t>выполнен:</w:t>
            </w:r>
          </w:p>
          <w:p w:rsidR="0071498C" w:rsidRDefault="00893EAB" w:rsidP="001C41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</w:t>
            </w:r>
            <w:r w:rsidRPr="00893EAB">
              <w:rPr>
                <w:rFonts w:ascii="Times New Roman" w:hAnsi="Times New Roman" w:cs="Times New Roman"/>
                <w:sz w:val="16"/>
                <w:szCs w:val="16"/>
              </w:rPr>
              <w:t>емонт автомобильных дорог общего пользования местного значения в границах городского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сумму 61 141 016,00 руб. 1,918 км</w:t>
            </w:r>
          </w:p>
          <w:p w:rsidR="00893EAB" w:rsidRDefault="00893EAB" w:rsidP="001C41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</w:t>
            </w:r>
            <w:r w:rsidRPr="00893EAB">
              <w:rPr>
                <w:rFonts w:ascii="Times New Roman" w:hAnsi="Times New Roman" w:cs="Times New Roman"/>
                <w:sz w:val="16"/>
                <w:szCs w:val="16"/>
              </w:rPr>
              <w:t>еконструкция автомобильных дорог общего пользования местного значения в границах городского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сумму </w:t>
            </w:r>
            <w:r w:rsidRPr="00893EAB">
              <w:rPr>
                <w:rFonts w:ascii="Times New Roman" w:hAnsi="Times New Roman" w:cs="Times New Roman"/>
                <w:sz w:val="16"/>
                <w:szCs w:val="16"/>
              </w:rPr>
              <w:t>40399111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 руб. 0,92 км.</w:t>
            </w:r>
          </w:p>
          <w:p w:rsidR="001C41E1" w:rsidRDefault="0071498C" w:rsidP="001C41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 ремонт 5 дворов и 3 проездов, общей площадью 8294 кв.м. на сумму 7 419 800,0 руб.;</w:t>
            </w:r>
          </w:p>
          <w:p w:rsidR="0071498C" w:rsidRPr="001C41E1" w:rsidRDefault="0071498C" w:rsidP="001C41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1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e"/>
              <w:rPr>
                <w:sz w:val="20"/>
                <w:szCs w:val="20"/>
              </w:rPr>
            </w:pPr>
            <w:r w:rsidRPr="00B0415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1C41E1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1C41E1" w:rsidRDefault="001C41E1" w:rsidP="001C41E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C41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 «</w:t>
            </w:r>
            <w:r w:rsidRPr="00B04156">
              <w:rPr>
                <w:sz w:val="20"/>
                <w:szCs w:val="20"/>
              </w:rPr>
              <w:t>Обустройство и совершенствование опасных участков улич</w:t>
            </w:r>
            <w:r w:rsidR="006A40DD">
              <w:rPr>
                <w:sz w:val="20"/>
                <w:szCs w:val="20"/>
              </w:rPr>
              <w:t xml:space="preserve">но </w:t>
            </w:r>
            <w:r>
              <w:rPr>
                <w:sz w:val="20"/>
                <w:szCs w:val="20"/>
              </w:rPr>
              <w:t>– дорожной сети города Канаш»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1C41E1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E1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F9" w:rsidRPr="00733E47" w:rsidRDefault="00733E47" w:rsidP="005B01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Выполнены работы по содержанию светофорных объектов, нанесению дорожной разметки.</w:t>
            </w:r>
          </w:p>
          <w:p w:rsidR="001C41E1" w:rsidRPr="001C41E1" w:rsidRDefault="001C41E1" w:rsidP="001C41E1">
            <w:pPr>
              <w:tabs>
                <w:tab w:val="left" w:pos="3405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6DF5" w:rsidRDefault="00836DF5" w:rsidP="00733E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3703" w:rsidRDefault="00934AA4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№ 2</w:t>
      </w:r>
    </w:p>
    <w:p w:rsidR="00823703" w:rsidRDefault="00934AA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br/>
        <w:t>о достижении значений целевых индикаторов и показателей муниципальной программы города Канаш, подпрограмм муниципальной программы города Канаш Чувашской Республики (программ)</w:t>
      </w:r>
    </w:p>
    <w:tbl>
      <w:tblPr>
        <w:tblW w:w="1370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71"/>
        <w:gridCol w:w="884"/>
        <w:gridCol w:w="851"/>
        <w:gridCol w:w="850"/>
        <w:gridCol w:w="854"/>
        <w:gridCol w:w="989"/>
        <w:gridCol w:w="1242"/>
        <w:gridCol w:w="1525"/>
        <w:gridCol w:w="17"/>
        <w:gridCol w:w="728"/>
        <w:gridCol w:w="745"/>
        <w:gridCol w:w="763"/>
        <w:gridCol w:w="745"/>
      </w:tblGrid>
      <w:tr w:rsidR="00823703" w:rsidTr="00BC1887">
        <w:trPr>
          <w:gridAfter w:val="5"/>
          <w:wAfter w:w="2998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пп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целевых индикаторов и показателей муниципальной программы города Канаш Чувашской Республики, подпрограммы муниципальной программы города  Канаш Чувашской Республики (программы)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целевых индикаторов и показателей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города Канаш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подпрограмма муниципальной программы города Канаш (программы)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текущий год (план)</w:t>
            </w:r>
          </w:p>
        </w:tc>
      </w:tr>
      <w:tr w:rsidR="00823703" w:rsidTr="00BC1887">
        <w:trPr>
          <w:gridAfter w:val="5"/>
          <w:wAfter w:w="2998" w:type="dxa"/>
          <w:trHeight w:val="184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отчетному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год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3703" w:rsidTr="00BC1887">
        <w:trPr>
          <w:gridAfter w:val="5"/>
          <w:wAfter w:w="2998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первоначальный 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3703" w:rsidTr="00BC1887">
        <w:trPr>
          <w:gridAfter w:val="4"/>
          <w:wAfter w:w="298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  Канаш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E82865" w:rsidRPr="00E8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 города Канаш Чувашской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23703" w:rsidTr="00BC1887">
        <w:trPr>
          <w:gridAfter w:val="4"/>
          <w:wAfter w:w="298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E82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="0093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82865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дороги»</w:t>
            </w:r>
          </w:p>
        </w:tc>
      </w:tr>
      <w:tr w:rsidR="001C41E1" w:rsidTr="00AD4B5A">
        <w:trPr>
          <w:gridAfter w:val="5"/>
          <w:wAfter w:w="2998" w:type="dxa"/>
          <w:trHeight w:val="35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состояние автомобильных дорог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</w:tr>
      <w:tr w:rsidR="001C41E1" w:rsidTr="00AD4B5A">
        <w:trPr>
          <w:gridAfter w:val="5"/>
          <w:wAfter w:w="299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/>
                <w:color w:val="000000"/>
                <w:sz w:val="16"/>
                <w:szCs w:val="16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</w:tr>
      <w:tr w:rsidR="001C41E1" w:rsidTr="00AD4B5A">
        <w:trPr>
          <w:gridAfter w:val="5"/>
          <w:wAfter w:w="299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Приведение в нормативное состояние дорожного покрытия дворовых территорий и проездов к дворовым территориям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шт./кв.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733E47" w:rsidRDefault="001C41E1" w:rsidP="001C41E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4/7951,0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14/8000,0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8/8294,0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8/8294,0</w:t>
            </w:r>
          </w:p>
        </w:tc>
      </w:tr>
      <w:tr w:rsidR="001C41E1" w:rsidTr="001E377F">
        <w:trPr>
          <w:trHeight w:val="184"/>
        </w:trPr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86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45" w:type="dxa"/>
            <w:gridSpan w:val="2"/>
          </w:tcPr>
          <w:p w:rsidR="001C41E1" w:rsidRDefault="001C41E1" w:rsidP="001C41E1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Default="001C41E1" w:rsidP="001C41E1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C619C3" w:rsidRDefault="001C41E1" w:rsidP="001C41E1">
            <w:pPr>
              <w:widowControl w:val="0"/>
              <w:autoSpaceDN w:val="0"/>
              <w:ind w:left="-57" w:right="-57"/>
              <w:jc w:val="center"/>
              <w:rPr>
                <w:color w:val="000000"/>
              </w:rPr>
            </w:pPr>
            <w:r w:rsidRPr="00C619C3">
              <w:rPr>
                <w:color w:val="000000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Default="001C41E1" w:rsidP="001C41E1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C41E1" w:rsidTr="00BC1887">
        <w:trPr>
          <w:gridAfter w:val="5"/>
          <w:wAfter w:w="2998" w:type="dxa"/>
          <w:trHeight w:val="184"/>
        </w:trPr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3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смертности населения в результате дорожно-транспортных происшествий (количество умерших на 100 тыс. человек)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Serif" w:hAnsi="Times New Roman" w:cs="Times New Roman"/>
                <w:color w:val="000000" w:themeColor="text1"/>
                <w:sz w:val="16"/>
                <w:szCs w:val="16"/>
              </w:rPr>
            </w:pPr>
            <w:r w:rsidRPr="00733E47">
              <w:rPr>
                <w:rFonts w:ascii="Times New Roman" w:eastAsia="PT Serif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1E1" w:rsidRPr="00733E47" w:rsidRDefault="001C41E1" w:rsidP="001C4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823703" w:rsidRDefault="00823703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703" w:rsidRDefault="00934AA4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№ 3</w:t>
      </w:r>
    </w:p>
    <w:p w:rsidR="00823703" w:rsidRDefault="00934AA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br/>
        <w:t>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</w:t>
      </w:r>
    </w:p>
    <w:p w:rsidR="00823703" w:rsidRDefault="0082370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72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984"/>
        <w:gridCol w:w="1247"/>
        <w:gridCol w:w="1525"/>
        <w:gridCol w:w="2079"/>
        <w:gridCol w:w="1940"/>
      </w:tblGrid>
      <w:tr w:rsidR="00823703">
        <w:tc>
          <w:tcPr>
            <w:tcW w:w="1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 города Канаш (подпрограммы муниципальной программы города Канаш, программы)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 w:rsidP="00C02746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</w:t>
            </w:r>
            <w:r w:rsidR="006258FB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823703">
        <w:tc>
          <w:tcPr>
            <w:tcW w:w="1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расходов с начала реализации муниципальной программы города Канаш (подпрограммы муниципальной программы города Канаш, 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 с начала реализации муниципальной программы города Канаш (подпрограммы муниципальной программы города Канаш, программы)</w:t>
            </w:r>
          </w:p>
        </w:tc>
      </w:tr>
      <w:tr w:rsidR="00823703"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Канаш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BC1887">
            <w:pPr>
              <w:pStyle w:val="afd"/>
              <w:rPr>
                <w:sz w:val="20"/>
                <w:szCs w:val="20"/>
              </w:rPr>
            </w:pPr>
            <w:r w:rsidRPr="00BC1887">
              <w:rPr>
                <w:sz w:val="20"/>
                <w:szCs w:val="20"/>
              </w:rPr>
              <w:t>«Развитие транспортной системы города Канаш Чувашской Республики»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143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640</w:t>
            </w:r>
            <w:r w:rsidR="006258FB">
              <w:rPr>
                <w:sz w:val="20"/>
                <w:szCs w:val="20"/>
              </w:rPr>
              <w:t>,32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143</w:t>
            </w:r>
            <w:r w:rsidR="006258FB">
              <w:rPr>
                <w:sz w:val="20"/>
                <w:szCs w:val="20"/>
              </w:rPr>
              <w:t xml:space="preserve"> </w:t>
            </w:r>
            <w:r w:rsidRPr="002833ED">
              <w:rPr>
                <w:sz w:val="20"/>
                <w:szCs w:val="20"/>
              </w:rPr>
              <w:t>290</w:t>
            </w:r>
            <w:r w:rsidR="006258FB">
              <w:rPr>
                <w:sz w:val="20"/>
                <w:szCs w:val="20"/>
              </w:rPr>
              <w:t>,</w:t>
            </w:r>
            <w:r w:rsidRPr="002833ED">
              <w:rPr>
                <w:sz w:val="20"/>
                <w:szCs w:val="20"/>
              </w:rPr>
              <w:t>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6258FB" w:rsidRDefault="00E70C9C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347 567,12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E70C9C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338,675,11</w:t>
            </w:r>
          </w:p>
        </w:tc>
      </w:tr>
      <w:tr w:rsidR="00823703"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BC1887">
            <w:pPr>
              <w:pStyle w:val="afd"/>
              <w:rPr>
                <w:sz w:val="20"/>
                <w:szCs w:val="20"/>
              </w:rPr>
            </w:pPr>
            <w:r w:rsidRPr="00B04156">
              <w:rPr>
                <w:sz w:val="20"/>
                <w:szCs w:val="20"/>
              </w:rPr>
              <w:t xml:space="preserve"> «Автомобильные дороги»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C02746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681</w:t>
            </w:r>
            <w:r w:rsidR="006258FB">
              <w:rPr>
                <w:sz w:val="20"/>
                <w:szCs w:val="20"/>
              </w:rPr>
              <w:t>,</w:t>
            </w:r>
            <w:r w:rsidRPr="002833ED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C02746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332</w:t>
            </w:r>
            <w:r w:rsidR="006258FB">
              <w:rPr>
                <w:sz w:val="20"/>
                <w:szCs w:val="20"/>
              </w:rPr>
              <w:t>,</w:t>
            </w:r>
            <w:r w:rsidRPr="002833ED">
              <w:rPr>
                <w:sz w:val="20"/>
                <w:szCs w:val="20"/>
              </w:rPr>
              <w:t>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6258FB" w:rsidRDefault="00E70C9C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336 828,84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E70C9C">
            <w:pPr>
              <w:pStyle w:val="afd"/>
              <w:jc w:val="center"/>
              <w:rPr>
                <w:sz w:val="20"/>
                <w:szCs w:val="20"/>
                <w:highlight w:val="yellow"/>
              </w:rPr>
            </w:pPr>
            <w:r w:rsidRPr="00E70C9C">
              <w:rPr>
                <w:sz w:val="20"/>
                <w:szCs w:val="20"/>
              </w:rPr>
              <w:t>329 202,53</w:t>
            </w:r>
          </w:p>
        </w:tc>
      </w:tr>
      <w:tr w:rsidR="00823703"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BC1887">
            <w:pPr>
              <w:pStyle w:val="afd"/>
              <w:rPr>
                <w:sz w:val="20"/>
                <w:szCs w:val="20"/>
              </w:rPr>
            </w:pPr>
            <w:r w:rsidRPr="00B04156">
              <w:rPr>
                <w:sz w:val="20"/>
                <w:szCs w:val="20"/>
              </w:rPr>
              <w:t>«Повышение безопасности дорожного движения»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C02746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2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958</w:t>
            </w:r>
            <w:r w:rsidR="006258FB">
              <w:rPr>
                <w:sz w:val="20"/>
                <w:szCs w:val="20"/>
              </w:rPr>
              <w:t>,48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C02746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2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958</w:t>
            </w:r>
            <w:r w:rsidR="006258FB">
              <w:rPr>
                <w:sz w:val="20"/>
                <w:szCs w:val="20"/>
              </w:rPr>
              <w:t>, 48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6258FB" w:rsidRDefault="00E70C9C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10738,28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E70C9C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9472,48</w:t>
            </w:r>
          </w:p>
        </w:tc>
      </w:tr>
    </w:tbl>
    <w:p w:rsidR="00823703" w:rsidRDefault="00823703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3703" w:rsidRDefault="00934AA4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№ 4</w:t>
      </w:r>
    </w:p>
    <w:p w:rsidR="00823703" w:rsidRDefault="00934AA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br/>
        <w:t>о финансировании реализации муниципальной программы города Канаш Чувашской Республики за счет всех источников финансирования за 2022 год</w:t>
      </w:r>
    </w:p>
    <w:tbl>
      <w:tblPr>
        <w:tblW w:w="952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030"/>
        <w:gridCol w:w="2268"/>
        <w:gridCol w:w="2268"/>
      </w:tblGrid>
      <w:tr w:rsidR="008237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 w:rsidP="00C02746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План, </w:t>
            </w:r>
            <w:r w:rsidR="006258FB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 w:rsidP="00C02746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расходы, </w:t>
            </w:r>
            <w:r w:rsidR="006258FB">
              <w:rPr>
                <w:sz w:val="20"/>
                <w:szCs w:val="20"/>
              </w:rPr>
              <w:lastRenderedPageBreak/>
              <w:t xml:space="preserve">тыс. </w:t>
            </w:r>
            <w:r>
              <w:rPr>
                <w:sz w:val="20"/>
                <w:szCs w:val="20"/>
              </w:rPr>
              <w:t xml:space="preserve">руб. </w:t>
            </w:r>
          </w:p>
        </w:tc>
      </w:tr>
      <w:tr w:rsidR="008237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23703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Канаш Чувашской Республики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143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640</w:t>
            </w:r>
            <w:r w:rsidR="006258FB">
              <w:rPr>
                <w:sz w:val="20"/>
                <w:szCs w:val="20"/>
              </w:rPr>
              <w:t>,</w:t>
            </w:r>
            <w:r w:rsidRPr="002833ED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143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290</w:t>
            </w:r>
            <w:r w:rsidR="006258FB">
              <w:rPr>
                <w:sz w:val="20"/>
                <w:szCs w:val="20"/>
              </w:rPr>
              <w:t xml:space="preserve">, </w:t>
            </w:r>
            <w:r w:rsidRPr="002833ED">
              <w:rPr>
                <w:sz w:val="20"/>
                <w:szCs w:val="20"/>
              </w:rPr>
              <w:t>91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100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392</w:t>
            </w:r>
            <w:r w:rsidR="006258FB">
              <w:rPr>
                <w:sz w:val="20"/>
                <w:szCs w:val="20"/>
              </w:rPr>
              <w:t>,</w:t>
            </w:r>
            <w:r w:rsidRPr="002833ED"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100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392</w:t>
            </w:r>
            <w:r w:rsidR="006258FB">
              <w:rPr>
                <w:sz w:val="20"/>
                <w:szCs w:val="20"/>
              </w:rPr>
              <w:t xml:space="preserve">, </w:t>
            </w:r>
            <w:r w:rsidRPr="002833ED">
              <w:rPr>
                <w:sz w:val="20"/>
                <w:szCs w:val="20"/>
              </w:rPr>
              <w:t>91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43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247</w:t>
            </w:r>
            <w:r w:rsidR="006258FB">
              <w:rPr>
                <w:sz w:val="20"/>
                <w:szCs w:val="20"/>
              </w:rPr>
              <w:t>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6258FB" w:rsidP="006258F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42 897, 99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703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681</w:t>
            </w:r>
            <w:r w:rsidR="006258FB">
              <w:rPr>
                <w:sz w:val="20"/>
                <w:szCs w:val="20"/>
              </w:rPr>
              <w:t xml:space="preserve">, </w:t>
            </w:r>
            <w:r w:rsidRPr="002833ED"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140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332</w:t>
            </w:r>
            <w:r w:rsidR="006258FB">
              <w:rPr>
                <w:sz w:val="20"/>
                <w:szCs w:val="20"/>
              </w:rPr>
              <w:t xml:space="preserve">, </w:t>
            </w:r>
            <w:r w:rsidRPr="002833ED">
              <w:rPr>
                <w:sz w:val="20"/>
                <w:szCs w:val="20"/>
              </w:rPr>
              <w:t>43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100392914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100392914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40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288</w:t>
            </w:r>
            <w:r w:rsidR="006258FB">
              <w:rPr>
                <w:sz w:val="20"/>
                <w:szCs w:val="20"/>
              </w:rPr>
              <w:t>,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 w:rsidP="006258FB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39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939</w:t>
            </w:r>
            <w:r w:rsidR="006258FB">
              <w:rPr>
                <w:sz w:val="20"/>
                <w:szCs w:val="20"/>
              </w:rPr>
              <w:t>, 51</w:t>
            </w:r>
          </w:p>
        </w:tc>
      </w:tr>
      <w:tr w:rsidR="0082370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823703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703">
        <w:trPr>
          <w:trHeight w:val="230"/>
        </w:trPr>
        <w:tc>
          <w:tcPr>
            <w:tcW w:w="1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934AA4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934AA4">
            <w:pPr>
              <w:pStyle w:val="afe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2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958</w:t>
            </w:r>
            <w:r w:rsidR="006258FB">
              <w:rPr>
                <w:sz w:val="20"/>
                <w:szCs w:val="20"/>
              </w:rPr>
              <w:t>, 48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2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958</w:t>
            </w:r>
            <w:r w:rsidR="006258FB">
              <w:rPr>
                <w:sz w:val="20"/>
                <w:szCs w:val="20"/>
              </w:rPr>
              <w:t>, 48</w:t>
            </w:r>
          </w:p>
        </w:tc>
      </w:tr>
      <w:tr w:rsidR="00823703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823703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934AA4">
            <w:pPr>
              <w:pStyle w:val="afe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703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823703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934AA4">
            <w:pPr>
              <w:pStyle w:val="afe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703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823703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934AA4">
            <w:pPr>
              <w:pStyle w:val="afe"/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2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958</w:t>
            </w:r>
            <w:r w:rsidR="006258FB">
              <w:rPr>
                <w:sz w:val="20"/>
                <w:szCs w:val="20"/>
              </w:rPr>
              <w:t>, 48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 w:rsidRPr="002833ED">
              <w:rPr>
                <w:sz w:val="20"/>
                <w:szCs w:val="20"/>
              </w:rPr>
              <w:t>2</w:t>
            </w:r>
            <w:r w:rsidR="006258FB">
              <w:rPr>
                <w:sz w:val="20"/>
                <w:szCs w:val="20"/>
              </w:rPr>
              <w:t> </w:t>
            </w:r>
            <w:r w:rsidRPr="002833ED">
              <w:rPr>
                <w:sz w:val="20"/>
                <w:szCs w:val="20"/>
              </w:rPr>
              <w:t>958</w:t>
            </w:r>
            <w:r w:rsidR="006258FB">
              <w:rPr>
                <w:sz w:val="20"/>
                <w:szCs w:val="20"/>
              </w:rPr>
              <w:t>, 48</w:t>
            </w:r>
          </w:p>
        </w:tc>
      </w:tr>
      <w:tr w:rsidR="00823703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823703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934AA4">
            <w:pPr>
              <w:pStyle w:val="afe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03" w:rsidRDefault="002833ED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823703" w:rsidRDefault="00823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703" w:rsidRDefault="00823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703" w:rsidRDefault="00934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доклад</w:t>
      </w:r>
    </w:p>
    <w:p w:rsidR="00823703" w:rsidRDefault="00823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703" w:rsidRDefault="00934A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результаты, достигнутые в отчетном году</w:t>
      </w:r>
    </w:p>
    <w:p w:rsid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3 из 3 запланированных основных мероприятий Программы: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автомобильных дорог общего пользования местного значения в границах городского округа»;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«Мероприятия, реализуемые с привлечением межбюджетных трансфертов бюджетам другого уровня»;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и совершенствование опасных участков улично – дорожной сети города Канаш».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4 из 4 запланированных целевых индикаторов и показателей Программы: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в нормативное состояние автомобильных дорог составило 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2,83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км, при плане 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Прирост протяженности автомобильных дорог, соответствующих нормативным требованиям к транспортно-эксплуатационным показателям составил 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при плане 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в нормативное состояние дорожного покрытия дворовых территорий и проездов к дворовым территориям </w:t>
      </w:r>
      <w:r w:rsidR="00D76210" w:rsidRP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 w:rsidR="00D76210" w:rsidRP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>8294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>,0 кв.м.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плане </w:t>
      </w:r>
      <w:r w:rsidR="00D76210" w:rsidRPr="00D76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8/8294,0</w:t>
      </w:r>
      <w:r w:rsidR="00D76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смертности населения в результате дорожно-транспортных происшествий (количество умерших на 100 тыс. человек) составило 0 человек, при плане 0 человек.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соответствия установленных достигнутых целевых индикаторов и показателей муниципальной программы за отчетный год составила 100%.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вклада основных результатов в решение задач и достижение целей муниципальной программы: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основных мероприятий Программы, значений целевых показателей и индикаторов Программы дает основание считать, что решение задач и достижение целей Программы выполнимо.  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комплексная модернизация, поэтапное развитие, благоустройство улично-дорожной сети и повышение безопасности дорожного движения в городе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и повышение качества транспортного обслуживания населения города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комплексной безопасности и устойчивости улично-дорожной сети города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на территории муниципального образования города Канаш Чувашской Республики транспортных потоков с целью повышения пропускной способности существующей сети автомобильных дорог общего пользования, снижения удельных показателей негативного воздействия на окружающую среду и улучшения уровня обслуживания пользователей автомобильными дорогами; 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транспортных коридоров, проходящих по территории муниципального образования города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дорожно-транспортных происшествий и числа погибших и пострадавших в результате дорожно-транспортных происшествий.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дорожно-транспортных происшествий, вероятность гибели людей в которых наиболее высока;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ответственность участников дорожного движения;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нормативное состояние автомобильных дорог.</w:t>
      </w:r>
    </w:p>
    <w:p w:rsidR="00EC248B" w:rsidRPr="00EC248B" w:rsidRDefault="00EC248B" w:rsidP="007250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целей и решение задач Программы в 2020 году осуществлялось в рамках реализации двух подпрограмм: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«Автомобильные дороги»;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«Повышение безопасности дорожного движения».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использовании бюджетных ассигнований бюджета города Канаш Чувашской Республики и иных средств на реализацию основных мероприятий (мероприятий) подпрограмм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248B" w:rsidRPr="00EC248B" w:rsidRDefault="00EC248B" w:rsidP="00EC2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запланированном объеме средств на выполнение основных мероприятий Программы в сумме </w:t>
      </w:r>
      <w:r w:rsidR="007250A5" w:rsidRPr="007250A5">
        <w:rPr>
          <w:rFonts w:ascii="Times New Roman" w:hAnsi="Times New Roman" w:cs="Times New Roman"/>
          <w:sz w:val="24"/>
          <w:szCs w:val="24"/>
        </w:rPr>
        <w:t>143 640,32</w:t>
      </w:r>
      <w:r w:rsidR="007250A5">
        <w:rPr>
          <w:sz w:val="20"/>
          <w:szCs w:val="20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освоено </w:t>
      </w:r>
      <w:r w:rsidR="007250A5" w:rsidRPr="007250A5">
        <w:rPr>
          <w:rFonts w:ascii="Times New Roman" w:hAnsi="Times New Roman" w:cs="Times New Roman"/>
          <w:sz w:val="24"/>
          <w:szCs w:val="24"/>
        </w:rPr>
        <w:t>143 290, 91</w:t>
      </w:r>
      <w:r w:rsidR="007250A5">
        <w:rPr>
          <w:rFonts w:ascii="Times New Roman" w:hAnsi="Times New Roman" w:cs="Times New Roman"/>
          <w:sz w:val="24"/>
          <w:szCs w:val="24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03" w:rsidRDefault="0093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дальнейшей реализации муниципальной</w:t>
      </w:r>
    </w:p>
    <w:p w:rsidR="00823703" w:rsidRDefault="0093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(подпрограмм), основных мероприятий</w:t>
      </w:r>
    </w:p>
    <w:p w:rsidR="00823703" w:rsidRDefault="00823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703" w:rsidRDefault="00934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внимание, что основные мероприятия Программы выполнены, значения целевых показателей и индикаторов Программы в целом достигнуты, отдел строительства считает целесообразным продолжить реализацию Программы.</w:t>
      </w:r>
    </w:p>
    <w:p w:rsidR="00823703" w:rsidRDefault="008237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703" w:rsidRDefault="008237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C9C" w:rsidRDefault="00E70C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C9C" w:rsidRDefault="00E70C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главы –</w:t>
      </w: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отдела строительства</w:t>
      </w: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(главный архитектор)</w:t>
      </w: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города Канаш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Д.О. Церфус</w:t>
      </w:r>
    </w:p>
    <w:p w:rsidR="00823703" w:rsidRDefault="0082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3703" w:rsidRDefault="008237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23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2F" w:rsidRDefault="0051022F">
      <w:pPr>
        <w:spacing w:after="0" w:line="240" w:lineRule="auto"/>
      </w:pPr>
      <w:r>
        <w:separator/>
      </w:r>
    </w:p>
  </w:endnote>
  <w:endnote w:type="continuationSeparator" w:id="0">
    <w:p w:rsidR="0051022F" w:rsidRDefault="0051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2F" w:rsidRDefault="0051022F">
      <w:pPr>
        <w:spacing w:after="0" w:line="240" w:lineRule="auto"/>
      </w:pPr>
      <w:r>
        <w:separator/>
      </w:r>
    </w:p>
  </w:footnote>
  <w:footnote w:type="continuationSeparator" w:id="0">
    <w:p w:rsidR="0051022F" w:rsidRDefault="0051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344D"/>
    <w:multiLevelType w:val="hybridMultilevel"/>
    <w:tmpl w:val="66EE18E2"/>
    <w:lvl w:ilvl="0" w:tplc="2056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4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40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29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8D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6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EB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08EC"/>
    <w:multiLevelType w:val="hybridMultilevel"/>
    <w:tmpl w:val="E90C1660"/>
    <w:lvl w:ilvl="0" w:tplc="B6B0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21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0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F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0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C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E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7AE"/>
    <w:multiLevelType w:val="hybridMultilevel"/>
    <w:tmpl w:val="02CC8BFE"/>
    <w:lvl w:ilvl="0" w:tplc="3B96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2BF7C">
      <w:start w:val="1"/>
      <w:numFmt w:val="lowerLetter"/>
      <w:lvlText w:val="%2."/>
      <w:lvlJc w:val="left"/>
      <w:pPr>
        <w:ind w:left="1440" w:hanging="360"/>
      </w:pPr>
    </w:lvl>
    <w:lvl w:ilvl="2" w:tplc="A3D4750C">
      <w:start w:val="1"/>
      <w:numFmt w:val="lowerRoman"/>
      <w:lvlText w:val="%3."/>
      <w:lvlJc w:val="right"/>
      <w:pPr>
        <w:ind w:left="2160" w:hanging="180"/>
      </w:pPr>
    </w:lvl>
    <w:lvl w:ilvl="3" w:tplc="C1F6853C">
      <w:start w:val="1"/>
      <w:numFmt w:val="decimal"/>
      <w:lvlText w:val="%4."/>
      <w:lvlJc w:val="left"/>
      <w:pPr>
        <w:ind w:left="2880" w:hanging="360"/>
      </w:pPr>
    </w:lvl>
    <w:lvl w:ilvl="4" w:tplc="C784ADEE">
      <w:start w:val="1"/>
      <w:numFmt w:val="lowerLetter"/>
      <w:lvlText w:val="%5."/>
      <w:lvlJc w:val="left"/>
      <w:pPr>
        <w:ind w:left="3600" w:hanging="360"/>
      </w:pPr>
    </w:lvl>
    <w:lvl w:ilvl="5" w:tplc="38A45794">
      <w:start w:val="1"/>
      <w:numFmt w:val="lowerRoman"/>
      <w:lvlText w:val="%6."/>
      <w:lvlJc w:val="right"/>
      <w:pPr>
        <w:ind w:left="4320" w:hanging="180"/>
      </w:pPr>
    </w:lvl>
    <w:lvl w:ilvl="6" w:tplc="4A7861FA">
      <w:start w:val="1"/>
      <w:numFmt w:val="decimal"/>
      <w:lvlText w:val="%7."/>
      <w:lvlJc w:val="left"/>
      <w:pPr>
        <w:ind w:left="5040" w:hanging="360"/>
      </w:pPr>
    </w:lvl>
    <w:lvl w:ilvl="7" w:tplc="25020BA8">
      <w:start w:val="1"/>
      <w:numFmt w:val="lowerLetter"/>
      <w:lvlText w:val="%8."/>
      <w:lvlJc w:val="left"/>
      <w:pPr>
        <w:ind w:left="5760" w:hanging="360"/>
      </w:pPr>
    </w:lvl>
    <w:lvl w:ilvl="8" w:tplc="886E5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710EA"/>
    <w:multiLevelType w:val="hybridMultilevel"/>
    <w:tmpl w:val="0D224372"/>
    <w:lvl w:ilvl="0" w:tplc="E2A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CC22AC">
      <w:start w:val="1"/>
      <w:numFmt w:val="lowerLetter"/>
      <w:lvlText w:val="%2."/>
      <w:lvlJc w:val="left"/>
      <w:pPr>
        <w:ind w:left="1789" w:hanging="360"/>
      </w:pPr>
    </w:lvl>
    <w:lvl w:ilvl="2" w:tplc="90465A62">
      <w:start w:val="1"/>
      <w:numFmt w:val="lowerRoman"/>
      <w:lvlText w:val="%3."/>
      <w:lvlJc w:val="right"/>
      <w:pPr>
        <w:ind w:left="2509" w:hanging="180"/>
      </w:pPr>
    </w:lvl>
    <w:lvl w:ilvl="3" w:tplc="CA4E920C">
      <w:start w:val="1"/>
      <w:numFmt w:val="decimal"/>
      <w:lvlText w:val="%4."/>
      <w:lvlJc w:val="left"/>
      <w:pPr>
        <w:ind w:left="3229" w:hanging="360"/>
      </w:pPr>
    </w:lvl>
    <w:lvl w:ilvl="4" w:tplc="6762B962">
      <w:start w:val="1"/>
      <w:numFmt w:val="lowerLetter"/>
      <w:lvlText w:val="%5."/>
      <w:lvlJc w:val="left"/>
      <w:pPr>
        <w:ind w:left="3949" w:hanging="360"/>
      </w:pPr>
    </w:lvl>
    <w:lvl w:ilvl="5" w:tplc="8424029C">
      <w:start w:val="1"/>
      <w:numFmt w:val="lowerRoman"/>
      <w:lvlText w:val="%6."/>
      <w:lvlJc w:val="right"/>
      <w:pPr>
        <w:ind w:left="4669" w:hanging="180"/>
      </w:pPr>
    </w:lvl>
    <w:lvl w:ilvl="6" w:tplc="9C36435E">
      <w:start w:val="1"/>
      <w:numFmt w:val="decimal"/>
      <w:lvlText w:val="%7."/>
      <w:lvlJc w:val="left"/>
      <w:pPr>
        <w:ind w:left="5389" w:hanging="360"/>
      </w:pPr>
    </w:lvl>
    <w:lvl w:ilvl="7" w:tplc="C93EE338">
      <w:start w:val="1"/>
      <w:numFmt w:val="lowerLetter"/>
      <w:lvlText w:val="%8."/>
      <w:lvlJc w:val="left"/>
      <w:pPr>
        <w:ind w:left="6109" w:hanging="360"/>
      </w:pPr>
    </w:lvl>
    <w:lvl w:ilvl="8" w:tplc="7A5237E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03"/>
    <w:rsid w:val="000E51AB"/>
    <w:rsid w:val="001C41E1"/>
    <w:rsid w:val="00216A78"/>
    <w:rsid w:val="002366E8"/>
    <w:rsid w:val="00236A7B"/>
    <w:rsid w:val="002833ED"/>
    <w:rsid w:val="002E2E86"/>
    <w:rsid w:val="002E7967"/>
    <w:rsid w:val="00423153"/>
    <w:rsid w:val="0051022F"/>
    <w:rsid w:val="005B01F9"/>
    <w:rsid w:val="006258FB"/>
    <w:rsid w:val="006A40DD"/>
    <w:rsid w:val="0071498C"/>
    <w:rsid w:val="007250A5"/>
    <w:rsid w:val="00733E47"/>
    <w:rsid w:val="00823703"/>
    <w:rsid w:val="00836DF5"/>
    <w:rsid w:val="00893EAB"/>
    <w:rsid w:val="00934AA4"/>
    <w:rsid w:val="00B04156"/>
    <w:rsid w:val="00BC1887"/>
    <w:rsid w:val="00C02746"/>
    <w:rsid w:val="00C7453B"/>
    <w:rsid w:val="00D546DE"/>
    <w:rsid w:val="00D76210"/>
    <w:rsid w:val="00E70C9C"/>
    <w:rsid w:val="00E82865"/>
    <w:rsid w:val="00EB43E8"/>
    <w:rsid w:val="00E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90BA3-2442-444E-B9DB-7344764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fb">
    <w:name w:val="Цветовое выделение"/>
    <w:uiPriority w:val="99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3">
    <w:name w:val="Гиперссылка1"/>
    <w:uiPriority w:val="99"/>
    <w:semiHidden/>
    <w:unhideWhenUsed/>
    <w:rPr>
      <w:color w:val="0563C1"/>
      <w:u w:val="single"/>
    </w:rPr>
  </w:style>
  <w:style w:type="paragraph" w:customStyle="1" w:styleId="ConsPlusNormal">
    <w:name w:val="ConsPlusNormal"/>
    <w:link w:val="ConsPlusNormal0"/>
    <w:rsid w:val="00236A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236A7B"/>
    <w:rPr>
      <w:rFonts w:ascii="Arial" w:eastAsia="Times New Roman" w:hAnsi="Arial" w:cs="Times New Roman"/>
      <w:lang w:eastAsia="ru-RU"/>
    </w:rPr>
  </w:style>
  <w:style w:type="character" w:customStyle="1" w:styleId="bold">
    <w:name w:val="bold"/>
    <w:rsid w:val="001C41E1"/>
  </w:style>
  <w:style w:type="paragraph" w:styleId="aff">
    <w:name w:val="Balloon Text"/>
    <w:basedOn w:val="a"/>
    <w:link w:val="aff0"/>
    <w:uiPriority w:val="99"/>
    <w:semiHidden/>
    <w:unhideWhenUsed/>
    <w:rsid w:val="006A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A4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Администрация г. Канаш (Андреев А.М)</cp:lastModifiedBy>
  <cp:revision>30</cp:revision>
  <cp:lastPrinted>2023-05-02T12:05:00Z</cp:lastPrinted>
  <dcterms:created xsi:type="dcterms:W3CDTF">2023-02-25T15:08:00Z</dcterms:created>
  <dcterms:modified xsi:type="dcterms:W3CDTF">2023-05-02T13:18:00Z</dcterms:modified>
</cp:coreProperties>
</file>