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307BD6" w:rsidRPr="00E7273A" w:rsidTr="00157ABF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307BD6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072074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307BD6" w:rsidRPr="00072074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307BD6" w:rsidRPr="00072074" w:rsidRDefault="00307BD6" w:rsidP="00157AB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307BD6" w:rsidRPr="000E5900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8C2CAA" w:rsidRDefault="00307BD6" w:rsidP="00157ABF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307BD6" w:rsidRPr="000E5900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0E5900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307BD6" w:rsidRPr="000E5900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0E5900" w:rsidRDefault="00307BD6" w:rsidP="00157ABF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307BD6" w:rsidRPr="00E7273A" w:rsidRDefault="00307BD6" w:rsidP="00157ABF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307BD6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072074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307BD6" w:rsidRPr="00072074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307BD6" w:rsidRPr="00072074" w:rsidRDefault="00307BD6" w:rsidP="00157ABF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072074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307BD6" w:rsidRPr="00E7273A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307BD6" w:rsidRDefault="00307BD6" w:rsidP="00157ABF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307BD6" w:rsidRPr="00861566" w:rsidRDefault="00307BD6" w:rsidP="00157AB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307BD6" w:rsidRPr="00E7273A" w:rsidRDefault="00307BD6" w:rsidP="00157ABF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307BD6" w:rsidRDefault="00307BD6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right="4819" w:firstLine="720"/>
        <w:jc w:val="both"/>
        <w:rPr>
          <w:rFonts w:ascii="Times New Roman" w:hAnsi="Times New Roman"/>
          <w:b/>
          <w:szCs w:val="24"/>
        </w:rPr>
      </w:pPr>
    </w:p>
    <w:p w:rsidR="00C315AB" w:rsidRDefault="00307BD6" w:rsidP="00C315AB">
      <w:pPr>
        <w:widowControl w:val="0"/>
        <w:autoSpaceDE w:val="0"/>
        <w:autoSpaceDN w:val="0"/>
        <w:adjustRightInd w:val="0"/>
        <w:ind w:right="4820"/>
        <w:contextualSpacing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внесении изменения</w:t>
      </w:r>
      <w:r w:rsidR="00C315AB">
        <w:rPr>
          <w:rFonts w:ascii="Times New Roman" w:hAnsi="Times New Roman"/>
          <w:b/>
          <w:szCs w:val="24"/>
        </w:rPr>
        <w:t xml:space="preserve"> в </w:t>
      </w:r>
      <w:r w:rsidR="00076311">
        <w:rPr>
          <w:rFonts w:ascii="Times New Roman" w:hAnsi="Times New Roman"/>
          <w:b/>
          <w:szCs w:val="24"/>
        </w:rPr>
        <w:t>административный регламент администрации города Канаш Чувашско</w:t>
      </w:r>
      <w:r>
        <w:rPr>
          <w:rFonts w:ascii="Times New Roman" w:hAnsi="Times New Roman"/>
          <w:b/>
          <w:szCs w:val="24"/>
        </w:rPr>
        <w:t>й Республики по предоставлению м</w:t>
      </w:r>
      <w:r w:rsidR="00076311">
        <w:rPr>
          <w:rFonts w:ascii="Times New Roman" w:hAnsi="Times New Roman"/>
          <w:b/>
          <w:szCs w:val="24"/>
        </w:rPr>
        <w:t xml:space="preserve">униципальной услуги «Прием заявлений, постановка детей на учет и направление детей в </w:t>
      </w:r>
      <w:r w:rsidR="00EC6667">
        <w:rPr>
          <w:rFonts w:ascii="Times New Roman" w:hAnsi="Times New Roman"/>
          <w:b/>
          <w:szCs w:val="24"/>
        </w:rPr>
        <w:t xml:space="preserve">образовательные организации, реализующие </w:t>
      </w:r>
      <w:r w:rsidR="00076311">
        <w:rPr>
          <w:rFonts w:ascii="Times New Roman" w:hAnsi="Times New Roman"/>
          <w:b/>
          <w:szCs w:val="24"/>
        </w:rPr>
        <w:t xml:space="preserve">образовательную программу дошкольного образования» 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color w:val="000000" w:themeColor="text1"/>
          <w:szCs w:val="24"/>
        </w:rPr>
      </w:pP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</w:pPr>
      <w:r w:rsidRP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 соответствии </w:t>
      </w:r>
      <w:r w:rsidR="00076311">
        <w:rPr>
          <w:rFonts w:ascii="Times New Roman CYR" w:eastAsiaTheme="minorEastAsia" w:hAnsi="Times New Roman CYR" w:cs="Times New Roman CYR"/>
          <w:color w:val="000000" w:themeColor="text1"/>
          <w:szCs w:val="24"/>
        </w:rPr>
        <w:t>с Федеральным законом от 6 октября 2003 г. №131-ФЗ «Об общих принципах организации местного самоуправления в Российской Федерации», Федеральным законом от 27 июля 2010 г. №210-ФЗ «Об организации предоставления государственных и муниципальных услуг», Федеральным законом от 29 декабря 2012 года №273-ФЗ «Об образовании в Российской Федерации», Уставом города Канаш,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</w:t>
      </w:r>
      <w:r>
        <w:rPr>
          <w:rFonts w:ascii="Times New Roman CYR" w:eastAsiaTheme="minorEastAsia" w:hAnsi="Times New Roman CYR" w:cs="Times New Roman CYR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C315AB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EC6667" w:rsidRDefault="00C315AB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bookmarkStart w:id="0" w:name="sub_1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1. </w:t>
      </w:r>
      <w:bookmarkStart w:id="1" w:name="sub_3"/>
      <w:bookmarkEnd w:id="0"/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Внести в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а</w:t>
      </w:r>
      <w:r w:rsidR="00076311">
        <w:rPr>
          <w:rFonts w:ascii="Times New Roman CYR" w:eastAsiaTheme="minorEastAsia" w:hAnsi="Times New Roman CYR" w:cs="Times New Roman CYR"/>
          <w:color w:val="000000" w:themeColor="text1"/>
          <w:szCs w:val="24"/>
        </w:rPr>
        <w:t>дминистративный регламент администрации города Канаш Чувашской Республики по предоставлению муниципальной услуги «Прием заявлений, постановка детей на учет и направление детей в образовательные организации, реализующие образовательную программу дошкольного образования» утвержденный постановлением города Канаш Чу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вашской Республики от 18 августа 2020 года </w:t>
      </w:r>
      <w:r w:rsidR="00076311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№590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(с изменениями от 14 сентября 2021 года №</w:t>
      </w:r>
      <w:r w:rsidR="00307BD6"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714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, от 19 января 2022 года №</w:t>
      </w:r>
      <w:r w:rsidR="00307BD6"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65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, от 29 июля 2022 г. №</w:t>
      </w:r>
      <w:r w:rsidR="00307BD6"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1051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, от 19 сентября 2023 г. №</w:t>
      </w:r>
      <w:r w:rsidR="00307BD6"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938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)</w:t>
      </w:r>
      <w:r w:rsidR="007B2408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(далее 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- </w:t>
      </w:r>
      <w:r w:rsidR="007B2408">
        <w:rPr>
          <w:rFonts w:ascii="Times New Roman CYR" w:eastAsiaTheme="minorEastAsia" w:hAnsi="Times New Roman CYR" w:cs="Times New Roman CYR"/>
          <w:color w:val="000000" w:themeColor="text1"/>
          <w:szCs w:val="24"/>
        </w:rPr>
        <w:t>административный регламент)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, следующее изменение</w:t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:</w:t>
      </w:r>
    </w:p>
    <w:p w:rsidR="00C315AB" w:rsidRDefault="00076311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>Приложение №4</w:t>
      </w:r>
      <w:r w:rsid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к а</w:t>
      </w:r>
      <w:r w:rsidR="007B2408">
        <w:rPr>
          <w:rFonts w:ascii="Times New Roman CYR" w:eastAsiaTheme="minorEastAsia" w:hAnsi="Times New Roman CYR" w:cs="Times New Roman CYR"/>
          <w:color w:val="000000" w:themeColor="text1"/>
          <w:szCs w:val="24"/>
        </w:rPr>
        <w:t>дминистративному регламенту</w:t>
      </w:r>
      <w:r w:rsidR="00E45431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, </w:t>
      </w:r>
      <w:r w:rsid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изложить в </w:t>
      </w:r>
      <w:r w:rsidR="007B2408">
        <w:rPr>
          <w:rFonts w:ascii="Times New Roman CYR" w:eastAsiaTheme="minorEastAsia" w:hAnsi="Times New Roman CYR" w:cs="Times New Roman CYR"/>
          <w:color w:val="000000" w:themeColor="text1"/>
          <w:szCs w:val="24"/>
        </w:rPr>
        <w:t>новой</w:t>
      </w:r>
      <w:r w:rsidR="00C315AB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редакции</w:t>
      </w:r>
      <w:r w:rsid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согласно приложению к настоящему постановлению.</w:t>
      </w: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2. Настоящее постановление вступает в силу после его официального опубликования.</w:t>
      </w: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3. Контроль за выполнением настоящего постановления возложить на заместителя главы по вопросам социальной политики – начальника МКУ «Отдел образования и молодежной политики администрации города Канаш Чувашской Республики» Суркову Наталию Владиславовну.  </w:t>
      </w: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307BD6" w:rsidRP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307BD6" w:rsidRDefault="00307BD6" w:rsidP="00307BD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  <w:r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Глава города </w:t>
      </w:r>
      <w:r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ab/>
      </w:r>
      <w:r>
        <w:rPr>
          <w:rFonts w:ascii="Times New Roman CYR" w:eastAsiaTheme="minorEastAsia" w:hAnsi="Times New Roman CYR" w:cs="Times New Roman CYR"/>
          <w:color w:val="000000" w:themeColor="text1"/>
          <w:szCs w:val="24"/>
        </w:rPr>
        <w:t xml:space="preserve">                                                                                              </w:t>
      </w:r>
      <w:r w:rsidRPr="00307BD6">
        <w:rPr>
          <w:rFonts w:ascii="Times New Roman CYR" w:eastAsiaTheme="minorEastAsia" w:hAnsi="Times New Roman CYR" w:cs="Times New Roman CYR"/>
          <w:color w:val="000000" w:themeColor="text1"/>
          <w:szCs w:val="24"/>
        </w:rPr>
        <w:t>В.Н. Михайлов</w:t>
      </w:r>
    </w:p>
    <w:p w:rsidR="00307BD6" w:rsidRDefault="00307BD6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643E03" w:rsidRDefault="00643E03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643E03" w:rsidRDefault="00643E03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643E03" w:rsidRPr="00307BD6" w:rsidRDefault="00643E03" w:rsidP="00307BD6">
      <w:pPr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lastRenderedPageBreak/>
        <w:t xml:space="preserve">Приложение </w:t>
      </w:r>
    </w:p>
    <w:p w:rsidR="00307BD6" w:rsidRPr="00307BD6" w:rsidRDefault="00273206" w:rsidP="00307BD6">
      <w:pPr>
        <w:autoSpaceDE w:val="0"/>
        <w:autoSpaceDN w:val="0"/>
        <w:adjustRightInd w:val="0"/>
        <w:ind w:left="3686"/>
        <w:jc w:val="right"/>
        <w:outlineLvl w:val="1"/>
        <w:rPr>
          <w:rFonts w:ascii="Times New Roman" w:hAnsi="Times New Roman"/>
          <w:szCs w:val="24"/>
        </w:rPr>
      </w:pPr>
      <w:proofErr w:type="gramStart"/>
      <w:r w:rsidRPr="00307BD6">
        <w:rPr>
          <w:rFonts w:ascii="Times New Roman" w:hAnsi="Times New Roman"/>
          <w:szCs w:val="24"/>
        </w:rPr>
        <w:t>к</w:t>
      </w:r>
      <w:proofErr w:type="gramEnd"/>
      <w:r w:rsidR="00643E03" w:rsidRPr="00307BD6">
        <w:rPr>
          <w:rFonts w:ascii="Times New Roman" w:hAnsi="Times New Roman"/>
          <w:szCs w:val="24"/>
        </w:rPr>
        <w:t xml:space="preserve"> </w:t>
      </w:r>
      <w:r w:rsidR="00307BD6" w:rsidRPr="00307BD6">
        <w:rPr>
          <w:rFonts w:ascii="Times New Roman" w:hAnsi="Times New Roman"/>
          <w:szCs w:val="24"/>
        </w:rPr>
        <w:t>п</w:t>
      </w:r>
      <w:r w:rsidR="00643E03" w:rsidRPr="00307BD6">
        <w:rPr>
          <w:rFonts w:ascii="Times New Roman" w:hAnsi="Times New Roman"/>
          <w:szCs w:val="24"/>
        </w:rPr>
        <w:t>остановлению администрации</w:t>
      </w:r>
    </w:p>
    <w:p w:rsidR="00307BD6" w:rsidRPr="00307BD6" w:rsidRDefault="00643E03" w:rsidP="00307BD6">
      <w:pPr>
        <w:autoSpaceDE w:val="0"/>
        <w:autoSpaceDN w:val="0"/>
        <w:adjustRightInd w:val="0"/>
        <w:ind w:left="3686"/>
        <w:jc w:val="right"/>
        <w:outlineLvl w:val="1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t xml:space="preserve"> </w:t>
      </w:r>
      <w:proofErr w:type="gramStart"/>
      <w:r w:rsidRPr="00307BD6">
        <w:rPr>
          <w:rFonts w:ascii="Times New Roman" w:hAnsi="Times New Roman"/>
          <w:szCs w:val="24"/>
        </w:rPr>
        <w:t>города</w:t>
      </w:r>
      <w:proofErr w:type="gramEnd"/>
      <w:r w:rsidRPr="00307BD6">
        <w:rPr>
          <w:rFonts w:ascii="Times New Roman" w:hAnsi="Times New Roman"/>
          <w:szCs w:val="24"/>
        </w:rPr>
        <w:t xml:space="preserve"> Канаш Чувашской Республики </w:t>
      </w:r>
    </w:p>
    <w:p w:rsidR="00643E03" w:rsidRPr="00307BD6" w:rsidRDefault="00643E03" w:rsidP="00307BD6">
      <w:pPr>
        <w:autoSpaceDE w:val="0"/>
        <w:autoSpaceDN w:val="0"/>
        <w:adjustRightInd w:val="0"/>
        <w:ind w:left="3686"/>
        <w:jc w:val="right"/>
        <w:outlineLvl w:val="1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t>№_____ от ______</w:t>
      </w:r>
    </w:p>
    <w:p w:rsidR="00643E03" w:rsidRPr="00307BD6" w:rsidRDefault="00643E03" w:rsidP="00643E03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643E03" w:rsidRPr="00307BD6" w:rsidRDefault="00643E03" w:rsidP="00643E03">
      <w:pPr>
        <w:rPr>
          <w:rFonts w:ascii="Times New Roman" w:hAnsi="Times New Roman"/>
          <w:szCs w:val="24"/>
        </w:rPr>
      </w:pPr>
    </w:p>
    <w:p w:rsidR="00273206" w:rsidRPr="00307BD6" w:rsidRDefault="00273206" w:rsidP="00273206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t>«Приложение №4</w:t>
      </w:r>
    </w:p>
    <w:p w:rsidR="00273206" w:rsidRPr="00307BD6" w:rsidRDefault="00273206" w:rsidP="00273206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t xml:space="preserve">                                            </w:t>
      </w:r>
    </w:p>
    <w:p w:rsidR="00307BD6" w:rsidRDefault="00273206" w:rsidP="00307BD6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</w:rPr>
        <w:t xml:space="preserve">                                                                          </w:t>
      </w:r>
      <w:proofErr w:type="gramStart"/>
      <w:r w:rsidRPr="00307BD6">
        <w:rPr>
          <w:rFonts w:ascii="Times New Roman" w:hAnsi="Times New Roman"/>
          <w:szCs w:val="24"/>
        </w:rPr>
        <w:t>к</w:t>
      </w:r>
      <w:proofErr w:type="gramEnd"/>
      <w:r w:rsidRPr="00307BD6">
        <w:rPr>
          <w:rFonts w:ascii="Times New Roman" w:hAnsi="Times New Roman"/>
          <w:szCs w:val="24"/>
        </w:rPr>
        <w:t xml:space="preserve"> Административному регламенту администрации города</w:t>
      </w:r>
      <w:r w:rsidR="00307BD6">
        <w:rPr>
          <w:rFonts w:ascii="Times New Roman" w:hAnsi="Times New Roman"/>
          <w:szCs w:val="24"/>
        </w:rPr>
        <w:t xml:space="preserve"> Канаш</w:t>
      </w:r>
      <w:r w:rsidRPr="00307BD6">
        <w:rPr>
          <w:rFonts w:ascii="Times New Roman" w:hAnsi="Times New Roman"/>
          <w:szCs w:val="24"/>
        </w:rPr>
        <w:t xml:space="preserve">  Чувашской Республики </w:t>
      </w:r>
    </w:p>
    <w:p w:rsidR="00273206" w:rsidRPr="00307BD6" w:rsidRDefault="00273206" w:rsidP="00307BD6">
      <w:pPr>
        <w:autoSpaceDE w:val="0"/>
        <w:autoSpaceDN w:val="0"/>
        <w:adjustRightInd w:val="0"/>
        <w:jc w:val="right"/>
        <w:rPr>
          <w:rFonts w:ascii="Times New Roman" w:hAnsi="Times New Roman"/>
          <w:szCs w:val="24"/>
        </w:rPr>
      </w:pPr>
      <w:r w:rsidRPr="00307BD6">
        <w:rPr>
          <w:rFonts w:ascii="Times New Roman" w:hAnsi="Times New Roman"/>
          <w:szCs w:val="24"/>
          <w:lang w:eastAsia="ar-SA"/>
        </w:rPr>
        <w:t>«</w:t>
      </w:r>
      <w:r w:rsidRPr="00307BD6">
        <w:rPr>
          <w:rFonts w:ascii="Times New Roman" w:hAnsi="Times New Roman"/>
          <w:szCs w:val="24"/>
        </w:rPr>
        <w:t>Об у</w:t>
      </w:r>
      <w:r w:rsidR="00307BD6">
        <w:rPr>
          <w:rFonts w:ascii="Times New Roman" w:hAnsi="Times New Roman"/>
          <w:szCs w:val="24"/>
        </w:rPr>
        <w:t xml:space="preserve">тверждении </w:t>
      </w:r>
      <w:proofErr w:type="gramStart"/>
      <w:r w:rsidR="00307BD6">
        <w:rPr>
          <w:rFonts w:ascii="Times New Roman" w:hAnsi="Times New Roman"/>
          <w:szCs w:val="24"/>
        </w:rPr>
        <w:t xml:space="preserve">административного  </w:t>
      </w:r>
      <w:r w:rsidRPr="00307BD6">
        <w:rPr>
          <w:rFonts w:ascii="Times New Roman" w:hAnsi="Times New Roman"/>
          <w:szCs w:val="24"/>
        </w:rPr>
        <w:t>регламента</w:t>
      </w:r>
      <w:proofErr w:type="gramEnd"/>
      <w:r w:rsidRPr="00307BD6">
        <w:rPr>
          <w:rFonts w:ascii="Times New Roman" w:hAnsi="Times New Roman"/>
          <w:szCs w:val="24"/>
        </w:rPr>
        <w:t xml:space="preserve"> администрации города Канаш Чувашской Республики     </w:t>
      </w:r>
      <w:r w:rsidRPr="00307BD6">
        <w:rPr>
          <w:rFonts w:ascii="Times New Roman" w:hAnsi="Times New Roman"/>
          <w:szCs w:val="24"/>
          <w:lang w:eastAsia="ar-SA"/>
        </w:rPr>
        <w:t xml:space="preserve">по </w:t>
      </w:r>
      <w:r w:rsidRPr="00307BD6">
        <w:rPr>
          <w:rFonts w:ascii="Times New Roman" w:hAnsi="Times New Roman"/>
          <w:szCs w:val="24"/>
        </w:rPr>
        <w:t xml:space="preserve">предоставлению </w:t>
      </w:r>
      <w:r w:rsidRPr="00307BD6">
        <w:rPr>
          <w:rFonts w:ascii="Times New Roman" w:hAnsi="Times New Roman"/>
          <w:szCs w:val="24"/>
          <w:lang w:eastAsia="ar-SA"/>
        </w:rPr>
        <w:t>Муниципальной услуги «</w:t>
      </w:r>
      <w:r w:rsidRPr="00307BD6">
        <w:rPr>
          <w:rFonts w:ascii="Times New Roman" w:hAnsi="Times New Roman"/>
          <w:szCs w:val="24"/>
        </w:rPr>
        <w:t>Прием заявлений,      постановка детей на учет и направление детей в  организации, реализующие образовательную дошкольного образования»</w:t>
      </w:r>
    </w:p>
    <w:p w:rsidR="00273206" w:rsidRPr="00307BD6" w:rsidRDefault="00273206" w:rsidP="0027320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73206" w:rsidRPr="00273206" w:rsidRDefault="00273206" w:rsidP="00273206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643E03" w:rsidRPr="00643E03" w:rsidRDefault="00643E03" w:rsidP="00643E0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4"/>
        </w:rPr>
      </w:pPr>
      <w:r w:rsidRPr="00643E03">
        <w:rPr>
          <w:rFonts w:ascii="Times New Roman" w:hAnsi="Times New Roman"/>
          <w:b/>
          <w:szCs w:val="24"/>
        </w:rPr>
        <w:t>Категории граждан,</w:t>
      </w:r>
    </w:p>
    <w:p w:rsidR="00643E03" w:rsidRPr="00643E03" w:rsidRDefault="00643E03" w:rsidP="00643E0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4"/>
        </w:rPr>
      </w:pPr>
      <w:r w:rsidRPr="00643E03">
        <w:rPr>
          <w:rFonts w:ascii="Times New Roman" w:hAnsi="Times New Roman"/>
          <w:b/>
          <w:szCs w:val="24"/>
        </w:rPr>
        <w:t>имеющих право на внеочередной или первоочередной прием детей в ДОО</w:t>
      </w:r>
    </w:p>
    <w:p w:rsidR="00643E03" w:rsidRDefault="00643E03" w:rsidP="00C315A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Cs w:val="24"/>
        </w:rPr>
      </w:pPr>
    </w:p>
    <w:p w:rsidR="00240B87" w:rsidRDefault="00307BD6" w:rsidP="00307B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40B87" w:rsidRPr="00240B87">
        <w:rPr>
          <w:rFonts w:ascii="Times New Roman" w:hAnsi="Times New Roman" w:cs="Times New Roman"/>
          <w:sz w:val="24"/>
          <w:szCs w:val="24"/>
        </w:rPr>
        <w:t>Во внеочередном порядке</w:t>
      </w:r>
      <w:r w:rsidR="00240B87">
        <w:rPr>
          <w:rFonts w:ascii="Times New Roman" w:hAnsi="Times New Roman" w:cs="Times New Roman"/>
          <w:sz w:val="24"/>
          <w:szCs w:val="24"/>
        </w:rPr>
        <w:t xml:space="preserve"> предоставляются места в дошкольных образовательных учреждениях: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граждан, подвергшихся воздействию радиации вследствие катастрофы на Чернобыльской АЭС (Закон Российской Федерации от 15 мая </w:t>
      </w:r>
      <w:smartTag w:uri="urn:schemas-microsoft-com:office:smarttags" w:element="metricconverter">
        <w:smartTagPr>
          <w:attr w:name="ProductID" w:val="1991 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1991 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1244-1 «О социальной защите граждан, подвергшихся воздействию радиации вследствие катастрофы на Чернобыльской АЭС»);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2123-1);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прокуроров и следователей (Федеральный закон от 17 января </w:t>
      </w:r>
      <w:smartTag w:uri="urn:schemas-microsoft-com:office:smarttags" w:element="metricconverter">
        <w:smartTagPr>
          <w:attr w:name="ProductID" w:val="1992 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1992 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 2202-1 «О прокуратуре Российской Федерации»);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судей (Закон Российской Федерации от 26 июня </w:t>
      </w:r>
      <w:smartTag w:uri="urn:schemas-microsoft-com:office:smarttags" w:element="metricconverter">
        <w:smartTagPr>
          <w:attr w:name="ProductID" w:val="199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3132-1 «О статусе судей в Российской Федерации»);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403-ФЗ «О Следственном комитете Российской Федерации»);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40B87">
        <w:rPr>
          <w:rFonts w:ascii="Times New Roman" w:hAnsi="Times New Roman" w:cs="Times New Roman"/>
          <w:sz w:val="24"/>
          <w:szCs w:val="24"/>
        </w:rPr>
        <w:t>Детям военнослужащих, проходивших военную службу по контракту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 (постановление Правительства Российской Федерации от 25 августа 1999 № 936 «О дополнительных мерах по социальной защите семей военнослужащих и сотрудников органов внутренних дел, Государственной противопожарной службы, уголовно-исполнительного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240B87">
        <w:rPr>
          <w:rFonts w:ascii="Times New Roman" w:hAnsi="Times New Roman" w:cs="Times New Roman"/>
          <w:sz w:val="24"/>
          <w:szCs w:val="24"/>
        </w:rPr>
        <w:t>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</w:t>
      </w:r>
      <w:r w:rsidR="00240B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Постановление Правительства РФ от 9 февраля 2004 г. N 65</w:t>
      </w:r>
      <w:r w:rsidR="00240B87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240B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"О дополнительных гарантиях и компенсациях военнослужащим и сотрудникам федеральных </w:t>
      </w:r>
      <w:r w:rsidR="00240B8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>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</w:t>
      </w:r>
    </w:p>
    <w:p w:rsidR="00240B87" w:rsidRDefault="00307BD6" w:rsidP="00307BD6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240B87">
        <w:rPr>
          <w:rFonts w:ascii="Times New Roman" w:hAnsi="Times New Roman" w:cs="Times New Roman"/>
          <w:sz w:val="24"/>
          <w:szCs w:val="24"/>
        </w:rPr>
        <w:t>Детям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РФ от 12.08.2008 N 587 (</w:t>
      </w:r>
      <w:r w:rsidR="00240B87" w:rsidRPr="00DE2E5D">
        <w:rPr>
          <w:rFonts w:ascii="Times New Roman" w:hAnsi="Times New Roman" w:cs="Times New Roman"/>
          <w:sz w:val="24"/>
          <w:szCs w:val="24"/>
        </w:rPr>
        <w:t>п</w:t>
      </w:r>
      <w:bookmarkStart w:id="2" w:name="_GoBack"/>
      <w:bookmarkEnd w:id="2"/>
      <w:r w:rsidR="00240B87" w:rsidRPr="00DE2E5D">
        <w:rPr>
          <w:rFonts w:ascii="Times New Roman" w:hAnsi="Times New Roman" w:cs="Times New Roman"/>
          <w:sz w:val="24"/>
          <w:szCs w:val="24"/>
        </w:rPr>
        <w:t>. 4</w:t>
      </w:r>
      <w:r w:rsidR="00240B87">
        <w:rPr>
          <w:rFonts w:ascii="Times New Roman" w:hAnsi="Times New Roman" w:cs="Times New Roman"/>
          <w:sz w:val="24"/>
          <w:szCs w:val="24"/>
        </w:rPr>
        <w:t>)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Абхазии").</w:t>
      </w:r>
    </w:p>
    <w:p w:rsidR="00240B87" w:rsidRDefault="00307BD6" w:rsidP="00307B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BD6">
        <w:rPr>
          <w:rFonts w:ascii="Times New Roman" w:hAnsi="Times New Roman" w:cs="Times New Roman"/>
          <w:sz w:val="24"/>
          <w:szCs w:val="24"/>
        </w:rPr>
        <w:t xml:space="preserve">2. </w:t>
      </w:r>
      <w:r w:rsidR="00240B87" w:rsidRPr="00307BD6">
        <w:rPr>
          <w:rFonts w:ascii="Times New Roman" w:hAnsi="Times New Roman" w:cs="Times New Roman"/>
          <w:sz w:val="24"/>
          <w:szCs w:val="24"/>
        </w:rPr>
        <w:t>В первоочередном порядке</w:t>
      </w:r>
      <w:r w:rsidR="00240B87">
        <w:rPr>
          <w:rFonts w:ascii="Times New Roman" w:hAnsi="Times New Roman" w:cs="Times New Roman"/>
          <w:sz w:val="24"/>
          <w:szCs w:val="24"/>
        </w:rPr>
        <w:t xml:space="preserve"> предоставляются места в дошкольных образовательных учреждениях: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40B87">
        <w:rPr>
          <w:rFonts w:ascii="Times New Roman" w:hAnsi="Times New Roman" w:cs="Times New Roman"/>
          <w:sz w:val="24"/>
          <w:szCs w:val="24"/>
        </w:rPr>
        <w:t>Д</w:t>
      </w:r>
      <w:r w:rsidR="00EC6667">
        <w:rPr>
          <w:rFonts w:ascii="Times New Roman" w:hAnsi="Times New Roman" w:cs="Times New Roman"/>
          <w:sz w:val="24"/>
          <w:szCs w:val="24"/>
        </w:rPr>
        <w:t xml:space="preserve">етям из многодетных семей, до достижения старшим ребёнком возраста 18 лет или возраста 23 лет при условии его обучения в организации, осуществляющей образовательную деятельность, по очной форме обучения </w:t>
      </w:r>
      <w:r w:rsidR="00240B87">
        <w:rPr>
          <w:rFonts w:ascii="Times New Roman" w:hAnsi="Times New Roman" w:cs="Times New Roman"/>
          <w:sz w:val="24"/>
          <w:szCs w:val="24"/>
        </w:rPr>
        <w:t xml:space="preserve">(Указ Президента Российской Федерации от </w:t>
      </w:r>
      <w:r w:rsidR="00EC6667">
        <w:rPr>
          <w:rFonts w:ascii="Times New Roman" w:hAnsi="Times New Roman" w:cs="Times New Roman"/>
          <w:sz w:val="24"/>
          <w:szCs w:val="24"/>
        </w:rPr>
        <w:t>23 января 2024 года</w:t>
      </w:r>
      <w:r w:rsidR="00240B87">
        <w:rPr>
          <w:rFonts w:ascii="Times New Roman" w:hAnsi="Times New Roman" w:cs="Times New Roman"/>
          <w:sz w:val="24"/>
          <w:szCs w:val="24"/>
        </w:rPr>
        <w:t xml:space="preserve"> № </w:t>
      </w:r>
      <w:r w:rsidR="00EC6667">
        <w:rPr>
          <w:rFonts w:ascii="Times New Roman" w:hAnsi="Times New Roman" w:cs="Times New Roman"/>
          <w:sz w:val="24"/>
          <w:szCs w:val="24"/>
        </w:rPr>
        <w:t>63</w:t>
      </w:r>
      <w:r w:rsidR="00240B87">
        <w:rPr>
          <w:rFonts w:ascii="Times New Roman" w:hAnsi="Times New Roman" w:cs="Times New Roman"/>
          <w:sz w:val="24"/>
          <w:szCs w:val="24"/>
        </w:rPr>
        <w:t xml:space="preserve"> «</w:t>
      </w:r>
      <w:r w:rsidR="00EC6667">
        <w:rPr>
          <w:rFonts w:ascii="Times New Roman" w:hAnsi="Times New Roman" w:cs="Times New Roman"/>
          <w:sz w:val="24"/>
          <w:szCs w:val="24"/>
        </w:rPr>
        <w:t xml:space="preserve">О мерах социальной поддержки многодетных </w:t>
      </w:r>
      <w:r w:rsidR="00240B87">
        <w:rPr>
          <w:rFonts w:ascii="Times New Roman" w:hAnsi="Times New Roman" w:cs="Times New Roman"/>
          <w:sz w:val="24"/>
          <w:szCs w:val="24"/>
        </w:rPr>
        <w:t>семей»);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Детям-инвалидам и детям,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 1157 «О дополнительных мерах государственной поддержки инвалидов»);</w:t>
      </w:r>
    </w:p>
    <w:p w:rsidR="00240B87" w:rsidRDefault="00307BD6" w:rsidP="00307BD6">
      <w:pPr>
        <w:pStyle w:val="ConsPlusNormal"/>
        <w:tabs>
          <w:tab w:val="left" w:pos="993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 г"/>
        </w:smartTagPr>
        <w:r w:rsidR="00240B87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76-ФЗ «О статусе военнослужащих»);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 3-ФЗ «О 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3-ФЗ «О 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3-ФЗ «О 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3-ФЗ «О 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 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3-ФЗ «О 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сотрудников органов внутренних дел, не являющихся сотрудниками полиции (Федеральный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3-ФЗ «О полиции»);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40B87">
        <w:rPr>
          <w:rFonts w:ascii="Times New Roman" w:hAnsi="Times New Roman" w:cs="Times New Roman"/>
          <w:sz w:val="24"/>
          <w:szCs w:val="24"/>
        </w:rPr>
        <w:t xml:space="preserve">. № 283-ФЗ «О социальных гарантиях </w:t>
      </w:r>
      <w:r w:rsidR="00240B87">
        <w:rPr>
          <w:rFonts w:ascii="Times New Roman" w:hAnsi="Times New Roman" w:cs="Times New Roman"/>
          <w:sz w:val="24"/>
          <w:szCs w:val="24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283-ФЗ №О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40B87" w:rsidRDefault="00307BD6" w:rsidP="00307BD6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40B87" w:rsidRDefault="00307BD6" w:rsidP="00307BD6">
      <w:pPr>
        <w:pStyle w:val="ConsPlusNormal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органов принудительного исполнения Российской Федерации,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40B87" w:rsidRDefault="00307BD6" w:rsidP="00DE2E5D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240B87">
        <w:rPr>
          <w:rFonts w:ascii="Times New Roman" w:hAnsi="Times New Roman" w:cs="Times New Roman"/>
          <w:sz w:val="24"/>
          <w:szCs w:val="24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</w:t>
      </w:r>
      <w:smartTag w:uri="urn:schemas-microsoft-com:office:smarttags" w:element="metricconverter">
        <w:smartTagPr>
          <w:attr w:name="ProductID" w:val="2012 г"/>
        </w:smartTagPr>
        <w:r w:rsidR="00240B87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240B87">
        <w:rPr>
          <w:rFonts w:ascii="Times New Roman" w:hAnsi="Times New Roman" w:cs="Times New Roman"/>
          <w:sz w:val="24"/>
          <w:szCs w:val="24"/>
        </w:rPr>
        <w:t>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240B87" w:rsidRDefault="00307BD6" w:rsidP="00DE2E5D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240B87">
        <w:rPr>
          <w:rFonts w:ascii="Times New Roman" w:hAnsi="Times New Roman" w:cs="Times New Roman"/>
          <w:sz w:val="24"/>
          <w:szCs w:val="24"/>
        </w:rPr>
        <w:t>Усыновленным детям, а также детям, переданным на воспитание в приемные и патронатные семьи;</w:t>
      </w:r>
    </w:p>
    <w:p w:rsidR="00240B87" w:rsidRDefault="00DE2E5D" w:rsidP="00DE2E5D">
      <w:pPr>
        <w:pStyle w:val="ConsPlusNormal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240B87">
        <w:rPr>
          <w:rFonts w:ascii="Times New Roman" w:hAnsi="Times New Roman" w:cs="Times New Roman"/>
          <w:sz w:val="24"/>
          <w:szCs w:val="24"/>
        </w:rPr>
        <w:t>Медицинских работников учреждений здравоохранения, расположенных на территории города Канаш (распоряжение Кабинета Министров Чувашской Республики от 07.11.2019 № 979-р).</w:t>
      </w:r>
    </w:p>
    <w:p w:rsidR="00240B87" w:rsidRDefault="00DE2E5D" w:rsidP="00DE2E5D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40B87">
        <w:rPr>
          <w:rFonts w:ascii="Times New Roman" w:hAnsi="Times New Roman" w:cs="Times New Roman"/>
          <w:sz w:val="24"/>
          <w:szCs w:val="24"/>
        </w:rPr>
        <w:t xml:space="preserve">Преимущественным правом после внеочередного и первоочередного предоставления места в муниципальных автономных или бюджетных дошкольных образовательных учреждениях пользуются дети работников муниципальных дошкольных </w:t>
      </w:r>
      <w:r w:rsidR="00240B87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учреждений, педагогов муниципальных общеобразовательных учреждений, расположенных на территории города Канаш. Проживающие в одной семье и имеющие общее место жительства дети имеют право преимущественного приема в государственные и муниципальные организации, в которых обучаются их братья и (или) сестры.</w:t>
      </w:r>
    </w:p>
    <w:bookmarkEnd w:id="1"/>
    <w:p w:rsidR="00C315AB" w:rsidRDefault="00C315AB" w:rsidP="00307B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Cs w:val="24"/>
        </w:rPr>
      </w:pPr>
    </w:p>
    <w:p w:rsidR="004270F0" w:rsidRDefault="004270F0"/>
    <w:p w:rsidR="004270F0" w:rsidRDefault="004270F0">
      <w:pPr>
        <w:spacing w:after="160" w:line="259" w:lineRule="auto"/>
      </w:pPr>
      <w:r>
        <w:br w:type="page"/>
      </w:r>
    </w:p>
    <w:sectPr w:rsidR="0042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E66"/>
    <w:multiLevelType w:val="hybridMultilevel"/>
    <w:tmpl w:val="82880E30"/>
    <w:lvl w:ilvl="0" w:tplc="3E70ACA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8720B"/>
    <w:multiLevelType w:val="hybridMultilevel"/>
    <w:tmpl w:val="C69E2E82"/>
    <w:lvl w:ilvl="0" w:tplc="3506A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CC6CF6"/>
    <w:multiLevelType w:val="hybridMultilevel"/>
    <w:tmpl w:val="4242389C"/>
    <w:lvl w:ilvl="0" w:tplc="3506AE5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E20714"/>
    <w:multiLevelType w:val="hybridMultilevel"/>
    <w:tmpl w:val="7410E5F8"/>
    <w:lvl w:ilvl="0" w:tplc="0E58B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2D6059"/>
    <w:multiLevelType w:val="hybridMultilevel"/>
    <w:tmpl w:val="C12EA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B"/>
    <w:rsid w:val="00076311"/>
    <w:rsid w:val="001572B9"/>
    <w:rsid w:val="00240B87"/>
    <w:rsid w:val="00273206"/>
    <w:rsid w:val="00307BD6"/>
    <w:rsid w:val="0040600D"/>
    <w:rsid w:val="004270F0"/>
    <w:rsid w:val="004D30A8"/>
    <w:rsid w:val="00643E03"/>
    <w:rsid w:val="0072476E"/>
    <w:rsid w:val="007B2408"/>
    <w:rsid w:val="00BA09E0"/>
    <w:rsid w:val="00C25082"/>
    <w:rsid w:val="00C31251"/>
    <w:rsid w:val="00C315AB"/>
    <w:rsid w:val="00D37FCF"/>
    <w:rsid w:val="00DE2E5D"/>
    <w:rsid w:val="00E45431"/>
    <w:rsid w:val="00E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F2F5-8EAA-4174-9C7C-772531B0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15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5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5431"/>
    <w:pPr>
      <w:ind w:left="720"/>
      <w:contextualSpacing/>
    </w:pPr>
  </w:style>
  <w:style w:type="paragraph" w:customStyle="1" w:styleId="ConsPlusNormal">
    <w:name w:val="ConsPlusNormal"/>
    <w:uiPriority w:val="99"/>
    <w:rsid w:val="00240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240B8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Адм. г.Канаш (Светлана Н. Сладкова)</cp:lastModifiedBy>
  <cp:revision>3</cp:revision>
  <cp:lastPrinted>2024-05-31T08:14:00Z</cp:lastPrinted>
  <dcterms:created xsi:type="dcterms:W3CDTF">2024-05-31T10:57:00Z</dcterms:created>
  <dcterms:modified xsi:type="dcterms:W3CDTF">2024-05-31T12:25:00Z</dcterms:modified>
</cp:coreProperties>
</file>