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022CF" w:rsidRPr="00476A31" w:rsidTr="005022CF">
        <w:trPr>
          <w:trHeight w:val="1058"/>
        </w:trPr>
        <w:tc>
          <w:tcPr>
            <w:tcW w:w="3888" w:type="dxa"/>
          </w:tcPr>
          <w:p w:rsidR="005022CF" w:rsidRPr="00476A31" w:rsidRDefault="005022CF" w:rsidP="005022C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5022CF" w:rsidRDefault="005022CF" w:rsidP="005022C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5022CF" w:rsidRPr="00476A31" w:rsidRDefault="005022CF" w:rsidP="005022CF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5022CF" w:rsidRPr="00476A31" w:rsidRDefault="005022CF" w:rsidP="005022CF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5022CF" w:rsidRPr="00476A31" w:rsidRDefault="005022CF" w:rsidP="005022CF">
            <w:pPr>
              <w:jc w:val="both"/>
              <w:rPr>
                <w:b/>
              </w:rPr>
            </w:pPr>
          </w:p>
          <w:p w:rsidR="005022CF" w:rsidRPr="00476A31" w:rsidRDefault="005022CF" w:rsidP="005022CF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5022CF" w:rsidRPr="00476A31" w:rsidRDefault="005022CF" w:rsidP="005022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22CF" w:rsidRPr="00476A31" w:rsidRDefault="005022CF" w:rsidP="005022CF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5022CF" w:rsidRPr="00476A31" w:rsidRDefault="005022CF" w:rsidP="005022CF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5022CF" w:rsidRPr="00476A31" w:rsidRDefault="005022CF" w:rsidP="005022CF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5022CF" w:rsidRPr="00476A31" w:rsidRDefault="005022CF" w:rsidP="005022CF">
            <w:pPr>
              <w:jc w:val="center"/>
              <w:rPr>
                <w:b/>
              </w:rPr>
            </w:pPr>
          </w:p>
          <w:p w:rsidR="005022CF" w:rsidRPr="00476A31" w:rsidRDefault="005022CF" w:rsidP="005022CF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5022CF" w:rsidRPr="00476A31" w:rsidTr="005022CF">
        <w:trPr>
          <w:trHeight w:val="439"/>
        </w:trPr>
        <w:tc>
          <w:tcPr>
            <w:tcW w:w="3888" w:type="dxa"/>
          </w:tcPr>
          <w:p w:rsidR="005022CF" w:rsidRPr="00E34526" w:rsidRDefault="005022CF" w:rsidP="005022CF">
            <w:pPr>
              <w:jc w:val="center"/>
              <w:rPr>
                <w:sz w:val="26"/>
                <w:szCs w:val="26"/>
              </w:rPr>
            </w:pPr>
          </w:p>
          <w:p w:rsidR="005022CF" w:rsidRPr="00E34526" w:rsidRDefault="00AF66B1" w:rsidP="00AF6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5022CF">
              <w:rPr>
                <w:sz w:val="26"/>
                <w:szCs w:val="26"/>
              </w:rPr>
              <w:t xml:space="preserve">.2023 </w:t>
            </w:r>
            <w:r>
              <w:rPr>
                <w:sz w:val="26"/>
                <w:szCs w:val="26"/>
              </w:rPr>
              <w:t>589</w:t>
            </w:r>
            <w:r w:rsidR="005022CF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022CF" w:rsidRPr="00476A31" w:rsidRDefault="005022CF" w:rsidP="005022CF">
            <w:pPr>
              <w:rPr>
                <w:rFonts w:ascii="Journal Chv" w:hAnsi="Journal Chv"/>
                <w:sz w:val="26"/>
                <w:szCs w:val="26"/>
              </w:rPr>
            </w:pPr>
          </w:p>
          <w:p w:rsidR="005022CF" w:rsidRPr="00476A31" w:rsidRDefault="005022CF" w:rsidP="005022C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22CF" w:rsidRPr="00E34526" w:rsidRDefault="005022CF" w:rsidP="005022CF">
            <w:pPr>
              <w:jc w:val="center"/>
              <w:rPr>
                <w:sz w:val="26"/>
                <w:szCs w:val="26"/>
              </w:rPr>
            </w:pPr>
          </w:p>
          <w:p w:rsidR="005022CF" w:rsidRPr="00E34526" w:rsidRDefault="00AF66B1" w:rsidP="00AF6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5022CF" w:rsidRPr="00E34526">
              <w:rPr>
                <w:sz w:val="26"/>
                <w:szCs w:val="26"/>
              </w:rPr>
              <w:t>.202</w:t>
            </w:r>
            <w:r w:rsidR="005022CF">
              <w:rPr>
                <w:sz w:val="26"/>
                <w:szCs w:val="26"/>
              </w:rPr>
              <w:t>3</w:t>
            </w:r>
            <w:r w:rsidR="00E879AB">
              <w:rPr>
                <w:sz w:val="26"/>
                <w:szCs w:val="26"/>
              </w:rPr>
              <w:t xml:space="preserve">  №</w:t>
            </w:r>
            <w:bookmarkStart w:id="0" w:name="_GoBack"/>
            <w:bookmarkEnd w:id="0"/>
            <w:r>
              <w:rPr>
                <w:sz w:val="26"/>
                <w:szCs w:val="26"/>
              </w:rPr>
              <w:t>589</w:t>
            </w:r>
          </w:p>
        </w:tc>
      </w:tr>
      <w:tr w:rsidR="005022CF" w:rsidRPr="00476A31" w:rsidTr="005022CF">
        <w:trPr>
          <w:trHeight w:val="122"/>
        </w:trPr>
        <w:tc>
          <w:tcPr>
            <w:tcW w:w="3888" w:type="dxa"/>
          </w:tcPr>
          <w:p w:rsidR="005022CF" w:rsidRPr="00E34526" w:rsidRDefault="005022CF" w:rsidP="005022CF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022CF" w:rsidRPr="00476A31" w:rsidRDefault="005022CF" w:rsidP="00502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22CF" w:rsidRPr="00E34526" w:rsidRDefault="005022CF" w:rsidP="005022CF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22CF" w:rsidRDefault="005022CF" w:rsidP="00E36968">
      <w:pPr>
        <w:rPr>
          <w:b/>
          <w:sz w:val="18"/>
        </w:rPr>
      </w:pPr>
    </w:p>
    <w:p w:rsidR="005022CF" w:rsidRDefault="005022CF" w:rsidP="00E36968">
      <w:pPr>
        <w:rPr>
          <w:b/>
          <w:sz w:val="18"/>
        </w:rPr>
      </w:pPr>
    </w:p>
    <w:p w:rsidR="005022CF" w:rsidRDefault="005022CF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5274"/>
      </w:tblGrid>
      <w:tr w:rsidR="00215ACE" w:rsidRPr="00C9411E" w:rsidTr="00455C7A">
        <w:trPr>
          <w:trHeight w:val="4734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C9411E" w:rsidRDefault="00B17EE4" w:rsidP="00455C7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</w:t>
            </w:r>
            <w:r w:rsidR="00455C7A">
              <w:rPr>
                <w:color w:val="000000"/>
                <w:sz w:val="24"/>
                <w:szCs w:val="24"/>
              </w:rPr>
              <w:t xml:space="preserve">й Республики от 11.05.2023 №398 </w:t>
            </w:r>
            <w:r>
              <w:rPr>
                <w:color w:val="000000"/>
                <w:sz w:val="24"/>
                <w:szCs w:val="24"/>
              </w:rPr>
              <w:t>«</w:t>
            </w:r>
            <w:r w:rsidR="0082275B" w:rsidRPr="0082275B">
              <w:rPr>
                <w:color w:val="000000"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      </w:r>
            <w:r w:rsidR="0082275B">
              <w:rPr>
                <w:color w:val="000000"/>
                <w:sz w:val="24"/>
                <w:szCs w:val="24"/>
              </w:rPr>
              <w:t>Козловского</w:t>
            </w:r>
            <w:r w:rsidR="0082275B" w:rsidRPr="0082275B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  <w:r w:rsidR="0082275B">
              <w:rPr>
                <w:color w:val="000000"/>
                <w:sz w:val="24"/>
                <w:szCs w:val="24"/>
              </w:rPr>
              <w:t xml:space="preserve"> Чувашской Республики</w:t>
            </w:r>
            <w:r w:rsidR="0082275B" w:rsidRPr="0082275B">
              <w:rPr>
                <w:color w:val="000000"/>
                <w:sz w:val="24"/>
                <w:szCs w:val="24"/>
              </w:rPr>
              <w:t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      </w:r>
            <w:proofErr w:type="gramEnd"/>
            <w:r w:rsidR="0082275B" w:rsidRPr="0082275B">
              <w:rPr>
                <w:color w:val="000000"/>
                <w:sz w:val="24"/>
                <w:szCs w:val="24"/>
              </w:rPr>
              <w:t xml:space="preserve"> своих супруги (супруга) и несовершеннолетних детей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82275B" w:rsidRPr="0082275B" w:rsidRDefault="0082275B" w:rsidP="0082275B">
      <w:pPr>
        <w:ind w:firstLine="709"/>
        <w:jc w:val="both"/>
        <w:rPr>
          <w:color w:val="000000"/>
        </w:rPr>
      </w:pPr>
      <w:proofErr w:type="gramStart"/>
      <w:r w:rsidRPr="0082275B">
        <w:rPr>
          <w:color w:val="000000"/>
        </w:rPr>
        <w:t xml:space="preserve">В соответствии с Федеральными законами от 02.03.2007 </w:t>
      </w:r>
      <w:r w:rsidR="00E2519F">
        <w:rPr>
          <w:color w:val="000000"/>
        </w:rPr>
        <w:t>№</w:t>
      </w:r>
      <w:r w:rsidRPr="0082275B">
        <w:rPr>
          <w:color w:val="000000"/>
        </w:rPr>
        <w:t>25</w:t>
      </w:r>
      <w:r w:rsidR="00D65D64">
        <w:rPr>
          <w:color w:val="000000"/>
        </w:rPr>
        <w:t>–</w:t>
      </w:r>
      <w:r w:rsidRPr="0082275B">
        <w:rPr>
          <w:color w:val="000000"/>
        </w:rPr>
        <w:t xml:space="preserve">ФЗ </w:t>
      </w:r>
      <w:r w:rsidR="00691FBE">
        <w:rPr>
          <w:color w:val="000000"/>
        </w:rPr>
        <w:br/>
        <w:t>«</w:t>
      </w:r>
      <w:r w:rsidRPr="0082275B">
        <w:rPr>
          <w:color w:val="000000"/>
        </w:rPr>
        <w:t>О муниципальной службе в Российской Федерации</w:t>
      </w:r>
      <w:r w:rsidR="00691FBE">
        <w:rPr>
          <w:color w:val="000000"/>
        </w:rPr>
        <w:t>»</w:t>
      </w:r>
      <w:r w:rsidRPr="0082275B">
        <w:rPr>
          <w:color w:val="000000"/>
        </w:rPr>
        <w:t xml:space="preserve">, от 25.12.2008 </w:t>
      </w:r>
      <w:r w:rsidR="00E2519F">
        <w:rPr>
          <w:color w:val="000000"/>
        </w:rPr>
        <w:t>№</w:t>
      </w:r>
      <w:r w:rsidRPr="0082275B">
        <w:rPr>
          <w:color w:val="000000"/>
        </w:rPr>
        <w:t>273</w:t>
      </w:r>
      <w:r w:rsidR="00D65D64">
        <w:rPr>
          <w:color w:val="000000"/>
        </w:rPr>
        <w:t>–</w:t>
      </w:r>
      <w:r w:rsidRPr="0082275B">
        <w:rPr>
          <w:color w:val="000000"/>
        </w:rPr>
        <w:t xml:space="preserve">ФЗ </w:t>
      </w:r>
      <w:r w:rsidR="00691FBE">
        <w:rPr>
          <w:color w:val="000000"/>
        </w:rPr>
        <w:br/>
        <w:t>«</w:t>
      </w:r>
      <w:r w:rsidRPr="0082275B">
        <w:rPr>
          <w:color w:val="000000"/>
        </w:rPr>
        <w:t>О противодействии коррупции</w:t>
      </w:r>
      <w:r w:rsidR="00691FBE">
        <w:rPr>
          <w:color w:val="000000"/>
        </w:rPr>
        <w:t>»</w:t>
      </w:r>
      <w:r w:rsidRPr="0082275B">
        <w:rPr>
          <w:color w:val="000000"/>
        </w:rPr>
        <w:t xml:space="preserve">, от 03.12.2012 </w:t>
      </w:r>
      <w:r w:rsidR="00E2519F">
        <w:rPr>
          <w:color w:val="000000"/>
        </w:rPr>
        <w:t>№</w:t>
      </w:r>
      <w:r w:rsidRPr="0082275B">
        <w:rPr>
          <w:color w:val="000000"/>
        </w:rPr>
        <w:t>230</w:t>
      </w:r>
      <w:r w:rsidR="00D65D64">
        <w:rPr>
          <w:color w:val="000000"/>
        </w:rPr>
        <w:t>–</w:t>
      </w:r>
      <w:r w:rsidRPr="0082275B">
        <w:rPr>
          <w:color w:val="000000"/>
        </w:rPr>
        <w:t xml:space="preserve">ФЗ </w:t>
      </w:r>
      <w:r w:rsidR="00691FBE">
        <w:rPr>
          <w:color w:val="000000"/>
        </w:rPr>
        <w:t>«</w:t>
      </w:r>
      <w:r w:rsidRPr="0082275B">
        <w:rPr>
          <w:color w:val="000000"/>
        </w:rPr>
        <w:t>О контроле за соответствием расходов лиц, замещающих государственные должности, и иных лиц их доходам</w:t>
      </w:r>
      <w:r w:rsidR="00691FBE">
        <w:rPr>
          <w:color w:val="000000"/>
        </w:rPr>
        <w:t>»</w:t>
      </w:r>
      <w:r w:rsidRPr="0082275B">
        <w:rPr>
          <w:color w:val="000000"/>
        </w:rPr>
        <w:t>, Законом Чувашской</w:t>
      </w:r>
      <w:r w:rsidR="00691FBE">
        <w:rPr>
          <w:color w:val="000000"/>
        </w:rPr>
        <w:t xml:space="preserve"> Республики от 05.10.2007 </w:t>
      </w:r>
      <w:r w:rsidR="00E2519F">
        <w:rPr>
          <w:color w:val="000000"/>
        </w:rPr>
        <w:t>№</w:t>
      </w:r>
      <w:r w:rsidR="00691FBE">
        <w:rPr>
          <w:color w:val="000000"/>
        </w:rPr>
        <w:t>62 «</w:t>
      </w:r>
      <w:r w:rsidRPr="0082275B">
        <w:rPr>
          <w:color w:val="000000"/>
        </w:rPr>
        <w:t>О муниципально</w:t>
      </w:r>
      <w:r w:rsidR="00691FBE">
        <w:rPr>
          <w:color w:val="000000"/>
        </w:rPr>
        <w:t>й службе в Чувашской Республике»</w:t>
      </w:r>
      <w:r w:rsidRPr="0082275B">
        <w:rPr>
          <w:color w:val="000000"/>
        </w:rPr>
        <w:t xml:space="preserve"> администрация </w:t>
      </w:r>
      <w:r w:rsidR="00691FBE">
        <w:rPr>
          <w:color w:val="000000"/>
        </w:rPr>
        <w:t>Козловского</w:t>
      </w:r>
      <w:r w:rsidRPr="0082275B">
        <w:rPr>
          <w:color w:val="000000"/>
        </w:rPr>
        <w:t xml:space="preserve"> муниципального округа</w:t>
      </w:r>
      <w:r w:rsidR="00691FBE">
        <w:rPr>
          <w:color w:val="000000"/>
        </w:rPr>
        <w:t xml:space="preserve"> Чувашской Республики</w:t>
      </w:r>
      <w:r w:rsidRPr="0082275B">
        <w:rPr>
          <w:color w:val="000000"/>
        </w:rPr>
        <w:t xml:space="preserve"> постановляет:</w:t>
      </w:r>
      <w:proofErr w:type="gramEnd"/>
    </w:p>
    <w:p w:rsidR="00B17EE4" w:rsidRDefault="0082275B" w:rsidP="00B17EE4">
      <w:pPr>
        <w:ind w:firstLine="709"/>
        <w:jc w:val="both"/>
        <w:rPr>
          <w:color w:val="000000"/>
        </w:rPr>
      </w:pPr>
      <w:r w:rsidRPr="0082275B">
        <w:rPr>
          <w:color w:val="000000"/>
        </w:rPr>
        <w:t xml:space="preserve">1. </w:t>
      </w:r>
      <w:r w:rsidR="00B17EE4">
        <w:rPr>
          <w:color w:val="000000"/>
        </w:rPr>
        <w:t xml:space="preserve">Абзац четвертый пункта 2 </w:t>
      </w:r>
      <w:r w:rsidR="00B17EE4" w:rsidRPr="0082275B">
        <w:rPr>
          <w:color w:val="000000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B17EE4">
        <w:rPr>
          <w:color w:val="000000"/>
        </w:rPr>
        <w:t>Козловского</w:t>
      </w:r>
      <w:r w:rsidR="00B17EE4" w:rsidRPr="0082275B">
        <w:rPr>
          <w:color w:val="000000"/>
        </w:rPr>
        <w:t xml:space="preserve"> муниципального округа</w:t>
      </w:r>
      <w:r w:rsidR="00B17EE4">
        <w:rPr>
          <w:color w:val="000000"/>
        </w:rPr>
        <w:t xml:space="preserve"> Чувашской Республики</w:t>
      </w:r>
      <w:r w:rsidR="00B17EE4" w:rsidRPr="0082275B">
        <w:rPr>
          <w:color w:val="000000"/>
        </w:rPr>
        <w:t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17EE4">
        <w:rPr>
          <w:color w:val="000000"/>
        </w:rPr>
        <w:t>, утвержденного постановлением администрации Козловского муниципального округа Чувашской Республики от 11.05.2023 №398 «</w:t>
      </w:r>
      <w:r w:rsidR="00B17EE4" w:rsidRPr="0082275B">
        <w:rPr>
          <w:color w:val="000000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B17EE4">
        <w:rPr>
          <w:color w:val="000000"/>
        </w:rPr>
        <w:t>Козловского</w:t>
      </w:r>
      <w:r w:rsidR="00B17EE4" w:rsidRPr="0082275B">
        <w:rPr>
          <w:color w:val="000000"/>
        </w:rPr>
        <w:t xml:space="preserve"> муниципального округа</w:t>
      </w:r>
      <w:r w:rsidR="00B17EE4">
        <w:rPr>
          <w:color w:val="000000"/>
        </w:rPr>
        <w:t xml:space="preserve"> Чувашской Республики</w:t>
      </w:r>
      <w:r w:rsidR="00B17EE4" w:rsidRPr="0082275B">
        <w:rPr>
          <w:color w:val="000000"/>
        </w:rPr>
        <w:t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17EE4">
        <w:rPr>
          <w:color w:val="000000"/>
        </w:rPr>
        <w:t xml:space="preserve">» </w:t>
      </w:r>
      <w:r w:rsidR="00DB0ABC">
        <w:rPr>
          <w:color w:val="000000"/>
        </w:rPr>
        <w:t xml:space="preserve">(далее – Положение) </w:t>
      </w:r>
      <w:r w:rsidR="00B17EE4">
        <w:rPr>
          <w:color w:val="000000"/>
        </w:rPr>
        <w:t>изложить в следующей редакции:</w:t>
      </w:r>
    </w:p>
    <w:p w:rsidR="00B17EE4" w:rsidRDefault="00B17EE4" w:rsidP="00B17EE4">
      <w:pPr>
        <w:ind w:firstLine="709"/>
        <w:jc w:val="both"/>
      </w:pPr>
      <w:r w:rsidRPr="00B17EE4">
        <w:rPr>
          <w:color w:val="000000"/>
        </w:rPr>
        <w:lastRenderedPageBreak/>
        <w:t xml:space="preserve">«- </w:t>
      </w:r>
      <w:r w:rsidRPr="00B17EE4">
        <w:t>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должностей»</w:t>
      </w:r>
      <w:r w:rsidR="00237613">
        <w:t>.</w:t>
      </w:r>
    </w:p>
    <w:p w:rsidR="00DB0ABC" w:rsidRDefault="00237613" w:rsidP="00DB0ABC">
      <w:pPr>
        <w:ind w:firstLine="709"/>
        <w:jc w:val="both"/>
      </w:pPr>
      <w:r>
        <w:t>А</w:t>
      </w:r>
      <w:r w:rsidR="00DB0ABC">
        <w:t>бзац пятый пункта 2 Положения изложить в следующей редакции:</w:t>
      </w:r>
    </w:p>
    <w:p w:rsidR="00DB0ABC" w:rsidRPr="00B17EE4" w:rsidRDefault="00DB0ABC" w:rsidP="00DB0ABC">
      <w:pPr>
        <w:ind w:firstLine="709"/>
        <w:jc w:val="both"/>
      </w:pPr>
      <w:r>
        <w:t>«</w:t>
      </w:r>
      <w:r w:rsidRPr="00DB0ABC"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t>»</w:t>
      </w:r>
      <w:r w:rsidRPr="00DB0ABC">
        <w:t>.</w:t>
      </w:r>
    </w:p>
    <w:p w:rsidR="00272E08" w:rsidRPr="00272E08" w:rsidRDefault="00C0272E" w:rsidP="00272E0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72E08" w:rsidRPr="00272E08">
        <w:rPr>
          <w:color w:val="000000"/>
        </w:rPr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72E08" w:rsidRPr="00272E08" w:rsidRDefault="00455C7A" w:rsidP="00272E08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272E08" w:rsidRPr="00272E08">
        <w:rPr>
          <w:color w:val="000000"/>
        </w:rPr>
        <w:t xml:space="preserve">. Настоящее постановление вступает в силу </w:t>
      </w:r>
      <w:r w:rsidR="00727094">
        <w:rPr>
          <w:color w:val="000000"/>
        </w:rPr>
        <w:t xml:space="preserve">после </w:t>
      </w:r>
      <w:r w:rsidR="00272E08" w:rsidRPr="00272E08">
        <w:rPr>
          <w:color w:val="000000"/>
        </w:rPr>
        <w:t>его официального опубликования.</w:t>
      </w:r>
    </w:p>
    <w:p w:rsidR="009A5422" w:rsidRPr="009A5422" w:rsidRDefault="009A5422" w:rsidP="009A5422">
      <w:pPr>
        <w:ind w:firstLine="709"/>
        <w:jc w:val="both"/>
        <w:rPr>
          <w:color w:val="000000"/>
        </w:rPr>
      </w:pPr>
    </w:p>
    <w:p w:rsidR="009A5422" w:rsidRPr="009A5422" w:rsidRDefault="009A5422" w:rsidP="009A5422">
      <w:pPr>
        <w:ind w:firstLine="709"/>
        <w:jc w:val="both"/>
        <w:rPr>
          <w:color w:val="000000"/>
        </w:rPr>
      </w:pPr>
    </w:p>
    <w:p w:rsidR="009A5422" w:rsidRPr="009A5422" w:rsidRDefault="009A5422" w:rsidP="009A5422">
      <w:pPr>
        <w:ind w:firstLine="709"/>
        <w:jc w:val="both"/>
        <w:rPr>
          <w:color w:val="000000"/>
        </w:rPr>
      </w:pPr>
    </w:p>
    <w:p w:rsidR="00A30145" w:rsidRDefault="009A5422" w:rsidP="00A30145">
      <w:pPr>
        <w:jc w:val="both"/>
        <w:rPr>
          <w:color w:val="000000"/>
        </w:rPr>
      </w:pPr>
      <w:r w:rsidRPr="009A5422">
        <w:rPr>
          <w:color w:val="000000"/>
        </w:rPr>
        <w:t>Глава</w:t>
      </w:r>
    </w:p>
    <w:p w:rsidR="00A30145" w:rsidRDefault="009A5422" w:rsidP="00A30145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="00A30145" w:rsidRPr="00A30145">
        <w:rPr>
          <w:color w:val="000000"/>
        </w:rPr>
        <w:t xml:space="preserve"> </w:t>
      </w:r>
      <w:r w:rsidR="00A30145" w:rsidRPr="009A5422">
        <w:rPr>
          <w:color w:val="000000"/>
        </w:rPr>
        <w:t>муниципального округа</w:t>
      </w:r>
    </w:p>
    <w:p w:rsidR="009A5422" w:rsidRPr="009A5422" w:rsidRDefault="00A30145" w:rsidP="00A30145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="009A5422" w:rsidRPr="009A5422">
        <w:rPr>
          <w:color w:val="000000"/>
        </w:rPr>
        <w:t xml:space="preserve">                               </w:t>
      </w:r>
      <w:r w:rsidR="009A5422"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 w:rsidR="009A5422">
        <w:rPr>
          <w:color w:val="000000"/>
        </w:rPr>
        <w:t xml:space="preserve">        </w:t>
      </w:r>
      <w:r w:rsidR="009A5422" w:rsidRPr="009A5422">
        <w:rPr>
          <w:color w:val="000000"/>
        </w:rPr>
        <w:t xml:space="preserve">                           А.Н. </w:t>
      </w:r>
      <w:proofErr w:type="spellStart"/>
      <w:r w:rsidR="009A5422" w:rsidRPr="009A5422">
        <w:rPr>
          <w:color w:val="000000"/>
        </w:rPr>
        <w:t>Людков</w:t>
      </w:r>
      <w:proofErr w:type="spellEnd"/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p w:rsidR="00455C7A" w:rsidRDefault="00455C7A" w:rsidP="0082275B">
      <w:pPr>
        <w:ind w:firstLine="709"/>
        <w:jc w:val="both"/>
        <w:rPr>
          <w:color w:val="000000"/>
        </w:rPr>
      </w:pPr>
    </w:p>
    <w:sectPr w:rsidR="00455C7A" w:rsidSect="009623F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5E" w:rsidRDefault="00F71E5E" w:rsidP="00707C7A">
      <w:r>
        <w:separator/>
      </w:r>
    </w:p>
  </w:endnote>
  <w:endnote w:type="continuationSeparator" w:id="0">
    <w:p w:rsidR="00F71E5E" w:rsidRDefault="00F71E5E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BC46A3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F71E5E" w:rsidP="00D85B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F71E5E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F71E5E">
    <w:pPr>
      <w:pStyle w:val="a3"/>
    </w:pPr>
  </w:p>
  <w:p w:rsidR="001D69F4" w:rsidRDefault="00F71E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5E" w:rsidRDefault="00F71E5E" w:rsidP="00707C7A">
      <w:r>
        <w:separator/>
      </w:r>
    </w:p>
  </w:footnote>
  <w:footnote w:type="continuationSeparator" w:id="0">
    <w:p w:rsidR="00F71E5E" w:rsidRDefault="00F71E5E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BC46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F71E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F71E5E">
    <w:pPr>
      <w:pStyle w:val="a6"/>
      <w:framePr w:wrap="around" w:vAnchor="text" w:hAnchor="margin" w:xAlign="center" w:y="1"/>
      <w:rPr>
        <w:rStyle w:val="a5"/>
      </w:rPr>
    </w:pPr>
  </w:p>
  <w:p w:rsidR="001D69F4" w:rsidRDefault="00F71E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1746"/>
    <w:rsid w:val="000429BC"/>
    <w:rsid w:val="000515F5"/>
    <w:rsid w:val="00062185"/>
    <w:rsid w:val="00087620"/>
    <w:rsid w:val="000A0A9F"/>
    <w:rsid w:val="000A65BE"/>
    <w:rsid w:val="000A703E"/>
    <w:rsid w:val="000B1C06"/>
    <w:rsid w:val="000B5072"/>
    <w:rsid w:val="000E58D4"/>
    <w:rsid w:val="0010046D"/>
    <w:rsid w:val="00105EB7"/>
    <w:rsid w:val="001441AA"/>
    <w:rsid w:val="00176E99"/>
    <w:rsid w:val="001A63FA"/>
    <w:rsid w:val="001B0EB4"/>
    <w:rsid w:val="001B59D5"/>
    <w:rsid w:val="001D67B9"/>
    <w:rsid w:val="001E5DFE"/>
    <w:rsid w:val="001F71D9"/>
    <w:rsid w:val="00215ACE"/>
    <w:rsid w:val="002277CB"/>
    <w:rsid w:val="0023257A"/>
    <w:rsid w:val="00237613"/>
    <w:rsid w:val="002716C3"/>
    <w:rsid w:val="00272E08"/>
    <w:rsid w:val="002773A0"/>
    <w:rsid w:val="0029176E"/>
    <w:rsid w:val="002B6D0E"/>
    <w:rsid w:val="002C64AC"/>
    <w:rsid w:val="002E4A07"/>
    <w:rsid w:val="002F2979"/>
    <w:rsid w:val="002F38CC"/>
    <w:rsid w:val="002F4AE0"/>
    <w:rsid w:val="00306C0B"/>
    <w:rsid w:val="0032694B"/>
    <w:rsid w:val="00332399"/>
    <w:rsid w:val="003423C1"/>
    <w:rsid w:val="003840FA"/>
    <w:rsid w:val="003B147B"/>
    <w:rsid w:val="003C0924"/>
    <w:rsid w:val="003C281C"/>
    <w:rsid w:val="003C78C1"/>
    <w:rsid w:val="003D1C1E"/>
    <w:rsid w:val="003D3886"/>
    <w:rsid w:val="003E378F"/>
    <w:rsid w:val="00400487"/>
    <w:rsid w:val="00411EE4"/>
    <w:rsid w:val="00416BC1"/>
    <w:rsid w:val="004245CC"/>
    <w:rsid w:val="004264CB"/>
    <w:rsid w:val="004336EF"/>
    <w:rsid w:val="004504B9"/>
    <w:rsid w:val="00451F67"/>
    <w:rsid w:val="00455C7A"/>
    <w:rsid w:val="00461E69"/>
    <w:rsid w:val="004710BF"/>
    <w:rsid w:val="004868E3"/>
    <w:rsid w:val="0049662C"/>
    <w:rsid w:val="004D39FC"/>
    <w:rsid w:val="004F73CA"/>
    <w:rsid w:val="005022CF"/>
    <w:rsid w:val="00506439"/>
    <w:rsid w:val="0055091C"/>
    <w:rsid w:val="005542C3"/>
    <w:rsid w:val="00557B15"/>
    <w:rsid w:val="00575900"/>
    <w:rsid w:val="005D7501"/>
    <w:rsid w:val="005F3516"/>
    <w:rsid w:val="00622D46"/>
    <w:rsid w:val="00654FF2"/>
    <w:rsid w:val="00671C4C"/>
    <w:rsid w:val="00691FBE"/>
    <w:rsid w:val="00695379"/>
    <w:rsid w:val="006B1349"/>
    <w:rsid w:val="006D4A6F"/>
    <w:rsid w:val="006E1D6C"/>
    <w:rsid w:val="00707C7A"/>
    <w:rsid w:val="00727094"/>
    <w:rsid w:val="00745D81"/>
    <w:rsid w:val="00791A20"/>
    <w:rsid w:val="007F4AB8"/>
    <w:rsid w:val="007F6C14"/>
    <w:rsid w:val="00817916"/>
    <w:rsid w:val="0082275B"/>
    <w:rsid w:val="00825998"/>
    <w:rsid w:val="00826B52"/>
    <w:rsid w:val="00892A99"/>
    <w:rsid w:val="008A14A2"/>
    <w:rsid w:val="008A15AB"/>
    <w:rsid w:val="008B78B6"/>
    <w:rsid w:val="008B7DC3"/>
    <w:rsid w:val="008C5735"/>
    <w:rsid w:val="008D4E53"/>
    <w:rsid w:val="00923A3B"/>
    <w:rsid w:val="00932E74"/>
    <w:rsid w:val="0093459C"/>
    <w:rsid w:val="00937A5B"/>
    <w:rsid w:val="009623F7"/>
    <w:rsid w:val="00965D51"/>
    <w:rsid w:val="009700CA"/>
    <w:rsid w:val="00987457"/>
    <w:rsid w:val="009876A0"/>
    <w:rsid w:val="009A5422"/>
    <w:rsid w:val="009D1584"/>
    <w:rsid w:val="009D6993"/>
    <w:rsid w:val="009E6707"/>
    <w:rsid w:val="009F078E"/>
    <w:rsid w:val="00A25AE4"/>
    <w:rsid w:val="00A30145"/>
    <w:rsid w:val="00A47915"/>
    <w:rsid w:val="00A6178A"/>
    <w:rsid w:val="00A71268"/>
    <w:rsid w:val="00A765BB"/>
    <w:rsid w:val="00A868A2"/>
    <w:rsid w:val="00A95C88"/>
    <w:rsid w:val="00AC53D3"/>
    <w:rsid w:val="00AD3F24"/>
    <w:rsid w:val="00AE747D"/>
    <w:rsid w:val="00AE7EAE"/>
    <w:rsid w:val="00AF66B1"/>
    <w:rsid w:val="00B00B35"/>
    <w:rsid w:val="00B17EE4"/>
    <w:rsid w:val="00B32DFD"/>
    <w:rsid w:val="00B4331B"/>
    <w:rsid w:val="00B464E0"/>
    <w:rsid w:val="00B5205B"/>
    <w:rsid w:val="00B6394C"/>
    <w:rsid w:val="00B73496"/>
    <w:rsid w:val="00BC46A3"/>
    <w:rsid w:val="00BC4919"/>
    <w:rsid w:val="00C0272E"/>
    <w:rsid w:val="00C35BBE"/>
    <w:rsid w:val="00C533F1"/>
    <w:rsid w:val="00C67658"/>
    <w:rsid w:val="00C80C8B"/>
    <w:rsid w:val="00C83864"/>
    <w:rsid w:val="00C869AF"/>
    <w:rsid w:val="00C9411E"/>
    <w:rsid w:val="00CA38A8"/>
    <w:rsid w:val="00D32C80"/>
    <w:rsid w:val="00D43E08"/>
    <w:rsid w:val="00D5050F"/>
    <w:rsid w:val="00D61682"/>
    <w:rsid w:val="00D65D64"/>
    <w:rsid w:val="00D979E0"/>
    <w:rsid w:val="00DB0ABC"/>
    <w:rsid w:val="00DD1BB1"/>
    <w:rsid w:val="00DF6AB4"/>
    <w:rsid w:val="00E15E86"/>
    <w:rsid w:val="00E2519F"/>
    <w:rsid w:val="00E257FE"/>
    <w:rsid w:val="00E26348"/>
    <w:rsid w:val="00E26909"/>
    <w:rsid w:val="00E33816"/>
    <w:rsid w:val="00E36968"/>
    <w:rsid w:val="00E438E4"/>
    <w:rsid w:val="00E64DE1"/>
    <w:rsid w:val="00E66764"/>
    <w:rsid w:val="00E81310"/>
    <w:rsid w:val="00E879AB"/>
    <w:rsid w:val="00EB6BD7"/>
    <w:rsid w:val="00ED10B3"/>
    <w:rsid w:val="00ED48ED"/>
    <w:rsid w:val="00F12D3A"/>
    <w:rsid w:val="00F17BFB"/>
    <w:rsid w:val="00F24808"/>
    <w:rsid w:val="00F32E2D"/>
    <w:rsid w:val="00F33706"/>
    <w:rsid w:val="00F3625D"/>
    <w:rsid w:val="00F54641"/>
    <w:rsid w:val="00F713E0"/>
    <w:rsid w:val="00F71E5E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8C03-9999-4D83-AC8B-A11F23F7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16</cp:revision>
  <cp:lastPrinted>2023-06-28T13:48:00Z</cp:lastPrinted>
  <dcterms:created xsi:type="dcterms:W3CDTF">2023-05-05T08:49:00Z</dcterms:created>
  <dcterms:modified xsi:type="dcterms:W3CDTF">2023-07-05T11:30:00Z</dcterms:modified>
</cp:coreProperties>
</file>