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A4" w:rsidRPr="007366A4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25762" w:type="dxa"/>
        <w:tblLayout w:type="fixed"/>
        <w:tblLook w:val="0000" w:firstRow="0" w:lastRow="0" w:firstColumn="0" w:lastColumn="0" w:noHBand="0" w:noVBand="0"/>
      </w:tblPr>
      <w:tblGrid>
        <w:gridCol w:w="3799"/>
        <w:gridCol w:w="1871"/>
        <w:gridCol w:w="3799"/>
        <w:gridCol w:w="1304"/>
        <w:gridCol w:w="1730"/>
        <w:gridCol w:w="236"/>
        <w:gridCol w:w="3799"/>
        <w:gridCol w:w="3799"/>
        <w:gridCol w:w="1716"/>
        <w:gridCol w:w="3709"/>
      </w:tblGrid>
      <w:tr w:rsidR="00D10051" w:rsidRPr="007366A4" w:rsidTr="00D10051">
        <w:trPr>
          <w:trHeight w:hRule="exact" w:val="2843"/>
        </w:trPr>
        <w:tc>
          <w:tcPr>
            <w:tcW w:w="3799" w:type="dxa"/>
          </w:tcPr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EF20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__________</w:t>
            </w:r>
            <w:r w:rsidRPr="002068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EF20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</w:t>
            </w:r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9EE73E" wp14:editId="281A1BE1">
                  <wp:extent cx="828675" cy="1066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</w:tcPr>
          <w:p w:rsidR="00D10051" w:rsidRPr="0020689F" w:rsidRDefault="00D10051" w:rsidP="00D10051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города Канаш</w:t>
            </w:r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D10051" w:rsidRPr="0020689F" w:rsidRDefault="00D10051" w:rsidP="00D10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F20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__________</w:t>
            </w:r>
            <w:r w:rsidRPr="002068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EF20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</w:t>
            </w: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D10051" w:rsidRPr="007366A4" w:rsidRDefault="00D10051" w:rsidP="00D1005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D10051" w:rsidRPr="007366A4" w:rsidRDefault="00D10051" w:rsidP="00D100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10051" w:rsidRPr="007366A4" w:rsidRDefault="00D10051" w:rsidP="00D1005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  <w:vAlign w:val="center"/>
          </w:tcPr>
          <w:p w:rsidR="00D10051" w:rsidRPr="007366A4" w:rsidRDefault="00D10051" w:rsidP="00D1005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D10051" w:rsidRPr="007366A4" w:rsidRDefault="00D10051" w:rsidP="00D10051">
            <w:pPr>
              <w:keepNext/>
              <w:spacing w:before="240" w:after="6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716" w:type="dxa"/>
          </w:tcPr>
          <w:p w:rsidR="00D10051" w:rsidRPr="007366A4" w:rsidRDefault="00D10051" w:rsidP="00D10051">
            <w:pPr>
              <w:spacing w:after="0" w:line="240" w:lineRule="auto"/>
              <w:ind w:right="-1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</w:tcPr>
          <w:p w:rsidR="00D10051" w:rsidRPr="007366A4" w:rsidRDefault="00D10051" w:rsidP="00D1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366A4" w:rsidRPr="007366A4" w:rsidRDefault="007366A4" w:rsidP="0073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D39" w:rsidRDefault="007366A4" w:rsidP="007366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отчета об исполнении </w:t>
      </w:r>
    </w:p>
    <w:p w:rsidR="007366A4" w:rsidRPr="007366A4" w:rsidRDefault="007366A4" w:rsidP="007366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r w:rsidR="00237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</w:t>
      </w:r>
      <w:r w:rsidR="00237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Канаш </w:t>
      </w:r>
      <w:r w:rsidR="00237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237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F2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proofErr w:type="gramEnd"/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7366A4" w:rsidRPr="007366A4" w:rsidRDefault="007366A4" w:rsidP="007366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6A4" w:rsidRPr="007366A4" w:rsidRDefault="007366A4" w:rsidP="007366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366A4" w:rsidRDefault="007366A4" w:rsidP="00736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города Канаш Чувашской Республики, </w:t>
      </w: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</w:t>
      </w:r>
      <w:proofErr w:type="gramStart"/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депутатов  города</w:t>
      </w:r>
      <w:proofErr w:type="gramEnd"/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Канаш решило:</w:t>
      </w:r>
    </w:p>
    <w:p w:rsidR="007366A4" w:rsidRPr="007366A4" w:rsidRDefault="007366A4" w:rsidP="007366A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366A4" w:rsidRDefault="007366A4" w:rsidP="0073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отчет об </w:t>
      </w:r>
      <w:proofErr w:type="gramStart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 бюджета</w:t>
      </w:r>
      <w:proofErr w:type="gramEnd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Канаш за 20</w:t>
      </w:r>
      <w:r w:rsidR="000164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20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доходам в сумме </w:t>
      </w:r>
      <w:r w:rsidRPr="00351D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2A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02A9E">
        <w:rPr>
          <w:rFonts w:ascii="Times New Roman" w:eastAsia="Times New Roman" w:hAnsi="Times New Roman" w:cs="Times New Roman"/>
          <w:sz w:val="24"/>
          <w:szCs w:val="24"/>
          <w:lang w:eastAsia="ru-RU"/>
        </w:rPr>
        <w:t>313 226,23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по расходам в сумме </w:t>
      </w:r>
      <w:r w:rsidR="00CF2B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2A9E">
        <w:rPr>
          <w:rFonts w:ascii="Times New Roman" w:eastAsia="Times New Roman" w:hAnsi="Times New Roman" w:cs="Times New Roman"/>
          <w:sz w:val="24"/>
          <w:szCs w:val="24"/>
          <w:lang w:eastAsia="ru-RU"/>
        </w:rPr>
        <w:t> 300 862,19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с превышением </w:t>
      </w:r>
      <w:r w:rsidR="00B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</w:t>
      </w:r>
      <w:r w:rsidR="00E2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</w:t>
      </w:r>
      <w:r w:rsidR="00B02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расходами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02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города Канаш) в сумме </w:t>
      </w:r>
      <w:r w:rsidR="00B02A9E">
        <w:rPr>
          <w:rFonts w:ascii="Times New Roman" w:eastAsia="Times New Roman" w:hAnsi="Times New Roman" w:cs="Times New Roman"/>
          <w:sz w:val="24"/>
          <w:szCs w:val="24"/>
          <w:lang w:eastAsia="ru-RU"/>
        </w:rPr>
        <w:t>12 364,04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7366A4" w:rsidRPr="007366A4" w:rsidRDefault="007366A4" w:rsidP="0073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Утвердить исполнение бюджета города Канаш </w:t>
      </w:r>
      <w:r w:rsidR="00D5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 год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показателям: </w:t>
      </w:r>
    </w:p>
    <w:p w:rsidR="007366A4" w:rsidRPr="007366A4" w:rsidRDefault="007366A4" w:rsidP="0073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доходов бюджета города Канаш по </w:t>
      </w:r>
      <w:r w:rsidRPr="007366A4">
        <w:rPr>
          <w:rFonts w:ascii="Times New Roman" w:eastAsia="Calibri" w:hAnsi="Times New Roman" w:cs="Times New Roman"/>
          <w:sz w:val="24"/>
          <w:szCs w:val="24"/>
        </w:rPr>
        <w:t xml:space="preserve">кодам классификации доходов бюджетов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0164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20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№ 1 к настоящему Решению;</w:t>
      </w:r>
    </w:p>
    <w:p w:rsidR="007366A4" w:rsidRPr="007366A4" w:rsidRDefault="007366A4" w:rsidP="0073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расходов бюджета города </w:t>
      </w:r>
      <w:proofErr w:type="gramStart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  по</w:t>
      </w:r>
      <w:proofErr w:type="gramEnd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разделам, подразделам  классификации расходов бюджета города Канаш за 20</w:t>
      </w:r>
      <w:r w:rsidR="000164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20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№ 2 к настоящему Решению;</w:t>
      </w:r>
    </w:p>
    <w:p w:rsidR="007366A4" w:rsidRPr="007366A4" w:rsidRDefault="007366A4" w:rsidP="0073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расходов бюджета города Канаш по ведомственной структуре расходов бюджета города </w:t>
      </w:r>
      <w:proofErr w:type="gramStart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  за</w:t>
      </w:r>
      <w:proofErr w:type="gramEnd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164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20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№ 3 к настоящему Решению;    </w:t>
      </w:r>
    </w:p>
    <w:p w:rsidR="007366A4" w:rsidRPr="007366A4" w:rsidRDefault="007366A4" w:rsidP="0073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источников финансирования дефицита бюджета города Канаш по кодам классификации источников финансирования дефицита бюджета за 20</w:t>
      </w:r>
      <w:r w:rsidR="000164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20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№ 4 к настоящему Решению.</w:t>
      </w:r>
    </w:p>
    <w:p w:rsidR="007366A4" w:rsidRPr="007366A4" w:rsidRDefault="007366A4" w:rsidP="00D5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3. Настоящее Решение вступает в силу после его официального опубликования.</w:t>
      </w:r>
      <w:bookmarkStart w:id="0" w:name="_GoBack"/>
      <w:bookmarkEnd w:id="0"/>
    </w:p>
    <w:p w:rsidR="007366A4" w:rsidRPr="007366A4" w:rsidRDefault="007366A4" w:rsidP="007366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366A4" w:rsidRDefault="007366A4" w:rsidP="007366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366A4" w:rsidRDefault="007366A4" w:rsidP="007366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366A4" w:rsidRDefault="007366A4" w:rsidP="007366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C91" w:rsidRPr="00621C91" w:rsidRDefault="00621C91" w:rsidP="00621C9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C91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621C91" w:rsidRDefault="00621C91" w:rsidP="00621C91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621C91">
        <w:rPr>
          <w:sz w:val="24"/>
          <w:szCs w:val="24"/>
        </w:rPr>
        <w:t xml:space="preserve">города Канаш Чувашской Республики                                                                  О.В. Савчук </w:t>
      </w:r>
    </w:p>
    <w:p w:rsidR="00D53B35" w:rsidRPr="00621C91" w:rsidRDefault="00D53B35" w:rsidP="00621C91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621C91" w:rsidRPr="00621C91" w:rsidRDefault="00621C91" w:rsidP="00621C91">
      <w:pPr>
        <w:pStyle w:val="a5"/>
        <w:autoSpaceDE w:val="0"/>
        <w:autoSpaceDN w:val="0"/>
        <w:adjustRightInd w:val="0"/>
        <w:ind w:left="1271"/>
        <w:jc w:val="both"/>
        <w:rPr>
          <w:sz w:val="24"/>
          <w:szCs w:val="24"/>
        </w:rPr>
      </w:pPr>
    </w:p>
    <w:p w:rsidR="007366A4" w:rsidRPr="007366A4" w:rsidRDefault="00621C91" w:rsidP="00D53B35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05349F">
        <w:rPr>
          <w:sz w:val="24"/>
          <w:szCs w:val="24"/>
        </w:rPr>
        <w:t xml:space="preserve">Глава города </w:t>
      </w:r>
      <w:proofErr w:type="gramStart"/>
      <w:r w:rsidRPr="0005349F">
        <w:rPr>
          <w:sz w:val="24"/>
          <w:szCs w:val="24"/>
        </w:rPr>
        <w:t>Канаш  Чувашской</w:t>
      </w:r>
      <w:proofErr w:type="gramEnd"/>
      <w:r w:rsidRPr="0005349F">
        <w:rPr>
          <w:sz w:val="24"/>
          <w:szCs w:val="24"/>
        </w:rPr>
        <w:t xml:space="preserve"> Республики                </w:t>
      </w:r>
      <w:r>
        <w:rPr>
          <w:sz w:val="24"/>
          <w:szCs w:val="24"/>
        </w:rPr>
        <w:t xml:space="preserve">                </w:t>
      </w:r>
      <w:r w:rsidRPr="0005349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</w:t>
      </w:r>
      <w:r w:rsidRPr="0005349F">
        <w:rPr>
          <w:sz w:val="24"/>
          <w:szCs w:val="24"/>
        </w:rPr>
        <w:t>В.Н.</w:t>
      </w:r>
      <w:r>
        <w:rPr>
          <w:sz w:val="24"/>
          <w:szCs w:val="24"/>
        </w:rPr>
        <w:t xml:space="preserve"> </w:t>
      </w:r>
      <w:r w:rsidRPr="0005349F">
        <w:rPr>
          <w:sz w:val="24"/>
          <w:szCs w:val="24"/>
        </w:rPr>
        <w:t xml:space="preserve">Михайлов    </w:t>
      </w:r>
    </w:p>
    <w:p w:rsidR="007366A4" w:rsidRPr="007366A4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366A4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366A4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66A4" w:rsidRPr="007366A4" w:rsidSect="00AE33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21"/>
    <w:rsid w:val="000164E7"/>
    <w:rsid w:val="00032713"/>
    <w:rsid w:val="000665AA"/>
    <w:rsid w:val="000E6944"/>
    <w:rsid w:val="00102D24"/>
    <w:rsid w:val="00127D95"/>
    <w:rsid w:val="00131450"/>
    <w:rsid w:val="001408B0"/>
    <w:rsid w:val="00204BA5"/>
    <w:rsid w:val="00237D39"/>
    <w:rsid w:val="00246D60"/>
    <w:rsid w:val="003421DD"/>
    <w:rsid w:val="003435F4"/>
    <w:rsid w:val="003446CD"/>
    <w:rsid w:val="00351DE9"/>
    <w:rsid w:val="00364A58"/>
    <w:rsid w:val="00370328"/>
    <w:rsid w:val="00444242"/>
    <w:rsid w:val="004948B9"/>
    <w:rsid w:val="004C528C"/>
    <w:rsid w:val="004D0A3C"/>
    <w:rsid w:val="0050100D"/>
    <w:rsid w:val="00502566"/>
    <w:rsid w:val="00530FCB"/>
    <w:rsid w:val="005664DB"/>
    <w:rsid w:val="00581766"/>
    <w:rsid w:val="005F6F90"/>
    <w:rsid w:val="00621C91"/>
    <w:rsid w:val="007134F4"/>
    <w:rsid w:val="007366A4"/>
    <w:rsid w:val="007514A3"/>
    <w:rsid w:val="0077287E"/>
    <w:rsid w:val="0077331E"/>
    <w:rsid w:val="007B1C9B"/>
    <w:rsid w:val="00831F61"/>
    <w:rsid w:val="0084593E"/>
    <w:rsid w:val="008A2F90"/>
    <w:rsid w:val="008C73FC"/>
    <w:rsid w:val="009437EE"/>
    <w:rsid w:val="009706B6"/>
    <w:rsid w:val="00984E70"/>
    <w:rsid w:val="009E0B21"/>
    <w:rsid w:val="00A7291C"/>
    <w:rsid w:val="00AE331F"/>
    <w:rsid w:val="00B02A9E"/>
    <w:rsid w:val="00B51A30"/>
    <w:rsid w:val="00BA2B4B"/>
    <w:rsid w:val="00C90BC3"/>
    <w:rsid w:val="00C95ADA"/>
    <w:rsid w:val="00CF2BA0"/>
    <w:rsid w:val="00D10051"/>
    <w:rsid w:val="00D26886"/>
    <w:rsid w:val="00D53B35"/>
    <w:rsid w:val="00D90554"/>
    <w:rsid w:val="00DA0721"/>
    <w:rsid w:val="00DE1F28"/>
    <w:rsid w:val="00DE79E2"/>
    <w:rsid w:val="00E23F2F"/>
    <w:rsid w:val="00E87470"/>
    <w:rsid w:val="00E902E1"/>
    <w:rsid w:val="00EF2002"/>
    <w:rsid w:val="00FA3F19"/>
    <w:rsid w:val="00F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E56C"/>
  <w15:chartTrackingRefBased/>
  <w15:docId w15:val="{945E4026-C0AC-4156-B99D-E1B1BAEF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65AA"/>
  </w:style>
  <w:style w:type="character" w:styleId="a3">
    <w:name w:val="Hyperlink"/>
    <w:basedOn w:val="a0"/>
    <w:uiPriority w:val="99"/>
    <w:semiHidden/>
    <w:unhideWhenUsed/>
    <w:rsid w:val="000665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65AA"/>
    <w:rPr>
      <w:color w:val="800080"/>
      <w:u w:val="single"/>
    </w:rPr>
  </w:style>
  <w:style w:type="paragraph" w:customStyle="1" w:styleId="xl114">
    <w:name w:val="xl114"/>
    <w:basedOn w:val="a"/>
    <w:rsid w:val="00066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066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066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0665A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066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066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066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066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0665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0665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0665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46D60"/>
  </w:style>
  <w:style w:type="paragraph" w:styleId="a5">
    <w:name w:val="List Paragraph"/>
    <w:basedOn w:val="a"/>
    <w:uiPriority w:val="34"/>
    <w:qFormat/>
    <w:rsid w:val="00621C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B16FD-FCB9-4B6E-8EBF-84BB02DD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budsec</dc:creator>
  <cp:keywords/>
  <dc:description/>
  <cp:lastModifiedBy>budjet2</cp:lastModifiedBy>
  <cp:revision>44</cp:revision>
  <dcterms:created xsi:type="dcterms:W3CDTF">2021-02-26T05:52:00Z</dcterms:created>
  <dcterms:modified xsi:type="dcterms:W3CDTF">2024-03-14T07:57:00Z</dcterms:modified>
</cp:coreProperties>
</file>