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3261"/>
      </w:tblGrid>
      <w:tr w:rsidR="00073C7D" w:rsidRPr="001A4E3F" w:rsidTr="00EC5555">
        <w:trPr>
          <w:trHeight w:val="3828"/>
        </w:trPr>
        <w:tc>
          <w:tcPr>
            <w:tcW w:w="5211" w:type="dxa"/>
          </w:tcPr>
          <w:p w:rsidR="00073C7D" w:rsidRPr="001A4E3F" w:rsidRDefault="00073C7D" w:rsidP="0017364A">
            <w:pPr>
              <w:pStyle w:val="1"/>
              <w:rPr>
                <w:rFonts w:ascii="Times New Roman" w:hAnsi="Times New Roman"/>
                <w:szCs w:val="24"/>
              </w:rPr>
            </w:pPr>
            <w:r w:rsidRPr="001A4E3F">
              <w:rPr>
                <w:rFonts w:ascii="Times New Roman" w:hAnsi="Times New Roman"/>
                <w:szCs w:val="24"/>
              </w:rPr>
              <w:t xml:space="preserve">   </w:t>
            </w:r>
          </w:p>
          <w:p w:rsidR="00073C7D" w:rsidRPr="001A4E3F" w:rsidRDefault="00073C7D" w:rsidP="0017364A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1A4E3F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1A4E3F">
              <w:rPr>
                <w:rFonts w:ascii="Times New Roman" w:hAnsi="Times New Roman"/>
                <w:szCs w:val="24"/>
              </w:rPr>
              <w:t>Ч</w:t>
            </w:r>
            <w:r w:rsidRPr="001A4E3F">
              <w:rPr>
                <w:rFonts w:ascii="Times New Roman" w:hAnsi="Times New Roman"/>
                <w:bCs/>
                <w:szCs w:val="24"/>
              </w:rPr>
              <w:t>ăв</w:t>
            </w:r>
            <w:r w:rsidRPr="001A4E3F">
              <w:rPr>
                <w:rFonts w:ascii="Times New Roman" w:hAnsi="Times New Roman"/>
                <w:szCs w:val="24"/>
              </w:rPr>
              <w:t>аш</w:t>
            </w:r>
            <w:proofErr w:type="spellEnd"/>
            <w:r w:rsidRPr="001A4E3F">
              <w:rPr>
                <w:rFonts w:ascii="Times New Roman" w:hAnsi="Times New Roman"/>
                <w:szCs w:val="24"/>
              </w:rPr>
              <w:t xml:space="preserve"> Республики</w:t>
            </w:r>
          </w:p>
          <w:p w:rsidR="00073C7D" w:rsidRPr="001A4E3F" w:rsidRDefault="00073C7D" w:rsidP="001736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1A4E3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ă</w:t>
            </w:r>
            <w:r w:rsidRPr="001A4E3F">
              <w:rPr>
                <w:rFonts w:ascii="Times New Roman" w:hAnsi="Times New Roman"/>
                <w:b/>
                <w:sz w:val="24"/>
                <w:szCs w:val="24"/>
              </w:rPr>
              <w:t>рнар</w:t>
            </w:r>
            <w:proofErr w:type="spellEnd"/>
            <w:r w:rsidRPr="001A4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E3F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ĕ</w:t>
            </w:r>
            <w:proofErr w:type="gramStart"/>
            <w:r w:rsidRPr="001A4E3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073C7D" w:rsidRPr="001A4E3F" w:rsidRDefault="00073C7D" w:rsidP="001736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1A4E3F">
              <w:rPr>
                <w:rFonts w:ascii="Times New Roman" w:hAnsi="Times New Roman"/>
                <w:b/>
                <w:sz w:val="24"/>
                <w:szCs w:val="24"/>
              </w:rPr>
              <w:t>администраций</w:t>
            </w: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ĕ</w:t>
            </w:r>
            <w:proofErr w:type="spellEnd"/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C7D" w:rsidRPr="001A4E3F" w:rsidRDefault="00073C7D" w:rsidP="001736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ЙЫШĂНУ</w:t>
            </w: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C7D" w:rsidRPr="001A4E3F" w:rsidRDefault="003D58E7" w:rsidP="0017364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09.02.</w:t>
            </w:r>
            <w:r w:rsidR="00073C7D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F2EF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73C7D"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. 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tblpY="805"/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073C7D" w:rsidRPr="001A4E3F" w:rsidTr="00B849EB">
              <w:trPr>
                <w:trHeight w:val="552"/>
              </w:trPr>
              <w:tc>
                <w:tcPr>
                  <w:tcW w:w="4962" w:type="dxa"/>
                  <w:hideMark/>
                </w:tcPr>
                <w:p w:rsidR="00073C7D" w:rsidRPr="00B849EB" w:rsidRDefault="00073C7D" w:rsidP="00743E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4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 утверждении муниципальных заданий на оказание муниципальных услуг (выполнение работ) Муниципальным бюджетным  учреждением «Архив Вурнарского </w:t>
                  </w:r>
                  <w:r w:rsidR="007A2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округа</w:t>
                  </w:r>
                  <w:r w:rsidRPr="00B84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Чувашской Республики» на 202</w:t>
                  </w:r>
                  <w:r w:rsidR="007A2D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B84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и </w:t>
                  </w:r>
                  <w:proofErr w:type="gramStart"/>
                  <w:r w:rsidRPr="00B84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</w:t>
                  </w:r>
                  <w:proofErr w:type="gramEnd"/>
                  <w:r w:rsidRPr="00B84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плановый 202</w:t>
                  </w:r>
                  <w:r w:rsidR="00743E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B84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 w:rsidR="00743E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B84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годов</w:t>
                  </w:r>
                </w:p>
              </w:tc>
            </w:tr>
            <w:tr w:rsidR="00073C7D" w:rsidRPr="001A4E3F" w:rsidTr="00B849EB">
              <w:trPr>
                <w:trHeight w:val="148"/>
              </w:trPr>
              <w:tc>
                <w:tcPr>
                  <w:tcW w:w="4962" w:type="dxa"/>
                </w:tcPr>
                <w:p w:rsidR="00073C7D" w:rsidRPr="00073C7D" w:rsidRDefault="00073C7D" w:rsidP="0017364A">
                  <w:pPr>
                    <w:tabs>
                      <w:tab w:val="left" w:pos="709"/>
                      <w:tab w:val="left" w:pos="851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073C7D" w:rsidRPr="001A4E3F" w:rsidRDefault="00073C7D" w:rsidP="0017364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1A4E3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ă</w:t>
            </w:r>
            <w:r w:rsidRPr="001A4E3F">
              <w:rPr>
                <w:rFonts w:ascii="Times New Roman" w:hAnsi="Times New Roman"/>
                <w:b/>
                <w:sz w:val="24"/>
                <w:szCs w:val="24"/>
              </w:rPr>
              <w:t>рнар</w:t>
            </w:r>
            <w:proofErr w:type="spellEnd"/>
            <w:r w:rsidRPr="001A4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E3F">
              <w:rPr>
                <w:rFonts w:ascii="Times New Roman" w:hAnsi="Times New Roman"/>
                <w:b/>
                <w:sz w:val="24"/>
                <w:szCs w:val="24"/>
              </w:rPr>
              <w:t>поселок</w:t>
            </w: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ĕ</w:t>
            </w:r>
            <w:proofErr w:type="spellEnd"/>
          </w:p>
        </w:tc>
        <w:tc>
          <w:tcPr>
            <w:tcW w:w="1276" w:type="dxa"/>
          </w:tcPr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3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33A67" wp14:editId="787454F6">
                  <wp:extent cx="695325" cy="704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C7D" w:rsidRPr="001A4E3F" w:rsidRDefault="00073C7D" w:rsidP="001736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sz w:val="24"/>
                <w:szCs w:val="24"/>
              </w:rPr>
              <w:t xml:space="preserve">     Чувашская Республика</w:t>
            </w: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Вурнарского района</w:t>
            </w:r>
          </w:p>
          <w:p w:rsidR="00073C7D" w:rsidRPr="001A4E3F" w:rsidRDefault="00073C7D" w:rsidP="0017364A">
            <w:pPr>
              <w:pStyle w:val="3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3C7D" w:rsidRPr="001A4E3F" w:rsidRDefault="00073C7D" w:rsidP="0017364A">
            <w:pPr>
              <w:pStyle w:val="3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3C7D" w:rsidRPr="001A4E3F" w:rsidRDefault="003D58E7" w:rsidP="001736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09.02.</w:t>
            </w:r>
            <w:r w:rsidR="00073C7D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0290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73C7D"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г. 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E3F">
              <w:rPr>
                <w:rFonts w:ascii="Times New Roman" w:hAnsi="Times New Roman"/>
                <w:b/>
                <w:bCs/>
                <w:sz w:val="24"/>
                <w:szCs w:val="24"/>
              </w:rPr>
              <w:t>п. Вурнары</w:t>
            </w:r>
          </w:p>
          <w:p w:rsidR="00073C7D" w:rsidRPr="001A4E3F" w:rsidRDefault="00073C7D" w:rsidP="001736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38C0" w:rsidRPr="00F01286" w:rsidRDefault="00073C7D" w:rsidP="00F01286">
      <w:pPr>
        <w:pStyle w:val="a3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</w:t>
      </w:r>
      <w:r w:rsidR="00A21116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юджетным </w:t>
      </w:r>
      <w:r w:rsidR="00A21116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одексом Российской Федерации, постановлением администрации </w:t>
      </w:r>
      <w:r w:rsidR="008B38C0">
        <w:rPr>
          <w:rFonts w:ascii="Times New Roman" w:hAnsi="Times New Roman"/>
        </w:rPr>
        <w:t>Вурнарского</w:t>
      </w:r>
      <w:r>
        <w:rPr>
          <w:rFonts w:ascii="Times New Roman" w:hAnsi="Times New Roman"/>
        </w:rPr>
        <w:t xml:space="preserve"> района Чувашской Республики от </w:t>
      </w:r>
      <w:r w:rsidR="00647D4E">
        <w:rPr>
          <w:rFonts w:ascii="Times New Roman" w:hAnsi="Times New Roman"/>
        </w:rPr>
        <w:t>20</w:t>
      </w:r>
      <w:r w:rsidRPr="00647D4E">
        <w:rPr>
          <w:rFonts w:ascii="Times New Roman" w:hAnsi="Times New Roman"/>
        </w:rPr>
        <w:t xml:space="preserve"> </w:t>
      </w:r>
      <w:r w:rsidR="00647D4E">
        <w:rPr>
          <w:rFonts w:ascii="Times New Roman" w:hAnsi="Times New Roman"/>
        </w:rPr>
        <w:t>нояб</w:t>
      </w:r>
      <w:r w:rsidRPr="00647D4E">
        <w:rPr>
          <w:rFonts w:ascii="Times New Roman" w:hAnsi="Times New Roman"/>
        </w:rPr>
        <w:t>ря 2015 года № 6</w:t>
      </w:r>
      <w:r w:rsidR="00647D4E">
        <w:rPr>
          <w:rFonts w:ascii="Times New Roman" w:hAnsi="Times New Roman"/>
        </w:rPr>
        <w:t>43</w:t>
      </w:r>
      <w:r w:rsidRPr="008B38C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="008B38C0">
        <w:rPr>
          <w:rFonts w:ascii="Times New Roman" w:hAnsi="Times New Roman"/>
        </w:rPr>
        <w:t>Вурнарского</w:t>
      </w:r>
      <w:r>
        <w:rPr>
          <w:rFonts w:ascii="Times New Roman" w:hAnsi="Times New Roman"/>
        </w:rPr>
        <w:t xml:space="preserve"> района Чувашской Республики и финансово</w:t>
      </w:r>
      <w:r w:rsidR="00647D4E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обеспечени</w:t>
      </w:r>
      <w:r w:rsidR="00647D4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выполнения муниципального задания", администрация </w:t>
      </w:r>
      <w:r w:rsidR="008B38C0">
        <w:rPr>
          <w:rFonts w:ascii="Times New Roman" w:hAnsi="Times New Roman"/>
        </w:rPr>
        <w:t>Вурнарского</w:t>
      </w:r>
      <w:r>
        <w:rPr>
          <w:rFonts w:ascii="Times New Roman" w:hAnsi="Times New Roman"/>
        </w:rPr>
        <w:t xml:space="preserve"> </w:t>
      </w:r>
      <w:r w:rsidR="007A2D98">
        <w:rPr>
          <w:rFonts w:ascii="Times New Roman" w:hAnsi="Times New Roman"/>
        </w:rPr>
        <w:t>муниципального округа</w:t>
      </w:r>
      <w:r>
        <w:rPr>
          <w:rFonts w:ascii="Times New Roman" w:hAnsi="Times New Roman"/>
        </w:rPr>
        <w:t xml:space="preserve"> Чувашской Республики  </w:t>
      </w:r>
      <w:r w:rsidR="00B849EB" w:rsidRPr="00F01286">
        <w:rPr>
          <w:rFonts w:ascii="Times New Roman" w:hAnsi="Times New Roman"/>
          <w:b/>
        </w:rPr>
        <w:t>ПОСТАНОВЛЯЕТ</w:t>
      </w:r>
      <w:r w:rsidRPr="00F01286">
        <w:rPr>
          <w:rFonts w:ascii="Times New Roman" w:hAnsi="Times New Roman"/>
          <w:b/>
        </w:rPr>
        <w:t>:</w:t>
      </w:r>
      <w:proofErr w:type="gramEnd"/>
    </w:p>
    <w:p w:rsidR="00B849EB" w:rsidRDefault="00073C7D" w:rsidP="00B84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>Утвердить</w:t>
      </w:r>
      <w:r w:rsidR="008B38C0">
        <w:rPr>
          <w:rFonts w:ascii="Times New Roman" w:hAnsi="Times New Roman"/>
        </w:rPr>
        <w:t xml:space="preserve"> </w:t>
      </w:r>
      <w:r w:rsidR="00B849EB">
        <w:rPr>
          <w:rFonts w:ascii="Times New Roman" w:hAnsi="Times New Roman"/>
        </w:rPr>
        <w:t xml:space="preserve">  </w:t>
      </w:r>
      <w:r w:rsidR="008B38C0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>е</w:t>
      </w:r>
      <w:r w:rsidR="00B849E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задани</w:t>
      </w:r>
      <w:r w:rsidR="008B38C0">
        <w:rPr>
          <w:rFonts w:ascii="Times New Roman" w:hAnsi="Times New Roman"/>
        </w:rPr>
        <w:t xml:space="preserve">е </w:t>
      </w:r>
      <w:r w:rsidR="00B849EB">
        <w:rPr>
          <w:rFonts w:ascii="Times New Roman" w:hAnsi="Times New Roman"/>
        </w:rPr>
        <w:t xml:space="preserve">  </w:t>
      </w:r>
      <w:r w:rsidR="008B38C0">
        <w:rPr>
          <w:rFonts w:ascii="Times New Roman" w:hAnsi="Times New Roman"/>
        </w:rPr>
        <w:t>Муниц</w:t>
      </w:r>
      <w:r w:rsidR="00B849EB">
        <w:rPr>
          <w:rFonts w:ascii="Times New Roman" w:hAnsi="Times New Roman"/>
        </w:rPr>
        <w:t>ипального   бюджетного  учреждения</w:t>
      </w:r>
    </w:p>
    <w:p w:rsidR="00073C7D" w:rsidRDefault="008B38C0" w:rsidP="00B849EB">
      <w:pPr>
        <w:pStyle w:val="a3"/>
        <w:tabs>
          <w:tab w:val="left" w:pos="707"/>
        </w:tabs>
        <w:spacing w:after="0" w:line="240" w:lineRule="auto"/>
        <w:jc w:val="both"/>
        <w:rPr>
          <w:rFonts w:ascii="Times New Roman" w:hAnsi="Times New Roman"/>
        </w:rPr>
      </w:pPr>
      <w:r w:rsidRPr="00B849EB">
        <w:rPr>
          <w:rFonts w:ascii="Times New Roman" w:hAnsi="Times New Roman"/>
        </w:rPr>
        <w:t xml:space="preserve">«Архив Вурнарского </w:t>
      </w:r>
      <w:r w:rsidR="007A2D98">
        <w:rPr>
          <w:rFonts w:ascii="Times New Roman" w:hAnsi="Times New Roman"/>
        </w:rPr>
        <w:t xml:space="preserve">муниципального округа </w:t>
      </w:r>
      <w:r w:rsidRPr="00B849EB">
        <w:rPr>
          <w:rFonts w:ascii="Times New Roman" w:hAnsi="Times New Roman"/>
        </w:rPr>
        <w:t>Чувашской Республики»</w:t>
      </w:r>
      <w:r w:rsidR="00073C7D" w:rsidRPr="00B849EB">
        <w:rPr>
          <w:rFonts w:ascii="Times New Roman" w:hAnsi="Times New Roman"/>
        </w:rPr>
        <w:t xml:space="preserve"> на оказание муниципальных услуг (выполнение работ)</w:t>
      </w:r>
      <w:r w:rsidRPr="00B849EB">
        <w:rPr>
          <w:rFonts w:ascii="Times New Roman" w:hAnsi="Times New Roman"/>
        </w:rPr>
        <w:t xml:space="preserve"> согласно приложению к настоящему постановлению</w:t>
      </w:r>
      <w:r w:rsidR="0017364A" w:rsidRPr="00B849EB">
        <w:rPr>
          <w:rFonts w:ascii="Times New Roman" w:hAnsi="Times New Roman"/>
        </w:rPr>
        <w:t>.</w:t>
      </w:r>
    </w:p>
    <w:p w:rsidR="00B849EB" w:rsidRPr="00B849EB" w:rsidRDefault="00073C7D" w:rsidP="00B84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>Руководител</w:t>
      </w:r>
      <w:r w:rsidR="008B38C0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</w:t>
      </w:r>
      <w:r w:rsidR="00B849EB">
        <w:rPr>
          <w:rFonts w:ascii="Times New Roman" w:hAnsi="Times New Roman"/>
        </w:rPr>
        <w:t xml:space="preserve">  </w:t>
      </w:r>
      <w:r w:rsidR="008B38C0">
        <w:rPr>
          <w:rFonts w:ascii="Times New Roman" w:hAnsi="Times New Roman"/>
        </w:rPr>
        <w:t xml:space="preserve">Муниципального </w:t>
      </w:r>
      <w:r w:rsidR="00B849EB">
        <w:rPr>
          <w:rFonts w:ascii="Times New Roman" w:hAnsi="Times New Roman"/>
        </w:rPr>
        <w:t xml:space="preserve">  </w:t>
      </w:r>
      <w:r w:rsidR="008B38C0">
        <w:rPr>
          <w:rFonts w:ascii="Times New Roman" w:hAnsi="Times New Roman"/>
        </w:rPr>
        <w:t>бюджетног</w:t>
      </w:r>
      <w:r w:rsidR="00B849EB">
        <w:rPr>
          <w:rFonts w:ascii="Times New Roman" w:hAnsi="Times New Roman"/>
        </w:rPr>
        <w:t>о   учреждения   «Архив  Вурнарского</w:t>
      </w:r>
    </w:p>
    <w:p w:rsidR="00073C7D" w:rsidRDefault="007A2D98" w:rsidP="00B849EB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  <w:r w:rsidR="008B38C0" w:rsidRPr="00B849EB">
        <w:rPr>
          <w:rFonts w:ascii="Times New Roman" w:hAnsi="Times New Roman"/>
        </w:rPr>
        <w:t xml:space="preserve"> Чувашской Республики» </w:t>
      </w:r>
      <w:r w:rsidR="00073C7D" w:rsidRPr="00B849EB">
        <w:rPr>
          <w:rFonts w:ascii="Times New Roman" w:hAnsi="Times New Roman"/>
        </w:rPr>
        <w:t xml:space="preserve">обеспечить выполнение муниципальных заданий на оказание муниципальных услуг (выполнение работ) </w:t>
      </w:r>
      <w:r w:rsidR="008B38C0" w:rsidRPr="00B849EB">
        <w:rPr>
          <w:rFonts w:ascii="Times New Roman" w:hAnsi="Times New Roman"/>
        </w:rPr>
        <w:t>М</w:t>
      </w:r>
      <w:r w:rsidR="00073C7D" w:rsidRPr="00B849EB">
        <w:rPr>
          <w:rFonts w:ascii="Times New Roman" w:hAnsi="Times New Roman"/>
        </w:rPr>
        <w:t>униципальным бюджетным учреждени</w:t>
      </w:r>
      <w:r w:rsidR="008B38C0" w:rsidRPr="00B849EB">
        <w:rPr>
          <w:rFonts w:ascii="Times New Roman" w:hAnsi="Times New Roman"/>
        </w:rPr>
        <w:t>ем</w:t>
      </w:r>
      <w:r w:rsidR="00073C7D" w:rsidRPr="00B849EB">
        <w:rPr>
          <w:rFonts w:ascii="Times New Roman" w:hAnsi="Times New Roman"/>
        </w:rPr>
        <w:t xml:space="preserve"> </w:t>
      </w:r>
      <w:r w:rsidR="008B38C0" w:rsidRPr="00B849EB">
        <w:rPr>
          <w:rFonts w:ascii="Times New Roman" w:hAnsi="Times New Roman"/>
        </w:rPr>
        <w:t xml:space="preserve">«Архив Вурнарского </w:t>
      </w:r>
      <w:r>
        <w:rPr>
          <w:rFonts w:ascii="Times New Roman" w:hAnsi="Times New Roman"/>
        </w:rPr>
        <w:t>муниципального округа</w:t>
      </w:r>
      <w:r w:rsidR="008B38C0" w:rsidRPr="00B849EB">
        <w:rPr>
          <w:rFonts w:ascii="Times New Roman" w:hAnsi="Times New Roman"/>
        </w:rPr>
        <w:t xml:space="preserve"> </w:t>
      </w:r>
      <w:r w:rsidR="00073C7D" w:rsidRPr="00B849EB">
        <w:rPr>
          <w:rFonts w:ascii="Times New Roman" w:hAnsi="Times New Roman"/>
        </w:rPr>
        <w:t>Чувашской Республики</w:t>
      </w:r>
      <w:r w:rsidR="008B38C0" w:rsidRPr="00B849EB">
        <w:rPr>
          <w:rFonts w:ascii="Times New Roman" w:hAnsi="Times New Roman"/>
        </w:rPr>
        <w:t>»</w:t>
      </w:r>
      <w:r w:rsidR="00073C7D" w:rsidRPr="00B849EB">
        <w:rPr>
          <w:rFonts w:ascii="Times New Roman" w:hAnsi="Times New Roman"/>
        </w:rPr>
        <w:t xml:space="preserve"> на 202</w:t>
      </w:r>
      <w:r>
        <w:rPr>
          <w:rFonts w:ascii="Times New Roman" w:hAnsi="Times New Roman"/>
        </w:rPr>
        <w:t xml:space="preserve">3 год и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плановый 2023</w:t>
      </w:r>
      <w:r w:rsidR="00073C7D" w:rsidRPr="00B849E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="00073C7D" w:rsidRPr="00B849EB">
        <w:rPr>
          <w:rFonts w:ascii="Times New Roman" w:hAnsi="Times New Roman"/>
        </w:rPr>
        <w:t xml:space="preserve"> годов.</w:t>
      </w:r>
      <w:r w:rsidR="008B38C0" w:rsidRPr="00B849EB">
        <w:rPr>
          <w:rFonts w:ascii="Times New Roman" w:hAnsi="Times New Roman"/>
        </w:rPr>
        <w:t xml:space="preserve"> </w:t>
      </w:r>
    </w:p>
    <w:p w:rsidR="00B849EB" w:rsidRPr="00B849EB" w:rsidRDefault="00073C7D" w:rsidP="00B84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Муниципальному </w:t>
      </w:r>
      <w:r w:rsidR="00B849E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бюджетному</w:t>
      </w:r>
      <w:r w:rsidR="00B849E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учреждению</w:t>
      </w:r>
      <w:r w:rsidR="00B849E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«Централизованная </w:t>
      </w:r>
      <w:r w:rsidR="00B849E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бухгалтерия </w:t>
      </w:r>
    </w:p>
    <w:p w:rsidR="00073C7D" w:rsidRDefault="0017364A" w:rsidP="00B849EB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B849EB">
        <w:rPr>
          <w:rFonts w:ascii="Times New Roman" w:hAnsi="Times New Roman"/>
        </w:rPr>
        <w:t>Вурнарского</w:t>
      </w:r>
      <w:r w:rsidR="00073C7D" w:rsidRPr="00B849EB">
        <w:rPr>
          <w:rFonts w:ascii="Times New Roman" w:hAnsi="Times New Roman"/>
        </w:rPr>
        <w:t xml:space="preserve"> </w:t>
      </w:r>
      <w:r w:rsidR="007A2D98">
        <w:rPr>
          <w:rFonts w:ascii="Times New Roman" w:hAnsi="Times New Roman"/>
        </w:rPr>
        <w:t>муниципального округа</w:t>
      </w:r>
      <w:r w:rsidR="00073C7D" w:rsidRPr="00B849EB">
        <w:rPr>
          <w:rFonts w:ascii="Times New Roman" w:hAnsi="Times New Roman"/>
        </w:rPr>
        <w:t xml:space="preserve"> Чувашской Республики</w:t>
      </w:r>
      <w:r w:rsidRPr="00B849EB">
        <w:rPr>
          <w:rFonts w:ascii="Times New Roman" w:hAnsi="Times New Roman"/>
        </w:rPr>
        <w:t>»</w:t>
      </w:r>
      <w:r w:rsidR="00073C7D" w:rsidRPr="00B849EB">
        <w:rPr>
          <w:rFonts w:ascii="Times New Roman" w:hAnsi="Times New Roman"/>
        </w:rPr>
        <w:t xml:space="preserve"> осуществлять финансирование расходов </w:t>
      </w:r>
      <w:r w:rsidRPr="00B849EB">
        <w:rPr>
          <w:rFonts w:ascii="Times New Roman" w:hAnsi="Times New Roman"/>
        </w:rPr>
        <w:t xml:space="preserve">Муниципального бюджетного учреждения «Архив Вурнарского </w:t>
      </w:r>
      <w:r w:rsidR="007A2D98">
        <w:rPr>
          <w:rFonts w:ascii="Times New Roman" w:hAnsi="Times New Roman"/>
        </w:rPr>
        <w:t>муниципального округа</w:t>
      </w:r>
      <w:r w:rsidRPr="00B849EB">
        <w:rPr>
          <w:rFonts w:ascii="Times New Roman" w:hAnsi="Times New Roman"/>
        </w:rPr>
        <w:t xml:space="preserve"> Чувашской Республики»</w:t>
      </w:r>
      <w:r w:rsidR="00073C7D" w:rsidRPr="00B849EB">
        <w:rPr>
          <w:rFonts w:ascii="Times New Roman" w:hAnsi="Times New Roman"/>
        </w:rPr>
        <w:t xml:space="preserve"> из средств субсидии на финансовое обеспечение выполнения муниципальных заданий на оказание муниципальных услуг (выполнение работ).</w:t>
      </w:r>
    </w:p>
    <w:p w:rsidR="00A21116" w:rsidRPr="00A21116" w:rsidRDefault="00073C7D" w:rsidP="00A211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</w:t>
      </w:r>
      <w:r w:rsidR="00A21116">
        <w:rPr>
          <w:rFonts w:ascii="Times New Roman" w:hAnsi="Times New Roman"/>
        </w:rPr>
        <w:t>становления</w:t>
      </w:r>
      <w:r>
        <w:rPr>
          <w:rFonts w:ascii="Times New Roman" w:hAnsi="Times New Roman"/>
        </w:rPr>
        <w:t xml:space="preserve"> </w:t>
      </w:r>
      <w:r w:rsidR="00B849EB">
        <w:rPr>
          <w:rFonts w:ascii="Times New Roman" w:hAnsi="Times New Roman"/>
        </w:rPr>
        <w:t xml:space="preserve">возложить </w:t>
      </w:r>
      <w:r w:rsidR="00B849EB" w:rsidRPr="00A21116">
        <w:rPr>
          <w:rFonts w:ascii="Times New Roman" w:hAnsi="Times New Roman" w:cs="Times New Roman"/>
        </w:rPr>
        <w:t xml:space="preserve">на </w:t>
      </w:r>
      <w:r w:rsidR="00A21116">
        <w:rPr>
          <w:rFonts w:ascii="Times New Roman" w:hAnsi="Times New Roman" w:cs="Times New Roman"/>
        </w:rPr>
        <w:t>о</w:t>
      </w:r>
      <w:r w:rsidR="00A21116" w:rsidRPr="00A21116">
        <w:rPr>
          <w:rFonts w:ascii="Times New Roman" w:hAnsi="Times New Roman" w:cs="Times New Roman"/>
        </w:rPr>
        <w:t xml:space="preserve">тдел культуры, </w:t>
      </w:r>
    </w:p>
    <w:p w:rsidR="00073C7D" w:rsidRPr="00A21116" w:rsidRDefault="00A21116" w:rsidP="00A2111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A21116">
        <w:rPr>
          <w:rFonts w:ascii="Times New Roman" w:hAnsi="Times New Roman" w:cs="Times New Roman"/>
        </w:rPr>
        <w:t xml:space="preserve">по делам национальностей, физической культуры и спорта  администрации Вурнарского </w:t>
      </w:r>
      <w:r w:rsidR="007A2D98">
        <w:rPr>
          <w:rFonts w:ascii="Times New Roman" w:hAnsi="Times New Roman"/>
        </w:rPr>
        <w:t>муниципального округа</w:t>
      </w:r>
      <w:r w:rsidRPr="00A21116">
        <w:rPr>
          <w:rFonts w:ascii="Times New Roman" w:hAnsi="Times New Roman" w:cs="Times New Roman"/>
        </w:rPr>
        <w:t xml:space="preserve"> Чувашской Республики</w:t>
      </w:r>
      <w:r w:rsidR="00B849EB" w:rsidRPr="00A21116">
        <w:rPr>
          <w:rFonts w:ascii="Times New Roman" w:hAnsi="Times New Roman"/>
        </w:rPr>
        <w:t>.</w:t>
      </w:r>
    </w:p>
    <w:p w:rsidR="00B849EB" w:rsidRDefault="00B849EB" w:rsidP="00B84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 </w:t>
      </w:r>
      <w:r w:rsidR="00073C7D">
        <w:rPr>
          <w:rFonts w:ascii="Times New Roman" w:hAnsi="Times New Roman"/>
        </w:rPr>
        <w:t xml:space="preserve">Настоящее </w:t>
      </w:r>
      <w:r>
        <w:rPr>
          <w:rFonts w:ascii="Times New Roman" w:hAnsi="Times New Roman"/>
        </w:rPr>
        <w:t xml:space="preserve">     </w:t>
      </w:r>
      <w:r w:rsidR="00073C7D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 xml:space="preserve">     </w:t>
      </w:r>
      <w:r w:rsidR="00073C7D">
        <w:rPr>
          <w:rFonts w:ascii="Times New Roman" w:hAnsi="Times New Roman"/>
        </w:rPr>
        <w:t xml:space="preserve"> подлеж</w:t>
      </w:r>
      <w:r>
        <w:rPr>
          <w:rFonts w:ascii="Times New Roman" w:hAnsi="Times New Roman"/>
        </w:rPr>
        <w:t>ит     официальному      опубликованию     и</w:t>
      </w:r>
      <w:r>
        <w:t xml:space="preserve"> </w:t>
      </w:r>
    </w:p>
    <w:p w:rsidR="00073C7D" w:rsidRDefault="00073C7D" w:rsidP="00B849EB">
      <w:pPr>
        <w:pStyle w:val="a3"/>
        <w:spacing w:after="0" w:line="240" w:lineRule="auto"/>
        <w:jc w:val="both"/>
        <w:rPr>
          <w:rFonts w:hint="eastAsia"/>
        </w:rPr>
      </w:pPr>
      <w:r w:rsidRPr="00B849EB">
        <w:rPr>
          <w:rFonts w:ascii="Times New Roman" w:hAnsi="Times New Roman"/>
        </w:rPr>
        <w:t>распространяется на правоотношения, возникшие с </w:t>
      </w:r>
      <w:r w:rsidR="00B849EB">
        <w:rPr>
          <w:rFonts w:ascii="Times New Roman" w:hAnsi="Times New Roman"/>
        </w:rPr>
        <w:t>01.0</w:t>
      </w:r>
      <w:r w:rsidR="00040C20">
        <w:rPr>
          <w:rFonts w:ascii="Times New Roman" w:hAnsi="Times New Roman"/>
        </w:rPr>
        <w:t>1</w:t>
      </w:r>
      <w:r w:rsidR="00B849EB">
        <w:rPr>
          <w:rFonts w:ascii="Times New Roman" w:hAnsi="Times New Roman"/>
        </w:rPr>
        <w:t>.</w:t>
      </w:r>
      <w:r w:rsidRPr="00B849EB">
        <w:rPr>
          <w:rFonts w:ascii="Times New Roman" w:hAnsi="Times New Roman"/>
        </w:rPr>
        <w:t>202</w:t>
      </w:r>
      <w:r w:rsidR="00040C20">
        <w:rPr>
          <w:rFonts w:ascii="Times New Roman" w:hAnsi="Times New Roman"/>
        </w:rPr>
        <w:t>3</w:t>
      </w:r>
      <w:r w:rsidRPr="00B849EB">
        <w:rPr>
          <w:rFonts w:ascii="Times New Roman" w:hAnsi="Times New Roman"/>
        </w:rPr>
        <w:t xml:space="preserve"> г.</w:t>
      </w:r>
    </w:p>
    <w:p w:rsidR="00073C7D" w:rsidRDefault="00073C7D" w:rsidP="0017364A">
      <w:pPr>
        <w:pStyle w:val="a3"/>
        <w:spacing w:after="0"/>
        <w:jc w:val="both"/>
        <w:rPr>
          <w:rFonts w:hint="eastAsia"/>
        </w:rPr>
      </w:pPr>
      <w:r>
        <w:rPr>
          <w:rFonts w:ascii="Times New Roman" w:hAnsi="Times New Roman"/>
        </w:rPr>
        <w:t> </w:t>
      </w:r>
    </w:p>
    <w:p w:rsidR="007A2D98" w:rsidRPr="004B74A9" w:rsidRDefault="0017364A" w:rsidP="0017364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4A9">
        <w:rPr>
          <w:rFonts w:ascii="Times New Roman" w:eastAsia="Times New Roman" w:hAnsi="Times New Roman"/>
          <w:sz w:val="24"/>
          <w:szCs w:val="24"/>
          <w:lang w:eastAsia="ru-RU"/>
        </w:rPr>
        <w:t>Глава Вурнарского</w:t>
      </w:r>
    </w:p>
    <w:p w:rsidR="0017364A" w:rsidRPr="004B74A9" w:rsidRDefault="007A2D98" w:rsidP="0017364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4A9">
        <w:rPr>
          <w:rFonts w:ascii="Times New Roman" w:hAnsi="Times New Roman"/>
          <w:sz w:val="24"/>
          <w:szCs w:val="24"/>
        </w:rPr>
        <w:t>муниципального округа</w:t>
      </w:r>
      <w:r w:rsidR="0017364A" w:rsidRPr="004B7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7364A" w:rsidRPr="004B7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7364A" w:rsidRPr="004B7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7364A" w:rsidRPr="004B7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7364A" w:rsidRPr="004B7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7364A" w:rsidRPr="004B7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7364A" w:rsidRPr="004B74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="004B74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364A" w:rsidRPr="004B74A9">
        <w:rPr>
          <w:rFonts w:ascii="Times New Roman" w:eastAsia="Times New Roman" w:hAnsi="Times New Roman"/>
          <w:sz w:val="24"/>
          <w:szCs w:val="24"/>
          <w:lang w:eastAsia="ru-RU"/>
        </w:rPr>
        <w:t>А.В. Тихонов</w:t>
      </w:r>
    </w:p>
    <w:p w:rsidR="00256475" w:rsidRPr="004B74A9" w:rsidRDefault="00256475" w:rsidP="0017364A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475" w:rsidRDefault="00256475" w:rsidP="00256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01286" w:rsidRPr="00A6062A" w:rsidRDefault="00F01286" w:rsidP="00256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6475" w:rsidRPr="00F01286" w:rsidRDefault="00256475" w:rsidP="00256475">
      <w:pPr>
        <w:spacing w:after="0"/>
        <w:rPr>
          <w:rFonts w:ascii="Times New Roman" w:hAnsi="Times New Roman"/>
          <w:sz w:val="16"/>
          <w:szCs w:val="16"/>
        </w:rPr>
      </w:pPr>
      <w:r w:rsidRPr="00F01286">
        <w:rPr>
          <w:rFonts w:ascii="Times New Roman" w:hAnsi="Times New Roman"/>
          <w:sz w:val="16"/>
          <w:szCs w:val="16"/>
        </w:rPr>
        <w:t>Исп. Тихонова Л.В.</w:t>
      </w:r>
    </w:p>
    <w:p w:rsidR="00256475" w:rsidRPr="00F01286" w:rsidRDefault="00256475" w:rsidP="00256475">
      <w:pPr>
        <w:spacing w:after="0"/>
        <w:rPr>
          <w:rFonts w:ascii="Times New Roman" w:hAnsi="Times New Roman"/>
          <w:sz w:val="16"/>
          <w:szCs w:val="16"/>
        </w:rPr>
      </w:pPr>
      <w:r w:rsidRPr="00F01286">
        <w:rPr>
          <w:rFonts w:ascii="Times New Roman" w:hAnsi="Times New Roman"/>
          <w:sz w:val="16"/>
          <w:szCs w:val="16"/>
        </w:rPr>
        <w:t>Тел. 2-53-82</w:t>
      </w:r>
      <w:bookmarkStart w:id="0" w:name="_GoBack"/>
      <w:bookmarkEnd w:id="0"/>
    </w:p>
    <w:sectPr w:rsidR="00256475" w:rsidRPr="00F01286" w:rsidSect="00F01286">
      <w:pgSz w:w="11906" w:h="16838"/>
      <w:pgMar w:top="1021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283"/>
      </w:pPr>
    </w:lvl>
    <w:lvl w:ilvl="1">
      <w:start w:val="1"/>
      <w:numFmt w:val="decimal"/>
      <w:lvlText w:val="%2."/>
      <w:lvlJc w:val="left"/>
      <w:pPr>
        <w:tabs>
          <w:tab w:val="num" w:pos="1697"/>
        </w:tabs>
        <w:ind w:left="1697" w:hanging="283"/>
      </w:pPr>
    </w:lvl>
    <w:lvl w:ilvl="2">
      <w:start w:val="1"/>
      <w:numFmt w:val="decimal"/>
      <w:lvlText w:val="%3."/>
      <w:lvlJc w:val="left"/>
      <w:pPr>
        <w:tabs>
          <w:tab w:val="num" w:pos="2404"/>
        </w:tabs>
        <w:ind w:left="2404" w:hanging="283"/>
      </w:pPr>
    </w:lvl>
    <w:lvl w:ilvl="3">
      <w:start w:val="1"/>
      <w:numFmt w:val="decimal"/>
      <w:lvlText w:val="%4."/>
      <w:lvlJc w:val="left"/>
      <w:pPr>
        <w:tabs>
          <w:tab w:val="num" w:pos="3111"/>
        </w:tabs>
        <w:ind w:left="3111" w:hanging="283"/>
      </w:pPr>
    </w:lvl>
    <w:lvl w:ilvl="4">
      <w:start w:val="1"/>
      <w:numFmt w:val="decimal"/>
      <w:lvlText w:val="%5."/>
      <w:lvlJc w:val="left"/>
      <w:pPr>
        <w:tabs>
          <w:tab w:val="num" w:pos="3818"/>
        </w:tabs>
        <w:ind w:left="3818" w:hanging="283"/>
      </w:pPr>
    </w:lvl>
    <w:lvl w:ilvl="5">
      <w:start w:val="1"/>
      <w:numFmt w:val="decimal"/>
      <w:lvlText w:val="%6."/>
      <w:lvlJc w:val="left"/>
      <w:pPr>
        <w:tabs>
          <w:tab w:val="num" w:pos="4525"/>
        </w:tabs>
        <w:ind w:left="4525" w:hanging="283"/>
      </w:p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283"/>
      </w:pPr>
    </w:lvl>
    <w:lvl w:ilvl="7">
      <w:start w:val="1"/>
      <w:numFmt w:val="decimal"/>
      <w:lvlText w:val="%8."/>
      <w:lvlJc w:val="left"/>
      <w:pPr>
        <w:tabs>
          <w:tab w:val="num" w:pos="5939"/>
        </w:tabs>
        <w:ind w:left="5939" w:hanging="283"/>
      </w:pPr>
    </w:lvl>
    <w:lvl w:ilvl="8">
      <w:start w:val="1"/>
      <w:numFmt w:val="decimal"/>
      <w:lvlText w:val="%9."/>
      <w:lvlJc w:val="left"/>
      <w:pPr>
        <w:tabs>
          <w:tab w:val="num" w:pos="6646"/>
        </w:tabs>
        <w:ind w:left="6646" w:hanging="283"/>
      </w:pPr>
    </w:lvl>
  </w:abstractNum>
  <w:abstractNum w:abstractNumId="1">
    <w:nsid w:val="00000003"/>
    <w:multiLevelType w:val="multilevel"/>
    <w:tmpl w:val="637E68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6D65CEF"/>
    <w:multiLevelType w:val="hybridMultilevel"/>
    <w:tmpl w:val="2DF0DBF2"/>
    <w:lvl w:ilvl="0" w:tplc="7EAAA0BE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32175089"/>
    <w:multiLevelType w:val="multilevel"/>
    <w:tmpl w:val="637E68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D2"/>
    <w:rsid w:val="00040C20"/>
    <w:rsid w:val="00073C7D"/>
    <w:rsid w:val="001163D2"/>
    <w:rsid w:val="00143A78"/>
    <w:rsid w:val="0017364A"/>
    <w:rsid w:val="001F2EF8"/>
    <w:rsid w:val="00256475"/>
    <w:rsid w:val="003D58E7"/>
    <w:rsid w:val="0049455B"/>
    <w:rsid w:val="004A23BA"/>
    <w:rsid w:val="004B74A9"/>
    <w:rsid w:val="00647D4E"/>
    <w:rsid w:val="00743E84"/>
    <w:rsid w:val="007A2D98"/>
    <w:rsid w:val="008B38C0"/>
    <w:rsid w:val="009038F4"/>
    <w:rsid w:val="00930096"/>
    <w:rsid w:val="00A21116"/>
    <w:rsid w:val="00B849EB"/>
    <w:rsid w:val="00E35184"/>
    <w:rsid w:val="00F01286"/>
    <w:rsid w:val="00F0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3C7D"/>
    <w:pPr>
      <w:keepNext/>
      <w:spacing w:after="0" w:line="240" w:lineRule="auto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3E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semiHidden/>
    <w:unhideWhenUsed/>
    <w:qFormat/>
    <w:rsid w:val="00073C7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3E84"/>
    <w:pPr>
      <w:keepNext/>
      <w:spacing w:after="0" w:line="240" w:lineRule="auto"/>
      <w:ind w:right="519"/>
      <w:jc w:val="center"/>
      <w:outlineLvl w:val="4"/>
    </w:pPr>
    <w:rPr>
      <w:rFonts w:ascii="Arial Cyr Chuv" w:eastAsia="Times New Roman" w:hAnsi="Arial Cyr Chuv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3C7D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73C7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073C7D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semiHidden/>
    <w:rsid w:val="00073C7D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4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743E84"/>
    <w:rPr>
      <w:rFonts w:ascii="Arial Cyr Chuv" w:eastAsia="Times New Roman" w:hAnsi="Arial Cyr Chuv" w:cs="Times New Roman"/>
      <w:b/>
      <w:bCs/>
      <w:sz w:val="16"/>
      <w:szCs w:val="24"/>
      <w:lang w:eastAsia="ru-RU"/>
    </w:rPr>
  </w:style>
  <w:style w:type="table" w:styleId="a7">
    <w:name w:val="Table Grid"/>
    <w:basedOn w:val="a1"/>
    <w:uiPriority w:val="59"/>
    <w:rsid w:val="0093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3C7D"/>
    <w:pPr>
      <w:keepNext/>
      <w:spacing w:after="0" w:line="240" w:lineRule="auto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3E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semiHidden/>
    <w:unhideWhenUsed/>
    <w:qFormat/>
    <w:rsid w:val="00073C7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3E84"/>
    <w:pPr>
      <w:keepNext/>
      <w:spacing w:after="0" w:line="240" w:lineRule="auto"/>
      <w:ind w:right="519"/>
      <w:jc w:val="center"/>
      <w:outlineLvl w:val="4"/>
    </w:pPr>
    <w:rPr>
      <w:rFonts w:ascii="Arial Cyr Chuv" w:eastAsia="Times New Roman" w:hAnsi="Arial Cyr Chuv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3C7D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73C7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073C7D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semiHidden/>
    <w:rsid w:val="00073C7D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4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743E84"/>
    <w:rPr>
      <w:rFonts w:ascii="Arial Cyr Chuv" w:eastAsia="Times New Roman" w:hAnsi="Arial Cyr Chuv" w:cs="Times New Roman"/>
      <w:b/>
      <w:bCs/>
      <w:sz w:val="16"/>
      <w:szCs w:val="24"/>
      <w:lang w:eastAsia="ru-RU"/>
    </w:rPr>
  </w:style>
  <w:style w:type="table" w:styleId="a7">
    <w:name w:val="Table Grid"/>
    <w:basedOn w:val="a1"/>
    <w:uiPriority w:val="59"/>
    <w:rsid w:val="0093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Константинова Алена Николаевна</cp:lastModifiedBy>
  <cp:revision>2</cp:revision>
  <cp:lastPrinted>2023-02-08T09:04:00Z</cp:lastPrinted>
  <dcterms:created xsi:type="dcterms:W3CDTF">2023-03-01T08:21:00Z</dcterms:created>
  <dcterms:modified xsi:type="dcterms:W3CDTF">2023-03-01T08:21:00Z</dcterms:modified>
</cp:coreProperties>
</file>