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07" w:rsidRPr="00B62A90" w:rsidRDefault="005C4207"/>
    <w:tbl>
      <w:tblPr>
        <w:tblW w:w="9464" w:type="dxa"/>
        <w:tblLayout w:type="fixed"/>
        <w:tblLook w:val="0000"/>
      </w:tblPr>
      <w:tblGrid>
        <w:gridCol w:w="3888"/>
        <w:gridCol w:w="1465"/>
        <w:gridCol w:w="4111"/>
      </w:tblGrid>
      <w:tr w:rsidR="00B4115B" w:rsidRPr="00B62A90" w:rsidTr="0092395F">
        <w:trPr>
          <w:trHeight w:val="1058"/>
        </w:trPr>
        <w:tc>
          <w:tcPr>
            <w:tcW w:w="3888" w:type="dxa"/>
          </w:tcPr>
          <w:p w:rsidR="00B4115B" w:rsidRPr="00B62A90" w:rsidRDefault="00B4115B" w:rsidP="0092395F">
            <w:pPr>
              <w:jc w:val="center"/>
              <w:rPr>
                <w:b/>
                <w:caps/>
              </w:rPr>
            </w:pPr>
            <w:r w:rsidRPr="00B62A90">
              <w:rPr>
                <w:b/>
                <w:caps/>
              </w:rPr>
              <w:t>ЧĂ</w:t>
            </w:r>
            <w:proofErr w:type="gramStart"/>
            <w:r w:rsidR="00C0700D" w:rsidRPr="00B62A90">
              <w:rPr>
                <w:b/>
                <w:caps/>
              </w:rPr>
              <w:t>ваш</w:t>
            </w:r>
            <w:proofErr w:type="gramEnd"/>
            <w:r w:rsidR="00C0700D" w:rsidRPr="00B62A90">
              <w:rPr>
                <w:b/>
                <w:caps/>
              </w:rPr>
              <w:t xml:space="preserve"> Республики</w:t>
            </w:r>
          </w:p>
          <w:p w:rsidR="00B4115B" w:rsidRPr="00B62A90" w:rsidRDefault="00B4115B" w:rsidP="0092395F">
            <w:pPr>
              <w:jc w:val="center"/>
              <w:rPr>
                <w:b/>
                <w:caps/>
              </w:rPr>
            </w:pPr>
            <w:r w:rsidRPr="00B62A90">
              <w:rPr>
                <w:b/>
                <w:caps/>
              </w:rPr>
              <w:t>Куславкка МУНИЦИПАЛЛĂ</w:t>
            </w:r>
          </w:p>
          <w:p w:rsidR="00B4115B" w:rsidRPr="00B62A90" w:rsidRDefault="00B4115B" w:rsidP="0092395F">
            <w:pPr>
              <w:jc w:val="center"/>
              <w:rPr>
                <w:b/>
                <w:caps/>
              </w:rPr>
            </w:pPr>
            <w:r w:rsidRPr="00B62A90">
              <w:rPr>
                <w:b/>
                <w:caps/>
              </w:rPr>
              <w:t>ОКРУГĔН</w:t>
            </w:r>
          </w:p>
          <w:p w:rsidR="00B4115B" w:rsidRPr="00B62A90" w:rsidRDefault="00B4115B" w:rsidP="0092395F">
            <w:pPr>
              <w:jc w:val="center"/>
              <w:rPr>
                <w:b/>
              </w:rPr>
            </w:pPr>
            <w:r w:rsidRPr="00B62A90">
              <w:rPr>
                <w:b/>
                <w:caps/>
              </w:rPr>
              <w:t>Администраций</w:t>
            </w:r>
            <w:r w:rsidRPr="00B62A90">
              <w:rPr>
                <w:b/>
                <w:bCs/>
                <w:caps/>
              </w:rPr>
              <w:t>Ĕ</w:t>
            </w:r>
          </w:p>
          <w:p w:rsidR="00B4115B" w:rsidRPr="00B62A90" w:rsidRDefault="00B4115B" w:rsidP="0092395F">
            <w:pPr>
              <w:jc w:val="both"/>
              <w:rPr>
                <w:b/>
              </w:rPr>
            </w:pPr>
          </w:p>
          <w:p w:rsidR="00B4115B" w:rsidRPr="00B62A90" w:rsidRDefault="00B4115B" w:rsidP="0092395F">
            <w:pPr>
              <w:jc w:val="center"/>
              <w:rPr>
                <w:b/>
              </w:rPr>
            </w:pPr>
            <w:r w:rsidRPr="00B62A90">
              <w:rPr>
                <w:b/>
              </w:rPr>
              <w:t>ЙЫШ</w:t>
            </w:r>
            <w:r w:rsidRPr="00B62A90">
              <w:rPr>
                <w:b/>
                <w:snapToGrid w:val="0"/>
              </w:rPr>
              <w:t>Ă</w:t>
            </w:r>
            <w:r w:rsidRPr="00B62A90">
              <w:rPr>
                <w:b/>
              </w:rPr>
              <w:t>НУ</w:t>
            </w:r>
          </w:p>
        </w:tc>
        <w:tc>
          <w:tcPr>
            <w:tcW w:w="1465" w:type="dxa"/>
          </w:tcPr>
          <w:p w:rsidR="00B4115B" w:rsidRPr="00B62A90" w:rsidRDefault="0092395F" w:rsidP="0092395F">
            <w:pPr>
              <w:jc w:val="center"/>
              <w:rPr>
                <w:b/>
              </w:rPr>
            </w:pPr>
            <w:r w:rsidRPr="00B62A90">
              <w:rPr>
                <w:b/>
                <w:noProof/>
              </w:rPr>
              <w:drawing>
                <wp:anchor distT="0" distB="0" distL="114300" distR="114300" simplePos="0" relativeHeight="251659264" behindDoc="0" locked="0" layoutInCell="1" allowOverlap="1">
                  <wp:simplePos x="0" y="0"/>
                  <wp:positionH relativeFrom="column">
                    <wp:posOffset>156210</wp:posOffset>
                  </wp:positionH>
                  <wp:positionV relativeFrom="paragraph">
                    <wp:posOffset>22225</wp:posOffset>
                  </wp:positionV>
                  <wp:extent cx="615950" cy="77787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950" cy="777875"/>
                          </a:xfrm>
                          <a:prstGeom prst="rect">
                            <a:avLst/>
                          </a:prstGeom>
                          <a:noFill/>
                          <a:ln>
                            <a:noFill/>
                          </a:ln>
                        </pic:spPr>
                      </pic:pic>
                    </a:graphicData>
                  </a:graphic>
                </wp:anchor>
              </w:drawing>
            </w:r>
          </w:p>
        </w:tc>
        <w:tc>
          <w:tcPr>
            <w:tcW w:w="4111" w:type="dxa"/>
          </w:tcPr>
          <w:p w:rsidR="00B4115B" w:rsidRPr="00B62A90" w:rsidRDefault="00B4115B" w:rsidP="0092395F">
            <w:pPr>
              <w:ind w:left="-108"/>
              <w:jc w:val="center"/>
              <w:rPr>
                <w:b/>
                <w:caps/>
              </w:rPr>
            </w:pPr>
            <w:r w:rsidRPr="00B62A90">
              <w:rPr>
                <w:b/>
                <w:caps/>
              </w:rPr>
              <w:t>Чувашская республика</w:t>
            </w:r>
          </w:p>
          <w:p w:rsidR="00B4115B" w:rsidRPr="00B62A90" w:rsidRDefault="00B4115B" w:rsidP="0092395F">
            <w:pPr>
              <w:ind w:left="-108"/>
              <w:jc w:val="center"/>
              <w:rPr>
                <w:b/>
                <w:caps/>
              </w:rPr>
            </w:pPr>
            <w:r w:rsidRPr="00B62A90">
              <w:rPr>
                <w:b/>
                <w:caps/>
              </w:rPr>
              <w:t>АДМИНИСТРАЦИЯ</w:t>
            </w:r>
          </w:p>
          <w:p w:rsidR="00B4115B" w:rsidRPr="00B62A90" w:rsidRDefault="00B4115B" w:rsidP="0092395F">
            <w:pPr>
              <w:ind w:left="-108"/>
              <w:jc w:val="center"/>
              <w:rPr>
                <w:b/>
                <w:caps/>
              </w:rPr>
            </w:pPr>
            <w:r w:rsidRPr="00B62A90">
              <w:rPr>
                <w:b/>
                <w:caps/>
              </w:rPr>
              <w:t>Козловского муниципального округа</w:t>
            </w:r>
          </w:p>
          <w:p w:rsidR="00B4115B" w:rsidRPr="00B62A90" w:rsidRDefault="00B4115B" w:rsidP="0092395F">
            <w:pPr>
              <w:jc w:val="center"/>
              <w:rPr>
                <w:b/>
              </w:rPr>
            </w:pPr>
          </w:p>
          <w:p w:rsidR="00B4115B" w:rsidRPr="00B62A90" w:rsidRDefault="00B4115B" w:rsidP="0092395F">
            <w:pPr>
              <w:jc w:val="center"/>
              <w:rPr>
                <w:b/>
              </w:rPr>
            </w:pPr>
            <w:r w:rsidRPr="00B62A90">
              <w:rPr>
                <w:b/>
              </w:rPr>
              <w:t>ПОСТАНОВЛЕНИЕ</w:t>
            </w:r>
          </w:p>
        </w:tc>
      </w:tr>
      <w:tr w:rsidR="00B4115B" w:rsidRPr="00B62A90" w:rsidTr="0092395F">
        <w:trPr>
          <w:trHeight w:val="439"/>
        </w:trPr>
        <w:tc>
          <w:tcPr>
            <w:tcW w:w="3888" w:type="dxa"/>
          </w:tcPr>
          <w:p w:rsidR="00B4115B" w:rsidRPr="00B62A90" w:rsidRDefault="00B4115B" w:rsidP="0092395F">
            <w:pPr>
              <w:jc w:val="center"/>
            </w:pPr>
          </w:p>
          <w:p w:rsidR="00B4115B" w:rsidRPr="00B62A90" w:rsidRDefault="0092395F" w:rsidP="0092395F">
            <w:pPr>
              <w:jc w:val="center"/>
            </w:pPr>
            <w:r w:rsidRPr="00B62A90">
              <w:t>18.02</w:t>
            </w:r>
            <w:r w:rsidR="00B4115B" w:rsidRPr="00B62A90">
              <w:t>.202</w:t>
            </w:r>
            <w:r w:rsidR="0076097F" w:rsidRPr="00B62A90">
              <w:t>5</w:t>
            </w:r>
            <w:r w:rsidRPr="00B62A90">
              <w:t xml:space="preserve">  305</w:t>
            </w:r>
            <w:r w:rsidR="00B4115B" w:rsidRPr="00B62A90">
              <w:rPr>
                <w:bCs/>
              </w:rPr>
              <w:t>№</w:t>
            </w:r>
          </w:p>
        </w:tc>
        <w:tc>
          <w:tcPr>
            <w:tcW w:w="1465" w:type="dxa"/>
            <w:tcBorders>
              <w:left w:val="nil"/>
            </w:tcBorders>
          </w:tcPr>
          <w:p w:rsidR="00B4115B" w:rsidRPr="00B62A90" w:rsidRDefault="00B4115B" w:rsidP="0092395F"/>
          <w:p w:rsidR="00B4115B" w:rsidRPr="00B62A90" w:rsidRDefault="00B4115B" w:rsidP="0092395F">
            <w:pPr>
              <w:jc w:val="both"/>
            </w:pPr>
          </w:p>
        </w:tc>
        <w:tc>
          <w:tcPr>
            <w:tcW w:w="4111" w:type="dxa"/>
            <w:tcBorders>
              <w:left w:val="nil"/>
            </w:tcBorders>
          </w:tcPr>
          <w:p w:rsidR="00B4115B" w:rsidRPr="00B62A90" w:rsidRDefault="00B4115B" w:rsidP="0092395F">
            <w:pPr>
              <w:jc w:val="center"/>
            </w:pPr>
          </w:p>
          <w:p w:rsidR="00B4115B" w:rsidRPr="00B62A90" w:rsidRDefault="00687750" w:rsidP="0092395F">
            <w:pPr>
              <w:jc w:val="center"/>
            </w:pPr>
            <w:r w:rsidRPr="00B62A90">
              <w:t>18</w:t>
            </w:r>
            <w:r w:rsidR="00E45E7F" w:rsidRPr="00B62A90">
              <w:t>.</w:t>
            </w:r>
            <w:r w:rsidRPr="00B62A90">
              <w:t>02</w:t>
            </w:r>
            <w:r w:rsidR="00E45E7F" w:rsidRPr="00B62A90">
              <w:t>.</w:t>
            </w:r>
            <w:r w:rsidR="00B4115B" w:rsidRPr="00B62A90">
              <w:t>202</w:t>
            </w:r>
            <w:r w:rsidR="0076097F" w:rsidRPr="00B62A90">
              <w:t>5</w:t>
            </w:r>
            <w:r w:rsidR="00B4115B" w:rsidRPr="00B62A90">
              <w:t xml:space="preserve">  № </w:t>
            </w:r>
            <w:r w:rsidRPr="00B62A90">
              <w:t>305</w:t>
            </w:r>
          </w:p>
        </w:tc>
      </w:tr>
      <w:tr w:rsidR="00B4115B" w:rsidRPr="00B62A90" w:rsidTr="0092395F">
        <w:trPr>
          <w:trHeight w:val="122"/>
        </w:trPr>
        <w:tc>
          <w:tcPr>
            <w:tcW w:w="3888" w:type="dxa"/>
          </w:tcPr>
          <w:p w:rsidR="00B4115B" w:rsidRPr="00B62A90" w:rsidRDefault="00B4115B" w:rsidP="0092395F">
            <w:pPr>
              <w:jc w:val="center"/>
            </w:pPr>
            <w:proofErr w:type="spellStart"/>
            <w:r w:rsidRPr="00B62A90">
              <w:t>Куславкка</w:t>
            </w:r>
            <w:proofErr w:type="spellEnd"/>
            <w:r w:rsidRPr="00B62A90">
              <w:t xml:space="preserve"> хули</w:t>
            </w:r>
          </w:p>
        </w:tc>
        <w:tc>
          <w:tcPr>
            <w:tcW w:w="1465" w:type="dxa"/>
            <w:tcBorders>
              <w:left w:val="nil"/>
            </w:tcBorders>
          </w:tcPr>
          <w:p w:rsidR="00B4115B" w:rsidRPr="00B62A90" w:rsidRDefault="00B4115B" w:rsidP="0092395F">
            <w:pPr>
              <w:jc w:val="both"/>
            </w:pPr>
          </w:p>
        </w:tc>
        <w:tc>
          <w:tcPr>
            <w:tcW w:w="4111" w:type="dxa"/>
            <w:tcBorders>
              <w:left w:val="nil"/>
            </w:tcBorders>
          </w:tcPr>
          <w:p w:rsidR="00B4115B" w:rsidRPr="00B62A90" w:rsidRDefault="00B4115B" w:rsidP="0092395F">
            <w:pPr>
              <w:jc w:val="center"/>
            </w:pPr>
            <w:r w:rsidRPr="00B62A90">
              <w:t xml:space="preserve">г. </w:t>
            </w:r>
            <w:proofErr w:type="spellStart"/>
            <w:r w:rsidRPr="00B62A90">
              <w:t>Козловка</w:t>
            </w:r>
            <w:proofErr w:type="spellEnd"/>
          </w:p>
        </w:tc>
      </w:tr>
    </w:tbl>
    <w:p w:rsidR="00B4115B" w:rsidRPr="00B62A90" w:rsidRDefault="00B4115B" w:rsidP="00B4115B">
      <w:pPr>
        <w:pStyle w:val="centr"/>
        <w:spacing w:before="0" w:beforeAutospacing="0" w:after="0" w:afterAutospacing="0"/>
        <w:rPr>
          <w:rStyle w:val="a3"/>
          <w:b w:val="0"/>
        </w:rPr>
      </w:pPr>
    </w:p>
    <w:p w:rsidR="006C4806" w:rsidRPr="00B62A90" w:rsidRDefault="006C4806" w:rsidP="007012CD">
      <w:pPr>
        <w:tabs>
          <w:tab w:val="left" w:pos="9070"/>
        </w:tabs>
        <w:ind w:right="-2"/>
        <w:jc w:val="both"/>
      </w:pPr>
    </w:p>
    <w:p w:rsidR="002C36D9" w:rsidRPr="00B62A90" w:rsidRDefault="002C36D9" w:rsidP="002C36D9">
      <w:pPr>
        <w:tabs>
          <w:tab w:val="left" w:pos="9070"/>
        </w:tabs>
        <w:ind w:right="-2"/>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4241D" w:rsidRPr="00B62A90" w:rsidTr="0034241D">
        <w:tc>
          <w:tcPr>
            <w:tcW w:w="4785" w:type="dxa"/>
          </w:tcPr>
          <w:p w:rsidR="0034241D" w:rsidRPr="00B62A90" w:rsidRDefault="0034241D" w:rsidP="0034241D">
            <w:pPr>
              <w:jc w:val="both"/>
              <w:rPr>
                <w:rFonts w:eastAsia="Calibri"/>
                <w:sz w:val="24"/>
                <w:szCs w:val="24"/>
                <w:lang w:eastAsia="en-US"/>
              </w:rPr>
            </w:pPr>
            <w:r w:rsidRPr="00B62A90">
              <w:rPr>
                <w:rFonts w:eastAsia="Calibri"/>
                <w:sz w:val="24"/>
                <w:szCs w:val="24"/>
                <w:lang w:eastAsia="en-US"/>
              </w:rPr>
              <w:t>О проведении открытого конкурса на право заключения концессионного соглашения вотношении объектов водоснабжения и водоотведения</w:t>
            </w:r>
          </w:p>
          <w:p w:rsidR="0034241D" w:rsidRPr="00B62A90" w:rsidRDefault="0034241D" w:rsidP="0034241D">
            <w:pPr>
              <w:jc w:val="both"/>
              <w:rPr>
                <w:rFonts w:eastAsia="Calibri"/>
                <w:b/>
                <w:sz w:val="24"/>
                <w:szCs w:val="24"/>
                <w:lang w:eastAsia="en-US"/>
              </w:rPr>
            </w:pPr>
          </w:p>
          <w:p w:rsidR="00085130" w:rsidRPr="00B62A90" w:rsidRDefault="00085130" w:rsidP="0034241D">
            <w:pPr>
              <w:jc w:val="both"/>
              <w:rPr>
                <w:rFonts w:eastAsia="Calibri"/>
                <w:b/>
                <w:sz w:val="24"/>
                <w:szCs w:val="24"/>
                <w:lang w:eastAsia="en-US"/>
              </w:rPr>
            </w:pPr>
          </w:p>
        </w:tc>
        <w:tc>
          <w:tcPr>
            <w:tcW w:w="4786" w:type="dxa"/>
          </w:tcPr>
          <w:p w:rsidR="0034241D" w:rsidRPr="00B62A90" w:rsidRDefault="0034241D" w:rsidP="0034241D">
            <w:pPr>
              <w:jc w:val="both"/>
              <w:rPr>
                <w:rFonts w:eastAsia="Calibri"/>
                <w:b/>
                <w:sz w:val="24"/>
                <w:szCs w:val="24"/>
                <w:lang w:eastAsia="en-US"/>
              </w:rPr>
            </w:pPr>
          </w:p>
        </w:tc>
      </w:tr>
    </w:tbl>
    <w:p w:rsidR="0034241D" w:rsidRPr="00B62A90" w:rsidRDefault="0034241D" w:rsidP="0034241D">
      <w:pPr>
        <w:ind w:firstLine="708"/>
        <w:jc w:val="both"/>
        <w:rPr>
          <w:rFonts w:eastAsia="Calibri"/>
          <w:lang w:eastAsia="en-US"/>
        </w:rPr>
      </w:pPr>
      <w:r w:rsidRPr="00B62A90">
        <w:rPr>
          <w:rFonts w:eastAsia="Calibri"/>
          <w:lang w:eastAsia="en-US"/>
        </w:rPr>
        <w:t xml:space="preserve">В соответствии с Гражданским кодексом Российской Федерации, Федеральным законом от 06.10.2003 года № 131- ФЗ «Об общих принципах организации местного самоуправления в Российской Федерации», Федеральным законом от 21.07.2005 № 115-ФЗ «О концессионных соглашениях» и Федеральным законом от </w:t>
      </w:r>
      <w:r w:rsidR="00B11A53" w:rsidRPr="00B62A90">
        <w:rPr>
          <w:rFonts w:eastAsia="Calibri"/>
          <w:lang w:eastAsia="en-US"/>
        </w:rPr>
        <w:t>0</w:t>
      </w:r>
      <w:r w:rsidRPr="00B62A90">
        <w:rPr>
          <w:rFonts w:eastAsia="Calibri"/>
          <w:lang w:eastAsia="en-US"/>
        </w:rPr>
        <w:t>7</w:t>
      </w:r>
      <w:r w:rsidR="00B11A53" w:rsidRPr="00B62A90">
        <w:rPr>
          <w:rFonts w:eastAsia="Calibri"/>
          <w:lang w:eastAsia="en-US"/>
        </w:rPr>
        <w:t>.11.2</w:t>
      </w:r>
      <w:r w:rsidRPr="00B62A90">
        <w:rPr>
          <w:rFonts w:eastAsia="Calibri"/>
          <w:lang w:eastAsia="en-US"/>
        </w:rPr>
        <w:t>011 №416-ФЗ «О водоснабжении и водоотведении», администрация Козловского муниципального округа Чувашской Республики</w:t>
      </w:r>
      <w:r w:rsidR="0092395F" w:rsidRPr="00B62A90">
        <w:rPr>
          <w:rFonts w:eastAsia="Calibri"/>
          <w:lang w:eastAsia="en-US"/>
        </w:rPr>
        <w:t xml:space="preserve"> </w:t>
      </w:r>
      <w:r w:rsidRPr="00B62A90">
        <w:rPr>
          <w:rFonts w:eastAsia="Calibri"/>
          <w:lang w:eastAsia="en-US"/>
        </w:rPr>
        <w:t>постановляет:</w:t>
      </w:r>
    </w:p>
    <w:p w:rsidR="0034241D" w:rsidRPr="00B62A90" w:rsidRDefault="0034241D" w:rsidP="0034241D">
      <w:pPr>
        <w:ind w:firstLine="708"/>
        <w:jc w:val="both"/>
        <w:rPr>
          <w:rFonts w:eastAsia="Calibri"/>
          <w:lang w:eastAsia="en-US"/>
        </w:rPr>
      </w:pPr>
    </w:p>
    <w:p w:rsidR="0034241D" w:rsidRPr="00B62A90" w:rsidRDefault="0034241D" w:rsidP="0034241D">
      <w:pPr>
        <w:ind w:firstLine="708"/>
        <w:jc w:val="both"/>
        <w:rPr>
          <w:rFonts w:eastAsia="Calibri"/>
          <w:lang w:eastAsia="en-US"/>
        </w:rPr>
      </w:pPr>
      <w:r w:rsidRPr="00B62A90">
        <w:rPr>
          <w:rFonts w:eastAsia="Calibri"/>
          <w:lang w:eastAsia="en-US"/>
        </w:rPr>
        <w:t>1. Провести открытый конкурс на право заключения концессионного соглашения в отношении объектов водоснабжения и водоотведения, находящихся в муниципальной собственности Козловского муниципального округа Чувашской Республики согласно Приложению №1 к настоящему постановлению.</w:t>
      </w:r>
    </w:p>
    <w:p w:rsidR="0034241D" w:rsidRPr="00B62A90" w:rsidRDefault="0034241D" w:rsidP="0034241D">
      <w:pPr>
        <w:ind w:firstLine="708"/>
        <w:jc w:val="both"/>
        <w:rPr>
          <w:rFonts w:eastAsia="Calibri"/>
          <w:lang w:eastAsia="en-US"/>
        </w:rPr>
      </w:pPr>
      <w:r w:rsidRPr="00B62A90">
        <w:rPr>
          <w:rFonts w:eastAsia="Calibri"/>
          <w:lang w:eastAsia="en-US"/>
        </w:rPr>
        <w:t>2. Установить, что администрация Козловского муниципального округа Чувашской Республики является органом, уполномоченным на:</w:t>
      </w:r>
    </w:p>
    <w:p w:rsidR="0034241D" w:rsidRPr="00B62A90" w:rsidRDefault="0034241D" w:rsidP="0034241D">
      <w:pPr>
        <w:ind w:firstLine="708"/>
        <w:jc w:val="both"/>
        <w:rPr>
          <w:rFonts w:eastAsia="Calibri"/>
          <w:lang w:eastAsia="en-US"/>
        </w:rPr>
      </w:pPr>
      <w:proofErr w:type="gramStart"/>
      <w:r w:rsidRPr="00B62A90">
        <w:rPr>
          <w:rFonts w:eastAsia="Calibri"/>
          <w:lang w:eastAsia="en-US"/>
        </w:rPr>
        <w:t>2.1.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roofErr w:type="gramEnd"/>
    </w:p>
    <w:p w:rsidR="0034241D" w:rsidRPr="00B62A90" w:rsidRDefault="0034241D" w:rsidP="0034241D">
      <w:pPr>
        <w:ind w:firstLine="708"/>
        <w:jc w:val="both"/>
        <w:rPr>
          <w:rFonts w:eastAsia="Calibri"/>
          <w:lang w:eastAsia="en-US"/>
        </w:rPr>
      </w:pPr>
      <w:r w:rsidRPr="00B62A90">
        <w:rPr>
          <w:rFonts w:eastAsia="Calibri"/>
          <w:lang w:eastAsia="en-US"/>
        </w:rPr>
        <w:t>2.2. создание конкурсной комиссии по проведению открытого конкурса на право заключения концессионного соглашения в отношении объектов водоснабжения и водоотведения, находящихся в муниципальной собственности Козловского муниципального округа Чувашской Республики, утверждение ее персонального состава.</w:t>
      </w:r>
    </w:p>
    <w:p w:rsidR="0034241D" w:rsidRPr="00B62A90" w:rsidRDefault="0034241D" w:rsidP="0034241D">
      <w:pPr>
        <w:ind w:firstLine="708"/>
        <w:jc w:val="both"/>
        <w:rPr>
          <w:rFonts w:eastAsia="Calibri"/>
          <w:lang w:eastAsia="en-US"/>
        </w:rPr>
      </w:pPr>
      <w:r w:rsidRPr="00B62A90">
        <w:rPr>
          <w:rFonts w:eastAsia="Calibri"/>
          <w:lang w:eastAsia="en-US"/>
        </w:rPr>
        <w:t>3. В целях проведения открытого конкурса на право заключения концессионного соглашения в отношении объектов водоснабжения и водоотведения, находящихся в</w:t>
      </w:r>
      <w:r w:rsidR="0092395F" w:rsidRPr="00B62A90">
        <w:rPr>
          <w:rFonts w:eastAsia="Calibri"/>
          <w:lang w:eastAsia="en-US"/>
        </w:rPr>
        <w:t xml:space="preserve"> </w:t>
      </w:r>
      <w:r w:rsidRPr="00B62A90">
        <w:rPr>
          <w:rFonts w:eastAsia="Calibri"/>
          <w:lang w:eastAsia="en-US"/>
        </w:rPr>
        <w:t>муниципальной собственности Козловского муниципального округа Чувашской Республики утвердить:</w:t>
      </w:r>
    </w:p>
    <w:p w:rsidR="0034241D" w:rsidRPr="00B62A90" w:rsidRDefault="0034241D" w:rsidP="0034241D">
      <w:pPr>
        <w:ind w:firstLine="708"/>
        <w:jc w:val="both"/>
        <w:rPr>
          <w:rFonts w:eastAsia="Calibri"/>
          <w:lang w:eastAsia="en-US"/>
        </w:rPr>
      </w:pPr>
      <w:proofErr w:type="gramStart"/>
      <w:r w:rsidRPr="00B62A90">
        <w:rPr>
          <w:rFonts w:eastAsia="Calibri"/>
          <w:lang w:eastAsia="en-US"/>
        </w:rPr>
        <w:t>3.1. состав конкурсной комиссии по проведению открытого конкурса на право заключения концессионного соглашения в отношении объектов водоснабжения и водоотведения, находящихся в муниципальной собственности Козловского муниципального округа Чувашской Республики согласно Приложению № 2 к настоящему постановлению;</w:t>
      </w:r>
      <w:proofErr w:type="gramEnd"/>
    </w:p>
    <w:p w:rsidR="0034241D" w:rsidRPr="00B62A90" w:rsidRDefault="0034241D" w:rsidP="0034241D">
      <w:pPr>
        <w:ind w:firstLine="708"/>
        <w:jc w:val="both"/>
        <w:rPr>
          <w:rFonts w:eastAsia="Calibri"/>
          <w:lang w:eastAsia="en-US"/>
        </w:rPr>
      </w:pPr>
      <w:r w:rsidRPr="00B62A90">
        <w:rPr>
          <w:rFonts w:eastAsia="Calibri"/>
          <w:lang w:eastAsia="en-US"/>
        </w:rPr>
        <w:t>3.</w:t>
      </w:r>
      <w:r w:rsidR="00B11A53" w:rsidRPr="00B62A90">
        <w:rPr>
          <w:rFonts w:eastAsia="Calibri"/>
          <w:lang w:eastAsia="en-US"/>
        </w:rPr>
        <w:t>2</w:t>
      </w:r>
      <w:r w:rsidRPr="00B62A90">
        <w:rPr>
          <w:rFonts w:eastAsia="Calibri"/>
          <w:lang w:eastAsia="en-US"/>
        </w:rPr>
        <w:t>. конкурсную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Приложению №</w:t>
      </w:r>
      <w:r w:rsidR="00B11A53" w:rsidRPr="00B62A90">
        <w:rPr>
          <w:rFonts w:eastAsia="Calibri"/>
          <w:lang w:eastAsia="en-US"/>
        </w:rPr>
        <w:t>3</w:t>
      </w:r>
      <w:r w:rsidRPr="00B62A90">
        <w:rPr>
          <w:rFonts w:eastAsia="Calibri"/>
          <w:lang w:eastAsia="en-US"/>
        </w:rPr>
        <w:t xml:space="preserve"> к настоящему постановлению.</w:t>
      </w:r>
    </w:p>
    <w:p w:rsidR="0034241D" w:rsidRPr="00B62A90" w:rsidRDefault="0034241D" w:rsidP="0034241D">
      <w:pPr>
        <w:ind w:firstLine="708"/>
        <w:jc w:val="both"/>
        <w:rPr>
          <w:rFonts w:eastAsia="Calibri"/>
          <w:lang w:eastAsia="en-US"/>
        </w:rPr>
      </w:pPr>
      <w:r w:rsidRPr="00B62A90">
        <w:rPr>
          <w:rFonts w:eastAsia="Calibri"/>
          <w:lang w:eastAsia="en-US"/>
        </w:rPr>
        <w:t>4. Конкурсное предложение должно содержать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34241D" w:rsidRPr="00B62A90" w:rsidRDefault="0034241D" w:rsidP="0034241D">
      <w:pPr>
        <w:ind w:firstLine="567"/>
        <w:jc w:val="both"/>
        <w:rPr>
          <w:rFonts w:eastAsia="Calibri"/>
          <w:lang w:eastAsia="en-US"/>
        </w:rPr>
      </w:pPr>
      <w:proofErr w:type="gramStart"/>
      <w:r w:rsidRPr="00B62A90">
        <w:rPr>
          <w:rFonts w:eastAsia="Calibri"/>
          <w:lang w:eastAsia="en-US"/>
        </w:rPr>
        <w:lastRenderedPageBreak/>
        <w:t>- перечень мероприятий по созданию и реконструкции Объектов концессионного соглашения, обеспечивающих достижение предусмотренных заданием, приведенном в Приложении №</w:t>
      </w:r>
      <w:r w:rsidR="00B11A53" w:rsidRPr="00B62A90">
        <w:rPr>
          <w:rFonts w:eastAsia="Calibri"/>
          <w:lang w:eastAsia="en-US"/>
        </w:rPr>
        <w:t>3</w:t>
      </w:r>
      <w:r w:rsidRPr="00B62A90">
        <w:rPr>
          <w:rFonts w:eastAsia="Calibri"/>
          <w:lang w:eastAsia="en-US"/>
        </w:rPr>
        <w:t>, целей и минимально допустимых плановых значений показателей деятельности концессионера, с описанием основных характеристик этих мероприятий;</w:t>
      </w:r>
      <w:proofErr w:type="gramEnd"/>
    </w:p>
    <w:p w:rsidR="0034241D" w:rsidRPr="00B62A90" w:rsidRDefault="0034241D" w:rsidP="0034241D">
      <w:pPr>
        <w:ind w:firstLine="567"/>
        <w:jc w:val="both"/>
        <w:rPr>
          <w:rFonts w:eastAsia="Calibri"/>
          <w:lang w:eastAsia="en-US"/>
        </w:rPr>
      </w:pPr>
      <w:r w:rsidRPr="00B62A90">
        <w:rPr>
          <w:rFonts w:eastAsia="Calibri"/>
          <w:lang w:eastAsia="en-US"/>
        </w:rPr>
        <w:t>- календарные графики проведения соответствующих мероприятий.</w:t>
      </w:r>
    </w:p>
    <w:p w:rsidR="0034241D" w:rsidRPr="00B62A90" w:rsidRDefault="0034241D" w:rsidP="0034241D">
      <w:pPr>
        <w:ind w:firstLine="708"/>
        <w:jc w:val="both"/>
        <w:rPr>
          <w:rFonts w:eastAsia="Calibri"/>
          <w:lang w:eastAsia="en-US"/>
        </w:rPr>
      </w:pPr>
      <w:r w:rsidRPr="00B62A90">
        <w:rPr>
          <w:rFonts w:eastAsia="Calibri"/>
          <w:lang w:eastAsia="en-US"/>
        </w:rPr>
        <w:t xml:space="preserve">5. Права и обязанности, осуществляемые субъектом Российской Федерации, участвующим в концессионном соглашении в качестве самостоятельной стороны приведены в Приложении № </w:t>
      </w:r>
      <w:r w:rsidR="00B11A53" w:rsidRPr="00B62A90">
        <w:rPr>
          <w:rFonts w:eastAsia="Calibri"/>
          <w:lang w:eastAsia="en-US"/>
        </w:rPr>
        <w:t>3</w:t>
      </w:r>
      <w:r w:rsidRPr="00B62A90">
        <w:rPr>
          <w:rFonts w:eastAsia="Calibri"/>
          <w:lang w:eastAsia="en-US"/>
        </w:rPr>
        <w:t>.</w:t>
      </w:r>
    </w:p>
    <w:p w:rsidR="0034241D" w:rsidRPr="00B62A90" w:rsidRDefault="00217F75" w:rsidP="0034241D">
      <w:pPr>
        <w:ind w:firstLine="720"/>
        <w:jc w:val="both"/>
        <w:rPr>
          <w:rFonts w:eastAsia="Calibri"/>
          <w:shd w:val="clear" w:color="auto" w:fill="FFFFFF"/>
          <w:lang w:eastAsia="en-US"/>
        </w:rPr>
      </w:pPr>
      <w:proofErr w:type="gramStart"/>
      <w:r w:rsidRPr="00B62A90">
        <w:rPr>
          <w:rFonts w:eastAsia="Calibri"/>
          <w:shd w:val="clear" w:color="auto" w:fill="FFFFFF"/>
          <w:lang w:eastAsia="en-US"/>
        </w:rPr>
        <w:t>6</w:t>
      </w:r>
      <w:r w:rsidR="0034241D" w:rsidRPr="00B62A90">
        <w:rPr>
          <w:rFonts w:eastAsia="Calibri"/>
          <w:shd w:val="clear" w:color="auto" w:fill="FFFFFF"/>
          <w:lang w:eastAsia="en-US"/>
        </w:rPr>
        <w:t xml:space="preserve">.Сообщение о проведении конкурса </w:t>
      </w:r>
      <w:r w:rsidR="0034241D" w:rsidRPr="00B62A90">
        <w:t>разместить на сайте Козловского муниципального округа Чувашской Республики по адресу:</w:t>
      </w:r>
      <w:r w:rsidR="0092395F" w:rsidRPr="00B62A90">
        <w:t xml:space="preserve"> </w:t>
      </w:r>
      <w:hyperlink r:id="rId9" w:history="1">
        <w:r w:rsidR="00076089" w:rsidRPr="00B62A90">
          <w:rPr>
            <w:rStyle w:val="a9"/>
          </w:rPr>
          <w:t>https://kozlov.cap.ru/action/activity/land_and_estate</w:t>
        </w:r>
      </w:hyperlink>
      <w:r w:rsidR="0034241D" w:rsidRPr="00B62A90">
        <w:rPr>
          <w:b/>
        </w:rPr>
        <w:t xml:space="preserve">, </w:t>
      </w:r>
      <w:r w:rsidR="0034241D" w:rsidRPr="00B62A90">
        <w:t xml:space="preserve">на официальном сайте в информационно-телекоммуникационной сети Интернет: </w:t>
      </w:r>
      <w:hyperlink r:id="rId10" w:history="1">
        <w:r w:rsidR="0034241D" w:rsidRPr="00B62A90">
          <w:rPr>
            <w:color w:val="0000FF"/>
            <w:u w:val="single"/>
            <w:lang w:val="en-US"/>
          </w:rPr>
          <w:t>www</w:t>
        </w:r>
        <w:r w:rsidR="0034241D" w:rsidRPr="00B62A90">
          <w:rPr>
            <w:color w:val="0000FF"/>
            <w:u w:val="single"/>
          </w:rPr>
          <w:t>.</w:t>
        </w:r>
        <w:r w:rsidR="0034241D" w:rsidRPr="00B62A90">
          <w:rPr>
            <w:color w:val="0000FF"/>
            <w:u w:val="single"/>
            <w:lang w:val="en-US"/>
          </w:rPr>
          <w:t>torgi</w:t>
        </w:r>
        <w:r w:rsidR="0034241D" w:rsidRPr="00B62A90">
          <w:rPr>
            <w:color w:val="0000FF"/>
            <w:u w:val="single"/>
          </w:rPr>
          <w:t>.</w:t>
        </w:r>
        <w:r w:rsidR="0034241D" w:rsidRPr="00B62A90">
          <w:rPr>
            <w:color w:val="0000FF"/>
            <w:u w:val="single"/>
            <w:lang w:val="en-US"/>
          </w:rPr>
          <w:t>gov</w:t>
        </w:r>
        <w:r w:rsidR="0034241D" w:rsidRPr="00B62A90">
          <w:rPr>
            <w:color w:val="0000FF"/>
            <w:u w:val="single"/>
          </w:rPr>
          <w:t>.</w:t>
        </w:r>
        <w:r w:rsidR="0034241D" w:rsidRPr="00B62A90">
          <w:rPr>
            <w:color w:val="0000FF"/>
            <w:u w:val="single"/>
            <w:lang w:val="en-US"/>
          </w:rPr>
          <w:t>ru</w:t>
        </w:r>
      </w:hyperlink>
      <w:r w:rsidR="0034241D" w:rsidRPr="00B62A90">
        <w:t xml:space="preserve"> и опубликовать</w:t>
      </w:r>
      <w:r w:rsidR="0092395F" w:rsidRPr="00B62A90">
        <w:t xml:space="preserve"> </w:t>
      </w:r>
      <w:r w:rsidR="0034241D" w:rsidRPr="00B62A90">
        <w:t xml:space="preserve">в информационном издании «Козловский вестник» </w:t>
      </w:r>
      <w:r w:rsidR="0034241D" w:rsidRPr="00B62A90">
        <w:rPr>
          <w:rFonts w:eastAsia="Calibri"/>
          <w:shd w:val="clear" w:color="auto" w:fill="FFFFFF"/>
          <w:lang w:eastAsia="en-US"/>
        </w:rPr>
        <w:t>в срок, установленный конкурсной документацией, но не менее чем за тридцать рабочих дней до дня истечения срока представления</w:t>
      </w:r>
      <w:proofErr w:type="gramEnd"/>
      <w:r w:rsidR="0034241D" w:rsidRPr="00B62A90">
        <w:rPr>
          <w:rFonts w:eastAsia="Calibri"/>
          <w:shd w:val="clear" w:color="auto" w:fill="FFFFFF"/>
          <w:lang w:eastAsia="en-US"/>
        </w:rPr>
        <w:t xml:space="preserve"> заявок на участие в конкурсе.</w:t>
      </w:r>
    </w:p>
    <w:p w:rsidR="00D57D47" w:rsidRPr="00B62A90" w:rsidRDefault="00D57D47" w:rsidP="0034241D">
      <w:pPr>
        <w:ind w:firstLine="720"/>
        <w:jc w:val="both"/>
        <w:rPr>
          <w:rFonts w:eastAsia="Calibri"/>
          <w:shd w:val="clear" w:color="auto" w:fill="FFFFFF"/>
          <w:lang w:eastAsia="en-US"/>
        </w:rPr>
      </w:pPr>
      <w:r w:rsidRPr="00B62A90">
        <w:rPr>
          <w:rFonts w:eastAsia="Calibri"/>
          <w:shd w:val="clear" w:color="auto" w:fill="FFFFFF"/>
          <w:lang w:eastAsia="en-US"/>
        </w:rPr>
        <w:t>7. Настоящее постановление вступает в силу после его официального опубликования.</w:t>
      </w:r>
    </w:p>
    <w:p w:rsidR="0034241D" w:rsidRPr="00B62A90" w:rsidRDefault="00D57D47" w:rsidP="0034241D">
      <w:pPr>
        <w:ind w:firstLine="708"/>
        <w:jc w:val="both"/>
        <w:rPr>
          <w:rFonts w:eastAsia="Calibri"/>
          <w:lang w:eastAsia="en-US"/>
        </w:rPr>
      </w:pPr>
      <w:r w:rsidRPr="00B62A90">
        <w:rPr>
          <w:rFonts w:eastAsia="Calibri"/>
          <w:lang w:eastAsia="en-US"/>
        </w:rPr>
        <w:t>8</w:t>
      </w:r>
      <w:r w:rsidR="0034241D" w:rsidRPr="00B62A90">
        <w:rPr>
          <w:rFonts w:eastAsia="Calibri"/>
          <w:lang w:eastAsia="en-US"/>
        </w:rPr>
        <w:t xml:space="preserve">. </w:t>
      </w:r>
      <w:proofErr w:type="gramStart"/>
      <w:r w:rsidR="001F0C01" w:rsidRPr="00B62A90">
        <w:rPr>
          <w:rFonts w:eastAsia="Calibri"/>
          <w:lang w:eastAsia="en-US"/>
        </w:rPr>
        <w:t>Контроль за</w:t>
      </w:r>
      <w:proofErr w:type="gramEnd"/>
      <w:r w:rsidR="001F0C01" w:rsidRPr="00B62A90">
        <w:rPr>
          <w:rFonts w:eastAsia="Calibri"/>
          <w:lang w:eastAsia="en-US"/>
        </w:rPr>
        <w:t xml:space="preserve"> выполнением настоящего постановления возложить на</w:t>
      </w:r>
      <w:r w:rsidR="00217F75" w:rsidRPr="00B62A90">
        <w:rPr>
          <w:rFonts w:eastAsia="Calibri"/>
          <w:lang w:eastAsia="en-US"/>
        </w:rPr>
        <w:t xml:space="preserve"> начальника отдела строительства, дорожного хозяйства и ЖКХ администрации Козловского муниципального округа Чувашской Республики Егорова П.П.</w:t>
      </w:r>
    </w:p>
    <w:p w:rsidR="002C36D9" w:rsidRPr="00B62A90" w:rsidRDefault="002C36D9" w:rsidP="002C36D9">
      <w:pPr>
        <w:tabs>
          <w:tab w:val="left" w:pos="9070"/>
        </w:tabs>
        <w:ind w:right="-2"/>
        <w:jc w:val="both"/>
      </w:pPr>
    </w:p>
    <w:p w:rsidR="00076089" w:rsidRPr="00B62A90" w:rsidRDefault="00076089" w:rsidP="002C36D9">
      <w:pPr>
        <w:tabs>
          <w:tab w:val="left" w:pos="9070"/>
        </w:tabs>
        <w:ind w:right="-2"/>
        <w:jc w:val="both"/>
      </w:pPr>
    </w:p>
    <w:p w:rsidR="00EA3817" w:rsidRPr="00B62A90" w:rsidRDefault="0076097F" w:rsidP="002C36D9">
      <w:pPr>
        <w:tabs>
          <w:tab w:val="left" w:pos="9070"/>
        </w:tabs>
        <w:ind w:right="-2"/>
        <w:jc w:val="both"/>
      </w:pPr>
      <w:r w:rsidRPr="00B62A90">
        <w:t>Г</w:t>
      </w:r>
      <w:r w:rsidR="002C36D9" w:rsidRPr="00B62A90">
        <w:t>лав</w:t>
      </w:r>
      <w:r w:rsidRPr="00B62A90">
        <w:t>а</w:t>
      </w:r>
    </w:p>
    <w:p w:rsidR="002C36D9" w:rsidRPr="00B62A90" w:rsidRDefault="002C36D9" w:rsidP="002C36D9">
      <w:pPr>
        <w:tabs>
          <w:tab w:val="left" w:pos="9070"/>
        </w:tabs>
        <w:ind w:right="-2"/>
        <w:jc w:val="both"/>
      </w:pPr>
      <w:r w:rsidRPr="00B62A90">
        <w:t xml:space="preserve">Козловского муниципального округа </w:t>
      </w:r>
    </w:p>
    <w:p w:rsidR="002C36D9" w:rsidRPr="00B62A90" w:rsidRDefault="002C36D9" w:rsidP="005118C4">
      <w:pPr>
        <w:tabs>
          <w:tab w:val="left" w:pos="9070"/>
        </w:tabs>
        <w:ind w:right="-2"/>
        <w:jc w:val="both"/>
      </w:pPr>
      <w:r w:rsidRPr="00B62A90">
        <w:t xml:space="preserve">Чувашской Республики                                                                </w:t>
      </w:r>
      <w:r w:rsidR="0076097F" w:rsidRPr="00B62A90">
        <w:t xml:space="preserve">А.Н. </w:t>
      </w:r>
      <w:proofErr w:type="spellStart"/>
      <w:r w:rsidR="0076097F" w:rsidRPr="00B62A90">
        <w:t>Людков</w:t>
      </w:r>
      <w:proofErr w:type="spellEnd"/>
    </w:p>
    <w:p w:rsidR="00E76860" w:rsidRPr="00B62A90" w:rsidRDefault="00E76860" w:rsidP="005118C4">
      <w:pPr>
        <w:tabs>
          <w:tab w:val="left" w:pos="9070"/>
        </w:tabs>
        <w:ind w:right="-2"/>
        <w:jc w:val="both"/>
      </w:pPr>
    </w:p>
    <w:p w:rsidR="00E76860" w:rsidRPr="00B62A90" w:rsidRDefault="00E76860" w:rsidP="005118C4">
      <w:pPr>
        <w:tabs>
          <w:tab w:val="left" w:pos="9070"/>
        </w:tabs>
        <w:ind w:right="-2"/>
        <w:jc w:val="both"/>
      </w:pPr>
    </w:p>
    <w:p w:rsidR="00E76860" w:rsidRPr="00B62A90" w:rsidRDefault="00E76860" w:rsidP="005118C4">
      <w:pPr>
        <w:tabs>
          <w:tab w:val="left" w:pos="9070"/>
        </w:tabs>
        <w:ind w:right="-2"/>
        <w:jc w:val="both"/>
      </w:pPr>
    </w:p>
    <w:p w:rsidR="00E76860" w:rsidRPr="00B62A90" w:rsidRDefault="00E76860" w:rsidP="005118C4">
      <w:pPr>
        <w:tabs>
          <w:tab w:val="left" w:pos="9070"/>
        </w:tabs>
        <w:ind w:right="-2"/>
        <w:jc w:val="both"/>
      </w:pPr>
    </w:p>
    <w:p w:rsidR="00E76860" w:rsidRPr="00B62A90" w:rsidRDefault="00E76860" w:rsidP="005118C4">
      <w:pPr>
        <w:tabs>
          <w:tab w:val="left" w:pos="9070"/>
        </w:tabs>
        <w:ind w:right="-2"/>
        <w:jc w:val="both"/>
      </w:pPr>
    </w:p>
    <w:p w:rsidR="00217F75" w:rsidRPr="00B62A90" w:rsidRDefault="00217F75" w:rsidP="005118C4">
      <w:pPr>
        <w:tabs>
          <w:tab w:val="left" w:pos="9070"/>
        </w:tabs>
        <w:ind w:right="-2"/>
        <w:jc w:val="both"/>
      </w:pPr>
    </w:p>
    <w:p w:rsidR="00217F75" w:rsidRPr="00B62A90" w:rsidRDefault="00217F75" w:rsidP="005118C4">
      <w:pPr>
        <w:tabs>
          <w:tab w:val="left" w:pos="9070"/>
        </w:tabs>
        <w:ind w:right="-2"/>
        <w:jc w:val="both"/>
      </w:pPr>
    </w:p>
    <w:p w:rsidR="00217F75" w:rsidRPr="00B62A90" w:rsidRDefault="00217F75" w:rsidP="005118C4">
      <w:pPr>
        <w:tabs>
          <w:tab w:val="left" w:pos="9070"/>
        </w:tabs>
        <w:ind w:right="-2"/>
        <w:jc w:val="both"/>
      </w:pPr>
    </w:p>
    <w:p w:rsidR="00217F75" w:rsidRPr="00B62A90" w:rsidRDefault="00217F75" w:rsidP="005118C4">
      <w:pPr>
        <w:tabs>
          <w:tab w:val="left" w:pos="9070"/>
        </w:tabs>
        <w:ind w:right="-2"/>
        <w:jc w:val="both"/>
      </w:pPr>
    </w:p>
    <w:p w:rsidR="00217F75" w:rsidRPr="00B62A90" w:rsidRDefault="00217F75" w:rsidP="005118C4">
      <w:pPr>
        <w:tabs>
          <w:tab w:val="left" w:pos="9070"/>
        </w:tabs>
        <w:ind w:right="-2"/>
        <w:jc w:val="both"/>
      </w:pPr>
    </w:p>
    <w:p w:rsidR="00217F75" w:rsidRPr="00B62A90" w:rsidRDefault="00217F75" w:rsidP="005118C4">
      <w:pPr>
        <w:tabs>
          <w:tab w:val="left" w:pos="9070"/>
        </w:tabs>
        <w:ind w:right="-2"/>
        <w:jc w:val="both"/>
      </w:pPr>
    </w:p>
    <w:p w:rsidR="00B11A53" w:rsidRPr="00B62A90" w:rsidRDefault="00B11A53" w:rsidP="005118C4">
      <w:pPr>
        <w:tabs>
          <w:tab w:val="left" w:pos="9070"/>
        </w:tabs>
        <w:ind w:right="-2"/>
        <w:jc w:val="both"/>
      </w:pPr>
    </w:p>
    <w:p w:rsidR="00B11A53" w:rsidRPr="00B62A90" w:rsidRDefault="00B11A53" w:rsidP="005118C4">
      <w:pPr>
        <w:tabs>
          <w:tab w:val="left" w:pos="9070"/>
        </w:tabs>
        <w:ind w:right="-2"/>
        <w:jc w:val="both"/>
      </w:pPr>
    </w:p>
    <w:p w:rsidR="0092395F" w:rsidRPr="00B62A90" w:rsidRDefault="0092395F" w:rsidP="005118C4">
      <w:pPr>
        <w:tabs>
          <w:tab w:val="left" w:pos="9070"/>
        </w:tabs>
        <w:ind w:right="-2"/>
        <w:jc w:val="both"/>
      </w:pPr>
    </w:p>
    <w:p w:rsidR="0092395F" w:rsidRPr="00B62A90" w:rsidRDefault="0092395F" w:rsidP="005118C4">
      <w:pPr>
        <w:tabs>
          <w:tab w:val="left" w:pos="9070"/>
        </w:tabs>
        <w:ind w:right="-2"/>
        <w:jc w:val="both"/>
      </w:pPr>
    </w:p>
    <w:p w:rsidR="0092395F" w:rsidRPr="00B62A90" w:rsidRDefault="0092395F" w:rsidP="005118C4">
      <w:pPr>
        <w:tabs>
          <w:tab w:val="left" w:pos="9070"/>
        </w:tabs>
        <w:ind w:right="-2"/>
        <w:jc w:val="both"/>
      </w:pPr>
    </w:p>
    <w:p w:rsidR="0092395F" w:rsidRPr="00B62A90" w:rsidRDefault="0092395F" w:rsidP="005118C4">
      <w:pPr>
        <w:tabs>
          <w:tab w:val="left" w:pos="9070"/>
        </w:tabs>
        <w:ind w:right="-2"/>
        <w:jc w:val="both"/>
      </w:pPr>
    </w:p>
    <w:p w:rsidR="0092395F" w:rsidRPr="00B62A90" w:rsidRDefault="0092395F" w:rsidP="005118C4">
      <w:pPr>
        <w:tabs>
          <w:tab w:val="left" w:pos="9070"/>
        </w:tabs>
        <w:ind w:right="-2"/>
        <w:jc w:val="both"/>
      </w:pPr>
    </w:p>
    <w:p w:rsidR="0092395F" w:rsidRPr="00B62A90" w:rsidRDefault="0092395F" w:rsidP="005118C4">
      <w:pPr>
        <w:tabs>
          <w:tab w:val="left" w:pos="9070"/>
        </w:tabs>
        <w:ind w:right="-2"/>
        <w:jc w:val="both"/>
      </w:pPr>
    </w:p>
    <w:p w:rsidR="0092395F" w:rsidRPr="00B62A90" w:rsidRDefault="0092395F" w:rsidP="005118C4">
      <w:pPr>
        <w:tabs>
          <w:tab w:val="left" w:pos="9070"/>
        </w:tabs>
        <w:ind w:right="-2"/>
        <w:jc w:val="both"/>
      </w:pPr>
    </w:p>
    <w:p w:rsidR="0092395F" w:rsidRPr="00B62A90" w:rsidRDefault="0092395F" w:rsidP="005118C4">
      <w:pPr>
        <w:tabs>
          <w:tab w:val="left" w:pos="9070"/>
        </w:tabs>
        <w:ind w:right="-2"/>
        <w:jc w:val="both"/>
      </w:pPr>
    </w:p>
    <w:p w:rsidR="0092395F" w:rsidRPr="00B62A90" w:rsidRDefault="0092395F" w:rsidP="005118C4">
      <w:pPr>
        <w:tabs>
          <w:tab w:val="left" w:pos="9070"/>
        </w:tabs>
        <w:ind w:right="-2"/>
        <w:jc w:val="both"/>
      </w:pPr>
    </w:p>
    <w:p w:rsidR="0092395F" w:rsidRPr="00B62A90" w:rsidRDefault="0092395F" w:rsidP="005118C4">
      <w:pPr>
        <w:tabs>
          <w:tab w:val="left" w:pos="9070"/>
        </w:tabs>
        <w:ind w:right="-2"/>
        <w:jc w:val="both"/>
      </w:pPr>
    </w:p>
    <w:p w:rsidR="0092395F" w:rsidRPr="00B62A90" w:rsidRDefault="0092395F" w:rsidP="005118C4">
      <w:pPr>
        <w:tabs>
          <w:tab w:val="left" w:pos="9070"/>
        </w:tabs>
        <w:ind w:right="-2"/>
        <w:jc w:val="both"/>
      </w:pPr>
    </w:p>
    <w:p w:rsidR="0092395F" w:rsidRPr="00B62A90" w:rsidRDefault="0092395F" w:rsidP="005118C4">
      <w:pPr>
        <w:tabs>
          <w:tab w:val="left" w:pos="9070"/>
        </w:tabs>
        <w:ind w:right="-2"/>
        <w:jc w:val="both"/>
      </w:pPr>
    </w:p>
    <w:p w:rsidR="00B11A53" w:rsidRPr="00B62A90" w:rsidRDefault="00B11A53" w:rsidP="005118C4">
      <w:pPr>
        <w:tabs>
          <w:tab w:val="left" w:pos="9070"/>
        </w:tabs>
        <w:ind w:right="-2"/>
        <w:jc w:val="both"/>
      </w:pPr>
    </w:p>
    <w:p w:rsidR="00B11A53" w:rsidRPr="00B62A90" w:rsidRDefault="00B11A53" w:rsidP="005118C4">
      <w:pPr>
        <w:tabs>
          <w:tab w:val="left" w:pos="9070"/>
        </w:tabs>
        <w:ind w:right="-2"/>
        <w:jc w:val="both"/>
      </w:pPr>
    </w:p>
    <w:p w:rsidR="00217F75" w:rsidRPr="00B62A90" w:rsidRDefault="00217F75" w:rsidP="005118C4">
      <w:pPr>
        <w:tabs>
          <w:tab w:val="left" w:pos="9070"/>
        </w:tabs>
        <w:ind w:right="-2"/>
        <w:jc w:val="both"/>
      </w:pPr>
    </w:p>
    <w:p w:rsidR="00E76860" w:rsidRPr="00B62A90" w:rsidRDefault="00E76860" w:rsidP="005118C4">
      <w:pPr>
        <w:tabs>
          <w:tab w:val="left" w:pos="9070"/>
        </w:tabs>
        <w:ind w:right="-2"/>
        <w:jc w:val="both"/>
      </w:pPr>
    </w:p>
    <w:p w:rsidR="00B86AE2" w:rsidRPr="00B62A90" w:rsidRDefault="00B86AE2" w:rsidP="00B86AE2">
      <w:pPr>
        <w:tabs>
          <w:tab w:val="left" w:pos="9070"/>
        </w:tabs>
        <w:ind w:right="-2"/>
        <w:jc w:val="right"/>
      </w:pPr>
      <w:r w:rsidRPr="00B62A90">
        <w:lastRenderedPageBreak/>
        <w:t>Приложение №1</w:t>
      </w:r>
    </w:p>
    <w:p w:rsidR="00B86AE2" w:rsidRPr="00B62A90" w:rsidRDefault="00B86AE2" w:rsidP="00B86AE2">
      <w:pPr>
        <w:tabs>
          <w:tab w:val="left" w:pos="9070"/>
        </w:tabs>
        <w:ind w:right="-2"/>
        <w:jc w:val="right"/>
      </w:pPr>
      <w:r w:rsidRPr="00B62A90">
        <w:t xml:space="preserve"> к постановлению администрации</w:t>
      </w:r>
    </w:p>
    <w:p w:rsidR="00B86AE2" w:rsidRPr="00B62A90" w:rsidRDefault="00B86AE2" w:rsidP="00B86AE2">
      <w:pPr>
        <w:tabs>
          <w:tab w:val="left" w:pos="9070"/>
        </w:tabs>
        <w:ind w:right="-2"/>
        <w:jc w:val="right"/>
      </w:pPr>
      <w:r w:rsidRPr="00B62A90">
        <w:t xml:space="preserve"> Козловского муниципального округа</w:t>
      </w:r>
    </w:p>
    <w:p w:rsidR="00B86AE2" w:rsidRPr="00B62A90" w:rsidRDefault="00B86AE2" w:rsidP="00B86AE2">
      <w:pPr>
        <w:tabs>
          <w:tab w:val="left" w:pos="9070"/>
        </w:tabs>
        <w:ind w:right="-2"/>
        <w:jc w:val="right"/>
      </w:pPr>
      <w:r w:rsidRPr="00B62A90">
        <w:t xml:space="preserve"> Чувашской Республики </w:t>
      </w:r>
    </w:p>
    <w:p w:rsidR="00B86AE2" w:rsidRPr="00B62A90" w:rsidRDefault="00B86AE2" w:rsidP="00B86AE2">
      <w:pPr>
        <w:tabs>
          <w:tab w:val="left" w:pos="9070"/>
        </w:tabs>
        <w:ind w:right="-2"/>
        <w:jc w:val="right"/>
      </w:pPr>
      <w:r w:rsidRPr="00B62A90">
        <w:t xml:space="preserve">от </w:t>
      </w:r>
      <w:r w:rsidR="00687750" w:rsidRPr="00B62A90">
        <w:t>20</w:t>
      </w:r>
      <w:r w:rsidRPr="00B62A90">
        <w:t>.</w:t>
      </w:r>
      <w:r w:rsidR="00687750" w:rsidRPr="00B62A90">
        <w:t>02</w:t>
      </w:r>
      <w:r w:rsidR="005716F8" w:rsidRPr="00B62A90">
        <w:t>.</w:t>
      </w:r>
      <w:r w:rsidRPr="00B62A90">
        <w:t>202</w:t>
      </w:r>
      <w:r w:rsidR="0076097F" w:rsidRPr="00B62A90">
        <w:t>5</w:t>
      </w:r>
      <w:r w:rsidRPr="00B62A90">
        <w:t xml:space="preserve"> №</w:t>
      </w:r>
      <w:r w:rsidR="00687750" w:rsidRPr="00B62A90">
        <w:t>305</w:t>
      </w:r>
    </w:p>
    <w:p w:rsidR="00B86AE2" w:rsidRPr="00B62A90" w:rsidRDefault="00B86AE2" w:rsidP="00B86AE2">
      <w:pPr>
        <w:tabs>
          <w:tab w:val="left" w:pos="9070"/>
        </w:tabs>
        <w:ind w:right="-2"/>
        <w:jc w:val="right"/>
      </w:pPr>
    </w:p>
    <w:p w:rsidR="001F0C01" w:rsidRPr="00B62A90" w:rsidRDefault="001F0C01" w:rsidP="001F0C01">
      <w:pPr>
        <w:spacing w:after="200" w:line="276" w:lineRule="auto"/>
        <w:jc w:val="center"/>
        <w:rPr>
          <w:rFonts w:eastAsia="Calibri"/>
          <w:b/>
          <w:bCs/>
          <w:lang w:eastAsia="en-US"/>
        </w:rPr>
      </w:pPr>
      <w:r w:rsidRPr="00B62A90">
        <w:rPr>
          <w:rFonts w:eastAsia="Calibri"/>
          <w:b/>
          <w:bCs/>
          <w:lang w:eastAsia="en-US"/>
        </w:rPr>
        <w:t>Сведения о составе имущества, в отношении которого проводится конкурс</w:t>
      </w:r>
    </w:p>
    <w:p w:rsidR="00B86AE2" w:rsidRPr="00B62A90" w:rsidRDefault="00B86AE2" w:rsidP="00B86AE2">
      <w:pPr>
        <w:jc w:val="right"/>
        <w:rPr>
          <w:lang/>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825"/>
        <w:gridCol w:w="2566"/>
        <w:gridCol w:w="1828"/>
        <w:gridCol w:w="2282"/>
      </w:tblGrid>
      <w:tr w:rsidR="001F0C01" w:rsidRPr="00B62A90" w:rsidTr="0092395F">
        <w:trPr>
          <w:trHeight w:val="283"/>
          <w:tblHeader/>
          <w:jc w:val="center"/>
        </w:trPr>
        <w:tc>
          <w:tcPr>
            <w:tcW w:w="560" w:type="dxa"/>
            <w:shd w:val="clear" w:color="auto" w:fill="FFFFFF"/>
            <w:vAlign w:val="center"/>
          </w:tcPr>
          <w:p w:rsidR="001F0C01" w:rsidRPr="00B62A90" w:rsidRDefault="001F0C01" w:rsidP="0092395F">
            <w:pPr>
              <w:suppressAutoHyphens/>
              <w:rPr>
                <w:rFonts w:eastAsia="Calibri"/>
                <w:b/>
                <w:bCs/>
                <w:lang w:eastAsia="ar-SA"/>
              </w:rPr>
            </w:pPr>
            <w:r w:rsidRPr="00B62A90">
              <w:rPr>
                <w:rFonts w:eastAsia="Calibri"/>
                <w:b/>
                <w:bCs/>
                <w:lang w:eastAsia="ar-SA"/>
              </w:rPr>
              <w:t xml:space="preserve">№ </w:t>
            </w:r>
            <w:proofErr w:type="gramStart"/>
            <w:r w:rsidRPr="00B62A90">
              <w:rPr>
                <w:rFonts w:eastAsia="Calibri"/>
                <w:b/>
                <w:bCs/>
                <w:lang w:eastAsia="ar-SA"/>
              </w:rPr>
              <w:t>п</w:t>
            </w:r>
            <w:proofErr w:type="gramEnd"/>
            <w:r w:rsidRPr="00B62A90">
              <w:rPr>
                <w:rFonts w:eastAsia="Calibri"/>
                <w:b/>
                <w:bCs/>
                <w:lang w:eastAsia="ar-SA"/>
              </w:rPr>
              <w:t>/п</w:t>
            </w:r>
          </w:p>
        </w:tc>
        <w:tc>
          <w:tcPr>
            <w:tcW w:w="2825" w:type="dxa"/>
            <w:shd w:val="clear" w:color="auto" w:fill="FFFFFF"/>
            <w:vAlign w:val="center"/>
          </w:tcPr>
          <w:p w:rsidR="001F0C01" w:rsidRPr="00B62A90" w:rsidRDefault="001F0C01" w:rsidP="0092395F">
            <w:pPr>
              <w:suppressAutoHyphens/>
              <w:rPr>
                <w:rFonts w:eastAsia="Calibri"/>
                <w:b/>
                <w:bCs/>
                <w:lang w:eastAsia="ar-SA"/>
              </w:rPr>
            </w:pPr>
            <w:r w:rsidRPr="00B62A90">
              <w:rPr>
                <w:rFonts w:eastAsia="Calibri"/>
                <w:b/>
                <w:bCs/>
                <w:lang w:eastAsia="ar-SA"/>
              </w:rPr>
              <w:t>Наименование</w:t>
            </w:r>
          </w:p>
        </w:tc>
        <w:tc>
          <w:tcPr>
            <w:tcW w:w="2566" w:type="dxa"/>
            <w:shd w:val="clear" w:color="auto" w:fill="FFFFFF"/>
            <w:vAlign w:val="center"/>
          </w:tcPr>
          <w:p w:rsidR="001F0C01" w:rsidRPr="00B62A90" w:rsidRDefault="001F0C01" w:rsidP="0092395F">
            <w:pPr>
              <w:suppressAutoHyphens/>
              <w:rPr>
                <w:rFonts w:eastAsia="Calibri"/>
                <w:b/>
                <w:bCs/>
                <w:lang w:eastAsia="ar-SA"/>
              </w:rPr>
            </w:pPr>
            <w:r w:rsidRPr="00B62A90">
              <w:rPr>
                <w:rFonts w:eastAsia="Calibri"/>
                <w:b/>
                <w:bCs/>
                <w:lang w:eastAsia="ar-SA"/>
              </w:rPr>
              <w:t>Местонахождение, кадастровый номер</w:t>
            </w:r>
          </w:p>
        </w:tc>
        <w:tc>
          <w:tcPr>
            <w:tcW w:w="1828" w:type="dxa"/>
            <w:shd w:val="clear" w:color="auto" w:fill="FFFFFF"/>
          </w:tcPr>
          <w:p w:rsidR="001F0C01" w:rsidRPr="00B62A90" w:rsidRDefault="001F0C01" w:rsidP="0092395F">
            <w:pPr>
              <w:suppressAutoHyphens/>
              <w:rPr>
                <w:rFonts w:eastAsia="Calibri"/>
                <w:b/>
                <w:bCs/>
                <w:lang w:eastAsia="ar-SA"/>
              </w:rPr>
            </w:pPr>
            <w:r w:rsidRPr="00B62A90">
              <w:rPr>
                <w:rFonts w:eastAsia="Calibri"/>
                <w:b/>
                <w:bCs/>
                <w:lang w:eastAsia="ar-SA"/>
              </w:rPr>
              <w:t>Вид права</w:t>
            </w:r>
          </w:p>
        </w:tc>
        <w:tc>
          <w:tcPr>
            <w:tcW w:w="2282" w:type="dxa"/>
            <w:shd w:val="clear" w:color="auto" w:fill="FFFFFF"/>
            <w:vAlign w:val="center"/>
          </w:tcPr>
          <w:p w:rsidR="001F0C01" w:rsidRPr="00B62A90" w:rsidRDefault="001F0C01" w:rsidP="0092395F">
            <w:pPr>
              <w:suppressAutoHyphens/>
              <w:rPr>
                <w:rFonts w:eastAsia="Calibri"/>
                <w:b/>
                <w:lang w:eastAsia="ar-SA"/>
              </w:rPr>
            </w:pPr>
            <w:r w:rsidRPr="00B62A90">
              <w:rPr>
                <w:rFonts w:eastAsia="Calibri"/>
                <w:b/>
                <w:bCs/>
                <w:lang w:eastAsia="ar-SA"/>
              </w:rPr>
              <w:t>Правоустанавливающий документ, номер, дата</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1</w:t>
            </w:r>
          </w:p>
        </w:tc>
        <w:tc>
          <w:tcPr>
            <w:tcW w:w="2825" w:type="dxa"/>
          </w:tcPr>
          <w:p w:rsidR="001F0C01" w:rsidRPr="00B62A90" w:rsidRDefault="001F0C01" w:rsidP="0092395F">
            <w:pPr>
              <w:suppressAutoHyphens/>
              <w:rPr>
                <w:rFonts w:eastAsia="Calibri"/>
                <w:lang w:eastAsia="ar-SA"/>
              </w:rPr>
            </w:pPr>
            <w:r w:rsidRPr="00B62A90">
              <w:rPr>
                <w:rFonts w:eastAsia="Calibri"/>
                <w:lang w:eastAsia="ar-SA"/>
              </w:rPr>
              <w:t>Водоснабжение от скважин № 21, 22 назначение нежилое, 1-этажный, общая площадь 22,6 кв.м,  глубина скважины 118,0 м., емкость бака15 куб.м, протяженность</w:t>
            </w:r>
            <w:proofErr w:type="gramStart"/>
            <w:r w:rsidRPr="00B62A90">
              <w:rPr>
                <w:rFonts w:eastAsia="Calibri"/>
                <w:lang w:eastAsia="ar-SA"/>
              </w:rPr>
              <w:t xml:space="preserve"> В</w:t>
            </w:r>
            <w:proofErr w:type="gramEnd"/>
            <w:r w:rsidRPr="00B62A90">
              <w:rPr>
                <w:rFonts w:eastAsia="Calibri"/>
                <w:lang w:eastAsia="ar-SA"/>
              </w:rPr>
              <w:t xml:space="preserve"> уч1,В1уч1, В2 уч1, В3 уч.1, В4 уч.1-уч18 инв.№8805,  лит. А,1,23, В1уч.1, В1Ууч.1, В2уч.1, В3уч.1, В</w:t>
            </w:r>
            <w:proofErr w:type="gramStart"/>
            <w:r w:rsidRPr="00B62A90">
              <w:rPr>
                <w:rFonts w:eastAsia="Calibri"/>
                <w:lang w:eastAsia="ar-SA"/>
              </w:rPr>
              <w:t>4</w:t>
            </w:r>
            <w:proofErr w:type="gramEnd"/>
            <w:r w:rsidRPr="00B62A90">
              <w:rPr>
                <w:rFonts w:eastAsia="Calibri"/>
                <w:lang w:eastAsia="ar-SA"/>
              </w:rPr>
              <w:t xml:space="preserve"> уч.1-уч.18</w:t>
            </w:r>
          </w:p>
        </w:tc>
        <w:tc>
          <w:tcPr>
            <w:tcW w:w="2566" w:type="dxa"/>
          </w:tcPr>
          <w:p w:rsidR="001F0C01" w:rsidRPr="00B62A90" w:rsidRDefault="001F0C01" w:rsidP="0092395F">
            <w:pPr>
              <w:suppressAutoHyphens/>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ул. Карла Маркса, Н.Гастелло, Нагорная, Свердлова, Дзержинского, Куйбышева, Чкалова, Рабочая, Ленкина, Шоссейная</w:t>
            </w:r>
          </w:p>
          <w:p w:rsidR="001F0C01" w:rsidRPr="00B62A90" w:rsidRDefault="001F0C01" w:rsidP="0092395F">
            <w:pPr>
              <w:suppressAutoHyphens/>
              <w:rPr>
                <w:rFonts w:eastAsia="Calibri"/>
                <w:lang w:eastAsia="ar-SA"/>
              </w:rPr>
            </w:pPr>
            <w:r w:rsidRPr="00B62A90">
              <w:rPr>
                <w:rFonts w:eastAsia="Calibri"/>
                <w:lang w:eastAsia="ar-SA"/>
              </w:rPr>
              <w:t>21:12:000000:7017</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center"/>
              <w:rPr>
                <w:rFonts w:eastAsia="Calibri"/>
                <w:lang w:eastAsia="ar-SA"/>
              </w:rPr>
            </w:pPr>
            <w:r w:rsidRPr="00B62A90">
              <w:rPr>
                <w:rFonts w:eastAsia="Calibri"/>
                <w:lang w:eastAsia="ar-SA"/>
              </w:rPr>
              <w:t>21:12:000000:7017-21/053/2023-8</w:t>
            </w:r>
          </w:p>
          <w:p w:rsidR="001F0C01" w:rsidRPr="00B62A90" w:rsidRDefault="001F0C01" w:rsidP="0092395F">
            <w:pPr>
              <w:suppressAutoHyphens/>
              <w:jc w:val="center"/>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2</w:t>
            </w:r>
          </w:p>
        </w:tc>
        <w:tc>
          <w:tcPr>
            <w:tcW w:w="2825" w:type="dxa"/>
          </w:tcPr>
          <w:p w:rsidR="001F0C01" w:rsidRPr="00B62A90" w:rsidRDefault="001F0C01" w:rsidP="0092395F">
            <w:pPr>
              <w:suppressAutoHyphens/>
              <w:rPr>
                <w:rFonts w:eastAsia="Calibri"/>
                <w:lang w:eastAsia="ar-SA"/>
              </w:rPr>
            </w:pPr>
            <w:r w:rsidRPr="00B62A90">
              <w:rPr>
                <w:rFonts w:eastAsia="Calibri"/>
                <w:lang w:eastAsia="ar-SA"/>
              </w:rPr>
              <w:t xml:space="preserve">Скважина на </w:t>
            </w:r>
            <w:proofErr w:type="spellStart"/>
            <w:r w:rsidRPr="00B62A90">
              <w:rPr>
                <w:rFonts w:eastAsia="Calibri"/>
                <w:lang w:eastAsia="ar-SA"/>
              </w:rPr>
              <w:t>ул</w:t>
            </w:r>
            <w:proofErr w:type="gramStart"/>
            <w:r w:rsidRPr="00B62A90">
              <w:rPr>
                <w:rFonts w:eastAsia="Calibri"/>
                <w:lang w:eastAsia="ar-SA"/>
              </w:rPr>
              <w:t>.Н</w:t>
            </w:r>
            <w:proofErr w:type="gramEnd"/>
            <w:r w:rsidRPr="00B62A90">
              <w:rPr>
                <w:rFonts w:eastAsia="Calibri"/>
                <w:lang w:eastAsia="ar-SA"/>
              </w:rPr>
              <w:t>ижнекурганская</w:t>
            </w:r>
            <w:proofErr w:type="spellEnd"/>
            <w:r w:rsidRPr="00B62A90">
              <w:rPr>
                <w:rFonts w:eastAsia="Calibri"/>
                <w:lang w:eastAsia="ar-SA"/>
              </w:rPr>
              <w:t xml:space="preserve"> назначение нежилое, 1-этажный, общая площадь 16,8 кв.м,  глубина скважины 32,0 м, инв.№8799, лит. А,1</w:t>
            </w:r>
          </w:p>
        </w:tc>
        <w:tc>
          <w:tcPr>
            <w:tcW w:w="2566" w:type="dxa"/>
          </w:tcPr>
          <w:p w:rsidR="001F0C01" w:rsidRPr="00B62A90" w:rsidRDefault="001F0C01" w:rsidP="0092395F">
            <w:pPr>
              <w:suppressAutoHyphens/>
              <w:jc w:val="both"/>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xml:space="preserve">, </w:t>
            </w:r>
            <w:proofErr w:type="spellStart"/>
            <w:r w:rsidRPr="00B62A90">
              <w:rPr>
                <w:rFonts w:eastAsia="Calibri"/>
                <w:lang w:eastAsia="ar-SA"/>
              </w:rPr>
              <w:t>ул.Нижнекурганская</w:t>
            </w:r>
            <w:proofErr w:type="spellEnd"/>
          </w:p>
          <w:p w:rsidR="001F0C01" w:rsidRPr="00B62A90" w:rsidRDefault="001F0C01" w:rsidP="0092395F">
            <w:pPr>
              <w:suppressAutoHyphens/>
              <w:jc w:val="both"/>
              <w:rPr>
                <w:rFonts w:eastAsia="Calibri"/>
                <w:lang w:eastAsia="ar-SA"/>
              </w:rPr>
            </w:pPr>
            <w:r w:rsidRPr="00B62A90">
              <w:rPr>
                <w:rFonts w:eastAsia="Calibri"/>
                <w:lang w:eastAsia="ar-SA"/>
              </w:rPr>
              <w:t>21:12:000000:7448</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21:12:000000:7448-21/053/2023-7</w:t>
            </w:r>
          </w:p>
          <w:p w:rsidR="001F0C01" w:rsidRPr="00B62A90" w:rsidRDefault="001F0C01" w:rsidP="0092395F">
            <w:pPr>
              <w:suppressAutoHyphens/>
              <w:jc w:val="both"/>
              <w:rPr>
                <w:rFonts w:eastAsia="Calibri"/>
                <w:lang w:eastAsia="ar-SA"/>
              </w:rPr>
            </w:pPr>
            <w:r w:rsidRPr="00B62A90">
              <w:rPr>
                <w:rFonts w:eastAsia="Calibri"/>
                <w:lang w:eastAsia="ar-SA"/>
              </w:rPr>
              <w:t>20.04.2023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3</w:t>
            </w:r>
          </w:p>
        </w:tc>
        <w:tc>
          <w:tcPr>
            <w:tcW w:w="2825" w:type="dxa"/>
            <w:vAlign w:val="center"/>
          </w:tcPr>
          <w:p w:rsidR="001F0C01" w:rsidRPr="00B62A90" w:rsidRDefault="001F0C01" w:rsidP="0092395F">
            <w:pPr>
              <w:suppressAutoHyphens/>
              <w:jc w:val="both"/>
              <w:rPr>
                <w:rFonts w:eastAsia="Calibri"/>
                <w:lang w:eastAsia="ar-SA"/>
              </w:rPr>
            </w:pPr>
            <w:r w:rsidRPr="00B62A90">
              <w:rPr>
                <w:rFonts w:eastAsia="Calibri"/>
                <w:lang w:eastAsia="ar-SA"/>
              </w:rPr>
              <w:t>Водоснабжение от скважины №12 назначение нежилое, 1-этажный, общая площадь 10,8 кв</w:t>
            </w:r>
            <w:proofErr w:type="gramStart"/>
            <w:r w:rsidRPr="00B62A90">
              <w:rPr>
                <w:rFonts w:eastAsia="Calibri"/>
                <w:lang w:eastAsia="ar-SA"/>
              </w:rPr>
              <w:t>.м</w:t>
            </w:r>
            <w:proofErr w:type="gramEnd"/>
            <w:r w:rsidRPr="00B62A90">
              <w:rPr>
                <w:rFonts w:eastAsia="Calibri"/>
                <w:lang w:eastAsia="ar-SA"/>
              </w:rPr>
              <w:t>,  глубина скважины 45,0 м, емкость бака10 куб.м, протяженность 1587,6 м инв.№8797, лит. А,1,2, 3,В уч.1-уч.4</w:t>
            </w:r>
          </w:p>
        </w:tc>
        <w:tc>
          <w:tcPr>
            <w:tcW w:w="2566" w:type="dxa"/>
            <w:vAlign w:val="center"/>
          </w:tcPr>
          <w:p w:rsidR="001F0C01" w:rsidRPr="00B62A90" w:rsidRDefault="001F0C01" w:rsidP="0092395F">
            <w:pPr>
              <w:suppressAutoHyphens/>
              <w:jc w:val="both"/>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ул. Щорса, Николаева, Горького, Чехова, Молодежная, Тимирязева</w:t>
            </w:r>
          </w:p>
          <w:p w:rsidR="001F0C01" w:rsidRPr="00B62A90" w:rsidRDefault="001F0C01" w:rsidP="0092395F">
            <w:pPr>
              <w:suppressAutoHyphens/>
              <w:jc w:val="both"/>
              <w:rPr>
                <w:rFonts w:eastAsia="Calibri"/>
                <w:lang w:eastAsia="ar-SA"/>
              </w:rPr>
            </w:pPr>
            <w:r w:rsidRPr="00B62A90">
              <w:rPr>
                <w:rFonts w:eastAsia="Calibri"/>
                <w:lang w:eastAsia="ar-SA"/>
              </w:rPr>
              <w:t>21:12:000000:7432</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21:12:000000:7432-21/053/2023-7</w:t>
            </w:r>
          </w:p>
          <w:p w:rsidR="001F0C01" w:rsidRPr="00B62A90" w:rsidRDefault="001F0C01" w:rsidP="0092395F">
            <w:pPr>
              <w:suppressAutoHyphens/>
              <w:jc w:val="both"/>
              <w:rPr>
                <w:rFonts w:eastAsia="Calibri"/>
                <w:lang w:eastAsia="ar-SA"/>
              </w:rPr>
            </w:pPr>
            <w:r w:rsidRPr="00B62A90">
              <w:rPr>
                <w:rFonts w:eastAsia="Calibri"/>
                <w:lang w:eastAsia="ar-SA"/>
              </w:rPr>
              <w:t>20.04.2023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4</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ar-SA"/>
              </w:rPr>
              <w:t>Водоснабжение от скважины №5 назначение нежилое, 1-этажный, общая площадь 14,8 кв</w:t>
            </w:r>
            <w:proofErr w:type="gramStart"/>
            <w:r w:rsidRPr="00B62A90">
              <w:rPr>
                <w:rFonts w:eastAsia="Calibri"/>
                <w:lang w:eastAsia="ar-SA"/>
              </w:rPr>
              <w:t>.м</w:t>
            </w:r>
            <w:proofErr w:type="gramEnd"/>
            <w:r w:rsidRPr="00B62A90">
              <w:rPr>
                <w:rFonts w:eastAsia="Calibri"/>
                <w:lang w:eastAsia="ar-SA"/>
              </w:rPr>
              <w:t>,  глубина скважины 38,0 м, емкость бака10 куб.м, протяженность 2958,3 м. инв.№8803, лит. А,1,2,3, В уч.1-уч.17</w:t>
            </w:r>
          </w:p>
        </w:tc>
        <w:tc>
          <w:tcPr>
            <w:tcW w:w="2566" w:type="dxa"/>
          </w:tcPr>
          <w:p w:rsidR="001F0C01" w:rsidRPr="00B62A90" w:rsidRDefault="001F0C01" w:rsidP="0092395F">
            <w:pPr>
              <w:suppressAutoHyphens/>
              <w:jc w:val="both"/>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ул.Октябрьская, Чернышевского, Полевая, Мичурина, Суворова, Зеленая, Кутузова, Западная, Дружбы 21:12:000000:7018</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21:12:000000:7018-21/053/2023-7</w:t>
            </w:r>
          </w:p>
          <w:p w:rsidR="001F0C01" w:rsidRPr="00B62A90" w:rsidRDefault="001F0C01" w:rsidP="0092395F">
            <w:pPr>
              <w:suppressAutoHyphens/>
              <w:jc w:val="both"/>
              <w:rPr>
                <w:rFonts w:eastAsia="Calibri"/>
                <w:lang w:eastAsia="ar-SA"/>
              </w:rPr>
            </w:pPr>
            <w:r w:rsidRPr="00B62A90">
              <w:rPr>
                <w:rFonts w:eastAsia="Calibri"/>
                <w:lang w:eastAsia="ar-SA"/>
              </w:rPr>
              <w:t>20.04.2023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5</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ar-SA"/>
              </w:rPr>
              <w:t xml:space="preserve">Водоснабжение от скважины №25 </w:t>
            </w:r>
            <w:r w:rsidRPr="00B62A90">
              <w:rPr>
                <w:rFonts w:eastAsia="Calibri"/>
                <w:lang w:eastAsia="ar-SA"/>
              </w:rPr>
              <w:lastRenderedPageBreak/>
              <w:t>назначение нежилое, общая площадь 19,5 кв</w:t>
            </w:r>
            <w:proofErr w:type="gramStart"/>
            <w:r w:rsidRPr="00B62A90">
              <w:rPr>
                <w:rFonts w:eastAsia="Calibri"/>
                <w:lang w:eastAsia="ar-SA"/>
              </w:rPr>
              <w:t>.м</w:t>
            </w:r>
            <w:proofErr w:type="gramEnd"/>
            <w:r w:rsidRPr="00B62A90">
              <w:rPr>
                <w:rFonts w:eastAsia="Calibri"/>
                <w:lang w:eastAsia="ar-SA"/>
              </w:rPr>
              <w:t>,  глубина скважины 115,0 м, емкость бака15 к</w:t>
            </w:r>
            <w:r w:rsidR="00A64CCC" w:rsidRPr="00B62A90">
              <w:rPr>
                <w:rFonts w:eastAsia="Calibri"/>
                <w:lang w:eastAsia="ar-SA"/>
              </w:rPr>
              <w:t>у</w:t>
            </w:r>
            <w:r w:rsidRPr="00B62A90">
              <w:rPr>
                <w:rFonts w:eastAsia="Calibri"/>
                <w:lang w:eastAsia="ar-SA"/>
              </w:rPr>
              <w:t>б.м, протяженность 700,0 м. инв.№8804, лит. А,1,2, 3, В уч.1-уч.3</w:t>
            </w:r>
          </w:p>
        </w:tc>
        <w:tc>
          <w:tcPr>
            <w:tcW w:w="2566" w:type="dxa"/>
          </w:tcPr>
          <w:p w:rsidR="001F0C01" w:rsidRPr="00B62A90" w:rsidRDefault="001F0C01" w:rsidP="0092395F">
            <w:pPr>
              <w:suppressAutoHyphens/>
              <w:rPr>
                <w:rFonts w:eastAsia="Calibri"/>
                <w:lang w:eastAsia="ar-SA"/>
              </w:rPr>
            </w:pPr>
            <w:r w:rsidRPr="00B62A90">
              <w:rPr>
                <w:rFonts w:eastAsia="Calibri"/>
                <w:lang w:eastAsia="ar-SA"/>
              </w:rPr>
              <w:lastRenderedPageBreak/>
              <w:t xml:space="preserve">Чувашская Республика, </w:t>
            </w:r>
            <w:proofErr w:type="spellStart"/>
            <w:r w:rsidRPr="00B62A90">
              <w:rPr>
                <w:rFonts w:eastAsia="Calibri"/>
                <w:lang w:eastAsia="ar-SA"/>
              </w:rPr>
              <w:lastRenderedPageBreak/>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ул. Слободская 21:12:000000:7021</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lastRenderedPageBreak/>
              <w:t xml:space="preserve">Муниципальная </w:t>
            </w:r>
            <w:r w:rsidRPr="00B62A90">
              <w:rPr>
                <w:rFonts w:eastAsia="Calibri"/>
                <w:lang w:eastAsia="ar-SA"/>
              </w:rPr>
              <w:lastRenderedPageBreak/>
              <w:t>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lastRenderedPageBreak/>
              <w:t>21:12:000000:7021-21/053/2023-8</w:t>
            </w:r>
          </w:p>
          <w:p w:rsidR="001F0C01" w:rsidRPr="00B62A90" w:rsidRDefault="001F0C01" w:rsidP="0092395F">
            <w:pPr>
              <w:suppressAutoHyphens/>
              <w:jc w:val="both"/>
              <w:rPr>
                <w:rFonts w:eastAsia="Calibri"/>
                <w:lang w:eastAsia="ar-SA"/>
              </w:rPr>
            </w:pPr>
            <w:r w:rsidRPr="00B62A90">
              <w:rPr>
                <w:rFonts w:eastAsia="Calibri"/>
                <w:lang w:eastAsia="ar-SA"/>
              </w:rPr>
              <w:lastRenderedPageBreak/>
              <w:t>20.04.2023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lastRenderedPageBreak/>
              <w:t>6</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ar-SA"/>
              </w:rPr>
              <w:t>Водоснабжение от скважины №20 назначение нежилое, 1-этажный, общая площадь 18,4 кв</w:t>
            </w:r>
            <w:proofErr w:type="gramStart"/>
            <w:r w:rsidRPr="00B62A90">
              <w:rPr>
                <w:rFonts w:eastAsia="Calibri"/>
                <w:lang w:eastAsia="ar-SA"/>
              </w:rPr>
              <w:t>.м</w:t>
            </w:r>
            <w:proofErr w:type="gramEnd"/>
            <w:r w:rsidRPr="00B62A90">
              <w:rPr>
                <w:rFonts w:eastAsia="Calibri"/>
                <w:lang w:eastAsia="ar-SA"/>
              </w:rPr>
              <w:t>,  глубина скважины 65,0 м, протяженность-122,3 м, инв.№8814, лит. А,1, В уч.1</w:t>
            </w:r>
          </w:p>
        </w:tc>
        <w:tc>
          <w:tcPr>
            <w:tcW w:w="2566" w:type="dxa"/>
          </w:tcPr>
          <w:p w:rsidR="001F0C01" w:rsidRPr="00B62A90" w:rsidRDefault="001F0C01" w:rsidP="0092395F">
            <w:pPr>
              <w:suppressAutoHyphens/>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xml:space="preserve">, ул. Рабочая </w:t>
            </w:r>
          </w:p>
          <w:p w:rsidR="001F0C01" w:rsidRPr="00B62A90" w:rsidRDefault="001F0C01" w:rsidP="0092395F">
            <w:pPr>
              <w:suppressAutoHyphens/>
              <w:rPr>
                <w:rFonts w:eastAsia="Calibri"/>
                <w:lang w:eastAsia="ar-SA"/>
              </w:rPr>
            </w:pPr>
            <w:r w:rsidRPr="00B62A90">
              <w:rPr>
                <w:rFonts w:eastAsia="Calibri"/>
                <w:lang w:eastAsia="ar-SA"/>
              </w:rPr>
              <w:t>21:12:000000:7020</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21:12:000000:7020-21/053/2023-8</w:t>
            </w:r>
          </w:p>
          <w:p w:rsidR="001F0C01" w:rsidRPr="00B62A90" w:rsidRDefault="001F0C01" w:rsidP="0092395F">
            <w:pPr>
              <w:suppressAutoHyphens/>
              <w:jc w:val="both"/>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7</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ar-SA"/>
              </w:rPr>
              <w:t>Водоснабжение от скважины №3, назначение нежилое, 1-этажный, общая площадь 18,8 кв</w:t>
            </w:r>
            <w:proofErr w:type="gramStart"/>
            <w:r w:rsidRPr="00B62A90">
              <w:rPr>
                <w:rFonts w:eastAsia="Calibri"/>
                <w:lang w:eastAsia="ar-SA"/>
              </w:rPr>
              <w:t>.м</w:t>
            </w:r>
            <w:proofErr w:type="gramEnd"/>
            <w:r w:rsidRPr="00B62A90">
              <w:rPr>
                <w:rFonts w:eastAsia="Calibri"/>
                <w:lang w:eastAsia="ar-SA"/>
              </w:rPr>
              <w:t>, протяженность глубина скважины -30,0 м, инв.№8807, лит. А,1</w:t>
            </w:r>
          </w:p>
        </w:tc>
        <w:tc>
          <w:tcPr>
            <w:tcW w:w="2566" w:type="dxa"/>
          </w:tcPr>
          <w:p w:rsidR="001F0C01" w:rsidRPr="00B62A90" w:rsidRDefault="001F0C01" w:rsidP="0092395F">
            <w:pPr>
              <w:suppressAutoHyphens/>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xml:space="preserve">, ул. Пушкина, Толстого, 30 лет Победы, </w:t>
            </w:r>
            <w:proofErr w:type="spellStart"/>
            <w:r w:rsidRPr="00B62A90">
              <w:rPr>
                <w:rFonts w:eastAsia="Calibri"/>
                <w:lang w:eastAsia="ar-SA"/>
              </w:rPr>
              <w:t>Тухланова,Свободной</w:t>
            </w:r>
            <w:proofErr w:type="spellEnd"/>
            <w:r w:rsidRPr="00B62A90">
              <w:rPr>
                <w:rFonts w:eastAsia="Calibri"/>
                <w:lang w:eastAsia="ar-SA"/>
              </w:rPr>
              <w:t xml:space="preserve"> России, Садовая, Ленина21:12:000000:7023</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21:12:000000:7023-21/053/2023-7</w:t>
            </w:r>
          </w:p>
          <w:p w:rsidR="001F0C01" w:rsidRPr="00B62A90" w:rsidRDefault="001F0C01" w:rsidP="0092395F">
            <w:pPr>
              <w:suppressAutoHyphens/>
              <w:jc w:val="both"/>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8</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ar-SA"/>
              </w:rPr>
              <w:t>Водоснабжение от скважины №26 назначение нежилое, 1-этажный, общая площадь 19,6 кв</w:t>
            </w:r>
            <w:proofErr w:type="gramStart"/>
            <w:r w:rsidRPr="00B62A90">
              <w:rPr>
                <w:rFonts w:eastAsia="Calibri"/>
                <w:lang w:eastAsia="ar-SA"/>
              </w:rPr>
              <w:t>.м</w:t>
            </w:r>
            <w:proofErr w:type="gramEnd"/>
            <w:r w:rsidRPr="00B62A90">
              <w:rPr>
                <w:rFonts w:eastAsia="Calibri"/>
                <w:lang w:eastAsia="ar-SA"/>
              </w:rPr>
              <w:t>,  глубина скважины 122,0 м, емкость бака15 куб.м, протяженность 1302,9 м инв.№8801, лит. А,1,2, В уч.1, В уч.2</w:t>
            </w:r>
          </w:p>
        </w:tc>
        <w:tc>
          <w:tcPr>
            <w:tcW w:w="2566" w:type="dxa"/>
          </w:tcPr>
          <w:p w:rsidR="0092395F" w:rsidRPr="00B62A90" w:rsidRDefault="001F0C01" w:rsidP="0092395F">
            <w:pPr>
              <w:suppressAutoHyphens/>
              <w:jc w:val="both"/>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xml:space="preserve">, ул. </w:t>
            </w:r>
            <w:proofErr w:type="spellStart"/>
            <w:r w:rsidRPr="00B62A90">
              <w:rPr>
                <w:rFonts w:eastAsia="Calibri"/>
                <w:lang w:eastAsia="ar-SA"/>
              </w:rPr>
              <w:t>Карцево-Починская</w:t>
            </w:r>
            <w:proofErr w:type="spellEnd"/>
          </w:p>
          <w:p w:rsidR="001F0C01" w:rsidRPr="00B62A90" w:rsidRDefault="001F0C01" w:rsidP="0092395F">
            <w:pPr>
              <w:suppressAutoHyphens/>
              <w:jc w:val="both"/>
              <w:rPr>
                <w:rFonts w:eastAsia="Calibri"/>
                <w:lang w:eastAsia="ar-SA"/>
              </w:rPr>
            </w:pPr>
            <w:r w:rsidRPr="00B62A90">
              <w:rPr>
                <w:rFonts w:eastAsia="Calibri"/>
                <w:lang w:eastAsia="ar-SA"/>
              </w:rPr>
              <w:t>21:12:000000:7443</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21:12:000000:7443-21/053/2023-7</w:t>
            </w:r>
          </w:p>
          <w:p w:rsidR="001F0C01" w:rsidRPr="00B62A90" w:rsidRDefault="001F0C01" w:rsidP="0092395F">
            <w:pPr>
              <w:suppressAutoHyphens/>
              <w:jc w:val="both"/>
              <w:rPr>
                <w:rFonts w:eastAsia="Calibri"/>
                <w:lang w:eastAsia="ar-SA"/>
              </w:rPr>
            </w:pPr>
            <w:r w:rsidRPr="00B62A90">
              <w:rPr>
                <w:rFonts w:eastAsia="Calibri"/>
                <w:lang w:eastAsia="ar-SA"/>
              </w:rPr>
              <w:t>20.04.2023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9</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ar-SA"/>
              </w:rPr>
              <w:t>Водоснабжение от скважины №23 назначение нежилое, 1-этажный, общая площадь 7,7 кв</w:t>
            </w:r>
            <w:proofErr w:type="gramStart"/>
            <w:r w:rsidRPr="00B62A90">
              <w:rPr>
                <w:rFonts w:eastAsia="Calibri"/>
                <w:lang w:eastAsia="ar-SA"/>
              </w:rPr>
              <w:t>.м</w:t>
            </w:r>
            <w:proofErr w:type="gramEnd"/>
            <w:r w:rsidRPr="00B62A90">
              <w:rPr>
                <w:rFonts w:eastAsia="Calibri"/>
                <w:lang w:eastAsia="ar-SA"/>
              </w:rPr>
              <w:t>,  глубина скважины 133,0 м, емкость бака15 куб.м, протяженность 2787,0 м. инв.№ 8808, лит. А,1,2, В уч.1, В</w:t>
            </w:r>
            <w:proofErr w:type="gramStart"/>
            <w:r w:rsidRPr="00B62A90">
              <w:rPr>
                <w:rFonts w:eastAsia="Calibri"/>
                <w:lang w:eastAsia="ar-SA"/>
              </w:rPr>
              <w:t>1</w:t>
            </w:r>
            <w:proofErr w:type="gramEnd"/>
            <w:r w:rsidRPr="00B62A90">
              <w:rPr>
                <w:rFonts w:eastAsia="Calibri"/>
                <w:lang w:eastAsia="ar-SA"/>
              </w:rPr>
              <w:t xml:space="preserve"> уч.1, В1 уч2, В2 уч.1-уч3</w:t>
            </w:r>
          </w:p>
        </w:tc>
        <w:tc>
          <w:tcPr>
            <w:tcW w:w="2566" w:type="dxa"/>
          </w:tcPr>
          <w:p w:rsidR="001F0C01" w:rsidRPr="00B62A90" w:rsidRDefault="001F0C01" w:rsidP="0092395F">
            <w:pPr>
              <w:suppressAutoHyphens/>
              <w:jc w:val="both"/>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xml:space="preserve">, ул. Карла Маркса, Казакова, </w:t>
            </w:r>
            <w:proofErr w:type="spellStart"/>
            <w:r w:rsidRPr="00B62A90">
              <w:rPr>
                <w:rFonts w:eastAsia="Calibri"/>
                <w:lang w:eastAsia="ar-SA"/>
              </w:rPr>
              <w:t>Комаровская</w:t>
            </w:r>
            <w:proofErr w:type="spellEnd"/>
            <w:r w:rsidRPr="00B62A90">
              <w:rPr>
                <w:rFonts w:eastAsia="Calibri"/>
                <w:lang w:eastAsia="ar-SA"/>
              </w:rPr>
              <w:t>, Харитонова 21:12:000000:7024</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21:12:000000:7024-21/053/2023-7</w:t>
            </w:r>
          </w:p>
          <w:p w:rsidR="001F0C01" w:rsidRPr="00B62A90" w:rsidRDefault="001F0C01" w:rsidP="0092395F">
            <w:pPr>
              <w:suppressAutoHyphens/>
              <w:jc w:val="both"/>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10</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ar-SA"/>
              </w:rPr>
              <w:t>Водоснабжение от скважины №1 назначение нежилое, 1-этажный, общая площадь 27,8 кв</w:t>
            </w:r>
            <w:proofErr w:type="gramStart"/>
            <w:r w:rsidRPr="00B62A90">
              <w:rPr>
                <w:rFonts w:eastAsia="Calibri"/>
                <w:lang w:eastAsia="ar-SA"/>
              </w:rPr>
              <w:t>.м</w:t>
            </w:r>
            <w:proofErr w:type="gramEnd"/>
            <w:r w:rsidRPr="00B62A90">
              <w:rPr>
                <w:rFonts w:eastAsia="Calibri"/>
                <w:lang w:eastAsia="ar-SA"/>
              </w:rPr>
              <w:t xml:space="preserve">,  </w:t>
            </w:r>
            <w:r w:rsidRPr="00B62A90">
              <w:rPr>
                <w:rFonts w:eastAsia="Calibri"/>
                <w:lang w:eastAsia="ar-SA"/>
              </w:rPr>
              <w:lastRenderedPageBreak/>
              <w:t>глубина скважины 28,0 м, емкость бака10 куб.м, протяженность 1399,0 м инв.№8810, лит. А,1,2,3, В уч.1-уч6</w:t>
            </w:r>
          </w:p>
        </w:tc>
        <w:tc>
          <w:tcPr>
            <w:tcW w:w="2566" w:type="dxa"/>
          </w:tcPr>
          <w:p w:rsidR="001F0C01" w:rsidRPr="00B62A90" w:rsidRDefault="001F0C01" w:rsidP="0092395F">
            <w:pPr>
              <w:suppressAutoHyphens/>
              <w:jc w:val="both"/>
              <w:rPr>
                <w:rFonts w:eastAsia="Calibri"/>
                <w:lang w:eastAsia="ar-SA"/>
              </w:rPr>
            </w:pPr>
            <w:r w:rsidRPr="00B62A90">
              <w:rPr>
                <w:rFonts w:eastAsia="Calibri"/>
                <w:lang w:eastAsia="ar-SA"/>
              </w:rPr>
              <w:lastRenderedPageBreak/>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xml:space="preserve">, ул.Октябрьская, Советская, Крупской, </w:t>
            </w:r>
            <w:r w:rsidRPr="00B62A90">
              <w:rPr>
                <w:rFonts w:eastAsia="Calibri"/>
                <w:lang w:eastAsia="ar-SA"/>
              </w:rPr>
              <w:lastRenderedPageBreak/>
              <w:t>Пушкина 21:12:000000:7456</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lastRenderedPageBreak/>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21:12:000000:7456-21/053/2023-7</w:t>
            </w:r>
          </w:p>
          <w:p w:rsidR="001F0C01" w:rsidRPr="00B62A90" w:rsidRDefault="001F0C01" w:rsidP="0092395F">
            <w:pPr>
              <w:suppressAutoHyphens/>
              <w:jc w:val="both"/>
              <w:rPr>
                <w:rFonts w:eastAsia="Calibri"/>
                <w:lang w:eastAsia="ar-SA"/>
              </w:rPr>
            </w:pPr>
            <w:r w:rsidRPr="00B62A90">
              <w:rPr>
                <w:rFonts w:eastAsia="Calibri"/>
                <w:lang w:eastAsia="ar-SA"/>
              </w:rPr>
              <w:t>20.04.2023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lastRenderedPageBreak/>
              <w:t>11</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ar-SA"/>
              </w:rPr>
              <w:t>Водоснабжение от скважины №2 назначение нежилое,  глубина скважины 75 м, протяженность 22,7 м инв.№8809, лит. 1, В уч.1</w:t>
            </w:r>
          </w:p>
        </w:tc>
        <w:tc>
          <w:tcPr>
            <w:tcW w:w="2566" w:type="dxa"/>
          </w:tcPr>
          <w:p w:rsidR="001F0C01" w:rsidRPr="00B62A90" w:rsidRDefault="001F0C01" w:rsidP="0092395F">
            <w:pPr>
              <w:suppressAutoHyphens/>
              <w:jc w:val="both"/>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ул.Октябрьская, 21:12:000000:7459</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21:12:000000:7459-21/053/2023-7</w:t>
            </w:r>
          </w:p>
          <w:p w:rsidR="001F0C01" w:rsidRPr="00B62A90" w:rsidRDefault="001F0C01" w:rsidP="0092395F">
            <w:pPr>
              <w:suppressAutoHyphens/>
              <w:jc w:val="both"/>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12</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ar-SA"/>
              </w:rPr>
              <w:t>Водоснабжение от скважины №18, назначение нежилое,, 1-этажный, общая площадь 18,3 кв</w:t>
            </w:r>
            <w:proofErr w:type="gramStart"/>
            <w:r w:rsidRPr="00B62A90">
              <w:rPr>
                <w:rFonts w:eastAsia="Calibri"/>
                <w:lang w:eastAsia="ar-SA"/>
              </w:rPr>
              <w:t>.м</w:t>
            </w:r>
            <w:proofErr w:type="gramEnd"/>
            <w:r w:rsidRPr="00B62A90">
              <w:rPr>
                <w:rFonts w:eastAsia="Calibri"/>
                <w:lang w:eastAsia="ar-SA"/>
              </w:rPr>
              <w:t>,  глубина скважины 72,0 м, емкость бака 10 куб.м, протяженность 377,8 м инв.№8897, лит. А,1,2, В уч.1</w:t>
            </w:r>
          </w:p>
        </w:tc>
        <w:tc>
          <w:tcPr>
            <w:tcW w:w="2566" w:type="dxa"/>
          </w:tcPr>
          <w:p w:rsidR="001F0C01" w:rsidRPr="00B62A90" w:rsidRDefault="001F0C01" w:rsidP="0092395F">
            <w:pPr>
              <w:suppressAutoHyphens/>
              <w:jc w:val="both"/>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ул. Мира 21:12:000000:7435</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21:12:000000:7435-21/053/2023-7</w:t>
            </w:r>
          </w:p>
          <w:p w:rsidR="001F0C01" w:rsidRPr="00B62A90" w:rsidRDefault="001F0C01" w:rsidP="0092395F">
            <w:pPr>
              <w:suppressAutoHyphens/>
              <w:jc w:val="both"/>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13</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ar-SA"/>
              </w:rPr>
              <w:t>Водоснабжение от скважины № 9, назначение нежилое, 1-этажный, общая площадь 12,9 кв.м, глубина скважины 91,0 м, объем Лит.2-150, Лит.3-200 куб.м, протяженность Лит</w:t>
            </w:r>
            <w:proofErr w:type="gramStart"/>
            <w:r w:rsidRPr="00B62A90">
              <w:rPr>
                <w:rFonts w:eastAsia="Calibri"/>
                <w:lang w:eastAsia="ar-SA"/>
              </w:rPr>
              <w:t>.В</w:t>
            </w:r>
            <w:proofErr w:type="gramEnd"/>
            <w:r w:rsidRPr="00B62A90">
              <w:rPr>
                <w:rFonts w:eastAsia="Calibri"/>
                <w:lang w:eastAsia="ar-SA"/>
              </w:rPr>
              <w:t xml:space="preserve"> уч.1-уч.6, В1 уч.1-уч.10, В2 уч.1,В3 уч.1-уч.65</w:t>
            </w:r>
          </w:p>
        </w:tc>
        <w:tc>
          <w:tcPr>
            <w:tcW w:w="2566" w:type="dxa"/>
          </w:tcPr>
          <w:p w:rsidR="001F0C01" w:rsidRPr="00B62A90" w:rsidRDefault="001F0C01" w:rsidP="0092395F">
            <w:pPr>
              <w:suppressAutoHyphens/>
              <w:jc w:val="both"/>
              <w:rPr>
                <w:rFonts w:eastAsia="Calibri"/>
                <w:lang w:eastAsia="ar-SA"/>
              </w:rPr>
            </w:pPr>
            <w:proofErr w:type="gramStart"/>
            <w:r w:rsidRPr="00B62A90">
              <w:rPr>
                <w:rFonts w:eastAsia="Calibri"/>
                <w:lang w:eastAsia="ar-SA"/>
              </w:rPr>
              <w:t xml:space="preserve">Чувашская Республика, г. </w:t>
            </w:r>
            <w:proofErr w:type="spellStart"/>
            <w:r w:rsidRPr="00B62A90">
              <w:rPr>
                <w:rFonts w:eastAsia="Calibri"/>
                <w:lang w:eastAsia="ar-SA"/>
              </w:rPr>
              <w:t>Козловка</w:t>
            </w:r>
            <w:proofErr w:type="spellEnd"/>
            <w:r w:rsidRPr="00B62A90">
              <w:rPr>
                <w:rFonts w:eastAsia="Calibri"/>
                <w:lang w:eastAsia="ar-SA"/>
              </w:rPr>
              <w:t>, ул. Лобачевского, Октябрьская, Чернышевского, 30 лет Победы, Мичурина, Маяковского, Калинина, Герцена, Николаева, Гагарина, Суворова 21:12:000000:7022</w:t>
            </w:r>
            <w:proofErr w:type="gramEnd"/>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21:12:000000:7022-21/053/2023-7</w:t>
            </w:r>
          </w:p>
          <w:p w:rsidR="001F0C01" w:rsidRPr="00B62A90" w:rsidRDefault="001F0C01" w:rsidP="0092395F">
            <w:pPr>
              <w:suppressAutoHyphens/>
              <w:jc w:val="center"/>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14</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ar-SA"/>
              </w:rPr>
              <w:t>Водоснабжение от скважины №13 назначение нежилое, 1-этажный, общая площадь 17,9 кв</w:t>
            </w:r>
            <w:proofErr w:type="gramStart"/>
            <w:r w:rsidRPr="00B62A90">
              <w:rPr>
                <w:rFonts w:eastAsia="Calibri"/>
                <w:lang w:eastAsia="ar-SA"/>
              </w:rPr>
              <w:t>.м</w:t>
            </w:r>
            <w:proofErr w:type="gramEnd"/>
            <w:r w:rsidRPr="00B62A90">
              <w:rPr>
                <w:rFonts w:eastAsia="Calibri"/>
                <w:lang w:eastAsia="ar-SA"/>
              </w:rPr>
              <w:t>,  глубина скважины 75 м, емкость бака10 куб.м., протяженность 1229,6 м инв.№8802, лит. А,1,2, В уч.1,В</w:t>
            </w:r>
            <w:proofErr w:type="gramStart"/>
            <w:r w:rsidRPr="00B62A90">
              <w:rPr>
                <w:rFonts w:eastAsia="Calibri"/>
                <w:lang w:eastAsia="ar-SA"/>
              </w:rPr>
              <w:t>1</w:t>
            </w:r>
            <w:proofErr w:type="gramEnd"/>
            <w:r w:rsidRPr="00B62A90">
              <w:rPr>
                <w:rFonts w:eastAsia="Calibri"/>
                <w:lang w:eastAsia="ar-SA"/>
              </w:rPr>
              <w:t xml:space="preserve"> уч.1,В2 уч.1-уч.2</w:t>
            </w:r>
          </w:p>
        </w:tc>
        <w:tc>
          <w:tcPr>
            <w:tcW w:w="2566" w:type="dxa"/>
          </w:tcPr>
          <w:p w:rsidR="001F0C01" w:rsidRPr="00B62A90" w:rsidRDefault="001F0C01" w:rsidP="0092395F">
            <w:pPr>
              <w:suppressAutoHyphens/>
              <w:jc w:val="both"/>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ул.Лобачевского, 21:12:000000:7436</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tc>
        <w:tc>
          <w:tcPr>
            <w:tcW w:w="2282"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21:12:000000:7436-21/053/2023-7</w:t>
            </w:r>
          </w:p>
          <w:p w:rsidR="001F0C01" w:rsidRPr="00B62A90" w:rsidRDefault="001F0C01" w:rsidP="0092395F">
            <w:pPr>
              <w:suppressAutoHyphens/>
              <w:jc w:val="center"/>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15</w:t>
            </w:r>
          </w:p>
        </w:tc>
        <w:tc>
          <w:tcPr>
            <w:tcW w:w="2825"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 xml:space="preserve">Водоснабжение от скважины № 10,11назначение нежилое, 1-этажный, протяженность 55,0 м, инв.№8815, лит. А,1,2, </w:t>
            </w:r>
            <w:r w:rsidRPr="00B62A90">
              <w:rPr>
                <w:rFonts w:eastAsia="Calibri"/>
                <w:lang w:eastAsia="ar-SA"/>
              </w:rPr>
              <w:lastRenderedPageBreak/>
              <w:t>Вуч.1, В1уч.1</w:t>
            </w:r>
          </w:p>
        </w:tc>
        <w:tc>
          <w:tcPr>
            <w:tcW w:w="2566"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lastRenderedPageBreak/>
              <w:t xml:space="preserve">Чувашская Республика, </w:t>
            </w:r>
            <w:proofErr w:type="spellStart"/>
            <w:r w:rsidRPr="00B62A90">
              <w:rPr>
                <w:rFonts w:eastAsia="Calibri"/>
                <w:lang w:eastAsia="ar-SA"/>
              </w:rPr>
              <w:t>г</w:t>
            </w:r>
            <w:proofErr w:type="gramStart"/>
            <w:r w:rsidRPr="00B62A90">
              <w:rPr>
                <w:rFonts w:eastAsia="Calibri"/>
                <w:lang w:eastAsia="ar-SA"/>
              </w:rPr>
              <w:t>.</w:t>
            </w:r>
            <w:r w:rsidR="00894E94"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xml:space="preserve">, ул.Лобачевского, </w:t>
            </w:r>
          </w:p>
          <w:p w:rsidR="001F0C01" w:rsidRPr="00B62A90" w:rsidRDefault="001F0C01" w:rsidP="0092395F">
            <w:pPr>
              <w:suppressAutoHyphens/>
              <w:jc w:val="center"/>
              <w:rPr>
                <w:rFonts w:eastAsia="Calibri"/>
                <w:lang w:eastAsia="ar-SA"/>
              </w:rPr>
            </w:pPr>
            <w:r w:rsidRPr="00B62A90">
              <w:rPr>
                <w:rFonts w:eastAsia="Calibri"/>
                <w:lang w:eastAsia="ar-SA"/>
              </w:rPr>
              <w:t>21:12:000000:7437</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tc>
        <w:tc>
          <w:tcPr>
            <w:tcW w:w="2282"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21:12:000000:7437-21/053/2023-8</w:t>
            </w:r>
          </w:p>
          <w:p w:rsidR="001F0C01" w:rsidRPr="00B62A90" w:rsidRDefault="001F0C01" w:rsidP="0092395F">
            <w:pPr>
              <w:suppressAutoHyphens/>
              <w:jc w:val="center"/>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lastRenderedPageBreak/>
              <w:t>16</w:t>
            </w:r>
          </w:p>
        </w:tc>
        <w:tc>
          <w:tcPr>
            <w:tcW w:w="2825"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Водоснабжение от скважины №8 назначение нежилое, 1-этажный, общая площадь 8,9 кв</w:t>
            </w:r>
            <w:proofErr w:type="gramStart"/>
            <w:r w:rsidRPr="00B62A90">
              <w:rPr>
                <w:rFonts w:eastAsia="Calibri"/>
                <w:lang w:eastAsia="ar-SA"/>
              </w:rPr>
              <w:t>.м</w:t>
            </w:r>
            <w:proofErr w:type="gramEnd"/>
            <w:r w:rsidRPr="00B62A90">
              <w:rPr>
                <w:rFonts w:eastAsia="Calibri"/>
                <w:lang w:eastAsia="ar-SA"/>
              </w:rPr>
              <w:t>, глубина скважины 82 м, емкость бака 25 куб.м протяженность  -573,4м, инв.№8795, лит. А,1,2,3,4, Вуч.1-уч.2</w:t>
            </w:r>
          </w:p>
        </w:tc>
        <w:tc>
          <w:tcPr>
            <w:tcW w:w="2566"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00894E94" w:rsidRPr="00B62A90">
              <w:rPr>
                <w:rFonts w:eastAsia="Calibri"/>
                <w:lang w:eastAsia="ar-SA"/>
              </w:rPr>
              <w:t>.</w:t>
            </w:r>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xml:space="preserve">, ул. Звездная, Лобачевского, </w:t>
            </w:r>
          </w:p>
          <w:p w:rsidR="001F0C01" w:rsidRPr="00B62A90" w:rsidRDefault="001F0C01" w:rsidP="0092395F">
            <w:pPr>
              <w:suppressAutoHyphens/>
              <w:jc w:val="center"/>
              <w:rPr>
                <w:rFonts w:eastAsia="Calibri"/>
                <w:lang w:eastAsia="ar-SA"/>
              </w:rPr>
            </w:pPr>
            <w:r w:rsidRPr="00B62A90">
              <w:rPr>
                <w:rFonts w:eastAsia="Calibri"/>
                <w:lang w:eastAsia="ar-SA"/>
              </w:rPr>
              <w:t>21:12:120804:712</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21:12:120804:712-21/053/2023-7</w:t>
            </w:r>
          </w:p>
          <w:p w:rsidR="001F0C01" w:rsidRPr="00B62A90" w:rsidRDefault="001F0C01" w:rsidP="0092395F">
            <w:pPr>
              <w:suppressAutoHyphens/>
              <w:jc w:val="both"/>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17</w:t>
            </w:r>
          </w:p>
        </w:tc>
        <w:tc>
          <w:tcPr>
            <w:tcW w:w="2825"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Водоснабжение от скважины № 14, №15 назначение нежилое, 1-этажный,  глубина скважины Лит.1-87,0 м глубина скважины Лит.2-81,0 м емкость бакаЛит.3-15 куб.м, протяженность Лит</w:t>
            </w:r>
            <w:proofErr w:type="gramStart"/>
            <w:r w:rsidRPr="00B62A90">
              <w:rPr>
                <w:rFonts w:eastAsia="Calibri"/>
                <w:lang w:eastAsia="ar-SA"/>
              </w:rPr>
              <w:t>.В</w:t>
            </w:r>
            <w:proofErr w:type="gramEnd"/>
            <w:r w:rsidRPr="00B62A90">
              <w:rPr>
                <w:rFonts w:eastAsia="Calibri"/>
                <w:lang w:eastAsia="ar-SA"/>
              </w:rPr>
              <w:t xml:space="preserve"> уч.1, В.1 уч1, В2 уч.1-уч.3, В3уч.1, В4 уч.1-уч.3-844,0 м. инв.№8812, лит. 1,2,3 В уч.1, В1 уч.1, В2 уч.1-уч.3, В3уч.1, В4 уч.1-уч.3</w:t>
            </w:r>
          </w:p>
        </w:tc>
        <w:tc>
          <w:tcPr>
            <w:tcW w:w="2566"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ул.Виноградова</w:t>
            </w:r>
          </w:p>
          <w:p w:rsidR="001F0C01" w:rsidRPr="00B62A90" w:rsidRDefault="001F0C01" w:rsidP="0092395F">
            <w:pPr>
              <w:suppressAutoHyphens/>
              <w:jc w:val="center"/>
              <w:rPr>
                <w:rFonts w:eastAsia="Calibri"/>
                <w:lang w:eastAsia="ar-SA"/>
              </w:rPr>
            </w:pPr>
            <w:r w:rsidRPr="00B62A90">
              <w:rPr>
                <w:rFonts w:eastAsia="Calibri"/>
                <w:lang w:eastAsia="ar-SA"/>
              </w:rPr>
              <w:t>21:12:000000:7453</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21:12:000000:7453-21/053/2023-7</w:t>
            </w:r>
          </w:p>
          <w:p w:rsidR="001F0C01" w:rsidRPr="00B62A90" w:rsidRDefault="001F0C01" w:rsidP="0092395F">
            <w:pPr>
              <w:suppressAutoHyphens/>
              <w:jc w:val="both"/>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18</w:t>
            </w:r>
          </w:p>
        </w:tc>
        <w:tc>
          <w:tcPr>
            <w:tcW w:w="2825" w:type="dxa"/>
            <w:vAlign w:val="center"/>
          </w:tcPr>
          <w:p w:rsidR="001F0C01" w:rsidRPr="00B62A90" w:rsidRDefault="001F0C01" w:rsidP="0092395F">
            <w:pPr>
              <w:suppressAutoHyphens/>
              <w:rPr>
                <w:rFonts w:eastAsia="Calibri"/>
                <w:lang w:eastAsia="ar-SA"/>
              </w:rPr>
            </w:pPr>
            <w:r w:rsidRPr="00B62A90">
              <w:rPr>
                <w:rFonts w:eastAsia="Calibri"/>
                <w:lang w:eastAsia="ar-SA"/>
              </w:rPr>
              <w:t>Водоснабжение от скважин №6 назначение нежилое, 1-этажный, общая площадь 23,8кв</w:t>
            </w:r>
            <w:proofErr w:type="gramStart"/>
            <w:r w:rsidRPr="00B62A90">
              <w:rPr>
                <w:rFonts w:eastAsia="Calibri"/>
                <w:lang w:eastAsia="ar-SA"/>
              </w:rPr>
              <w:t>.м</w:t>
            </w:r>
            <w:proofErr w:type="gramEnd"/>
            <w:r w:rsidRPr="00B62A90">
              <w:rPr>
                <w:rFonts w:eastAsia="Calibri"/>
                <w:lang w:eastAsia="ar-SA"/>
              </w:rPr>
              <w:t>,  глубина скважины 120,0 м, емкость бака15 куб.м, протяженность 2505,9 м инв.№8813, лит. А,1,2, 3,4,5,В уч.1-уч8</w:t>
            </w:r>
          </w:p>
        </w:tc>
        <w:tc>
          <w:tcPr>
            <w:tcW w:w="2566"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xml:space="preserve">, ул.Виноградова, Солнечная, 60 лет ККАФ, </w:t>
            </w:r>
            <w:proofErr w:type="spellStart"/>
            <w:r w:rsidRPr="00B62A90">
              <w:rPr>
                <w:rFonts w:eastAsia="Calibri"/>
                <w:lang w:eastAsia="ar-SA"/>
              </w:rPr>
              <w:t>Светланя</w:t>
            </w:r>
            <w:proofErr w:type="spellEnd"/>
            <w:r w:rsidRPr="00B62A90">
              <w:rPr>
                <w:rFonts w:eastAsia="Calibri"/>
                <w:lang w:eastAsia="ar-SA"/>
              </w:rPr>
              <w:t xml:space="preserve">, Тельмана, </w:t>
            </w:r>
            <w:proofErr w:type="spellStart"/>
            <w:r w:rsidRPr="00B62A90">
              <w:rPr>
                <w:rFonts w:eastAsia="Calibri"/>
                <w:lang w:eastAsia="ar-SA"/>
              </w:rPr>
              <w:t>Бутякова</w:t>
            </w:r>
            <w:proofErr w:type="spellEnd"/>
            <w:r w:rsidRPr="00B62A90">
              <w:rPr>
                <w:rFonts w:eastAsia="Calibri"/>
                <w:lang w:eastAsia="ar-SA"/>
              </w:rPr>
              <w:t xml:space="preserve">, </w:t>
            </w:r>
            <w:proofErr w:type="spellStart"/>
            <w:r w:rsidRPr="00B62A90">
              <w:rPr>
                <w:rFonts w:eastAsia="Calibri"/>
                <w:lang w:eastAsia="ar-SA"/>
              </w:rPr>
              <w:t>Беловолжская</w:t>
            </w:r>
            <w:proofErr w:type="spellEnd"/>
          </w:p>
          <w:p w:rsidR="001F0C01" w:rsidRPr="00B62A90" w:rsidRDefault="001F0C01" w:rsidP="0092395F">
            <w:pPr>
              <w:suppressAutoHyphens/>
              <w:jc w:val="center"/>
              <w:rPr>
                <w:rFonts w:eastAsia="Calibri"/>
                <w:lang w:eastAsia="ar-SA"/>
              </w:rPr>
            </w:pPr>
            <w:r w:rsidRPr="00B62A90">
              <w:rPr>
                <w:rFonts w:eastAsia="Calibri"/>
                <w:lang w:eastAsia="ar-SA"/>
              </w:rPr>
              <w:t>21:12:000000:7154</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21:12:000000:7154-21/053/2023-7</w:t>
            </w:r>
          </w:p>
          <w:p w:rsidR="001F0C01" w:rsidRPr="00B62A90" w:rsidRDefault="001F0C01" w:rsidP="0092395F">
            <w:pPr>
              <w:suppressAutoHyphens/>
              <w:jc w:val="both"/>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19</w:t>
            </w:r>
          </w:p>
        </w:tc>
        <w:tc>
          <w:tcPr>
            <w:tcW w:w="2825" w:type="dxa"/>
          </w:tcPr>
          <w:p w:rsidR="001F0C01" w:rsidRPr="00B62A90" w:rsidRDefault="001F0C01" w:rsidP="0092395F">
            <w:pPr>
              <w:suppressAutoHyphens/>
              <w:jc w:val="both"/>
              <w:rPr>
                <w:rFonts w:eastAsia="Calibri"/>
                <w:lang w:eastAsia="ar-SA"/>
              </w:rPr>
            </w:pPr>
            <w:r w:rsidRPr="00B62A90">
              <w:rPr>
                <w:rFonts w:eastAsia="Calibri"/>
                <w:lang w:eastAsia="en-US"/>
              </w:rPr>
              <w:t xml:space="preserve">Канализационные очистные сооружения на 2700 кв.м. в г. </w:t>
            </w:r>
            <w:proofErr w:type="spellStart"/>
            <w:r w:rsidRPr="00B62A90">
              <w:rPr>
                <w:rFonts w:eastAsia="Calibri"/>
                <w:lang w:eastAsia="en-US"/>
              </w:rPr>
              <w:t>Козловка</w:t>
            </w:r>
            <w:proofErr w:type="spellEnd"/>
            <w:r w:rsidRPr="00B62A90">
              <w:rPr>
                <w:rFonts w:eastAsia="Calibri"/>
                <w:lang w:eastAsia="en-US"/>
              </w:rPr>
              <w:t xml:space="preserve">, назначение нежилое, инв. №8844, </w:t>
            </w:r>
            <w:proofErr w:type="gramStart"/>
            <w:r w:rsidRPr="00B62A90">
              <w:rPr>
                <w:rFonts w:eastAsia="Calibri"/>
                <w:lang w:eastAsia="en-US"/>
              </w:rPr>
              <w:t>лит</w:t>
            </w:r>
            <w:proofErr w:type="gramEnd"/>
            <w:r w:rsidRPr="00B62A90">
              <w:rPr>
                <w:rFonts w:eastAsia="Calibri"/>
                <w:lang w:eastAsia="en-US"/>
              </w:rPr>
              <w:t>. А</w:t>
            </w:r>
            <w:proofErr w:type="gramStart"/>
            <w:r w:rsidRPr="00B62A90">
              <w:rPr>
                <w:rFonts w:eastAsia="Calibri"/>
                <w:lang w:eastAsia="en-US"/>
              </w:rPr>
              <w:t>,Б</w:t>
            </w:r>
            <w:proofErr w:type="gramEnd"/>
            <w:r w:rsidRPr="00B62A90">
              <w:rPr>
                <w:rFonts w:eastAsia="Calibri"/>
                <w:lang w:eastAsia="en-US"/>
              </w:rPr>
              <w:t>,В,Д,Е,К,Л,М,Н,</w:t>
            </w:r>
            <w:r w:rsidRPr="00B62A90">
              <w:rPr>
                <w:rFonts w:eastAsia="Calibri"/>
                <w:lang w:val="en-US" w:eastAsia="en-US"/>
              </w:rPr>
              <w:t>I</w:t>
            </w:r>
            <w:r w:rsidRPr="00B62A90">
              <w:rPr>
                <w:rFonts w:eastAsia="Calibri"/>
                <w:lang w:eastAsia="en-US"/>
              </w:rPr>
              <w:t>-</w:t>
            </w:r>
            <w:r w:rsidRPr="00B62A90">
              <w:rPr>
                <w:rFonts w:eastAsia="Calibri"/>
                <w:lang w:val="en-US" w:eastAsia="en-US"/>
              </w:rPr>
              <w:t>XXVI</w:t>
            </w:r>
            <w:r w:rsidRPr="00B62A90">
              <w:rPr>
                <w:rFonts w:eastAsia="Calibri"/>
                <w:lang w:eastAsia="en-US"/>
              </w:rPr>
              <w:t>,К1,К2,К3,К4,</w:t>
            </w:r>
            <w:r w:rsidRPr="00B62A90">
              <w:rPr>
                <w:rFonts w:eastAsia="Calibri"/>
                <w:lang w:val="en-US" w:eastAsia="en-US"/>
              </w:rPr>
              <w:t>VV</w:t>
            </w:r>
            <w:r w:rsidRPr="00B62A90">
              <w:rPr>
                <w:rFonts w:eastAsia="Calibri"/>
                <w:lang w:eastAsia="en-US"/>
              </w:rPr>
              <w:t xml:space="preserve">1 </w:t>
            </w:r>
            <w:r w:rsidRPr="00B62A90">
              <w:rPr>
                <w:rFonts w:eastAsia="Calibri"/>
                <w:lang w:val="en-US" w:eastAsia="en-US"/>
              </w:rPr>
              <w:t>V</w:t>
            </w:r>
            <w:r w:rsidRPr="00B62A90">
              <w:rPr>
                <w:rFonts w:eastAsia="Calibri"/>
                <w:lang w:eastAsia="en-US"/>
              </w:rPr>
              <w:t xml:space="preserve">3 </w:t>
            </w:r>
            <w:r w:rsidRPr="00B62A90">
              <w:rPr>
                <w:rFonts w:eastAsia="Calibri"/>
                <w:lang w:val="en-US" w:eastAsia="en-US"/>
              </w:rPr>
              <w:t>V</w:t>
            </w:r>
            <w:r w:rsidRPr="00B62A90">
              <w:rPr>
                <w:rFonts w:eastAsia="Calibri"/>
                <w:lang w:eastAsia="en-US"/>
              </w:rPr>
              <w:t>4, АД, АД1</w:t>
            </w:r>
          </w:p>
        </w:tc>
        <w:tc>
          <w:tcPr>
            <w:tcW w:w="2566" w:type="dxa"/>
          </w:tcPr>
          <w:p w:rsidR="001F0C01" w:rsidRPr="00B62A90" w:rsidRDefault="001F0C01" w:rsidP="0092395F">
            <w:pPr>
              <w:suppressAutoHyphens/>
              <w:jc w:val="both"/>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xml:space="preserve">, </w:t>
            </w:r>
            <w:proofErr w:type="spellStart"/>
            <w:r w:rsidRPr="00B62A90">
              <w:rPr>
                <w:rFonts w:eastAsia="Calibri"/>
                <w:lang w:eastAsia="ar-SA"/>
              </w:rPr>
              <w:t>ул.Нижнекурганская</w:t>
            </w:r>
            <w:proofErr w:type="spellEnd"/>
            <w:r w:rsidRPr="00B62A90">
              <w:rPr>
                <w:rFonts w:eastAsia="Calibri"/>
                <w:lang w:eastAsia="ar-SA"/>
              </w:rPr>
              <w:t>, д. 54</w:t>
            </w:r>
          </w:p>
          <w:p w:rsidR="001F0C01" w:rsidRPr="00B62A90" w:rsidRDefault="001F0C01" w:rsidP="0092395F">
            <w:pPr>
              <w:suppressAutoHyphens/>
              <w:jc w:val="both"/>
              <w:rPr>
                <w:rFonts w:eastAsia="Calibri"/>
                <w:lang w:eastAsia="ar-SA"/>
              </w:rPr>
            </w:pPr>
            <w:r w:rsidRPr="00B62A90">
              <w:rPr>
                <w:rFonts w:eastAsia="Calibri"/>
                <w:lang w:eastAsia="ar-SA"/>
              </w:rPr>
              <w:t>21:12:000000:7442</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21:12:000000:7442-21/053/2023-7</w:t>
            </w:r>
          </w:p>
          <w:p w:rsidR="001F0C01" w:rsidRPr="00B62A90" w:rsidRDefault="001F0C01" w:rsidP="0092395F">
            <w:pPr>
              <w:suppressAutoHyphens/>
              <w:jc w:val="both"/>
              <w:rPr>
                <w:rFonts w:eastAsia="Calibri"/>
                <w:lang w:eastAsia="ar-SA"/>
              </w:rPr>
            </w:pPr>
            <w:r w:rsidRPr="00B62A90">
              <w:rPr>
                <w:rFonts w:eastAsia="Calibri"/>
                <w:lang w:eastAsia="ar-SA"/>
              </w:rPr>
              <w:t>20.04.2023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20</w:t>
            </w:r>
          </w:p>
        </w:tc>
        <w:tc>
          <w:tcPr>
            <w:tcW w:w="2825"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Канализация жилых домов, назначение нежилое, протяженность 1904,6 м, инв.№8873, лит. Куч1-уч29</w:t>
            </w:r>
          </w:p>
        </w:tc>
        <w:tc>
          <w:tcPr>
            <w:tcW w:w="2566"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ул.Дзержинского, Чкалова, Ленкина, Рабочая</w:t>
            </w:r>
          </w:p>
          <w:p w:rsidR="001F0C01" w:rsidRPr="00B62A90" w:rsidRDefault="001F0C01" w:rsidP="0092395F">
            <w:pPr>
              <w:suppressAutoHyphens/>
              <w:jc w:val="center"/>
              <w:rPr>
                <w:rFonts w:eastAsia="Calibri"/>
                <w:lang w:eastAsia="ar-SA"/>
              </w:rPr>
            </w:pPr>
            <w:r w:rsidRPr="00B62A90">
              <w:rPr>
                <w:rFonts w:eastAsia="Calibri"/>
                <w:lang w:eastAsia="ar-SA"/>
              </w:rPr>
              <w:t>21:12:000000:1877</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tcPr>
          <w:p w:rsidR="001F0C01" w:rsidRPr="00B62A90" w:rsidRDefault="001F0C01" w:rsidP="0092395F">
            <w:pPr>
              <w:suppressAutoHyphens/>
              <w:jc w:val="both"/>
              <w:rPr>
                <w:rFonts w:eastAsia="Calibri"/>
                <w:lang w:eastAsia="ar-SA"/>
              </w:rPr>
            </w:pPr>
            <w:r w:rsidRPr="00B62A90">
              <w:rPr>
                <w:rFonts w:eastAsia="Calibri"/>
                <w:lang w:eastAsia="ar-SA"/>
              </w:rPr>
              <w:t>21:12:000000:1877-21/053/2023-7</w:t>
            </w:r>
          </w:p>
          <w:p w:rsidR="001F0C01" w:rsidRPr="00B62A90" w:rsidRDefault="001F0C01" w:rsidP="0092395F">
            <w:pPr>
              <w:suppressAutoHyphens/>
              <w:jc w:val="both"/>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21</w:t>
            </w:r>
          </w:p>
        </w:tc>
        <w:tc>
          <w:tcPr>
            <w:tcW w:w="2825"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 xml:space="preserve">Канализационные сети </w:t>
            </w:r>
            <w:r w:rsidRPr="00B62A90">
              <w:rPr>
                <w:rFonts w:eastAsia="Calibri"/>
                <w:lang w:eastAsia="ar-SA"/>
              </w:rPr>
              <w:lastRenderedPageBreak/>
              <w:t xml:space="preserve">от жилых многоэтажных домовназначение </w:t>
            </w:r>
            <w:proofErr w:type="gramStart"/>
            <w:r w:rsidRPr="00B62A90">
              <w:rPr>
                <w:rFonts w:eastAsia="Calibri"/>
                <w:lang w:eastAsia="ar-SA"/>
              </w:rPr>
              <w:t>нежилое</w:t>
            </w:r>
            <w:proofErr w:type="gramEnd"/>
            <w:r w:rsidRPr="00B62A90">
              <w:rPr>
                <w:rFonts w:eastAsia="Calibri"/>
                <w:lang w:eastAsia="ar-SA"/>
              </w:rPr>
              <w:t>, протяженность 12538,7 м, инв.№8884, лит. Куч1-уч69, К1уч1-уч187</w:t>
            </w:r>
          </w:p>
        </w:tc>
        <w:tc>
          <w:tcPr>
            <w:tcW w:w="2566"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lastRenderedPageBreak/>
              <w:t xml:space="preserve">Чувашская </w:t>
            </w:r>
            <w:r w:rsidRPr="00B62A90">
              <w:rPr>
                <w:rFonts w:eastAsia="Calibri"/>
                <w:lang w:eastAsia="ar-SA"/>
              </w:rPr>
              <w:lastRenderedPageBreak/>
              <w:t xml:space="preserve">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ул. Звездная, Герцена, Лобачевского, Октябрьская, Чернышевского, Мичурина, Маяковского Калинина, Николаева, Горького</w:t>
            </w:r>
          </w:p>
          <w:p w:rsidR="001F0C01" w:rsidRPr="00B62A90" w:rsidRDefault="001F0C01" w:rsidP="0092395F">
            <w:pPr>
              <w:suppressAutoHyphens/>
              <w:jc w:val="center"/>
              <w:rPr>
                <w:rFonts w:eastAsia="Calibri"/>
                <w:lang w:eastAsia="ar-SA"/>
              </w:rPr>
            </w:pPr>
            <w:r w:rsidRPr="00B62A90">
              <w:rPr>
                <w:rFonts w:eastAsia="Calibri"/>
                <w:lang w:eastAsia="ar-SA"/>
              </w:rPr>
              <w:t>21:12:000000:2084</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lastRenderedPageBreak/>
              <w:t>Муниципальна</w:t>
            </w:r>
            <w:r w:rsidRPr="00B62A90">
              <w:rPr>
                <w:rFonts w:eastAsia="Calibri"/>
                <w:lang w:eastAsia="ar-SA"/>
              </w:rPr>
              <w:lastRenderedPageBreak/>
              <w:t>я собственность</w:t>
            </w:r>
          </w:p>
          <w:p w:rsidR="001F0C01" w:rsidRPr="00B62A90" w:rsidRDefault="001F0C01" w:rsidP="0092395F">
            <w:pPr>
              <w:suppressAutoHyphens/>
              <w:jc w:val="center"/>
              <w:rPr>
                <w:rFonts w:eastAsia="Calibri"/>
                <w:lang w:eastAsia="ar-SA"/>
              </w:rPr>
            </w:pPr>
          </w:p>
        </w:tc>
        <w:tc>
          <w:tcPr>
            <w:tcW w:w="2282"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lastRenderedPageBreak/>
              <w:t>21:12:000000:2084-</w:t>
            </w:r>
            <w:r w:rsidRPr="00B62A90">
              <w:rPr>
                <w:rFonts w:eastAsia="Calibri"/>
                <w:lang w:eastAsia="ar-SA"/>
              </w:rPr>
              <w:lastRenderedPageBreak/>
              <w:t>21/053/2023-7</w:t>
            </w:r>
          </w:p>
          <w:p w:rsidR="001F0C01" w:rsidRPr="00B62A90" w:rsidRDefault="001F0C01" w:rsidP="0092395F">
            <w:pPr>
              <w:suppressAutoHyphens/>
              <w:jc w:val="center"/>
              <w:rPr>
                <w:rFonts w:eastAsia="Calibri"/>
                <w:lang w:eastAsia="ar-SA"/>
              </w:rPr>
            </w:pPr>
            <w:r w:rsidRPr="00B62A90">
              <w:rPr>
                <w:rFonts w:eastAsia="Calibri"/>
                <w:lang w:eastAsia="ar-SA"/>
              </w:rPr>
              <w:t>21.04.2023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lastRenderedPageBreak/>
              <w:t>22</w:t>
            </w:r>
          </w:p>
        </w:tc>
        <w:tc>
          <w:tcPr>
            <w:tcW w:w="2825"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 xml:space="preserve">Здание </w:t>
            </w:r>
            <w:proofErr w:type="spellStart"/>
            <w:r w:rsidRPr="00B62A90">
              <w:rPr>
                <w:rFonts w:eastAsia="Calibri"/>
                <w:lang w:eastAsia="ar-SA"/>
              </w:rPr>
              <w:t>кан</w:t>
            </w:r>
            <w:proofErr w:type="spellEnd"/>
            <w:r w:rsidRPr="00B62A90">
              <w:rPr>
                <w:rFonts w:eastAsia="Calibri"/>
                <w:lang w:eastAsia="ar-SA"/>
              </w:rPr>
              <w:t>. насосной станции, назначение нежилое, 1-этажный (подземных этажей-1), общая площадь 50,3 кв</w:t>
            </w:r>
            <w:proofErr w:type="gramStart"/>
            <w:r w:rsidRPr="00B62A90">
              <w:rPr>
                <w:rFonts w:eastAsia="Calibri"/>
                <w:lang w:eastAsia="ar-SA"/>
              </w:rPr>
              <w:t>.м</w:t>
            </w:r>
            <w:proofErr w:type="gramEnd"/>
            <w:r w:rsidRPr="00B62A90">
              <w:rPr>
                <w:rFonts w:eastAsia="Calibri"/>
                <w:lang w:eastAsia="ar-SA"/>
              </w:rPr>
              <w:t>, инв. №8925, лит. А</w:t>
            </w:r>
          </w:p>
        </w:tc>
        <w:tc>
          <w:tcPr>
            <w:tcW w:w="2566"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ул. Сетевая, д.8</w:t>
            </w:r>
          </w:p>
          <w:p w:rsidR="001F0C01" w:rsidRPr="00B62A90" w:rsidRDefault="001F0C01" w:rsidP="0092395F">
            <w:pPr>
              <w:suppressAutoHyphens/>
              <w:jc w:val="center"/>
              <w:rPr>
                <w:rFonts w:eastAsia="Calibri"/>
                <w:lang w:eastAsia="ar-SA"/>
              </w:rPr>
            </w:pPr>
            <w:r w:rsidRPr="00B62A90">
              <w:rPr>
                <w:rFonts w:eastAsia="Calibri"/>
                <w:lang w:eastAsia="ar-SA"/>
              </w:rPr>
              <w:t>21:12:000000:1090</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21:12:000000:1090-21/053/2023-7</w:t>
            </w:r>
          </w:p>
          <w:p w:rsidR="001F0C01" w:rsidRPr="00B62A90" w:rsidRDefault="001F0C01" w:rsidP="0092395F">
            <w:pPr>
              <w:suppressAutoHyphens/>
              <w:jc w:val="center"/>
              <w:rPr>
                <w:rFonts w:eastAsia="Calibri"/>
                <w:lang w:eastAsia="ar-SA"/>
              </w:rPr>
            </w:pPr>
            <w:r w:rsidRPr="00B62A90">
              <w:rPr>
                <w:rFonts w:eastAsia="Calibri"/>
                <w:lang w:eastAsia="ar-SA"/>
              </w:rPr>
              <w:t>20.04.2023</w:t>
            </w:r>
          </w:p>
        </w:tc>
      </w:tr>
      <w:tr w:rsidR="001F0C01" w:rsidRPr="00B62A90" w:rsidTr="0092395F">
        <w:trPr>
          <w:trHeight w:val="283"/>
          <w:jc w:val="center"/>
        </w:trPr>
        <w:tc>
          <w:tcPr>
            <w:tcW w:w="560"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23</w:t>
            </w:r>
          </w:p>
        </w:tc>
        <w:tc>
          <w:tcPr>
            <w:tcW w:w="2825" w:type="dxa"/>
            <w:vAlign w:val="center"/>
          </w:tcPr>
          <w:p w:rsidR="001F0C01" w:rsidRPr="00B62A90" w:rsidRDefault="001F0C01" w:rsidP="0092395F">
            <w:pPr>
              <w:suppressAutoHyphens/>
              <w:jc w:val="both"/>
              <w:rPr>
                <w:rFonts w:eastAsia="Calibri"/>
                <w:lang w:eastAsia="ar-SA"/>
              </w:rPr>
            </w:pPr>
            <w:r w:rsidRPr="00B62A90">
              <w:rPr>
                <w:rFonts w:eastAsia="Calibri"/>
                <w:lang w:eastAsia="ar-SA"/>
              </w:rPr>
              <w:t>Канализационные сети по улицам 60 лет ККАФ, Светлая, Солнечная, назначение нежилое, протяженность 1038,8 м, емкость 135 куб</w:t>
            </w:r>
            <w:proofErr w:type="gramStart"/>
            <w:r w:rsidRPr="00B62A90">
              <w:rPr>
                <w:rFonts w:eastAsia="Calibri"/>
                <w:lang w:eastAsia="ar-SA"/>
              </w:rPr>
              <w:t>.м</w:t>
            </w:r>
            <w:proofErr w:type="gramEnd"/>
            <w:r w:rsidRPr="00B62A90">
              <w:rPr>
                <w:rFonts w:eastAsia="Calibri"/>
                <w:lang w:eastAsia="ar-SA"/>
              </w:rPr>
              <w:t>, инв. №8853, лит.1, Куч1-уч.20, К1уч1-уч7</w:t>
            </w:r>
          </w:p>
        </w:tc>
        <w:tc>
          <w:tcPr>
            <w:tcW w:w="2566"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 xml:space="preserve">Чувашская Республика, </w:t>
            </w:r>
            <w:proofErr w:type="spellStart"/>
            <w:r w:rsidRPr="00B62A90">
              <w:rPr>
                <w:rFonts w:eastAsia="Calibri"/>
                <w:lang w:eastAsia="ar-SA"/>
              </w:rPr>
              <w:t>г</w:t>
            </w:r>
            <w:proofErr w:type="gramStart"/>
            <w:r w:rsidRPr="00B62A90">
              <w:rPr>
                <w:rFonts w:eastAsia="Calibri"/>
                <w:lang w:eastAsia="ar-SA"/>
              </w:rPr>
              <w:t>.К</w:t>
            </w:r>
            <w:proofErr w:type="gramEnd"/>
            <w:r w:rsidRPr="00B62A90">
              <w:rPr>
                <w:rFonts w:eastAsia="Calibri"/>
                <w:lang w:eastAsia="ar-SA"/>
              </w:rPr>
              <w:t>озловка</w:t>
            </w:r>
            <w:proofErr w:type="spellEnd"/>
            <w:r w:rsidRPr="00B62A90">
              <w:rPr>
                <w:rFonts w:eastAsia="Calibri"/>
                <w:lang w:eastAsia="ar-SA"/>
              </w:rPr>
              <w:t xml:space="preserve">, ул. Виноградова, Солнечная, 60 лет ККАФ, Светлая, Солнечная  </w:t>
            </w:r>
            <w:r w:rsidRPr="00B62A90">
              <w:rPr>
                <w:rFonts w:eastAsia="Calibri"/>
                <w:color w:val="343434"/>
                <w:lang w:eastAsia="ar-SA"/>
              </w:rPr>
              <w:t>21:12:120802:598</w:t>
            </w:r>
          </w:p>
        </w:tc>
        <w:tc>
          <w:tcPr>
            <w:tcW w:w="1828" w:type="dxa"/>
          </w:tcPr>
          <w:p w:rsidR="001F0C01" w:rsidRPr="00B62A90" w:rsidRDefault="001F0C01" w:rsidP="0092395F">
            <w:pPr>
              <w:suppressAutoHyphens/>
              <w:jc w:val="center"/>
              <w:rPr>
                <w:rFonts w:eastAsia="Calibri"/>
                <w:lang w:eastAsia="ar-SA"/>
              </w:rPr>
            </w:pPr>
            <w:r w:rsidRPr="00B62A90">
              <w:rPr>
                <w:rFonts w:eastAsia="Calibri"/>
                <w:lang w:eastAsia="ar-SA"/>
              </w:rPr>
              <w:t>Муниципальная собственность</w:t>
            </w:r>
          </w:p>
          <w:p w:rsidR="001F0C01" w:rsidRPr="00B62A90" w:rsidRDefault="001F0C01" w:rsidP="0092395F">
            <w:pPr>
              <w:suppressAutoHyphens/>
              <w:jc w:val="center"/>
              <w:rPr>
                <w:rFonts w:eastAsia="Calibri"/>
                <w:lang w:eastAsia="ar-SA"/>
              </w:rPr>
            </w:pPr>
          </w:p>
        </w:tc>
        <w:tc>
          <w:tcPr>
            <w:tcW w:w="2282" w:type="dxa"/>
            <w:vAlign w:val="center"/>
          </w:tcPr>
          <w:p w:rsidR="001F0C01" w:rsidRPr="00B62A90" w:rsidRDefault="001F0C01" w:rsidP="0092395F">
            <w:pPr>
              <w:suppressAutoHyphens/>
              <w:jc w:val="center"/>
              <w:rPr>
                <w:rFonts w:eastAsia="Calibri"/>
                <w:lang w:eastAsia="ar-SA"/>
              </w:rPr>
            </w:pPr>
            <w:r w:rsidRPr="00B62A90">
              <w:rPr>
                <w:rFonts w:eastAsia="Calibri"/>
                <w:lang w:eastAsia="ar-SA"/>
              </w:rPr>
              <w:t>21:12:120802:598-21/053/2023-7</w:t>
            </w:r>
          </w:p>
          <w:p w:rsidR="001F0C01" w:rsidRPr="00B62A90" w:rsidRDefault="001F0C01" w:rsidP="0092395F">
            <w:pPr>
              <w:suppressAutoHyphens/>
              <w:jc w:val="center"/>
              <w:rPr>
                <w:rFonts w:eastAsia="Calibri"/>
                <w:lang w:eastAsia="ar-SA"/>
              </w:rPr>
            </w:pPr>
            <w:r w:rsidRPr="00B62A90">
              <w:rPr>
                <w:rFonts w:eastAsia="Calibri"/>
                <w:lang w:eastAsia="ar-SA"/>
              </w:rPr>
              <w:t>21.04.2023</w:t>
            </w:r>
          </w:p>
        </w:tc>
      </w:tr>
    </w:tbl>
    <w:p w:rsidR="001F0C01" w:rsidRPr="00B62A90" w:rsidRDefault="001F0C01" w:rsidP="001F0C01">
      <w:pPr>
        <w:spacing w:after="200" w:line="276" w:lineRule="auto"/>
        <w:ind w:firstLine="708"/>
        <w:jc w:val="both"/>
        <w:rPr>
          <w:rFonts w:eastAsia="Calibri"/>
          <w:bCs/>
          <w:lang w:eastAsia="en-US"/>
        </w:rPr>
      </w:pPr>
    </w:p>
    <w:p w:rsidR="003F5DA7" w:rsidRPr="00B62A90" w:rsidRDefault="003F5DA7" w:rsidP="001F0C01">
      <w:pPr>
        <w:spacing w:after="200" w:line="276" w:lineRule="auto"/>
        <w:ind w:firstLine="708"/>
        <w:jc w:val="both"/>
        <w:rPr>
          <w:rFonts w:eastAsia="Calibri"/>
          <w:bCs/>
          <w:lang w:eastAsia="en-US"/>
        </w:rPr>
      </w:pPr>
    </w:p>
    <w:p w:rsidR="003F5DA7" w:rsidRPr="00B62A90" w:rsidRDefault="003F5DA7" w:rsidP="001F0C01">
      <w:pPr>
        <w:spacing w:after="200" w:line="276" w:lineRule="auto"/>
        <w:ind w:firstLine="708"/>
        <w:jc w:val="both"/>
        <w:rPr>
          <w:rFonts w:eastAsia="Calibri"/>
          <w:bCs/>
          <w:lang w:eastAsia="en-US"/>
        </w:rPr>
      </w:pPr>
    </w:p>
    <w:p w:rsidR="00B11A53" w:rsidRPr="00B62A90" w:rsidRDefault="00B11A53" w:rsidP="001F0C01">
      <w:pPr>
        <w:spacing w:after="200" w:line="276" w:lineRule="auto"/>
        <w:ind w:firstLine="708"/>
        <w:jc w:val="both"/>
        <w:rPr>
          <w:rFonts w:eastAsia="Calibri"/>
          <w:bCs/>
          <w:lang w:eastAsia="en-US"/>
        </w:rPr>
      </w:pPr>
    </w:p>
    <w:p w:rsidR="00B11A53" w:rsidRPr="00B62A90" w:rsidRDefault="00B11A53" w:rsidP="001F0C01">
      <w:pPr>
        <w:spacing w:after="200" w:line="276" w:lineRule="auto"/>
        <w:ind w:firstLine="708"/>
        <w:jc w:val="both"/>
        <w:rPr>
          <w:rFonts w:eastAsia="Calibri"/>
          <w:bCs/>
          <w:lang w:eastAsia="en-US"/>
        </w:rPr>
      </w:pPr>
    </w:p>
    <w:p w:rsidR="00B11A53" w:rsidRPr="00B62A90" w:rsidRDefault="00B11A53" w:rsidP="001F0C01">
      <w:pPr>
        <w:spacing w:after="200" w:line="276" w:lineRule="auto"/>
        <w:ind w:firstLine="708"/>
        <w:jc w:val="both"/>
        <w:rPr>
          <w:rFonts w:eastAsia="Calibri"/>
          <w:bCs/>
          <w:lang w:eastAsia="en-US"/>
        </w:rPr>
      </w:pPr>
    </w:p>
    <w:p w:rsidR="0092395F" w:rsidRPr="00B62A90" w:rsidRDefault="0092395F" w:rsidP="001F0C01">
      <w:pPr>
        <w:spacing w:after="200" w:line="276" w:lineRule="auto"/>
        <w:ind w:firstLine="708"/>
        <w:jc w:val="both"/>
        <w:rPr>
          <w:rFonts w:eastAsia="Calibri"/>
          <w:bCs/>
          <w:lang w:eastAsia="en-US"/>
        </w:rPr>
      </w:pPr>
    </w:p>
    <w:p w:rsidR="003F5DA7" w:rsidRPr="00B62A90" w:rsidRDefault="003F5DA7" w:rsidP="001F0C01">
      <w:pPr>
        <w:spacing w:after="200" w:line="276" w:lineRule="auto"/>
        <w:ind w:firstLine="708"/>
        <w:jc w:val="both"/>
        <w:rPr>
          <w:rFonts w:eastAsia="Calibri"/>
          <w:bCs/>
          <w:lang w:eastAsia="en-US"/>
        </w:rPr>
      </w:pPr>
    </w:p>
    <w:p w:rsidR="003F5DA7" w:rsidRPr="00B62A90" w:rsidRDefault="003F5DA7" w:rsidP="003F5DA7">
      <w:pPr>
        <w:tabs>
          <w:tab w:val="left" w:pos="9070"/>
        </w:tabs>
        <w:ind w:right="-2"/>
        <w:jc w:val="right"/>
      </w:pPr>
      <w:r w:rsidRPr="00B62A90">
        <w:t>Приложение №</w:t>
      </w:r>
      <w:r w:rsidR="00BC4EC4" w:rsidRPr="00B62A90">
        <w:t>2</w:t>
      </w:r>
    </w:p>
    <w:p w:rsidR="003F5DA7" w:rsidRPr="00B62A90" w:rsidRDefault="003F5DA7" w:rsidP="003F5DA7">
      <w:pPr>
        <w:tabs>
          <w:tab w:val="left" w:pos="9070"/>
        </w:tabs>
        <w:ind w:right="-2"/>
        <w:jc w:val="right"/>
      </w:pPr>
      <w:r w:rsidRPr="00B62A90">
        <w:t xml:space="preserve"> к постановлению администрации</w:t>
      </w:r>
    </w:p>
    <w:p w:rsidR="003F5DA7" w:rsidRPr="00B62A90" w:rsidRDefault="003F5DA7" w:rsidP="003F5DA7">
      <w:pPr>
        <w:tabs>
          <w:tab w:val="left" w:pos="9070"/>
        </w:tabs>
        <w:ind w:right="-2"/>
        <w:jc w:val="right"/>
      </w:pPr>
      <w:r w:rsidRPr="00B62A90">
        <w:t xml:space="preserve"> Козловского муниципального округа</w:t>
      </w:r>
    </w:p>
    <w:p w:rsidR="003F5DA7" w:rsidRPr="00B62A90" w:rsidRDefault="003F5DA7" w:rsidP="003F5DA7">
      <w:pPr>
        <w:tabs>
          <w:tab w:val="left" w:pos="9070"/>
        </w:tabs>
        <w:ind w:right="-2"/>
        <w:jc w:val="right"/>
      </w:pPr>
      <w:r w:rsidRPr="00B62A90">
        <w:t xml:space="preserve"> Чувашской Республики </w:t>
      </w:r>
    </w:p>
    <w:p w:rsidR="003F5DA7" w:rsidRPr="00B62A90" w:rsidRDefault="003F5DA7" w:rsidP="003F5DA7">
      <w:pPr>
        <w:tabs>
          <w:tab w:val="left" w:pos="9070"/>
        </w:tabs>
        <w:ind w:right="-2"/>
        <w:jc w:val="right"/>
      </w:pPr>
      <w:r w:rsidRPr="00B62A90">
        <w:t xml:space="preserve">от </w:t>
      </w:r>
      <w:r w:rsidR="00687750" w:rsidRPr="00B62A90">
        <w:t>18</w:t>
      </w:r>
      <w:r w:rsidRPr="00B62A90">
        <w:t>.</w:t>
      </w:r>
      <w:r w:rsidR="00687750" w:rsidRPr="00B62A90">
        <w:t>02</w:t>
      </w:r>
      <w:r w:rsidR="005716F8" w:rsidRPr="00B62A90">
        <w:t>.</w:t>
      </w:r>
      <w:r w:rsidRPr="00B62A90">
        <w:t>202</w:t>
      </w:r>
      <w:r w:rsidR="0076097F" w:rsidRPr="00B62A90">
        <w:t>5</w:t>
      </w:r>
      <w:r w:rsidRPr="00B62A90">
        <w:t xml:space="preserve"> №</w:t>
      </w:r>
      <w:r w:rsidR="00687750" w:rsidRPr="00B62A90">
        <w:t>305</w:t>
      </w:r>
      <w:bookmarkStart w:id="0" w:name="_GoBack"/>
      <w:bookmarkEnd w:id="0"/>
    </w:p>
    <w:p w:rsidR="003F5DA7" w:rsidRPr="00B62A90" w:rsidRDefault="003F5DA7" w:rsidP="003F5DA7">
      <w:pPr>
        <w:spacing w:line="360" w:lineRule="auto"/>
        <w:rPr>
          <w:b/>
        </w:rPr>
      </w:pPr>
    </w:p>
    <w:p w:rsidR="003F5DA7" w:rsidRPr="00B62A90" w:rsidRDefault="003F5DA7" w:rsidP="003F5DA7">
      <w:pPr>
        <w:spacing w:line="360" w:lineRule="auto"/>
        <w:rPr>
          <w:b/>
        </w:rPr>
      </w:pPr>
    </w:p>
    <w:p w:rsidR="003F5DA7" w:rsidRPr="00B62A90" w:rsidRDefault="003F5DA7" w:rsidP="003F5DA7">
      <w:pPr>
        <w:jc w:val="center"/>
        <w:rPr>
          <w:b/>
        </w:rPr>
      </w:pPr>
      <w:r w:rsidRPr="00B62A90">
        <w:rPr>
          <w:b/>
        </w:rPr>
        <w:t>Состав конкурсной комиссии по проведению открытого конкурса</w:t>
      </w:r>
    </w:p>
    <w:p w:rsidR="003F5DA7" w:rsidRPr="00B62A90" w:rsidRDefault="003F5DA7" w:rsidP="003F5DA7">
      <w:pPr>
        <w:jc w:val="center"/>
        <w:rPr>
          <w:b/>
        </w:rPr>
      </w:pPr>
      <w:r w:rsidRPr="00B62A90">
        <w:rPr>
          <w:b/>
        </w:rPr>
        <w:lastRenderedPageBreak/>
        <w:t>на право заключения концессионного соглашения в отношении объектов водоснабжения</w:t>
      </w:r>
      <w:r w:rsidR="00BC4EC4" w:rsidRPr="00B62A90">
        <w:rPr>
          <w:b/>
        </w:rPr>
        <w:t xml:space="preserve"> и водоотведения</w:t>
      </w:r>
      <w:r w:rsidRPr="00B62A90">
        <w:rPr>
          <w:b/>
        </w:rPr>
        <w:t xml:space="preserve">, находящихся в муниципальной собственности </w:t>
      </w:r>
      <w:r w:rsidR="00BC4EC4" w:rsidRPr="00B62A90">
        <w:rPr>
          <w:b/>
        </w:rPr>
        <w:t>Козловского  муниципального округа</w:t>
      </w:r>
      <w:r w:rsidRPr="00B62A90">
        <w:rPr>
          <w:b/>
        </w:rPr>
        <w:t xml:space="preserve"> Чувашской Республики</w:t>
      </w:r>
    </w:p>
    <w:p w:rsidR="003F5DA7" w:rsidRPr="00B62A90" w:rsidRDefault="003F5DA7" w:rsidP="003F5DA7">
      <w:pPr>
        <w:jc w:val="center"/>
        <w:rPr>
          <w:b/>
        </w:rPr>
      </w:pPr>
    </w:p>
    <w:p w:rsidR="003C7A6C" w:rsidRPr="00B62A90" w:rsidRDefault="003F5DA7" w:rsidP="003C7A6C">
      <w:pPr>
        <w:spacing w:line="360" w:lineRule="auto"/>
        <w:rPr>
          <w:b/>
        </w:rPr>
      </w:pPr>
      <w:r w:rsidRPr="00B62A90">
        <w:rPr>
          <w:b/>
        </w:rPr>
        <w:t xml:space="preserve">Председатель: </w:t>
      </w:r>
    </w:p>
    <w:p w:rsidR="003F5DA7" w:rsidRPr="00B62A90" w:rsidRDefault="00503BD5" w:rsidP="0092395F">
      <w:pPr>
        <w:ind w:firstLine="567"/>
        <w:jc w:val="both"/>
      </w:pPr>
      <w:r w:rsidRPr="00B62A90">
        <w:t xml:space="preserve"> - Первый заместитель главы администрации МО - начальник Управления по благоустройству и развитию территорийадминистрации Козловского муниципального округа Чувашской Республики</w:t>
      </w:r>
      <w:r w:rsidR="003C7A6C" w:rsidRPr="00B62A90">
        <w:t>.</w:t>
      </w:r>
    </w:p>
    <w:p w:rsidR="003C7A6C" w:rsidRPr="00B62A90" w:rsidRDefault="003C7A6C" w:rsidP="003C7A6C"/>
    <w:p w:rsidR="003C7A6C" w:rsidRPr="00B62A90" w:rsidRDefault="003C7A6C" w:rsidP="003C7A6C">
      <w:pPr>
        <w:rPr>
          <w:b/>
        </w:rPr>
      </w:pPr>
      <w:r w:rsidRPr="00B62A90">
        <w:rPr>
          <w:b/>
        </w:rPr>
        <w:t>Заместитель председателя:</w:t>
      </w:r>
    </w:p>
    <w:p w:rsidR="003C7A6C" w:rsidRPr="00B62A90" w:rsidRDefault="003C7A6C" w:rsidP="003C7A6C"/>
    <w:p w:rsidR="003C7A6C" w:rsidRPr="00B62A90" w:rsidRDefault="003C7A6C" w:rsidP="00D57D47">
      <w:pPr>
        <w:ind w:firstLine="567"/>
        <w:jc w:val="both"/>
      </w:pPr>
      <w:r w:rsidRPr="00B62A90">
        <w:t>- Начальник отдела строительства, дорожного хозяйства и ЖКХадминистрации Козловского муниципального округа Чувашской Республики</w:t>
      </w:r>
      <w:r w:rsidR="00D57D47" w:rsidRPr="00B62A90">
        <w:t>;</w:t>
      </w:r>
    </w:p>
    <w:p w:rsidR="00503BD5" w:rsidRPr="00B62A90" w:rsidRDefault="00503BD5" w:rsidP="00D57D47">
      <w:pPr>
        <w:spacing w:line="360" w:lineRule="auto"/>
        <w:jc w:val="both"/>
        <w:rPr>
          <w:b/>
        </w:rPr>
      </w:pPr>
    </w:p>
    <w:p w:rsidR="00BC4EC4" w:rsidRPr="00B62A90" w:rsidRDefault="00BC4EC4" w:rsidP="00D57D47">
      <w:pPr>
        <w:spacing w:line="360" w:lineRule="auto"/>
        <w:jc w:val="both"/>
        <w:rPr>
          <w:b/>
        </w:rPr>
      </w:pPr>
      <w:r w:rsidRPr="00B62A90">
        <w:rPr>
          <w:b/>
        </w:rPr>
        <w:t>Секретарь</w:t>
      </w:r>
      <w:r w:rsidR="00D57D47" w:rsidRPr="00B62A90">
        <w:rPr>
          <w:b/>
        </w:rPr>
        <w:t>:</w:t>
      </w:r>
    </w:p>
    <w:p w:rsidR="003F5DA7" w:rsidRPr="00B62A90" w:rsidRDefault="003F5DA7" w:rsidP="00D57D47">
      <w:pPr>
        <w:ind w:firstLine="567"/>
        <w:jc w:val="both"/>
        <w:rPr>
          <w:b/>
        </w:rPr>
      </w:pPr>
      <w:r w:rsidRPr="00B62A90">
        <w:t>–</w:t>
      </w:r>
      <w:r w:rsidR="0092395F" w:rsidRPr="00B62A90">
        <w:t xml:space="preserve"> </w:t>
      </w:r>
      <w:r w:rsidR="003C7A6C" w:rsidRPr="00B62A90">
        <w:t>Г</w:t>
      </w:r>
      <w:r w:rsidR="00503BD5" w:rsidRPr="00B62A90">
        <w:t>лавный специалист-эксперт сектора земельных и имущественных отношений администрации Козловского муниципального округа Чувашской Республики</w:t>
      </w:r>
      <w:r w:rsidR="00D57D47" w:rsidRPr="00B62A90">
        <w:t>;</w:t>
      </w:r>
    </w:p>
    <w:p w:rsidR="00503BD5" w:rsidRPr="00B62A90" w:rsidRDefault="00503BD5" w:rsidP="00D57D47">
      <w:pPr>
        <w:adjustRightInd w:val="0"/>
        <w:jc w:val="both"/>
      </w:pPr>
    </w:p>
    <w:p w:rsidR="003F5DA7" w:rsidRPr="00B62A90" w:rsidRDefault="003F5DA7" w:rsidP="00D57D47">
      <w:pPr>
        <w:spacing w:line="360" w:lineRule="auto"/>
        <w:jc w:val="both"/>
        <w:rPr>
          <w:b/>
        </w:rPr>
      </w:pPr>
      <w:r w:rsidRPr="00B62A90">
        <w:rPr>
          <w:b/>
        </w:rPr>
        <w:t xml:space="preserve">Члены комиссии:  </w:t>
      </w:r>
    </w:p>
    <w:p w:rsidR="00503BD5" w:rsidRPr="00B62A90" w:rsidRDefault="00503BD5" w:rsidP="00D57D47">
      <w:pPr>
        <w:ind w:firstLine="567"/>
        <w:jc w:val="both"/>
      </w:pPr>
      <w:r w:rsidRPr="00B62A90">
        <w:t>-</w:t>
      </w:r>
      <w:r w:rsidR="00D57D47" w:rsidRPr="00B62A90">
        <w:t xml:space="preserve"> Начальник Козловского территориального отдел Управления по благоустройству и развитию территорий администрации Козловского муниципального округа Чувашской Республики</w:t>
      </w:r>
      <w:r w:rsidRPr="00B62A90">
        <w:t>;</w:t>
      </w:r>
    </w:p>
    <w:p w:rsidR="00503BD5" w:rsidRPr="00B62A90" w:rsidRDefault="00503BD5" w:rsidP="00D57D47">
      <w:pPr>
        <w:tabs>
          <w:tab w:val="left" w:pos="9070"/>
        </w:tabs>
        <w:ind w:right="-2" w:firstLine="567"/>
        <w:jc w:val="both"/>
      </w:pPr>
      <w:r w:rsidRPr="00B62A90">
        <w:t xml:space="preserve">– </w:t>
      </w:r>
      <w:r w:rsidR="003C7A6C" w:rsidRPr="00B62A90">
        <w:t>Н</w:t>
      </w:r>
      <w:r w:rsidRPr="00B62A90">
        <w:t>ачальник отдела правового обеспечения и цифрового развития администрации Козловского муниципального округа Чувашской Республики;</w:t>
      </w:r>
    </w:p>
    <w:p w:rsidR="00503BD5" w:rsidRPr="00B62A90" w:rsidRDefault="00503BD5" w:rsidP="00D57D47">
      <w:pPr>
        <w:tabs>
          <w:tab w:val="left" w:pos="9070"/>
        </w:tabs>
        <w:ind w:right="-2" w:firstLine="567"/>
        <w:jc w:val="both"/>
      </w:pPr>
      <w:r w:rsidRPr="00B62A90">
        <w:t xml:space="preserve"> -</w:t>
      </w:r>
      <w:r w:rsidR="003C7A6C" w:rsidRPr="00B62A90">
        <w:t xml:space="preserve"> З</w:t>
      </w:r>
      <w:r w:rsidRPr="00B62A90">
        <w:t xml:space="preserve">аведующий сектором земельных и  имущественных отношений администрации Козловского </w:t>
      </w:r>
      <w:proofErr w:type="gramStart"/>
      <w:r w:rsidRPr="00B62A90">
        <w:t>муниципального</w:t>
      </w:r>
      <w:proofErr w:type="gramEnd"/>
      <w:r w:rsidRPr="00B62A90">
        <w:t xml:space="preserve"> округа Чувашской Республики</w:t>
      </w:r>
      <w:r w:rsidR="00BC4EC4" w:rsidRPr="00B62A90">
        <w:t>.</w:t>
      </w:r>
    </w:p>
    <w:p w:rsidR="00B86AE2" w:rsidRPr="00B62A90" w:rsidRDefault="00B86AE2" w:rsidP="00B62A90"/>
    <w:p w:rsidR="00BC4EC4" w:rsidRPr="00B62A90" w:rsidRDefault="00BC4EC4" w:rsidP="00B62A90"/>
    <w:p w:rsidR="00BC4EC4" w:rsidRPr="00B62A90" w:rsidRDefault="00BC4EC4" w:rsidP="00B62A90"/>
    <w:p w:rsidR="00BC4EC4" w:rsidRPr="00B62A90" w:rsidRDefault="00BC4EC4" w:rsidP="00B62A90"/>
    <w:p w:rsidR="00BC4EC4" w:rsidRPr="00B62A90" w:rsidRDefault="00BC4EC4" w:rsidP="00B62A90"/>
    <w:p w:rsidR="00BC4EC4" w:rsidRPr="00B62A90" w:rsidRDefault="00BC4EC4" w:rsidP="00B62A90"/>
    <w:p w:rsidR="00BC4EC4" w:rsidRPr="00B62A90" w:rsidRDefault="00BC4EC4" w:rsidP="00B62A90"/>
    <w:p w:rsidR="00D57D47" w:rsidRPr="00B62A90" w:rsidRDefault="00D57D47" w:rsidP="00B62A90"/>
    <w:p w:rsidR="00BC4EC4" w:rsidRPr="00B62A90" w:rsidRDefault="00BC4EC4" w:rsidP="00B62A90"/>
    <w:p w:rsidR="00BC4EC4" w:rsidRPr="00B62A90" w:rsidRDefault="00BC4EC4" w:rsidP="00B62A90"/>
    <w:p w:rsidR="00BC4EC4" w:rsidRPr="00B62A90" w:rsidRDefault="00BC4EC4" w:rsidP="00B62A90"/>
    <w:p w:rsidR="00B62A90" w:rsidRPr="00B62A90" w:rsidRDefault="00B62A90" w:rsidP="00B62A90">
      <w:pPr>
        <w:sectPr w:rsidR="00B62A90" w:rsidRPr="00B62A90" w:rsidSect="00D20837">
          <w:pgSz w:w="11906" w:h="16838"/>
          <w:pgMar w:top="851" w:right="850" w:bottom="851" w:left="1701" w:header="708" w:footer="708" w:gutter="0"/>
          <w:cols w:space="708"/>
          <w:docGrid w:linePitch="360"/>
        </w:sectPr>
      </w:pPr>
    </w:p>
    <w:p w:rsidR="00B62A90" w:rsidRPr="00B62A90" w:rsidRDefault="00B62A90" w:rsidP="00B62A90">
      <w:pPr>
        <w:jc w:val="center"/>
        <w:rPr>
          <w:b/>
          <w:lang w:val="en-US"/>
        </w:rPr>
      </w:pPr>
    </w:p>
    <w:p w:rsidR="00B62A90" w:rsidRPr="00B62A90" w:rsidRDefault="00B62A90" w:rsidP="00B62A90">
      <w:pPr>
        <w:jc w:val="right"/>
      </w:pPr>
      <w:r w:rsidRPr="00B62A90">
        <w:t>Приложение № 3</w:t>
      </w:r>
    </w:p>
    <w:p w:rsidR="00B62A90" w:rsidRPr="00B62A90" w:rsidRDefault="00B62A90" w:rsidP="00B62A90">
      <w:pPr>
        <w:jc w:val="right"/>
      </w:pPr>
      <w:r w:rsidRPr="00B62A90">
        <w:t xml:space="preserve"> к постановлению администрации </w:t>
      </w:r>
    </w:p>
    <w:p w:rsidR="00B62A90" w:rsidRPr="00B62A90" w:rsidRDefault="00B62A90" w:rsidP="00B62A90">
      <w:pPr>
        <w:jc w:val="right"/>
      </w:pPr>
      <w:r w:rsidRPr="00B62A90">
        <w:t>Козловского муниципального округа</w:t>
      </w:r>
    </w:p>
    <w:p w:rsidR="00B62A90" w:rsidRPr="00B62A90" w:rsidRDefault="00B62A90" w:rsidP="00B62A90">
      <w:pPr>
        <w:jc w:val="right"/>
      </w:pPr>
      <w:r w:rsidRPr="00B62A90">
        <w:t xml:space="preserve"> Чувашской Республики</w:t>
      </w:r>
    </w:p>
    <w:p w:rsidR="00B62A90" w:rsidRPr="00B62A90" w:rsidRDefault="00B62A90" w:rsidP="00B62A90">
      <w:pPr>
        <w:jc w:val="right"/>
        <w:rPr>
          <w:b/>
        </w:rPr>
      </w:pPr>
      <w:r w:rsidRPr="00B62A90">
        <w:t>от 18.02.2025   № 305</w:t>
      </w:r>
    </w:p>
    <w:p w:rsidR="00B62A90" w:rsidRPr="00B62A90" w:rsidRDefault="00B62A90" w:rsidP="00B62A90">
      <w:pPr>
        <w:jc w:val="center"/>
        <w:rPr>
          <w:b/>
        </w:rPr>
      </w:pPr>
    </w:p>
    <w:p w:rsidR="00B62A90" w:rsidRPr="00B62A90" w:rsidRDefault="00B62A90" w:rsidP="00B62A90">
      <w:pPr>
        <w:jc w:val="center"/>
        <w:rPr>
          <w:b/>
        </w:rPr>
      </w:pPr>
    </w:p>
    <w:p w:rsidR="00B62A90" w:rsidRPr="00B62A90" w:rsidRDefault="00B62A90" w:rsidP="00B62A90">
      <w:pPr>
        <w:pStyle w:val="1"/>
        <w:rPr>
          <w:sz w:val="24"/>
          <w:szCs w:val="24"/>
        </w:rPr>
      </w:pPr>
      <w:bookmarkStart w:id="1" w:name="__RefHeading___Toc484718466"/>
      <w:bookmarkEnd w:id="1"/>
    </w:p>
    <w:p w:rsidR="00B62A90" w:rsidRPr="00B62A90" w:rsidRDefault="00B62A90" w:rsidP="00B62A90">
      <w:pPr>
        <w:pStyle w:val="1"/>
        <w:rPr>
          <w:sz w:val="24"/>
          <w:szCs w:val="24"/>
        </w:rPr>
      </w:pPr>
    </w:p>
    <w:p w:rsidR="00B62A90" w:rsidRPr="00B62A90" w:rsidRDefault="00B62A90" w:rsidP="00B62A90">
      <w:pPr>
        <w:pStyle w:val="1"/>
        <w:rPr>
          <w:sz w:val="24"/>
          <w:szCs w:val="24"/>
        </w:rPr>
      </w:pPr>
      <w:r w:rsidRPr="00B62A90">
        <w:rPr>
          <w:sz w:val="24"/>
          <w:szCs w:val="24"/>
        </w:rPr>
        <w:t>Конкурсная</w:t>
      </w:r>
      <w:r w:rsidRPr="00B62A90">
        <w:rPr>
          <w:sz w:val="24"/>
          <w:szCs w:val="24"/>
          <w:lang w:val="ru-RU"/>
        </w:rPr>
        <w:t xml:space="preserve"> </w:t>
      </w:r>
      <w:r w:rsidRPr="00B62A90">
        <w:rPr>
          <w:sz w:val="24"/>
          <w:szCs w:val="24"/>
        </w:rPr>
        <w:t xml:space="preserve"> документация</w:t>
      </w:r>
    </w:p>
    <w:p w:rsidR="00B62A90" w:rsidRPr="00B62A90" w:rsidRDefault="00B62A90" w:rsidP="00B62A90"/>
    <w:p w:rsidR="00B62A90" w:rsidRPr="00B62A90" w:rsidRDefault="00B62A90" w:rsidP="00B62A90">
      <w:pPr>
        <w:jc w:val="center"/>
      </w:pPr>
      <w:r w:rsidRPr="00B62A90">
        <w:t>по проведению открытого конкурса на право заключения концессионного соглашения в отношении объектов водоснабжения и водоотведения, находящихся в муниципальной собственности Козловского муниципального округа Чувашской Республики</w:t>
      </w:r>
    </w:p>
    <w:p w:rsidR="00B62A90" w:rsidRPr="00B62A90" w:rsidRDefault="00B62A90" w:rsidP="00B62A90">
      <w:pPr>
        <w:jc w:val="center"/>
      </w:pPr>
    </w:p>
    <w:p w:rsidR="00B62A90" w:rsidRPr="00B62A90" w:rsidRDefault="00B62A90" w:rsidP="00B62A90">
      <w:pPr>
        <w:pageBreakBefore/>
        <w:jc w:val="both"/>
      </w:pPr>
      <w:r w:rsidRPr="00B62A90">
        <w:lastRenderedPageBreak/>
        <w:t>Содержание</w:t>
      </w:r>
    </w:p>
    <w:p w:rsidR="00B62A90" w:rsidRPr="00B62A90" w:rsidRDefault="00B62A90" w:rsidP="00B62A90">
      <w:pPr>
        <w:pStyle w:val="1a"/>
        <w:tabs>
          <w:tab w:val="right" w:leader="dot" w:pos="9345"/>
        </w:tabs>
        <w:spacing w:before="120" w:after="120"/>
        <w:jc w:val="both"/>
        <w:rPr>
          <w:rFonts w:ascii="Times New Roman" w:hAnsi="Times New Roman" w:cs="Times New Roman"/>
          <w:b w:val="0"/>
          <w:sz w:val="24"/>
          <w:szCs w:val="24"/>
        </w:rPr>
      </w:pPr>
      <w:r w:rsidRPr="00B62A90">
        <w:rPr>
          <w:rFonts w:ascii="Times New Roman" w:hAnsi="Times New Roman" w:cs="Times New Roman"/>
          <w:b w:val="0"/>
          <w:sz w:val="24"/>
          <w:szCs w:val="24"/>
        </w:rPr>
        <w:fldChar w:fldCharType="begin"/>
      </w:r>
      <w:r w:rsidRPr="00B62A90">
        <w:rPr>
          <w:rFonts w:ascii="Times New Roman" w:hAnsi="Times New Roman" w:cs="Times New Roman"/>
          <w:b w:val="0"/>
          <w:sz w:val="24"/>
          <w:szCs w:val="24"/>
        </w:rPr>
        <w:instrText xml:space="preserve"> TOC \o "1-3" \h \z \u </w:instrText>
      </w:r>
      <w:r w:rsidRPr="00B62A90">
        <w:rPr>
          <w:rFonts w:ascii="Times New Roman" w:hAnsi="Times New Roman" w:cs="Times New Roman"/>
          <w:b w:val="0"/>
          <w:sz w:val="24"/>
          <w:szCs w:val="24"/>
        </w:rPr>
        <w:fldChar w:fldCharType="separate"/>
      </w:r>
      <w:hyperlink w:anchor="__RefHeading___Toc484718466" w:history="1">
        <w:r w:rsidRPr="00B62A90">
          <w:rPr>
            <w:rFonts w:ascii="Times New Roman" w:hAnsi="Times New Roman" w:cs="Times New Roman"/>
            <w:b w:val="0"/>
            <w:sz w:val="24"/>
            <w:szCs w:val="24"/>
            <w:u w:val="none"/>
            <w:lang w:val="ru-RU"/>
          </w:rPr>
          <w:t>КОНКУРСНАЯ ДОКУМЕНТАЦИЯ</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67" w:history="1">
        <w:r w:rsidRPr="00B62A90">
          <w:rPr>
            <w:rFonts w:ascii="Times New Roman" w:hAnsi="Times New Roman" w:cs="Times New Roman"/>
            <w:b w:val="0"/>
            <w:sz w:val="24"/>
            <w:szCs w:val="24"/>
            <w:u w:val="none"/>
            <w:lang w:val="ru-RU"/>
          </w:rPr>
          <w:t>1.</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Условия конкурса</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68" w:history="1">
        <w:r w:rsidRPr="00B62A90">
          <w:rPr>
            <w:rFonts w:ascii="Times New Roman" w:hAnsi="Times New Roman" w:cs="Times New Roman"/>
            <w:b w:val="0"/>
            <w:sz w:val="24"/>
            <w:szCs w:val="24"/>
            <w:u w:val="none"/>
            <w:lang w:val="ru-RU"/>
          </w:rPr>
          <w:t>2.</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Состав и описание объекта концессионного соглашения и иного имущества</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69" w:history="1">
        <w:r w:rsidRPr="00B62A90">
          <w:rPr>
            <w:rFonts w:ascii="Times New Roman" w:hAnsi="Times New Roman" w:cs="Times New Roman"/>
            <w:b w:val="0"/>
            <w:sz w:val="24"/>
            <w:szCs w:val="24"/>
            <w:u w:val="none"/>
            <w:lang w:val="ru-RU"/>
          </w:rPr>
          <w:t>3.</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Требования, которые предъявляются к участникам конкурса и в соответствии с которыми проводится предварительный отбор участников конкурса</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70" w:history="1">
        <w:r w:rsidRPr="00B62A90">
          <w:rPr>
            <w:rFonts w:ascii="Times New Roman" w:hAnsi="Times New Roman" w:cs="Times New Roman"/>
            <w:b w:val="0"/>
            <w:sz w:val="24"/>
            <w:szCs w:val="24"/>
            <w:u w:val="none"/>
            <w:lang w:val="ru-RU"/>
          </w:rPr>
          <w:t>4.</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Критерии конкурса и параметры критериев конкурса</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71" w:history="1">
        <w:r w:rsidRPr="00B62A90">
          <w:rPr>
            <w:rFonts w:ascii="Times New Roman" w:hAnsi="Times New Roman" w:cs="Times New Roman"/>
            <w:b w:val="0"/>
            <w:sz w:val="24"/>
            <w:szCs w:val="24"/>
            <w:u w:val="none"/>
            <w:lang w:val="ru-RU"/>
          </w:rPr>
          <w:t>5.</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Перечень документов и материалов и формы их предоставления заявителями, участниками конкурса</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72" w:history="1">
        <w:r w:rsidRPr="00B62A90">
          <w:rPr>
            <w:rFonts w:ascii="Times New Roman" w:hAnsi="Times New Roman" w:cs="Times New Roman"/>
            <w:b w:val="0"/>
            <w:sz w:val="24"/>
            <w:szCs w:val="24"/>
            <w:u w:val="none"/>
            <w:lang w:val="ru-RU"/>
          </w:rPr>
          <w:t>6.</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Сообщение о проведении конкурса</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73" w:history="1">
        <w:r w:rsidRPr="00B62A90">
          <w:rPr>
            <w:rFonts w:ascii="Times New Roman" w:hAnsi="Times New Roman" w:cs="Times New Roman"/>
            <w:b w:val="0"/>
            <w:sz w:val="24"/>
            <w:szCs w:val="24"/>
            <w:u w:val="none"/>
            <w:lang w:val="ru-RU"/>
          </w:rPr>
          <w:t>7.</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представления заявок и предъявляемые к ним требования</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74" w:history="1">
        <w:r w:rsidRPr="00B62A90">
          <w:rPr>
            <w:rFonts w:ascii="Times New Roman" w:hAnsi="Times New Roman" w:cs="Times New Roman"/>
            <w:b w:val="0"/>
            <w:sz w:val="24"/>
            <w:szCs w:val="24"/>
            <w:u w:val="none"/>
            <w:lang w:val="ru-RU"/>
          </w:rPr>
          <w:t>8.</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Место и срок представления заявок на участие в конкурсе</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75" w:history="1">
        <w:r w:rsidRPr="00B62A90">
          <w:rPr>
            <w:rFonts w:ascii="Times New Roman" w:hAnsi="Times New Roman" w:cs="Times New Roman"/>
            <w:b w:val="0"/>
            <w:sz w:val="24"/>
            <w:szCs w:val="24"/>
            <w:u w:val="none"/>
            <w:lang w:val="ru-RU"/>
          </w:rPr>
          <w:t>9.</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место и срок предоставления конкурсной документации</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76" w:history="1">
        <w:r w:rsidRPr="00B62A90">
          <w:rPr>
            <w:rFonts w:ascii="Times New Roman" w:hAnsi="Times New Roman" w:cs="Times New Roman"/>
            <w:b w:val="0"/>
            <w:sz w:val="24"/>
            <w:szCs w:val="24"/>
            <w:u w:val="none"/>
            <w:lang w:val="ru-RU"/>
          </w:rPr>
          <w:t>10.</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предоставления разъяснений положений конкурсной документации</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77" w:history="1">
        <w:r w:rsidRPr="00B62A90">
          <w:rPr>
            <w:rFonts w:ascii="Times New Roman" w:hAnsi="Times New Roman" w:cs="Times New Roman"/>
            <w:b w:val="0"/>
            <w:sz w:val="24"/>
            <w:szCs w:val="24"/>
            <w:u w:val="none"/>
            <w:lang w:val="ru-RU"/>
          </w:rPr>
          <w:t>11.</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Способ обеспечения исполнения концессионером обязательств по концессионному соглашению</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78" w:history="1">
        <w:r w:rsidRPr="00B62A90">
          <w:rPr>
            <w:rFonts w:ascii="Times New Roman" w:hAnsi="Times New Roman" w:cs="Times New Roman"/>
            <w:b w:val="0"/>
            <w:sz w:val="24"/>
            <w:szCs w:val="24"/>
            <w:u w:val="none"/>
            <w:lang w:val="ru-RU"/>
          </w:rPr>
          <w:t>12.</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Размер, порядок, срок внесения задатка</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79" w:history="1">
        <w:r w:rsidRPr="00B62A90">
          <w:rPr>
            <w:rFonts w:ascii="Times New Roman" w:hAnsi="Times New Roman" w:cs="Times New Roman"/>
            <w:b w:val="0"/>
            <w:sz w:val="24"/>
            <w:szCs w:val="24"/>
            <w:u w:val="none"/>
            <w:lang w:val="ru-RU"/>
          </w:rPr>
          <w:t>13.</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Концессионная плата</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80" w:history="1">
        <w:r w:rsidRPr="00B62A90">
          <w:rPr>
            <w:rFonts w:ascii="Times New Roman" w:hAnsi="Times New Roman" w:cs="Times New Roman"/>
            <w:b w:val="0"/>
            <w:sz w:val="24"/>
            <w:szCs w:val="24"/>
            <w:u w:val="none"/>
            <w:lang w:val="ru-RU"/>
          </w:rPr>
          <w:t>14.</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место и срок представления конкурсных предложений</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81" w:history="1">
        <w:r w:rsidRPr="00B62A90">
          <w:rPr>
            <w:rFonts w:ascii="Times New Roman" w:hAnsi="Times New Roman" w:cs="Times New Roman"/>
            <w:b w:val="0"/>
            <w:sz w:val="24"/>
            <w:szCs w:val="24"/>
            <w:u w:val="none"/>
            <w:lang w:val="ru-RU"/>
          </w:rPr>
          <w:t>15.</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и срок изменения и (или) отзыва заявок и конкурсных предложений</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82" w:history="1">
        <w:r w:rsidRPr="00B62A90">
          <w:rPr>
            <w:rFonts w:ascii="Times New Roman" w:hAnsi="Times New Roman" w:cs="Times New Roman"/>
            <w:b w:val="0"/>
            <w:sz w:val="24"/>
            <w:szCs w:val="24"/>
            <w:u w:val="none"/>
            <w:lang w:val="ru-RU"/>
          </w:rPr>
          <w:t>16.</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место, дата и время вскрытия конвертов с заявками</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83" w:history="1">
        <w:r w:rsidRPr="00B62A90">
          <w:rPr>
            <w:rFonts w:ascii="Times New Roman" w:hAnsi="Times New Roman" w:cs="Times New Roman"/>
            <w:b w:val="0"/>
            <w:sz w:val="24"/>
            <w:szCs w:val="24"/>
            <w:u w:val="none"/>
            <w:lang w:val="ru-RU"/>
          </w:rPr>
          <w:t>17.</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84" w:history="1">
        <w:r w:rsidRPr="00B62A90">
          <w:rPr>
            <w:rFonts w:ascii="Times New Roman" w:hAnsi="Times New Roman" w:cs="Times New Roman"/>
            <w:b w:val="0"/>
            <w:sz w:val="24"/>
            <w:szCs w:val="24"/>
            <w:u w:val="none"/>
            <w:lang w:val="ru-RU"/>
          </w:rPr>
          <w:t>18.</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место, дата и время вскрытия конвертов с конкурсными предложениями</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85" w:history="1">
        <w:r w:rsidRPr="00B62A90">
          <w:rPr>
            <w:rFonts w:ascii="Times New Roman" w:hAnsi="Times New Roman" w:cs="Times New Roman"/>
            <w:b w:val="0"/>
            <w:sz w:val="24"/>
            <w:szCs w:val="24"/>
            <w:u w:val="none"/>
            <w:lang w:val="ru-RU"/>
          </w:rPr>
          <w:t>19.</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рассмотрения и оценки конкурсных предложений</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86" w:history="1">
        <w:r w:rsidRPr="00B62A90">
          <w:rPr>
            <w:rFonts w:ascii="Times New Roman" w:hAnsi="Times New Roman" w:cs="Times New Roman"/>
            <w:b w:val="0"/>
            <w:sz w:val="24"/>
            <w:szCs w:val="24"/>
            <w:u w:val="none"/>
            <w:lang w:val="ru-RU"/>
          </w:rPr>
          <w:t>20.</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определения победителя конкурса</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87" w:history="1">
        <w:r w:rsidRPr="00B62A90">
          <w:rPr>
            <w:rFonts w:ascii="Times New Roman" w:hAnsi="Times New Roman" w:cs="Times New Roman"/>
            <w:b w:val="0"/>
            <w:sz w:val="24"/>
            <w:szCs w:val="24"/>
            <w:u w:val="none"/>
            <w:lang w:val="ru-RU"/>
          </w:rPr>
          <w:t>21.</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Срок подписания протокола о результатах проведения конкурса</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88" w:history="1">
        <w:r w:rsidRPr="00B62A90">
          <w:rPr>
            <w:rFonts w:ascii="Times New Roman" w:hAnsi="Times New Roman" w:cs="Times New Roman"/>
            <w:b w:val="0"/>
            <w:sz w:val="24"/>
            <w:szCs w:val="24"/>
            <w:u w:val="none"/>
            <w:lang w:val="ru-RU"/>
          </w:rPr>
          <w:t>22.</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Срок подписания концессионного соглашения</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89" w:history="1">
        <w:r w:rsidRPr="00B62A90">
          <w:rPr>
            <w:rFonts w:ascii="Times New Roman" w:hAnsi="Times New Roman" w:cs="Times New Roman"/>
            <w:b w:val="0"/>
            <w:sz w:val="24"/>
            <w:szCs w:val="24"/>
            <w:u w:val="none"/>
            <w:lang w:val="ru-RU"/>
          </w:rPr>
          <w:t>23.</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90" w:history="1">
        <w:r w:rsidRPr="00B62A90">
          <w:rPr>
            <w:rFonts w:ascii="Times New Roman" w:hAnsi="Times New Roman" w:cs="Times New Roman"/>
            <w:b w:val="0"/>
            <w:sz w:val="24"/>
            <w:szCs w:val="24"/>
            <w:u w:val="none"/>
            <w:lang w:val="ru-RU"/>
          </w:rPr>
          <w:t>24.</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Отказ от проведения конкурса. внесение изменений в конкурсную документацию</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91" w:history="1">
        <w:r w:rsidRPr="00B62A90">
          <w:rPr>
            <w:rFonts w:ascii="Times New Roman" w:hAnsi="Times New Roman" w:cs="Times New Roman"/>
            <w:b w:val="0"/>
            <w:sz w:val="24"/>
            <w:szCs w:val="24"/>
            <w:u w:val="none"/>
            <w:lang w:val="ru-RU"/>
          </w:rPr>
          <w:t>25.</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Срок передачи концедентом концессионеру объекта концессионного соглашения и (или) иного имущества</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92" w:history="1">
        <w:r w:rsidRPr="00B62A90">
          <w:rPr>
            <w:rFonts w:ascii="Times New Roman" w:hAnsi="Times New Roman" w:cs="Times New Roman"/>
            <w:b w:val="0"/>
            <w:sz w:val="24"/>
            <w:szCs w:val="24"/>
            <w:u w:val="none"/>
            <w:lang w:val="ru-RU"/>
          </w:rPr>
          <w:t>26.</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предоставления концедентом информации об объекте концессионного соглашения, а также доступа на объект концессионного соглашения</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493" w:history="1">
        <w:r w:rsidRPr="00B62A90">
          <w:rPr>
            <w:rFonts w:ascii="Times New Roman" w:hAnsi="Times New Roman" w:cs="Times New Roman"/>
            <w:b w:val="0"/>
            <w:sz w:val="24"/>
            <w:szCs w:val="24"/>
            <w:u w:val="none"/>
            <w:lang w:val="ru-RU"/>
          </w:rPr>
          <w:t>27.</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Метод регулирования тарифов, долгосрочные и иные параметры регулирования деятельности концессионера</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u w:val="none"/>
          <w:lang w:val="ru-RU"/>
        </w:rPr>
      </w:pPr>
      <w:hyperlink w:anchor="__RefHeading___Toc484718494" w:history="1">
        <w:r w:rsidRPr="00B62A90">
          <w:rPr>
            <w:rFonts w:ascii="Times New Roman" w:hAnsi="Times New Roman" w:cs="Times New Roman"/>
            <w:b w:val="0"/>
            <w:sz w:val="24"/>
            <w:szCs w:val="24"/>
            <w:u w:val="none"/>
            <w:lang w:val="ru-RU"/>
          </w:rPr>
          <w:t>28.</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Перечень приложений к конкурсной документации</w:t>
        </w:r>
      </w:hyperlink>
    </w:p>
    <w:p w:rsidR="00B62A90" w:rsidRPr="00B62A90" w:rsidRDefault="00B62A90" w:rsidP="00B62A90">
      <w:pPr>
        <w:pStyle w:val="1a"/>
        <w:tabs>
          <w:tab w:val="right" w:leader="dot" w:pos="9345"/>
        </w:tabs>
        <w:spacing w:before="120" w:after="120"/>
        <w:jc w:val="both"/>
        <w:rPr>
          <w:rFonts w:ascii="Times New Roman" w:hAnsi="Times New Roman" w:cs="Times New Roman"/>
          <w:b w:val="0"/>
          <w:sz w:val="24"/>
          <w:szCs w:val="24"/>
          <w:u w:val="none"/>
          <w:lang w:val="ru-RU"/>
        </w:rPr>
      </w:pPr>
    </w:p>
    <w:p w:rsidR="00B62A90" w:rsidRPr="00B62A90" w:rsidRDefault="00B62A90" w:rsidP="00B62A90">
      <w:pPr>
        <w:pStyle w:val="1a"/>
        <w:tabs>
          <w:tab w:val="right" w:leader="dot" w:pos="9345"/>
        </w:tabs>
        <w:spacing w:before="120" w:after="120"/>
        <w:jc w:val="both"/>
        <w:rPr>
          <w:rFonts w:ascii="Times New Roman" w:hAnsi="Times New Roman" w:cs="Times New Roman"/>
          <w:b w:val="0"/>
          <w:sz w:val="24"/>
          <w:szCs w:val="24"/>
        </w:rPr>
      </w:pPr>
      <w:hyperlink w:anchor="__RefHeading___Toc484718496" w:history="1">
        <w:r w:rsidRPr="00B62A90">
          <w:rPr>
            <w:rFonts w:ascii="Times New Roman" w:hAnsi="Times New Roman" w:cs="Times New Roman"/>
            <w:b w:val="0"/>
            <w:sz w:val="24"/>
            <w:szCs w:val="24"/>
            <w:u w:val="none"/>
            <w:lang w:val="ru-RU"/>
          </w:rPr>
          <w:t>ПРОЕКТ КОНЦЕССИОННОГО СОГЛАШЕНИЯ</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97" w:history="1">
        <w:r w:rsidRPr="00B62A90">
          <w:rPr>
            <w:rFonts w:ascii="Times New Roman" w:hAnsi="Times New Roman" w:cs="Times New Roman"/>
            <w:b w:val="0"/>
            <w:sz w:val="24"/>
            <w:szCs w:val="24"/>
            <w:u w:val="none"/>
            <w:lang w:val="ru-RU"/>
          </w:rPr>
          <w:t>1.</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Предмет соглашения</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98" w:history="1">
        <w:r w:rsidRPr="00B62A90">
          <w:rPr>
            <w:rFonts w:ascii="Times New Roman" w:hAnsi="Times New Roman" w:cs="Times New Roman"/>
            <w:b w:val="0"/>
            <w:sz w:val="24"/>
            <w:szCs w:val="24"/>
            <w:u w:val="none"/>
            <w:lang w:val="ru-RU"/>
          </w:rPr>
          <w:t>2.</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Объект соглашения</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499" w:history="1">
        <w:r w:rsidRPr="00B62A90">
          <w:rPr>
            <w:rFonts w:ascii="Times New Roman" w:hAnsi="Times New Roman" w:cs="Times New Roman"/>
            <w:b w:val="0"/>
            <w:sz w:val="24"/>
            <w:szCs w:val="24"/>
            <w:u w:val="none"/>
            <w:lang w:val="ru-RU"/>
          </w:rPr>
          <w:t>3.</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передачи концедентом концессионеру объектов имущества</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500" w:history="1">
        <w:r w:rsidRPr="00B62A90">
          <w:rPr>
            <w:rFonts w:ascii="Times New Roman" w:hAnsi="Times New Roman" w:cs="Times New Roman"/>
            <w:b w:val="0"/>
            <w:sz w:val="24"/>
            <w:szCs w:val="24"/>
            <w:u w:val="none"/>
            <w:lang w:val="ru-RU"/>
          </w:rPr>
          <w:t>4.</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Создание и (или) реконструкция объекта соглашения</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501" w:history="1">
        <w:r w:rsidRPr="00B62A90">
          <w:rPr>
            <w:rFonts w:ascii="Times New Roman" w:hAnsi="Times New Roman" w:cs="Times New Roman"/>
            <w:b w:val="0"/>
            <w:sz w:val="24"/>
            <w:szCs w:val="24"/>
            <w:u w:val="none"/>
            <w:lang w:val="ru-RU"/>
          </w:rPr>
          <w:t>5.</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предоставления концессионеру земельных участков</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502" w:history="1">
        <w:r w:rsidRPr="00B62A90">
          <w:rPr>
            <w:rFonts w:ascii="Times New Roman" w:hAnsi="Times New Roman" w:cs="Times New Roman"/>
            <w:b w:val="0"/>
            <w:sz w:val="24"/>
            <w:szCs w:val="24"/>
            <w:u w:val="none"/>
            <w:lang w:val="ru-RU"/>
          </w:rPr>
          <w:t>6.</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Владение, пользование объектами имущества, предоставляемыми концессионеру</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503" w:history="1">
        <w:r w:rsidRPr="00B62A90">
          <w:rPr>
            <w:rFonts w:ascii="Times New Roman" w:hAnsi="Times New Roman" w:cs="Times New Roman"/>
            <w:b w:val="0"/>
            <w:sz w:val="24"/>
            <w:szCs w:val="24"/>
            <w:u w:val="none"/>
            <w:lang w:val="ru-RU"/>
          </w:rPr>
          <w:t>7.</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передачи концессионером концеденту объектов имущества</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color w:val="FF0000"/>
          <w:sz w:val="24"/>
          <w:szCs w:val="24"/>
        </w:rPr>
      </w:pPr>
      <w:hyperlink w:anchor="__RefHeading___Toc484718504" w:history="1">
        <w:r w:rsidRPr="00B62A90">
          <w:rPr>
            <w:rFonts w:ascii="Times New Roman" w:hAnsi="Times New Roman" w:cs="Times New Roman"/>
            <w:b w:val="0"/>
            <w:sz w:val="24"/>
            <w:szCs w:val="24"/>
            <w:u w:val="none"/>
            <w:lang w:val="ru-RU"/>
          </w:rPr>
          <w:t>8.</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осуществления концессионером деятельности, предусмотренной соглашением</w:t>
        </w:r>
      </w:hyperlink>
    </w:p>
    <w:p w:rsidR="00B62A90" w:rsidRPr="00B62A90" w:rsidRDefault="00B62A90" w:rsidP="00B62A90">
      <w:pPr>
        <w:pStyle w:val="1a"/>
        <w:tabs>
          <w:tab w:val="left" w:pos="390"/>
          <w:tab w:val="right" w:leader="dot" w:pos="9345"/>
        </w:tabs>
        <w:spacing w:before="120" w:after="120"/>
        <w:jc w:val="both"/>
        <w:rPr>
          <w:rFonts w:ascii="Times New Roman" w:hAnsi="Times New Roman" w:cs="Times New Roman"/>
          <w:b w:val="0"/>
          <w:sz w:val="24"/>
          <w:szCs w:val="24"/>
        </w:rPr>
      </w:pPr>
      <w:hyperlink w:anchor="__RefHeading___Toc484718505" w:history="1">
        <w:r w:rsidRPr="00B62A90">
          <w:rPr>
            <w:rFonts w:ascii="Times New Roman" w:hAnsi="Times New Roman" w:cs="Times New Roman"/>
            <w:b w:val="0"/>
            <w:sz w:val="24"/>
            <w:szCs w:val="24"/>
            <w:u w:val="none"/>
            <w:lang w:val="ru-RU"/>
          </w:rPr>
          <w:t>9.</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Обеспечение концессионером исполнения обязательств по концессионному соглашению</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06" w:history="1">
        <w:r w:rsidRPr="00B62A90">
          <w:rPr>
            <w:rFonts w:ascii="Times New Roman" w:hAnsi="Times New Roman" w:cs="Times New Roman"/>
            <w:b w:val="0"/>
            <w:sz w:val="24"/>
            <w:szCs w:val="24"/>
            <w:u w:val="none"/>
            <w:lang w:val="ru-RU"/>
          </w:rPr>
          <w:t>10.</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Сроки, предусмотренные настоящим соглашением</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07" w:history="1">
        <w:r w:rsidRPr="00B62A90">
          <w:rPr>
            <w:rFonts w:ascii="Times New Roman" w:hAnsi="Times New Roman" w:cs="Times New Roman"/>
            <w:b w:val="0"/>
            <w:sz w:val="24"/>
            <w:szCs w:val="24"/>
            <w:u w:val="none"/>
            <w:lang w:val="ru-RU"/>
          </w:rPr>
          <w:t>11.</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Плата по соглашению</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08" w:history="1">
        <w:r w:rsidRPr="00B62A90">
          <w:rPr>
            <w:rFonts w:ascii="Times New Roman" w:hAnsi="Times New Roman" w:cs="Times New Roman"/>
            <w:b w:val="0"/>
            <w:sz w:val="24"/>
            <w:szCs w:val="24"/>
            <w:u w:val="none"/>
            <w:lang w:val="ru-RU"/>
          </w:rPr>
          <w:t>12.</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Исключительные права на результаты интеллектуальной деятельности</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09" w:history="1">
        <w:r w:rsidRPr="00B62A90">
          <w:rPr>
            <w:rFonts w:ascii="Times New Roman" w:hAnsi="Times New Roman" w:cs="Times New Roman"/>
            <w:b w:val="0"/>
            <w:sz w:val="24"/>
            <w:szCs w:val="24"/>
            <w:u w:val="none"/>
            <w:lang w:val="ru-RU"/>
          </w:rPr>
          <w:t>13.</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осуществления концедентом контроля за соблюдением концессионером условий настоящего соглашения</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10" w:history="1">
        <w:r w:rsidRPr="00B62A90">
          <w:rPr>
            <w:rFonts w:ascii="Times New Roman" w:hAnsi="Times New Roman" w:cs="Times New Roman"/>
            <w:b w:val="0"/>
            <w:sz w:val="24"/>
            <w:szCs w:val="24"/>
            <w:u w:val="none"/>
            <w:lang w:val="ru-RU"/>
          </w:rPr>
          <w:t>14.</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Ответственность сторон</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11" w:history="1">
        <w:r w:rsidRPr="00B62A90">
          <w:rPr>
            <w:rFonts w:ascii="Times New Roman" w:hAnsi="Times New Roman" w:cs="Times New Roman"/>
            <w:b w:val="0"/>
            <w:sz w:val="24"/>
            <w:szCs w:val="24"/>
            <w:u w:val="none"/>
            <w:lang w:val="ru-RU"/>
          </w:rPr>
          <w:t>15.</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Порядок взаимодействия сторон при наступлении обстоятельств непреодолимой силы</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12" w:history="1">
        <w:r w:rsidRPr="00B62A90">
          <w:rPr>
            <w:rFonts w:ascii="Times New Roman" w:hAnsi="Times New Roman" w:cs="Times New Roman"/>
            <w:b w:val="0"/>
            <w:sz w:val="24"/>
            <w:szCs w:val="24"/>
            <w:u w:val="none"/>
            <w:lang w:val="ru-RU"/>
          </w:rPr>
          <w:t>16.</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Изменение соглашения</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13" w:history="1">
        <w:r w:rsidRPr="00B62A90">
          <w:rPr>
            <w:rFonts w:ascii="Times New Roman" w:hAnsi="Times New Roman" w:cs="Times New Roman"/>
            <w:b w:val="0"/>
            <w:sz w:val="24"/>
            <w:szCs w:val="24"/>
            <w:u w:val="none"/>
            <w:lang w:val="ru-RU"/>
          </w:rPr>
          <w:t>17.</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Прекращение соглашения</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14" w:history="1">
        <w:r w:rsidRPr="00B62A90">
          <w:rPr>
            <w:rFonts w:ascii="Times New Roman" w:hAnsi="Times New Roman" w:cs="Times New Roman"/>
            <w:b w:val="0"/>
            <w:sz w:val="24"/>
            <w:szCs w:val="24"/>
            <w:u w:val="none"/>
            <w:lang w:val="ru-RU"/>
          </w:rPr>
          <w:t>18.</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Гарантии осуществления концессионером деятельности, предусмотренной соглашением</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15" w:history="1">
        <w:r w:rsidRPr="00B62A90">
          <w:rPr>
            <w:rFonts w:ascii="Times New Roman" w:hAnsi="Times New Roman" w:cs="Times New Roman"/>
            <w:b w:val="0"/>
            <w:sz w:val="24"/>
            <w:szCs w:val="24"/>
            <w:u w:val="none"/>
            <w:lang w:val="ru-RU"/>
          </w:rPr>
          <w:t>19.</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Разрешение споров</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16" w:history="1">
        <w:r w:rsidRPr="00B62A90">
          <w:rPr>
            <w:rFonts w:ascii="Times New Roman" w:hAnsi="Times New Roman" w:cs="Times New Roman"/>
            <w:b w:val="0"/>
            <w:sz w:val="24"/>
            <w:szCs w:val="24"/>
            <w:u w:val="none"/>
            <w:lang w:val="ru-RU"/>
          </w:rPr>
          <w:t>20.</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Размещение информации</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17" w:history="1">
        <w:r w:rsidRPr="00B62A90">
          <w:rPr>
            <w:rFonts w:ascii="Times New Roman" w:hAnsi="Times New Roman" w:cs="Times New Roman"/>
            <w:b w:val="0"/>
            <w:sz w:val="24"/>
            <w:szCs w:val="24"/>
            <w:u w:val="none"/>
            <w:lang w:val="ru-RU"/>
          </w:rPr>
          <w:t>21.</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Заключительные положения</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18" w:history="1">
        <w:r w:rsidRPr="00B62A90">
          <w:rPr>
            <w:rFonts w:ascii="Times New Roman" w:hAnsi="Times New Roman" w:cs="Times New Roman"/>
            <w:b w:val="0"/>
            <w:sz w:val="24"/>
            <w:szCs w:val="24"/>
            <w:u w:val="none"/>
            <w:lang w:val="ru-RU"/>
          </w:rPr>
          <w:t>22.</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Перечень приложений к Соглашению</w:t>
        </w:r>
      </w:hyperlink>
    </w:p>
    <w:p w:rsidR="00B62A90" w:rsidRPr="00B62A90" w:rsidRDefault="00B62A90" w:rsidP="00B62A90">
      <w:pPr>
        <w:pStyle w:val="1a"/>
        <w:tabs>
          <w:tab w:val="left" w:pos="502"/>
          <w:tab w:val="right" w:leader="dot" w:pos="9345"/>
        </w:tabs>
        <w:spacing w:before="120" w:after="120"/>
        <w:jc w:val="both"/>
        <w:rPr>
          <w:rFonts w:ascii="Times New Roman" w:hAnsi="Times New Roman" w:cs="Times New Roman"/>
          <w:b w:val="0"/>
          <w:sz w:val="24"/>
          <w:szCs w:val="24"/>
        </w:rPr>
      </w:pPr>
      <w:hyperlink w:anchor="__RefHeading___Toc484718519" w:history="1">
        <w:r w:rsidRPr="00B62A90">
          <w:rPr>
            <w:rFonts w:ascii="Times New Roman" w:hAnsi="Times New Roman" w:cs="Times New Roman"/>
            <w:b w:val="0"/>
            <w:sz w:val="24"/>
            <w:szCs w:val="24"/>
            <w:u w:val="none"/>
            <w:lang w:val="ru-RU"/>
          </w:rPr>
          <w:t>23.</w:t>
        </w:r>
        <w:r w:rsidRPr="00B62A90">
          <w:rPr>
            <w:rFonts w:ascii="Times New Roman" w:eastAsia="Times New Roman" w:hAnsi="Times New Roman" w:cs="Times New Roman"/>
            <w:b w:val="0"/>
            <w:sz w:val="24"/>
            <w:szCs w:val="24"/>
            <w:u w:val="none"/>
            <w:lang w:val="ru-RU"/>
          </w:rPr>
          <w:tab/>
        </w:r>
        <w:r w:rsidRPr="00B62A90">
          <w:rPr>
            <w:rFonts w:ascii="Times New Roman" w:hAnsi="Times New Roman" w:cs="Times New Roman"/>
            <w:b w:val="0"/>
            <w:sz w:val="24"/>
            <w:szCs w:val="24"/>
            <w:u w:val="none"/>
            <w:lang w:val="ru-RU"/>
          </w:rPr>
          <w:t>Адреса и реквизиты сторон</w:t>
        </w:r>
      </w:hyperlink>
    </w:p>
    <w:p w:rsidR="00B62A90" w:rsidRPr="00B62A90" w:rsidRDefault="00B62A90" w:rsidP="00B62A90">
      <w:pPr>
        <w:spacing w:before="120" w:after="120"/>
        <w:jc w:val="center"/>
        <w:rPr>
          <w:b/>
        </w:rPr>
      </w:pPr>
      <w:r w:rsidRPr="00B62A90">
        <w:lastRenderedPageBreak/>
        <w:fldChar w:fldCharType="end"/>
      </w:r>
      <w:r w:rsidRPr="00B62A90">
        <w:rPr>
          <w:b/>
        </w:rPr>
        <w:t>Термины и определения</w:t>
      </w:r>
    </w:p>
    <w:p w:rsidR="00B62A90" w:rsidRPr="00B62A90" w:rsidRDefault="00B62A90" w:rsidP="00B62A90">
      <w:pPr>
        <w:jc w:val="center"/>
        <w:rPr>
          <w:b/>
          <w:bCs/>
          <w:color w:val="000000"/>
        </w:rPr>
      </w:pP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Задаток</w:t>
      </w:r>
      <w:r w:rsidRPr="00B62A90">
        <w:rPr>
          <w:rFonts w:eastAsia="Times New Roman" w:cs="Times New Roman"/>
          <w:bCs/>
          <w:color w:val="000000"/>
          <w:lang w:val="ru-RU"/>
        </w:rPr>
        <w:t xml:space="preserve"> – денежные средства, вносимые заявителем в срок, в размере и порядке, установленном конкурсной документацией, в качестве </w:t>
      </w:r>
      <w:r w:rsidRPr="00B62A90">
        <w:rPr>
          <w:rFonts w:eastAsia="Times New Roman" w:cs="Times New Roman"/>
          <w:color w:val="000000"/>
          <w:lang w:val="ru-RU"/>
        </w:rPr>
        <w:t>обеспечения исполнения обязательства заявителя по заключению концессионного соглашения.</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Закон о концессионных соглашениях</w:t>
      </w:r>
      <w:r w:rsidRPr="00B62A90">
        <w:rPr>
          <w:rFonts w:eastAsia="Times New Roman" w:cs="Times New Roman"/>
          <w:bCs/>
          <w:color w:val="000000"/>
          <w:lang w:val="ru-RU"/>
        </w:rPr>
        <w:t xml:space="preserve"> – Федеральный закон от 21 июля 2005 года № 115-ФЗ «О концессионных соглашениях».</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Заявитель</w:t>
      </w:r>
      <w:r w:rsidRPr="00B62A90">
        <w:rPr>
          <w:rFonts w:eastAsia="Times New Roman"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Заявка</w:t>
      </w:r>
      <w:r w:rsidRPr="00B62A90">
        <w:rPr>
          <w:rFonts w:eastAsia="Times New Roman" w:cs="Times New Roman"/>
          <w:bCs/>
          <w:color w:val="000000"/>
          <w:lang w:val="ru-RU"/>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Иное лицо, заключающее концессионное соглашение</w:t>
      </w:r>
      <w:r w:rsidRPr="00B62A90">
        <w:rPr>
          <w:rFonts w:eastAsia="Times New Roman" w:cs="Times New Roman"/>
          <w:bCs/>
          <w:color w:val="000000"/>
          <w:lang w:val="ru-RU"/>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Конкурс</w:t>
      </w:r>
      <w:r w:rsidRPr="00B62A90">
        <w:rPr>
          <w:rFonts w:eastAsia="Times New Roman" w:cs="Times New Roman"/>
          <w:bCs/>
          <w:color w:val="000000"/>
          <w:lang w:val="ru-RU"/>
        </w:rPr>
        <w:t xml:space="preserve"> – открытый конкурс на право заключения концессионного соглашения в отношении объектов водоснабжения и водоотведения, находящихся в муниципальной собственности.</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Конкурсная документация</w:t>
      </w:r>
      <w:r w:rsidRPr="00B62A90">
        <w:rPr>
          <w:rFonts w:eastAsia="Times New Roman" w:cs="Times New Roman"/>
          <w:bCs/>
          <w:color w:val="000000"/>
          <w:lang w:val="ru-RU"/>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Конкурсная комиссия</w:t>
      </w:r>
      <w:r w:rsidRPr="00B62A90">
        <w:rPr>
          <w:rFonts w:eastAsia="Times New Roman" w:cs="Times New Roman"/>
          <w:bCs/>
          <w:color w:val="000000"/>
          <w:lang w:val="ru-RU"/>
        </w:rPr>
        <w:t xml:space="preserve"> – конкурсная комиссия по проведению конкурса.  </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Конкурсное предложение</w:t>
      </w:r>
      <w:r w:rsidRPr="00B62A90">
        <w:rPr>
          <w:rFonts w:eastAsia="Times New Roman" w:cs="Times New Roman"/>
          <w:bCs/>
          <w:color w:val="000000"/>
          <w:lang w:val="ru-RU"/>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B62A90" w:rsidRPr="00B62A90" w:rsidRDefault="00B62A90" w:rsidP="00B62A90">
      <w:pPr>
        <w:pStyle w:val="Standard"/>
        <w:autoSpaceDE w:val="0"/>
        <w:ind w:firstLine="709"/>
        <w:jc w:val="both"/>
        <w:rPr>
          <w:rFonts w:eastAsia="Times New Roman" w:cs="Times New Roman"/>
          <w:b/>
          <w:bCs/>
          <w:color w:val="000000"/>
          <w:lang w:val="ru-RU"/>
        </w:rPr>
      </w:pPr>
      <w:proofErr w:type="spellStart"/>
      <w:r w:rsidRPr="00B62A90">
        <w:rPr>
          <w:rFonts w:eastAsia="Times New Roman" w:cs="Times New Roman"/>
          <w:b/>
          <w:bCs/>
          <w:color w:val="000000"/>
          <w:lang w:val="ru-RU"/>
        </w:rPr>
        <w:t>Концедент</w:t>
      </w:r>
      <w:proofErr w:type="spellEnd"/>
      <w:r w:rsidRPr="00B62A90">
        <w:rPr>
          <w:rFonts w:eastAsia="Times New Roman" w:cs="Times New Roman"/>
          <w:bCs/>
          <w:color w:val="000000"/>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Концессионер</w:t>
      </w:r>
      <w:r w:rsidRPr="00B62A90">
        <w:rPr>
          <w:rFonts w:eastAsia="Times New Roman" w:cs="Times New Roman"/>
          <w:bCs/>
          <w:color w:val="000000"/>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Концессионное соглашение</w:t>
      </w:r>
      <w:r w:rsidRPr="00B62A90">
        <w:rPr>
          <w:rFonts w:eastAsia="Times New Roman" w:cs="Times New Roman"/>
          <w:bCs/>
          <w:color w:val="000000"/>
          <w:lang w:val="ru-RU"/>
        </w:rPr>
        <w:t xml:space="preserve"> – заключаемое между </w:t>
      </w:r>
      <w:proofErr w:type="spellStart"/>
      <w:r w:rsidRPr="00B62A90">
        <w:rPr>
          <w:rFonts w:eastAsia="Times New Roman" w:cs="Times New Roman"/>
          <w:bCs/>
          <w:color w:val="000000"/>
          <w:lang w:val="ru-RU"/>
        </w:rPr>
        <w:t>концедентом</w:t>
      </w:r>
      <w:proofErr w:type="spellEnd"/>
      <w:r w:rsidRPr="00B62A90">
        <w:rPr>
          <w:rFonts w:eastAsia="Times New Roman" w:cs="Times New Roman"/>
          <w:bCs/>
          <w:color w:val="000000"/>
          <w:lang w:val="ru-RU"/>
        </w:rPr>
        <w:t xml:space="preserve"> и концессионером соглашение, проект которого указан в Приложении № 1 к конкурсной документации.</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Критерии конкурса</w:t>
      </w:r>
      <w:r w:rsidRPr="00B62A90">
        <w:rPr>
          <w:rFonts w:eastAsia="Times New Roman" w:cs="Times New Roman"/>
          <w:bCs/>
          <w:color w:val="000000"/>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B62A90" w:rsidRPr="00B62A90" w:rsidRDefault="00B62A90" w:rsidP="00B62A90">
      <w:pPr>
        <w:pStyle w:val="Standard"/>
        <w:autoSpaceDE w:val="0"/>
        <w:ind w:firstLine="709"/>
        <w:jc w:val="both"/>
        <w:rPr>
          <w:rFonts w:eastAsia="Times New Roman" w:cs="Times New Roman"/>
          <w:b/>
          <w:bCs/>
          <w:color w:val="000000"/>
          <w:lang w:val="ru-RU"/>
        </w:rPr>
      </w:pPr>
      <w:proofErr w:type="gramStart"/>
      <w:r w:rsidRPr="00B62A90">
        <w:rPr>
          <w:rFonts w:eastAsia="Times New Roman" w:cs="Times New Roman"/>
          <w:b/>
          <w:bCs/>
          <w:color w:val="000000"/>
          <w:lang w:val="ru-RU"/>
        </w:rPr>
        <w:t>Объект концессионного соглашения</w:t>
      </w:r>
      <w:r w:rsidRPr="00B62A90">
        <w:rPr>
          <w:rFonts w:eastAsia="Times New Roman" w:cs="Times New Roman"/>
          <w:bCs/>
          <w:color w:val="000000"/>
          <w:lang w:val="ru-RU"/>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roofErr w:type="gramEnd"/>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Официальное издание</w:t>
      </w:r>
      <w:r w:rsidRPr="00B62A90">
        <w:rPr>
          <w:rFonts w:eastAsia="Times New Roman" w:cs="Times New Roman"/>
          <w:bCs/>
          <w:color w:val="000000"/>
          <w:lang w:val="ru-RU"/>
        </w:rPr>
        <w:t xml:space="preserve"> – официальное печатное издание муниципального образования.</w:t>
      </w:r>
    </w:p>
    <w:p w:rsidR="00B62A90" w:rsidRPr="00B62A90" w:rsidRDefault="00B62A90" w:rsidP="00B62A90">
      <w:pPr>
        <w:pStyle w:val="Standard"/>
        <w:autoSpaceDE w:val="0"/>
        <w:ind w:firstLine="709"/>
        <w:jc w:val="both"/>
        <w:rPr>
          <w:rFonts w:eastAsia="Times New Roman" w:cs="Times New Roman"/>
          <w:b/>
          <w:bCs/>
          <w:color w:val="000000"/>
          <w:lang w:val="ru-RU"/>
        </w:rPr>
      </w:pPr>
      <w:r w:rsidRPr="00B62A90">
        <w:rPr>
          <w:rFonts w:eastAsia="Times New Roman" w:cs="Times New Roman"/>
          <w:b/>
          <w:bCs/>
          <w:color w:val="000000"/>
          <w:lang w:val="ru-RU"/>
        </w:rPr>
        <w:t xml:space="preserve">Официальные сайты </w:t>
      </w:r>
      <w:r w:rsidRPr="00B62A90">
        <w:rPr>
          <w:rFonts w:eastAsia="Times New Roman" w:cs="Times New Roman"/>
          <w:bCs/>
          <w:color w:val="000000"/>
          <w:lang w:val="ru-RU"/>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11" w:history="1">
        <w:r w:rsidRPr="00B62A90">
          <w:rPr>
            <w:rStyle w:val="a9"/>
            <w:rFonts w:eastAsia="Times New Roman" w:cs="Times New Roman"/>
            <w:bCs/>
            <w:lang w:val="ru-RU"/>
          </w:rPr>
          <w:t>https://torgi.gov.ru</w:t>
        </w:r>
      </w:hyperlink>
      <w:r w:rsidRPr="00B62A90">
        <w:rPr>
          <w:rFonts w:eastAsia="Times New Roman" w:cs="Times New Roman"/>
          <w:bCs/>
          <w:color w:val="000000"/>
          <w:lang w:val="ru-RU"/>
        </w:rPr>
        <w:t xml:space="preserve">, определенный Правительством Российской Федерации, и официальный сайт </w:t>
      </w:r>
      <w:proofErr w:type="spellStart"/>
      <w:r w:rsidRPr="00B62A90">
        <w:rPr>
          <w:rFonts w:eastAsia="Times New Roman" w:cs="Times New Roman"/>
          <w:bCs/>
          <w:color w:val="000000"/>
          <w:lang w:val="ru-RU"/>
        </w:rPr>
        <w:t>концедента</w:t>
      </w:r>
      <w:proofErr w:type="spellEnd"/>
      <w:r w:rsidRPr="00B62A90">
        <w:rPr>
          <w:rFonts w:eastAsia="Times New Roman" w:cs="Times New Roman"/>
          <w:bCs/>
          <w:color w:val="000000"/>
          <w:lang w:val="ru-RU"/>
        </w:rPr>
        <w:t xml:space="preserve"> – администрации Козловского муниципального округа Чувашской Республики </w:t>
      </w:r>
      <w:r w:rsidRPr="00B62A90">
        <w:rPr>
          <w:rFonts w:eastAsia="Times New Roman" w:cs="Times New Roman"/>
          <w:bCs/>
          <w:color w:val="000000"/>
          <w:u w:val="single"/>
          <w:lang w:val="ru-RU"/>
        </w:rPr>
        <w:t>http://</w:t>
      </w:r>
      <w:r w:rsidRPr="00B62A90">
        <w:rPr>
          <w:rFonts w:cs="Times New Roman"/>
        </w:rPr>
        <w:t xml:space="preserve"> http://www.batyr.cap.ru/Declarations.aspx.</w:t>
      </w:r>
      <w:r w:rsidRPr="00B62A90">
        <w:rPr>
          <w:rFonts w:eastAsia="Times New Roman" w:cs="Times New Roman"/>
          <w:b/>
          <w:bCs/>
          <w:color w:val="000000"/>
          <w:lang w:val="ru-RU"/>
        </w:rPr>
        <w:t xml:space="preserve"> </w:t>
      </w:r>
    </w:p>
    <w:p w:rsidR="00B62A90" w:rsidRPr="00B62A90" w:rsidRDefault="00B62A90" w:rsidP="00B62A90">
      <w:pPr>
        <w:pStyle w:val="Standard"/>
        <w:autoSpaceDE w:val="0"/>
        <w:ind w:firstLine="709"/>
        <w:jc w:val="both"/>
        <w:rPr>
          <w:rFonts w:cs="Times New Roman"/>
          <w:b/>
        </w:rPr>
      </w:pPr>
      <w:r w:rsidRPr="00B62A90">
        <w:rPr>
          <w:rFonts w:eastAsia="Times New Roman" w:cs="Times New Roman"/>
          <w:b/>
          <w:bCs/>
          <w:color w:val="000000"/>
          <w:lang w:val="ru-RU"/>
        </w:rPr>
        <w:t>Победитель конкурса</w:t>
      </w:r>
      <w:r w:rsidRPr="00B62A90">
        <w:rPr>
          <w:rFonts w:eastAsia="Times New Roman" w:cs="Times New Roman"/>
          <w:bCs/>
          <w:color w:val="000000"/>
          <w:lang w:val="ru-RU"/>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B62A90" w:rsidRPr="00B62A90" w:rsidRDefault="00B62A90" w:rsidP="00B62A90">
      <w:pPr>
        <w:pStyle w:val="a4"/>
        <w:ind w:left="0" w:firstLine="708"/>
        <w:jc w:val="both"/>
        <w:rPr>
          <w:rFonts w:ascii="Times New Roman" w:eastAsia="Times New Roman" w:hAnsi="Times New Roman" w:cs="Times New Roman"/>
          <w:b/>
          <w:bCs/>
          <w:color w:val="000000"/>
          <w:sz w:val="24"/>
          <w:szCs w:val="24"/>
        </w:rPr>
      </w:pPr>
      <w:r w:rsidRPr="00B62A90">
        <w:rPr>
          <w:rFonts w:ascii="Times New Roman" w:hAnsi="Times New Roman" w:cs="Times New Roman"/>
          <w:b/>
          <w:sz w:val="24"/>
          <w:szCs w:val="24"/>
        </w:rPr>
        <w:lastRenderedPageBreak/>
        <w:t>Реконструкция</w:t>
      </w:r>
      <w:r w:rsidRPr="00B62A90">
        <w:rPr>
          <w:rFonts w:ascii="Times New Roman" w:hAnsi="Times New Roman" w:cs="Times New Roman"/>
          <w:sz w:val="24"/>
          <w:szCs w:val="24"/>
        </w:rPr>
        <w:t xml:space="preserve"> </w:t>
      </w:r>
      <w:r w:rsidRPr="00B62A90">
        <w:rPr>
          <w:rFonts w:ascii="Times New Roman" w:hAnsi="Times New Roman" w:cs="Times New Roman"/>
          <w:b/>
          <w:sz w:val="24"/>
          <w:szCs w:val="24"/>
        </w:rPr>
        <w:t>-</w:t>
      </w:r>
      <w:r w:rsidRPr="00B62A90">
        <w:rPr>
          <w:rFonts w:ascii="Times New Roman" w:hAnsi="Times New Roman" w:cs="Times New Roman"/>
          <w:sz w:val="24"/>
          <w:szCs w:val="24"/>
        </w:rPr>
        <w:t xml:space="preserve">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B62A90" w:rsidRPr="00B62A90" w:rsidRDefault="00B62A90" w:rsidP="00B62A90">
      <w:pPr>
        <w:pStyle w:val="Standard"/>
        <w:autoSpaceDE w:val="0"/>
        <w:ind w:firstLine="709"/>
        <w:jc w:val="both"/>
        <w:rPr>
          <w:rFonts w:eastAsia="Times New Roman" w:cs="Times New Roman"/>
          <w:bCs/>
          <w:color w:val="000000"/>
          <w:lang w:val="ru-RU"/>
        </w:rPr>
      </w:pPr>
      <w:r w:rsidRPr="00B62A90">
        <w:rPr>
          <w:rFonts w:eastAsia="Times New Roman" w:cs="Times New Roman"/>
          <w:b/>
          <w:bCs/>
          <w:color w:val="000000"/>
          <w:lang w:val="ru-RU"/>
        </w:rPr>
        <w:t>Участник конкурса</w:t>
      </w:r>
      <w:r w:rsidRPr="00B62A90">
        <w:rPr>
          <w:rFonts w:eastAsia="Times New Roman" w:cs="Times New Roman"/>
          <w:bCs/>
          <w:color w:val="000000"/>
          <w:lang w:val="ru-RU"/>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B62A90" w:rsidRPr="00B62A90" w:rsidRDefault="00B62A90" w:rsidP="00B62A90">
      <w:pPr>
        <w:pStyle w:val="Standard"/>
        <w:autoSpaceDE w:val="0"/>
        <w:ind w:firstLine="709"/>
        <w:jc w:val="both"/>
        <w:rPr>
          <w:rFonts w:cs="Times New Roman"/>
          <w:shd w:val="clear" w:color="auto" w:fill="FFFFFF"/>
        </w:rPr>
      </w:pPr>
      <w:r w:rsidRPr="00B62A90">
        <w:rPr>
          <w:rFonts w:eastAsia="Times New Roman" w:cs="Times New Roman"/>
          <w:bCs/>
          <w:color w:val="000000"/>
          <w:lang w:val="ru-RU"/>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B62A90" w:rsidRPr="00B62A90" w:rsidRDefault="00B62A90" w:rsidP="00B62A90">
      <w:pPr>
        <w:numPr>
          <w:ilvl w:val="0"/>
          <w:numId w:val="16"/>
        </w:numPr>
        <w:suppressAutoHyphens/>
        <w:jc w:val="center"/>
        <w:rPr>
          <w:b/>
          <w:shd w:val="clear" w:color="auto" w:fill="FFFFFF"/>
        </w:rPr>
      </w:pPr>
      <w:bookmarkStart w:id="2" w:name="__RefHeading___Toc484718467"/>
      <w:bookmarkEnd w:id="2"/>
      <w:r w:rsidRPr="00B62A90">
        <w:rPr>
          <w:b/>
          <w:shd w:val="clear" w:color="auto" w:fill="FFFFFF"/>
        </w:rPr>
        <w:t>Условия конкурса</w:t>
      </w:r>
    </w:p>
    <w:p w:rsidR="00B62A90" w:rsidRPr="00B62A90" w:rsidRDefault="00B62A90" w:rsidP="00B62A90">
      <w:pPr>
        <w:pStyle w:val="a4"/>
        <w:numPr>
          <w:ilvl w:val="1"/>
          <w:numId w:val="15"/>
        </w:numPr>
        <w:shd w:val="clear" w:color="auto" w:fill="FFFFFF"/>
        <w:suppressAutoHyphens/>
        <w:spacing w:after="0" w:line="240" w:lineRule="auto"/>
        <w:ind w:left="0" w:firstLine="709"/>
        <w:contextualSpacing w:val="0"/>
        <w:jc w:val="both"/>
        <w:rPr>
          <w:rFonts w:ascii="Times New Roman" w:hAnsi="Times New Roman" w:cs="Times New Roman"/>
          <w:sz w:val="24"/>
          <w:szCs w:val="24"/>
          <w:shd w:val="clear" w:color="auto" w:fill="FFFFFF"/>
        </w:rPr>
      </w:pPr>
      <w:r w:rsidRPr="00B62A90">
        <w:rPr>
          <w:rFonts w:ascii="Times New Roman" w:hAnsi="Times New Roman" w:cs="Times New Roman"/>
          <w:sz w:val="24"/>
          <w:szCs w:val="24"/>
          <w:shd w:val="clear" w:color="auto" w:fill="FFFFFF"/>
        </w:rPr>
        <w:t xml:space="preserve"> Настоящая конкурсная документация (далее – Конкурсная документация) </w:t>
      </w:r>
      <w:proofErr w:type="gramStart"/>
      <w:r w:rsidRPr="00B62A90">
        <w:rPr>
          <w:rFonts w:ascii="Times New Roman" w:hAnsi="Times New Roman" w:cs="Times New Roman"/>
          <w:sz w:val="24"/>
          <w:szCs w:val="24"/>
          <w:shd w:val="clear" w:color="auto" w:fill="FFFFFF"/>
        </w:rPr>
        <w:t>устанавливает условия</w:t>
      </w:r>
      <w:proofErr w:type="gramEnd"/>
      <w:r w:rsidRPr="00B62A90">
        <w:rPr>
          <w:rFonts w:ascii="Times New Roman" w:hAnsi="Times New Roman" w:cs="Times New Roman"/>
          <w:sz w:val="24"/>
          <w:szCs w:val="24"/>
          <w:shd w:val="clear" w:color="auto" w:fill="FFFFFF"/>
        </w:rPr>
        <w:t xml:space="preserve"> проведения конкурса на право заключения концессионного соглашения в отношении объектов водоснабжения и водоотведения, находящихся в муниципальной собственности (далее – Объект концессионного соглашения). </w:t>
      </w:r>
    </w:p>
    <w:p w:rsidR="00B62A90" w:rsidRPr="00B62A90" w:rsidRDefault="00B62A90" w:rsidP="00B62A90">
      <w:pPr>
        <w:pStyle w:val="a4"/>
        <w:numPr>
          <w:ilvl w:val="1"/>
          <w:numId w:val="15"/>
        </w:numPr>
        <w:shd w:val="clear" w:color="auto" w:fill="FFFFFF"/>
        <w:suppressAutoHyphens/>
        <w:spacing w:after="0" w:line="240" w:lineRule="auto"/>
        <w:ind w:left="0" w:firstLine="709"/>
        <w:contextualSpacing w:val="0"/>
        <w:jc w:val="both"/>
        <w:rPr>
          <w:rFonts w:ascii="Times New Roman" w:hAnsi="Times New Roman" w:cs="Times New Roman"/>
          <w:sz w:val="24"/>
          <w:szCs w:val="24"/>
          <w:shd w:val="clear" w:color="auto" w:fill="FFFFFF"/>
        </w:rPr>
      </w:pPr>
      <w:r w:rsidRPr="00B62A90">
        <w:rPr>
          <w:rFonts w:ascii="Times New Roman" w:hAnsi="Times New Roman" w:cs="Times New Roman"/>
          <w:sz w:val="24"/>
          <w:szCs w:val="24"/>
          <w:shd w:val="clear" w:color="auto" w:fill="FFFFFF"/>
        </w:rPr>
        <w:t xml:space="preserve"> </w:t>
      </w:r>
      <w:proofErr w:type="spellStart"/>
      <w:r w:rsidRPr="00B62A90">
        <w:rPr>
          <w:rFonts w:ascii="Times New Roman" w:hAnsi="Times New Roman" w:cs="Times New Roman"/>
          <w:sz w:val="24"/>
          <w:szCs w:val="24"/>
          <w:shd w:val="clear" w:color="auto" w:fill="FFFFFF"/>
        </w:rPr>
        <w:t>Концедентом</w:t>
      </w:r>
      <w:proofErr w:type="spellEnd"/>
      <w:r w:rsidRPr="00B62A90">
        <w:rPr>
          <w:rFonts w:ascii="Times New Roman" w:hAnsi="Times New Roman" w:cs="Times New Roman"/>
          <w:sz w:val="24"/>
          <w:szCs w:val="24"/>
          <w:shd w:val="clear" w:color="auto" w:fill="FFFFFF"/>
        </w:rPr>
        <w:t xml:space="preserve"> является муниципальное образование «Козловский муниципальный округ Чувашской Республики» (далее – </w:t>
      </w:r>
      <w:proofErr w:type="spellStart"/>
      <w:r w:rsidRPr="00B62A90">
        <w:rPr>
          <w:rFonts w:ascii="Times New Roman" w:hAnsi="Times New Roman" w:cs="Times New Roman"/>
          <w:sz w:val="24"/>
          <w:szCs w:val="24"/>
          <w:shd w:val="clear" w:color="auto" w:fill="FFFFFF"/>
        </w:rPr>
        <w:t>Концедент</w:t>
      </w:r>
      <w:proofErr w:type="spellEnd"/>
      <w:r w:rsidRPr="00B62A90">
        <w:rPr>
          <w:rFonts w:ascii="Times New Roman" w:hAnsi="Times New Roman" w:cs="Times New Roman"/>
          <w:sz w:val="24"/>
          <w:szCs w:val="24"/>
          <w:shd w:val="clear" w:color="auto" w:fill="FFFFFF"/>
        </w:rPr>
        <w:t>).</w:t>
      </w:r>
    </w:p>
    <w:p w:rsidR="00B62A90" w:rsidRPr="00B62A90" w:rsidRDefault="00B62A90" w:rsidP="00B62A90">
      <w:pPr>
        <w:numPr>
          <w:ilvl w:val="1"/>
          <w:numId w:val="15"/>
        </w:numPr>
        <w:suppressAutoHyphens/>
        <w:ind w:left="0" w:firstLine="709"/>
        <w:jc w:val="both"/>
      </w:pPr>
      <w:r w:rsidRPr="00B62A90">
        <w:t xml:space="preserve"> В качестве третьей стороны участвует Чувашская Республика, в лице и.о. 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именуемая в дальнейшем Чувашская Республика.</w:t>
      </w:r>
    </w:p>
    <w:p w:rsidR="00B62A90" w:rsidRPr="00B62A90" w:rsidRDefault="00B62A90" w:rsidP="00B62A90">
      <w:pPr>
        <w:pStyle w:val="a4"/>
        <w:numPr>
          <w:ilvl w:val="1"/>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Чувашская Республика </w:t>
      </w:r>
      <w:proofErr w:type="gramStart"/>
      <w:r w:rsidRPr="00B62A90">
        <w:rPr>
          <w:rFonts w:ascii="Times New Roman" w:hAnsi="Times New Roman" w:cs="Times New Roman"/>
          <w:sz w:val="24"/>
          <w:szCs w:val="24"/>
        </w:rPr>
        <w:t>несет следующие обязанности</w:t>
      </w:r>
      <w:proofErr w:type="gramEnd"/>
      <w:r w:rsidRPr="00B62A90">
        <w:rPr>
          <w:rFonts w:ascii="Times New Roman" w:hAnsi="Times New Roman" w:cs="Times New Roman"/>
          <w:sz w:val="24"/>
          <w:szCs w:val="24"/>
        </w:rPr>
        <w:t xml:space="preserve"> по концессионному соглашению:</w:t>
      </w:r>
    </w:p>
    <w:p w:rsidR="00B62A90" w:rsidRPr="00B62A90" w:rsidRDefault="00B62A90" w:rsidP="00B62A90">
      <w:pPr>
        <w:pStyle w:val="a4"/>
        <w:numPr>
          <w:ilvl w:val="2"/>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B62A90" w:rsidRPr="00B62A90" w:rsidRDefault="00B62A90" w:rsidP="00B62A90">
      <w:pPr>
        <w:pStyle w:val="a4"/>
        <w:numPr>
          <w:ilvl w:val="2"/>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B62A90" w:rsidRPr="00B62A90" w:rsidRDefault="00B62A90" w:rsidP="00B62A90">
      <w:pPr>
        <w:pStyle w:val="a4"/>
        <w:autoSpaceDE w:val="0"/>
        <w:ind w:left="0" w:firstLine="708"/>
        <w:jc w:val="both"/>
        <w:rPr>
          <w:rFonts w:ascii="Times New Roman" w:hAnsi="Times New Roman" w:cs="Times New Roman"/>
          <w:sz w:val="24"/>
          <w:szCs w:val="24"/>
        </w:rPr>
      </w:pPr>
      <w:proofErr w:type="gramStart"/>
      <w:r w:rsidRPr="00B62A90">
        <w:rPr>
          <w:rFonts w:ascii="Times New Roman" w:hAnsi="Times New Roman" w:cs="Times New Roman"/>
          <w:sz w:val="24"/>
          <w:szCs w:val="24"/>
        </w:rPr>
        <w:t>1.4.3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соответствии с нормативными правовыми актами Российской Федерации, в том числе в случае принятия Государственной службой Чувашской Республики по конкурентной политике и тарифам (далее - Госслужба)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w:t>
      </w:r>
      <w:proofErr w:type="gramEnd"/>
      <w:r w:rsidRPr="00B62A90">
        <w:rPr>
          <w:rFonts w:ascii="Times New Roman" w:hAnsi="Times New Roman" w:cs="Times New Roman"/>
          <w:sz w:val="24"/>
          <w:szCs w:val="24"/>
        </w:rPr>
        <w:t xml:space="preserve"> </w:t>
      </w:r>
      <w:proofErr w:type="gramStart"/>
      <w:r w:rsidRPr="00B62A90">
        <w:rPr>
          <w:rFonts w:ascii="Times New Roman" w:hAnsi="Times New Roman" w:cs="Times New Roman"/>
          <w:sz w:val="24"/>
          <w:szCs w:val="24"/>
        </w:rPr>
        <w:t xml:space="preserve">деятельности концессионера и предусмотренных концессионным соглашением в соответствии с основами ценообразования в сфере водоснабжения и водоотведения, и (или) долгосрочных параметров регулирования деятельности концессионера, установленных </w:t>
      </w:r>
      <w:proofErr w:type="spellStart"/>
      <w:r w:rsidRPr="00B62A90">
        <w:rPr>
          <w:rFonts w:ascii="Times New Roman" w:hAnsi="Times New Roman" w:cs="Times New Roman"/>
          <w:sz w:val="24"/>
          <w:szCs w:val="24"/>
        </w:rPr>
        <w:t>Госслужбой</w:t>
      </w:r>
      <w:proofErr w:type="spellEnd"/>
      <w:r w:rsidRPr="00B62A90">
        <w:rPr>
          <w:rFonts w:ascii="Times New Roman" w:hAnsi="Times New Roman" w:cs="Times New Roman"/>
          <w:sz w:val="24"/>
          <w:szCs w:val="24"/>
        </w:rPr>
        <w:t xml:space="preserve">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w:t>
      </w:r>
      <w:proofErr w:type="spellStart"/>
      <w:r w:rsidRPr="00B62A90">
        <w:rPr>
          <w:rFonts w:ascii="Times New Roman" w:hAnsi="Times New Roman" w:cs="Times New Roman"/>
          <w:sz w:val="24"/>
          <w:szCs w:val="24"/>
        </w:rPr>
        <w:t>Госслужбой</w:t>
      </w:r>
      <w:proofErr w:type="spellEnd"/>
      <w:r w:rsidRPr="00B62A90">
        <w:rPr>
          <w:rFonts w:ascii="Times New Roman" w:hAnsi="Times New Roman" w:cs="Times New Roman"/>
          <w:sz w:val="24"/>
          <w:szCs w:val="24"/>
        </w:rPr>
        <w:t>, в соответствии с Федеральным законом от 21 июля 2005 года</w:t>
      </w:r>
      <w:proofErr w:type="gramEnd"/>
      <w:r w:rsidRPr="00B62A90">
        <w:rPr>
          <w:rFonts w:ascii="Times New Roman" w:hAnsi="Times New Roman" w:cs="Times New Roman"/>
          <w:sz w:val="24"/>
          <w:szCs w:val="24"/>
        </w:rPr>
        <w:t xml:space="preserve"> № 115-ФЗ «О концессионных соглашениях»; </w:t>
      </w:r>
    </w:p>
    <w:p w:rsidR="00B62A90" w:rsidRPr="00B62A90" w:rsidRDefault="00B62A90" w:rsidP="00B62A90">
      <w:pPr>
        <w:pStyle w:val="a4"/>
        <w:ind w:left="0" w:firstLine="567"/>
        <w:jc w:val="both"/>
        <w:rPr>
          <w:rFonts w:ascii="Times New Roman" w:hAnsi="Times New Roman" w:cs="Times New Roman"/>
          <w:sz w:val="24"/>
          <w:szCs w:val="24"/>
        </w:rPr>
      </w:pPr>
      <w:r w:rsidRPr="00B62A90">
        <w:rPr>
          <w:rFonts w:ascii="Times New Roman" w:hAnsi="Times New Roman" w:cs="Times New Roman"/>
          <w:sz w:val="24"/>
          <w:szCs w:val="24"/>
        </w:rPr>
        <w:lastRenderedPageBreak/>
        <w:t>1.4.4 иные обязанности, устанавливаемые нормативными правовыми актами Чувашской Республики.</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Организатором конкурса является администрация Козловского муниципального округа Чувашской Республики.</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Обязательства концессионера:</w:t>
      </w:r>
      <w:r w:rsidRPr="00B62A90">
        <w:rPr>
          <w:rFonts w:ascii="Times New Roman" w:hAnsi="Times New Roman" w:cs="Times New Roman"/>
          <w:sz w:val="24"/>
          <w:szCs w:val="24"/>
        </w:rPr>
        <w:tab/>
      </w:r>
    </w:p>
    <w:p w:rsidR="00B62A90" w:rsidRPr="00B62A90" w:rsidRDefault="00B62A90" w:rsidP="00B62A90">
      <w:pPr>
        <w:pStyle w:val="a4"/>
        <w:numPr>
          <w:ilvl w:val="1"/>
          <w:numId w:val="7"/>
        </w:numPr>
        <w:suppressAutoHyphens/>
        <w:spacing w:after="0" w:line="240" w:lineRule="auto"/>
        <w:ind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rsidR="00B62A90" w:rsidRPr="00B62A90" w:rsidRDefault="00B62A90" w:rsidP="00B62A90">
      <w:pPr>
        <w:pStyle w:val="a4"/>
        <w:numPr>
          <w:ilvl w:val="1"/>
          <w:numId w:val="7"/>
        </w:numPr>
        <w:suppressAutoHyphens/>
        <w:spacing w:after="0" w:line="240" w:lineRule="auto"/>
        <w:ind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разработать и согласовать в установленном порядке проектную документацию, необходимую для создания и (или) реконструкции Объекта концессионного соглашения;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ввести в эксплуатацию созданный и (или) реконструированный объект концессионного соглашения в порядке, установленном законодательством Российской Федерации;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использовать (эксплуатировать) Объект концессионного соглашения для оказания услуг по </w:t>
      </w:r>
      <w:r w:rsidRPr="00B62A90">
        <w:rPr>
          <w:rFonts w:ascii="Times New Roman" w:eastAsia="Times New Roman" w:hAnsi="Times New Roman" w:cs="Times New Roman"/>
          <w:bCs/>
          <w:color w:val="000000"/>
          <w:sz w:val="24"/>
          <w:szCs w:val="24"/>
        </w:rPr>
        <w:t>водоснабжению и водоотведению</w:t>
      </w:r>
      <w:r w:rsidRPr="00B62A90">
        <w:rPr>
          <w:rFonts w:ascii="Times New Roman" w:hAnsi="Times New Roman" w:cs="Times New Roman"/>
          <w:sz w:val="24"/>
          <w:szCs w:val="24"/>
        </w:rPr>
        <w:t>;</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w:t>
      </w:r>
      <w:proofErr w:type="spellStart"/>
      <w:r w:rsidRPr="00B62A90">
        <w:rPr>
          <w:rFonts w:ascii="Times New Roman" w:hAnsi="Times New Roman" w:cs="Times New Roman"/>
          <w:sz w:val="24"/>
          <w:szCs w:val="24"/>
        </w:rPr>
        <w:t>концедента</w:t>
      </w:r>
      <w:proofErr w:type="spellEnd"/>
      <w:r w:rsidRPr="00B62A90">
        <w:rPr>
          <w:rFonts w:ascii="Times New Roman" w:hAnsi="Times New Roman" w:cs="Times New Roman"/>
          <w:sz w:val="24"/>
          <w:szCs w:val="24"/>
        </w:rPr>
        <w:t xml:space="preserve">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учитывать имущество, входящее в состав Объекта концессионного соглашения, на </w:t>
      </w:r>
      <w:proofErr w:type="gramStart"/>
      <w:r w:rsidRPr="00B62A90">
        <w:rPr>
          <w:rFonts w:ascii="Times New Roman" w:hAnsi="Times New Roman" w:cs="Times New Roman"/>
          <w:sz w:val="24"/>
          <w:szCs w:val="24"/>
        </w:rPr>
        <w:t>своем</w:t>
      </w:r>
      <w:proofErr w:type="gramEnd"/>
      <w:r w:rsidRPr="00B62A90">
        <w:rPr>
          <w:rFonts w:ascii="Times New Roman" w:hAnsi="Times New Roman" w:cs="Times New Roman"/>
          <w:sz w:val="24"/>
          <w:szCs w:val="24"/>
        </w:rPr>
        <w:t xml:space="preserve">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после прекращения действия концессионного соглашения (в т. ч. по истечении срока его действия) передать Объект концессионного соглашения </w:t>
      </w:r>
      <w:proofErr w:type="spellStart"/>
      <w:r w:rsidRPr="00B62A90">
        <w:rPr>
          <w:rFonts w:ascii="Times New Roman" w:hAnsi="Times New Roman" w:cs="Times New Roman"/>
          <w:sz w:val="24"/>
          <w:szCs w:val="24"/>
        </w:rPr>
        <w:t>Концеденту</w:t>
      </w:r>
      <w:proofErr w:type="spellEnd"/>
      <w:r w:rsidRPr="00B62A90">
        <w:rPr>
          <w:rFonts w:ascii="Times New Roman" w:hAnsi="Times New Roman" w:cs="Times New Roman"/>
          <w:sz w:val="24"/>
          <w:szCs w:val="24"/>
        </w:rPr>
        <w:t xml:space="preserve"> в порядке, предусмотренном концессионным соглашением.</w:t>
      </w:r>
    </w:p>
    <w:p w:rsidR="00B62A90" w:rsidRPr="00B62A90" w:rsidRDefault="00B62A90" w:rsidP="00B62A90">
      <w:pPr>
        <w:pStyle w:val="a4"/>
        <w:numPr>
          <w:ilvl w:val="1"/>
          <w:numId w:val="15"/>
        </w:numPr>
        <w:suppressAutoHyphens/>
        <w:spacing w:after="0" w:line="240" w:lineRule="auto"/>
        <w:ind w:hanging="26"/>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Срок действия концессионного соглашения – 10 лет;</w:t>
      </w:r>
    </w:p>
    <w:p w:rsidR="00B62A90" w:rsidRPr="00B62A90" w:rsidRDefault="00B62A90" w:rsidP="00B62A90">
      <w:pPr>
        <w:pStyle w:val="a4"/>
        <w:numPr>
          <w:ilvl w:val="1"/>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Срок передачи Объекта концессионного соглашения – не позднее, чем через 60 (шестьдесят) дней после подписания концессионного соглашения.</w:t>
      </w:r>
    </w:p>
    <w:p w:rsidR="00B62A90" w:rsidRPr="00B62A90" w:rsidRDefault="00B62A90" w:rsidP="00B62A90">
      <w:pPr>
        <w:pStyle w:val="a4"/>
        <w:numPr>
          <w:ilvl w:val="1"/>
          <w:numId w:val="15"/>
        </w:numPr>
        <w:suppressAutoHyphens/>
        <w:autoSpaceDE w:val="0"/>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концессионного соглашения является основанием для прекращения договоров аренды земельных участков.</w:t>
      </w:r>
    </w:p>
    <w:p w:rsidR="00B62A90" w:rsidRPr="00B62A90" w:rsidRDefault="00B62A90" w:rsidP="00B62A90">
      <w:pPr>
        <w:pStyle w:val="a4"/>
        <w:numPr>
          <w:ilvl w:val="1"/>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Цели и срок использования (эксплуатации) Объекта концессионного соглашения – осуществление деятельности по</w:t>
      </w:r>
      <w:r w:rsidRPr="00B62A90">
        <w:rPr>
          <w:rFonts w:ascii="Times New Roman" w:eastAsia="Times New Roman" w:hAnsi="Times New Roman" w:cs="Times New Roman"/>
          <w:bCs/>
          <w:color w:val="000000"/>
          <w:sz w:val="24"/>
          <w:szCs w:val="24"/>
        </w:rPr>
        <w:t xml:space="preserve"> водоснабжению и водоотведению</w:t>
      </w:r>
      <w:r w:rsidRPr="00B62A90">
        <w:rPr>
          <w:rFonts w:ascii="Times New Roman" w:hAnsi="Times New Roman" w:cs="Times New Roman"/>
          <w:color w:val="000000"/>
          <w:sz w:val="24"/>
          <w:szCs w:val="24"/>
        </w:rPr>
        <w:t xml:space="preserve"> с использованием (эксплуатацией) Объекта Соглашения</w:t>
      </w:r>
      <w:r w:rsidRPr="00B62A90">
        <w:rPr>
          <w:rFonts w:ascii="Times New Roman" w:hAnsi="Times New Roman" w:cs="Times New Roman"/>
          <w:sz w:val="24"/>
          <w:szCs w:val="24"/>
        </w:rPr>
        <w:t xml:space="preserve"> в течение всего срока действия концессионного соглашения.</w:t>
      </w:r>
    </w:p>
    <w:p w:rsidR="00B62A90" w:rsidRPr="00B62A90" w:rsidRDefault="00B62A90" w:rsidP="00B62A90">
      <w:pPr>
        <w:pStyle w:val="a4"/>
        <w:numPr>
          <w:ilvl w:val="1"/>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lastRenderedPageBreak/>
        <w:t xml:space="preserve">Конкурсная документация размещается на официальном </w:t>
      </w:r>
      <w:proofErr w:type="gramStart"/>
      <w:r w:rsidRPr="00B62A90">
        <w:rPr>
          <w:rFonts w:ascii="Times New Roman" w:hAnsi="Times New Roman" w:cs="Times New Roman"/>
          <w:sz w:val="24"/>
          <w:szCs w:val="24"/>
        </w:rPr>
        <w:t>сайте</w:t>
      </w:r>
      <w:proofErr w:type="gramEnd"/>
      <w:r w:rsidRPr="00B62A90">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w:t>
      </w:r>
      <w:proofErr w:type="gramStart"/>
      <w:r w:rsidRPr="00B62A90">
        <w:rPr>
          <w:rFonts w:ascii="Times New Roman" w:hAnsi="Times New Roman" w:cs="Times New Roman"/>
          <w:sz w:val="24"/>
          <w:szCs w:val="24"/>
        </w:rPr>
        <w:t>сайте</w:t>
      </w:r>
      <w:proofErr w:type="gramEnd"/>
      <w:r w:rsidRPr="00B62A90">
        <w:rPr>
          <w:rFonts w:ascii="Times New Roman" w:hAnsi="Times New Roman" w:cs="Times New Roman"/>
          <w:sz w:val="24"/>
          <w:szCs w:val="24"/>
        </w:rPr>
        <w:t>, он самостоятельно несет ответственность за отслеживание вносимых в нее изменений, если такие будут проводиться в установленном порядке.</w:t>
      </w:r>
    </w:p>
    <w:p w:rsidR="00B62A90" w:rsidRPr="00B62A90" w:rsidRDefault="00B62A90" w:rsidP="00B62A90">
      <w:pPr>
        <w:pStyle w:val="a4"/>
        <w:numPr>
          <w:ilvl w:val="1"/>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Место нахождения конкурсной комиссии: 429430, Чувашская Республики, </w:t>
      </w:r>
      <w:proofErr w:type="spellStart"/>
      <w:r w:rsidRPr="00B62A90">
        <w:rPr>
          <w:rFonts w:ascii="Times New Roman" w:hAnsi="Times New Roman" w:cs="Times New Roman"/>
          <w:sz w:val="24"/>
          <w:szCs w:val="24"/>
        </w:rPr>
        <w:t>г</w:t>
      </w:r>
      <w:proofErr w:type="gramStart"/>
      <w:r w:rsidRPr="00B62A90">
        <w:rPr>
          <w:rFonts w:ascii="Times New Roman" w:hAnsi="Times New Roman" w:cs="Times New Roman"/>
          <w:sz w:val="24"/>
          <w:szCs w:val="24"/>
        </w:rPr>
        <w:t>.К</w:t>
      </w:r>
      <w:proofErr w:type="gramEnd"/>
      <w:r w:rsidRPr="00B62A90">
        <w:rPr>
          <w:rFonts w:ascii="Times New Roman" w:hAnsi="Times New Roman" w:cs="Times New Roman"/>
          <w:sz w:val="24"/>
          <w:szCs w:val="24"/>
        </w:rPr>
        <w:t>озловка</w:t>
      </w:r>
      <w:proofErr w:type="spellEnd"/>
      <w:r w:rsidRPr="00B62A90">
        <w:rPr>
          <w:rFonts w:ascii="Times New Roman" w:hAnsi="Times New Roman" w:cs="Times New Roman"/>
          <w:sz w:val="24"/>
          <w:szCs w:val="24"/>
        </w:rPr>
        <w:t xml:space="preserve">,  ул. Ленина, д. 55, </w:t>
      </w:r>
      <w:proofErr w:type="spellStart"/>
      <w:r w:rsidRPr="00B62A90">
        <w:rPr>
          <w:rFonts w:ascii="Times New Roman" w:hAnsi="Times New Roman" w:cs="Times New Roman"/>
          <w:sz w:val="24"/>
          <w:szCs w:val="24"/>
        </w:rPr>
        <w:t>каб</w:t>
      </w:r>
      <w:proofErr w:type="spellEnd"/>
      <w:r w:rsidRPr="00B62A90">
        <w:rPr>
          <w:rFonts w:ascii="Times New Roman" w:hAnsi="Times New Roman" w:cs="Times New Roman"/>
          <w:sz w:val="24"/>
          <w:szCs w:val="24"/>
        </w:rPr>
        <w:t>. №27.</w:t>
      </w:r>
    </w:p>
    <w:p w:rsidR="00B62A90" w:rsidRPr="00B62A90" w:rsidRDefault="00B62A90" w:rsidP="00B62A90">
      <w:pPr>
        <w:pStyle w:val="a4"/>
        <w:numPr>
          <w:ilvl w:val="1"/>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Адрес для письменных обращений в конкурсную комиссию: 429430, Чувашская Республики, </w:t>
      </w:r>
      <w:proofErr w:type="spellStart"/>
      <w:r w:rsidRPr="00B62A90">
        <w:rPr>
          <w:rFonts w:ascii="Times New Roman" w:hAnsi="Times New Roman" w:cs="Times New Roman"/>
          <w:sz w:val="24"/>
          <w:szCs w:val="24"/>
        </w:rPr>
        <w:t>г</w:t>
      </w:r>
      <w:proofErr w:type="gramStart"/>
      <w:r w:rsidRPr="00B62A90">
        <w:rPr>
          <w:rFonts w:ascii="Times New Roman" w:hAnsi="Times New Roman" w:cs="Times New Roman"/>
          <w:sz w:val="24"/>
          <w:szCs w:val="24"/>
        </w:rPr>
        <w:t>.К</w:t>
      </w:r>
      <w:proofErr w:type="gramEnd"/>
      <w:r w:rsidRPr="00B62A90">
        <w:rPr>
          <w:rFonts w:ascii="Times New Roman" w:hAnsi="Times New Roman" w:cs="Times New Roman"/>
          <w:sz w:val="24"/>
          <w:szCs w:val="24"/>
        </w:rPr>
        <w:t>озловка</w:t>
      </w:r>
      <w:proofErr w:type="spellEnd"/>
      <w:r w:rsidRPr="00B62A90">
        <w:rPr>
          <w:rFonts w:ascii="Times New Roman" w:hAnsi="Times New Roman" w:cs="Times New Roman"/>
          <w:sz w:val="24"/>
          <w:szCs w:val="24"/>
        </w:rPr>
        <w:t xml:space="preserve">,  ул. Ленина, д. 55, </w:t>
      </w:r>
      <w:proofErr w:type="spellStart"/>
      <w:r w:rsidRPr="00B62A90">
        <w:rPr>
          <w:rFonts w:ascii="Times New Roman" w:hAnsi="Times New Roman" w:cs="Times New Roman"/>
          <w:sz w:val="24"/>
          <w:szCs w:val="24"/>
        </w:rPr>
        <w:t>каб</w:t>
      </w:r>
      <w:proofErr w:type="spellEnd"/>
      <w:r w:rsidRPr="00B62A90">
        <w:rPr>
          <w:rFonts w:ascii="Times New Roman" w:hAnsi="Times New Roman" w:cs="Times New Roman"/>
          <w:sz w:val="24"/>
          <w:szCs w:val="24"/>
        </w:rPr>
        <w:t>. №27.</w:t>
      </w:r>
    </w:p>
    <w:p w:rsidR="00B62A90" w:rsidRPr="00B62A90" w:rsidRDefault="00B62A90" w:rsidP="00B62A90">
      <w:pPr>
        <w:pStyle w:val="a4"/>
        <w:ind w:left="0"/>
        <w:rPr>
          <w:rFonts w:ascii="Times New Roman" w:hAnsi="Times New Roman" w:cs="Times New Roman"/>
          <w:sz w:val="24"/>
          <w:szCs w:val="24"/>
        </w:rPr>
      </w:pPr>
    </w:p>
    <w:p w:rsidR="00B62A90" w:rsidRPr="00B62A90" w:rsidRDefault="00B62A90" w:rsidP="00B62A90">
      <w:pPr>
        <w:pStyle w:val="1"/>
        <w:numPr>
          <w:ilvl w:val="0"/>
          <w:numId w:val="15"/>
        </w:numPr>
        <w:spacing w:before="0" w:after="0"/>
        <w:ind w:left="0"/>
        <w:rPr>
          <w:sz w:val="24"/>
          <w:szCs w:val="24"/>
          <w:lang w:val="ru-RU"/>
        </w:rPr>
      </w:pPr>
      <w:bookmarkStart w:id="3" w:name="__RefHeading___Toc484718468"/>
      <w:bookmarkEnd w:id="3"/>
      <w:r w:rsidRPr="00B62A90">
        <w:rPr>
          <w:sz w:val="24"/>
          <w:szCs w:val="24"/>
        </w:rPr>
        <w:t xml:space="preserve">Состав и описание Объекта концессионного соглашения </w:t>
      </w:r>
    </w:p>
    <w:p w:rsidR="00B62A90" w:rsidRPr="00B62A90" w:rsidRDefault="00B62A90" w:rsidP="00B62A90">
      <w:pPr>
        <w:pStyle w:val="1"/>
        <w:numPr>
          <w:ilvl w:val="0"/>
          <w:numId w:val="0"/>
        </w:numPr>
        <w:spacing w:before="0" w:after="0"/>
        <w:rPr>
          <w:sz w:val="24"/>
          <w:szCs w:val="24"/>
          <w:lang w:val="ru-RU"/>
        </w:rPr>
      </w:pPr>
      <w:r w:rsidRPr="00B62A90">
        <w:rPr>
          <w:sz w:val="24"/>
          <w:szCs w:val="24"/>
        </w:rPr>
        <w:t>и иного имущества</w:t>
      </w:r>
    </w:p>
    <w:p w:rsidR="00B62A90" w:rsidRPr="00B62A90" w:rsidRDefault="00B62A90" w:rsidP="00B62A90"/>
    <w:p w:rsidR="00B62A90" w:rsidRPr="00B62A90" w:rsidRDefault="00B62A90" w:rsidP="00B62A90">
      <w:pPr>
        <w:pStyle w:val="a4"/>
        <w:numPr>
          <w:ilvl w:val="1"/>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Состав и описание, в том числе технико-экономические показатели, Объекта концессионного соглашения и иного имущества, передаваемого </w:t>
      </w:r>
      <w:proofErr w:type="spellStart"/>
      <w:r w:rsidRPr="00B62A90">
        <w:rPr>
          <w:rFonts w:ascii="Times New Roman" w:hAnsi="Times New Roman" w:cs="Times New Roman"/>
          <w:sz w:val="24"/>
          <w:szCs w:val="24"/>
        </w:rPr>
        <w:t>Концедентом</w:t>
      </w:r>
      <w:proofErr w:type="spellEnd"/>
      <w:r w:rsidRPr="00B62A90">
        <w:rPr>
          <w:rFonts w:ascii="Times New Roman" w:hAnsi="Times New Roman" w:cs="Times New Roman"/>
          <w:sz w:val="24"/>
          <w:szCs w:val="24"/>
        </w:rPr>
        <w:t xml:space="preserve"> концессионеру по концессионному соглашению, приведены в Приложении № 2 к Конкурсной документации.</w:t>
      </w:r>
    </w:p>
    <w:p w:rsidR="00B62A90" w:rsidRPr="00B62A90" w:rsidRDefault="00B62A90" w:rsidP="00B62A90">
      <w:pPr>
        <w:pStyle w:val="a4"/>
        <w:numPr>
          <w:ilvl w:val="1"/>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w:t>
      </w:r>
      <w:proofErr w:type="spellStart"/>
      <w:r w:rsidRPr="00B62A90">
        <w:rPr>
          <w:rFonts w:ascii="Times New Roman" w:hAnsi="Times New Roman" w:cs="Times New Roman"/>
          <w:sz w:val="24"/>
          <w:szCs w:val="24"/>
        </w:rPr>
        <w:t>Концедент</w:t>
      </w:r>
      <w:proofErr w:type="spellEnd"/>
      <w:r w:rsidRPr="00B62A90">
        <w:rPr>
          <w:rFonts w:ascii="Times New Roman" w:hAnsi="Times New Roman" w:cs="Times New Roman"/>
          <w:sz w:val="24"/>
          <w:szCs w:val="24"/>
        </w:rPr>
        <w:t xml:space="preserve">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rsidR="00B62A90" w:rsidRPr="00B62A90" w:rsidRDefault="00B62A90" w:rsidP="00B62A90">
      <w:pPr>
        <w:pStyle w:val="1"/>
        <w:numPr>
          <w:ilvl w:val="0"/>
          <w:numId w:val="15"/>
        </w:numPr>
        <w:rPr>
          <w:sz w:val="24"/>
          <w:szCs w:val="24"/>
        </w:rPr>
      </w:pPr>
      <w:bookmarkStart w:id="4" w:name="__RefHeading___Toc484718469"/>
      <w:bookmarkEnd w:id="4"/>
      <w:r w:rsidRPr="00B62A90">
        <w:rPr>
          <w:sz w:val="24"/>
          <w:szCs w:val="24"/>
        </w:rPr>
        <w:t>Требования, которые предъявляются к участникам конкурса и в соответствии с которыми проводится предварительный отбор участников конкурса</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К заявителю предъявляются следующие требования, в соответствии с которыми проводится предварительный отбор участников конкурса:</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B62A90" w:rsidRPr="00B62A90" w:rsidRDefault="00B62A90" w:rsidP="00B62A90">
      <w:pPr>
        <w:pStyle w:val="a4"/>
        <w:numPr>
          <w:ilvl w:val="2"/>
          <w:numId w:val="15"/>
        </w:numPr>
        <w:suppressAutoHyphens/>
        <w:spacing w:after="0" w:line="240" w:lineRule="auto"/>
        <w:ind w:left="22" w:firstLine="545"/>
        <w:contextualSpacing w:val="0"/>
        <w:jc w:val="both"/>
        <w:rPr>
          <w:rFonts w:ascii="Times New Roman" w:hAnsi="Times New Roman" w:cs="Times New Roman"/>
          <w:sz w:val="24"/>
          <w:szCs w:val="24"/>
        </w:rPr>
      </w:pPr>
      <w:r w:rsidRPr="00B62A90">
        <w:rPr>
          <w:rFonts w:ascii="Times New Roman" w:hAnsi="Times New Roman" w:cs="Times New Roman"/>
          <w:sz w:val="24"/>
          <w:szCs w:val="24"/>
        </w:rPr>
        <w:t>Отсутствует решение о признании заявителя банкротом или об открытии в отношении него конкурсного производства;</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sidRPr="00B62A90">
        <w:rPr>
          <w:rFonts w:ascii="Times New Roman" w:hAnsi="Times New Roman" w:cs="Times New Roman"/>
          <w:i/>
          <w:sz w:val="24"/>
          <w:szCs w:val="24"/>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B62A90">
        <w:rPr>
          <w:rFonts w:ascii="Times New Roman" w:hAnsi="Times New Roman" w:cs="Times New Roman"/>
          <w:sz w:val="24"/>
          <w:szCs w:val="24"/>
        </w:rPr>
        <w:t>).</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eastAsia="Times New Roman CYR" w:hAnsi="Times New Roman" w:cs="Times New Roman"/>
          <w:color w:val="000000"/>
          <w:sz w:val="24"/>
          <w:szCs w:val="24"/>
          <w:lang w:eastAsia="ru-RU"/>
        </w:rPr>
        <w:t>Требование о не проведении ликвидации в отношении претендента,   участвующего в конкурсе (юридического лица) и отсутствии решения арбитражного суда о признании претендента, участвующего в конкурсе (юридического лица, индивидуального предпринимателя), банкротом и об открытии конкурсного производства;</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eastAsia="Times New Roman CYR" w:hAnsi="Times New Roman" w:cs="Times New Roman"/>
          <w:color w:val="000000"/>
          <w:sz w:val="24"/>
          <w:szCs w:val="24"/>
          <w:lang w:eastAsia="ru-RU"/>
        </w:rPr>
        <w:t>Требование о не приостановлении деятельности претендента на участие в конкурсе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В обеспечение исполнения обязательства по заключению концессионного соглашения заявитель вносит задаток в размере и порядке, </w:t>
      </w:r>
      <w:proofErr w:type="gramStart"/>
      <w:r w:rsidRPr="00B62A90">
        <w:rPr>
          <w:rFonts w:ascii="Times New Roman" w:hAnsi="Times New Roman" w:cs="Times New Roman"/>
          <w:sz w:val="24"/>
          <w:szCs w:val="24"/>
        </w:rPr>
        <w:t>указанными</w:t>
      </w:r>
      <w:proofErr w:type="gramEnd"/>
      <w:r w:rsidRPr="00B62A90">
        <w:rPr>
          <w:rFonts w:ascii="Times New Roman" w:hAnsi="Times New Roman" w:cs="Times New Roman"/>
          <w:sz w:val="24"/>
          <w:szCs w:val="24"/>
        </w:rPr>
        <w:t xml:space="preserve"> в разделе 12 Конкурсной документации.</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lastRenderedPageBreak/>
        <w:t xml:space="preserve"> В случае</w:t>
      </w:r>
      <w:proofErr w:type="gramStart"/>
      <w:r w:rsidRPr="00B62A90">
        <w:rPr>
          <w:rFonts w:ascii="Times New Roman" w:hAnsi="Times New Roman" w:cs="Times New Roman"/>
          <w:sz w:val="24"/>
          <w:szCs w:val="24"/>
        </w:rPr>
        <w:t>,</w:t>
      </w:r>
      <w:proofErr w:type="gramEnd"/>
      <w:r w:rsidRPr="00B62A90">
        <w:rPr>
          <w:rFonts w:ascii="Times New Roman" w:hAnsi="Times New Roman" w:cs="Times New Roman"/>
          <w:sz w:val="24"/>
          <w:szCs w:val="24"/>
        </w:rPr>
        <w:t xml:space="preserve">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B62A90" w:rsidRPr="00B62A90" w:rsidRDefault="00B62A90" w:rsidP="00B62A90">
      <w:pPr>
        <w:pStyle w:val="1"/>
        <w:numPr>
          <w:ilvl w:val="0"/>
          <w:numId w:val="15"/>
        </w:numPr>
        <w:rPr>
          <w:sz w:val="24"/>
          <w:szCs w:val="24"/>
        </w:rPr>
      </w:pPr>
      <w:bookmarkStart w:id="5" w:name="__RefHeading___Toc484718470"/>
      <w:bookmarkEnd w:id="5"/>
      <w:r w:rsidRPr="00B62A90">
        <w:rPr>
          <w:sz w:val="24"/>
          <w:szCs w:val="24"/>
        </w:rPr>
        <w:t>Критерии конкурса и параметры критериев конкурса</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Критерии конкурса и предельные (минимальные и (или) максимальные) значения критериев конкурса указаны в Приложении № 7, №13, №15 к Конкурсной документации.</w:t>
      </w:r>
    </w:p>
    <w:p w:rsidR="00B62A90" w:rsidRPr="00B62A90" w:rsidRDefault="00B62A90" w:rsidP="00B62A90">
      <w:pPr>
        <w:pStyle w:val="1"/>
        <w:numPr>
          <w:ilvl w:val="0"/>
          <w:numId w:val="15"/>
        </w:numPr>
        <w:rPr>
          <w:sz w:val="24"/>
          <w:szCs w:val="24"/>
        </w:rPr>
      </w:pPr>
      <w:bookmarkStart w:id="6" w:name="__RefHeading___Toc484718471"/>
      <w:bookmarkEnd w:id="6"/>
      <w:r w:rsidRPr="00B62A90">
        <w:rPr>
          <w:sz w:val="24"/>
          <w:szCs w:val="24"/>
        </w:rPr>
        <w:t>Перечень документов и материалов и формы их предоставления заявителями, участниками конкурса</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Заявка, составленная в соответствии с требованиями, указанными в разделе 7 Конкурсной документации; </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proofErr w:type="gramStart"/>
      <w:r w:rsidRPr="00B62A90">
        <w:rPr>
          <w:rFonts w:ascii="Times New Roman" w:hAnsi="Times New Roman" w:cs="Times New Roman"/>
          <w:sz w:val="24"/>
          <w:szCs w:val="24"/>
        </w:rPr>
        <w:t>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w:t>
      </w:r>
      <w:proofErr w:type="gramEnd"/>
      <w:r w:rsidRPr="00B62A90">
        <w:rPr>
          <w:rFonts w:ascii="Times New Roman" w:hAnsi="Times New Roman" w:cs="Times New Roman"/>
          <w:sz w:val="24"/>
          <w:szCs w:val="24"/>
        </w:rPr>
        <w:t xml:space="preserve">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proofErr w:type="gramStart"/>
      <w:r w:rsidRPr="00B62A90">
        <w:rPr>
          <w:rFonts w:ascii="Times New Roman" w:hAnsi="Times New Roman" w:cs="Times New Roman"/>
          <w:sz w:val="24"/>
          <w:szCs w:val="24"/>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roofErr w:type="gramEnd"/>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B62A90">
        <w:rPr>
          <w:rFonts w:ascii="Times New Roman" w:hAnsi="Times New Roman" w:cs="Times New Roman"/>
          <w:i/>
          <w:sz w:val="24"/>
          <w:szCs w:val="24"/>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B62A90">
        <w:rPr>
          <w:rFonts w:ascii="Times New Roman" w:hAnsi="Times New Roman" w:cs="Times New Roman"/>
          <w:sz w:val="24"/>
          <w:szCs w:val="24"/>
        </w:rPr>
        <w:t>);</w:t>
      </w:r>
    </w:p>
    <w:p w:rsidR="00B62A90" w:rsidRPr="00B62A90" w:rsidRDefault="00B62A90" w:rsidP="00B62A90">
      <w:pPr>
        <w:pStyle w:val="a4"/>
        <w:numPr>
          <w:ilvl w:val="1"/>
          <w:numId w:val="15"/>
        </w:numPr>
        <w:suppressAutoHyphens/>
        <w:spacing w:after="0" w:line="240" w:lineRule="auto"/>
        <w:ind w:hanging="168"/>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Участник конкурса представляет в конкурсную комиссию:</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lastRenderedPageBreak/>
        <w:t>Конкурсное предложение в двух экземплярах (оригинал и копия) по форме согласно Приложению № 5 к Конкурсной документации;</w:t>
      </w:r>
    </w:p>
    <w:p w:rsidR="00B62A90" w:rsidRPr="00B62A90" w:rsidRDefault="00B62A90" w:rsidP="00B62A90">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B62A90" w:rsidRPr="00B62A90" w:rsidRDefault="00B62A90" w:rsidP="00103559">
      <w:pPr>
        <w:ind w:firstLine="567"/>
        <w:jc w:val="both"/>
      </w:pPr>
      <w:proofErr w:type="spellStart"/>
      <w:proofErr w:type="gramStart"/>
      <w:r w:rsidRPr="00B62A90">
        <w:t>a</w:t>
      </w:r>
      <w:proofErr w:type="spellEnd"/>
      <w:r w:rsidRPr="00B62A90">
        <w:t>)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7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roofErr w:type="gramEnd"/>
    </w:p>
    <w:p w:rsidR="00B62A90" w:rsidRPr="00B62A90" w:rsidRDefault="00B62A90" w:rsidP="00103559">
      <w:pPr>
        <w:ind w:firstLine="567"/>
        <w:jc w:val="both"/>
      </w:pPr>
      <w:r w:rsidRPr="00B62A90">
        <w:t>б) календарные графики проведения соответствующих мероприятий;</w:t>
      </w:r>
    </w:p>
    <w:p w:rsidR="00B62A90" w:rsidRPr="00B62A90" w:rsidRDefault="00B62A90" w:rsidP="00103559">
      <w:pPr>
        <w:pStyle w:val="a4"/>
        <w:numPr>
          <w:ilvl w:val="2"/>
          <w:numId w:val="15"/>
        </w:numPr>
        <w:suppressAutoHyphens/>
        <w:spacing w:after="0" w:line="240" w:lineRule="auto"/>
        <w:ind w:left="567" w:firstLine="0"/>
        <w:contextualSpacing w:val="0"/>
        <w:jc w:val="both"/>
        <w:rPr>
          <w:rFonts w:ascii="Times New Roman" w:hAnsi="Times New Roman" w:cs="Times New Roman"/>
          <w:sz w:val="24"/>
          <w:szCs w:val="24"/>
        </w:rPr>
      </w:pPr>
      <w:r w:rsidRPr="00B62A90">
        <w:rPr>
          <w:rFonts w:ascii="Times New Roman" w:hAnsi="Times New Roman" w:cs="Times New Roman"/>
          <w:sz w:val="24"/>
          <w:szCs w:val="24"/>
        </w:rPr>
        <w:t>Письменное подтверждение участником конкурса того, что:</w:t>
      </w:r>
    </w:p>
    <w:p w:rsidR="00B62A90" w:rsidRPr="00B62A90" w:rsidRDefault="00B62A90" w:rsidP="00103559">
      <w:pPr>
        <w:jc w:val="both"/>
      </w:pPr>
      <w:proofErr w:type="spellStart"/>
      <w:r w:rsidRPr="00B62A90">
        <w:t>a</w:t>
      </w:r>
      <w:proofErr w:type="spellEnd"/>
      <w:r w:rsidRPr="00B62A90">
        <w:t>)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B62A90" w:rsidRPr="00B62A90" w:rsidRDefault="00B62A90" w:rsidP="00103559">
      <w:pPr>
        <w:jc w:val="both"/>
      </w:pPr>
      <w:proofErr w:type="gramStart"/>
      <w:r w:rsidRPr="00B62A90">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B62A90" w:rsidRPr="00B62A90" w:rsidRDefault="00B62A90" w:rsidP="00103559">
      <w:pPr>
        <w:pStyle w:val="a4"/>
        <w:numPr>
          <w:ilvl w:val="2"/>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B62A90" w:rsidRPr="00B62A90" w:rsidRDefault="00B62A90" w:rsidP="00103559">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В случае</w:t>
      </w:r>
      <w:proofErr w:type="gramStart"/>
      <w:r w:rsidRPr="00B62A90">
        <w:rPr>
          <w:rFonts w:ascii="Times New Roman" w:hAnsi="Times New Roman" w:cs="Times New Roman"/>
          <w:sz w:val="24"/>
          <w:szCs w:val="24"/>
        </w:rPr>
        <w:t>,</w:t>
      </w:r>
      <w:proofErr w:type="gramEnd"/>
      <w:r w:rsidRPr="00B62A90">
        <w:rPr>
          <w:rFonts w:ascii="Times New Roman" w:hAnsi="Times New Roman" w:cs="Times New Roman"/>
          <w:sz w:val="24"/>
          <w:szCs w:val="24"/>
        </w:rPr>
        <w:t xml:space="preserve">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B62A90" w:rsidRPr="00B62A90" w:rsidRDefault="00B62A90" w:rsidP="00103559">
      <w:pPr>
        <w:pStyle w:val="a4"/>
        <w:numPr>
          <w:ilvl w:val="1"/>
          <w:numId w:val="15"/>
        </w:numPr>
        <w:suppressAutoHyphens/>
        <w:spacing w:after="0" w:line="240" w:lineRule="auto"/>
        <w:ind w:hanging="168"/>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Заявка должна содержать сведения о лицах:</w:t>
      </w:r>
    </w:p>
    <w:p w:rsidR="00B62A90" w:rsidRPr="00B62A90" w:rsidRDefault="00B62A90" w:rsidP="00103559">
      <w:pPr>
        <w:pStyle w:val="ConsPlusNormal"/>
        <w:ind w:firstLine="567"/>
        <w:jc w:val="both"/>
        <w:rPr>
          <w:rFonts w:ascii="Times New Roman" w:eastAsia="Calibri" w:hAnsi="Times New Roman" w:cs="Times New Roman"/>
          <w:sz w:val="24"/>
          <w:szCs w:val="24"/>
        </w:rPr>
      </w:pPr>
      <w:proofErr w:type="gramStart"/>
      <w:r w:rsidRPr="00B62A90">
        <w:rPr>
          <w:rFonts w:ascii="Times New Roman" w:eastAsia="Calibri" w:hAnsi="Times New Roman" w:cs="Times New Roman"/>
          <w:sz w:val="24"/>
          <w:szCs w:val="24"/>
        </w:rPr>
        <w:t>а)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w:t>
      </w:r>
      <w:proofErr w:type="gramEnd"/>
      <w:r w:rsidRPr="00B62A90">
        <w:rPr>
          <w:rFonts w:ascii="Times New Roman" w:eastAsia="Calibri" w:hAnsi="Times New Roman" w:cs="Times New Roman"/>
          <w:sz w:val="24"/>
          <w:szCs w:val="24"/>
        </w:rPr>
        <w:t xml:space="preserve"> или участников хозяйственного товарищества;</w:t>
      </w:r>
    </w:p>
    <w:p w:rsidR="00B62A90" w:rsidRPr="00B62A90" w:rsidRDefault="00B62A90" w:rsidP="00B62A90">
      <w:pPr>
        <w:pStyle w:val="ConsPlusNormal"/>
        <w:ind w:firstLine="567"/>
        <w:jc w:val="both"/>
        <w:rPr>
          <w:rFonts w:ascii="Times New Roman" w:eastAsia="Calibri" w:hAnsi="Times New Roman" w:cs="Times New Roman"/>
          <w:sz w:val="24"/>
          <w:szCs w:val="24"/>
        </w:rPr>
      </w:pPr>
      <w:r w:rsidRPr="00B62A90">
        <w:rPr>
          <w:rFonts w:ascii="Times New Roman" w:eastAsia="Calibri" w:hAnsi="Times New Roman" w:cs="Times New Roman"/>
          <w:sz w:val="24"/>
          <w:szCs w:val="24"/>
        </w:rPr>
        <w:t xml:space="preserve">б) которые на </w:t>
      </w:r>
      <w:proofErr w:type="gramStart"/>
      <w:r w:rsidRPr="00B62A90">
        <w:rPr>
          <w:rFonts w:ascii="Times New Roman" w:eastAsia="Calibri" w:hAnsi="Times New Roman" w:cs="Times New Roman"/>
          <w:sz w:val="24"/>
          <w:szCs w:val="24"/>
        </w:rPr>
        <w:t>основании</w:t>
      </w:r>
      <w:proofErr w:type="gramEnd"/>
      <w:r w:rsidRPr="00B62A90">
        <w:rPr>
          <w:rFonts w:ascii="Times New Roman" w:eastAsia="Calibri" w:hAnsi="Times New Roman" w:cs="Times New Roman"/>
          <w:sz w:val="24"/>
          <w:szCs w:val="24"/>
        </w:rPr>
        <w:t xml:space="preserve">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B62A90" w:rsidRPr="00B62A90" w:rsidRDefault="00B62A90" w:rsidP="00B62A90">
      <w:pPr>
        <w:pStyle w:val="ConsPlusNormal"/>
        <w:ind w:firstLine="567"/>
        <w:jc w:val="both"/>
        <w:rPr>
          <w:rFonts w:ascii="Times New Roman" w:eastAsia="Calibri" w:hAnsi="Times New Roman" w:cs="Times New Roman"/>
          <w:sz w:val="24"/>
          <w:szCs w:val="24"/>
        </w:rPr>
      </w:pPr>
      <w:r w:rsidRPr="00B62A90">
        <w:rPr>
          <w:rFonts w:ascii="Times New Roman" w:eastAsia="Calibri" w:hAnsi="Times New Roman" w:cs="Times New Roman"/>
          <w:sz w:val="24"/>
          <w:szCs w:val="24"/>
        </w:rPr>
        <w:t>в)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B62A90" w:rsidRPr="00B62A90" w:rsidRDefault="00B62A90" w:rsidP="00B62A90">
      <w:pPr>
        <w:pStyle w:val="ConsPlusNormal"/>
        <w:ind w:left="360" w:firstLine="207"/>
        <w:jc w:val="both"/>
        <w:rPr>
          <w:rFonts w:ascii="Times New Roman" w:eastAsia="Calibri" w:hAnsi="Times New Roman" w:cs="Times New Roman"/>
          <w:sz w:val="24"/>
          <w:szCs w:val="24"/>
        </w:rPr>
      </w:pPr>
      <w:r w:rsidRPr="00B62A90">
        <w:rPr>
          <w:rFonts w:ascii="Times New Roman" w:eastAsia="Calibri" w:hAnsi="Times New Roman" w:cs="Times New Roman"/>
          <w:sz w:val="24"/>
          <w:szCs w:val="24"/>
        </w:rPr>
        <w:t>г) которые осуществляют полномочия управляющей компании заявителя;</w:t>
      </w:r>
    </w:p>
    <w:p w:rsidR="00B62A90" w:rsidRPr="00B62A90" w:rsidRDefault="00B62A90" w:rsidP="00B62A90">
      <w:pPr>
        <w:pStyle w:val="ConsPlusNormal"/>
        <w:ind w:firstLine="567"/>
        <w:jc w:val="both"/>
        <w:rPr>
          <w:rFonts w:ascii="Times New Roman" w:hAnsi="Times New Roman" w:cs="Times New Roman"/>
          <w:sz w:val="24"/>
          <w:szCs w:val="24"/>
        </w:rPr>
      </w:pPr>
      <w:proofErr w:type="spellStart"/>
      <w:proofErr w:type="gramStart"/>
      <w:r w:rsidRPr="00B62A90">
        <w:rPr>
          <w:rFonts w:ascii="Times New Roman" w:eastAsia="Calibri" w:hAnsi="Times New Roman" w:cs="Times New Roman"/>
          <w:sz w:val="24"/>
          <w:szCs w:val="24"/>
        </w:rPr>
        <w:t>д</w:t>
      </w:r>
      <w:proofErr w:type="spellEnd"/>
      <w:r w:rsidRPr="00B62A90">
        <w:rPr>
          <w:rFonts w:ascii="Times New Roman" w:eastAsia="Calibri" w:hAnsi="Times New Roman" w:cs="Times New Roman"/>
          <w:sz w:val="24"/>
          <w:szCs w:val="24"/>
        </w:rPr>
        <w:t>)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w:t>
      </w:r>
      <w:proofErr w:type="spellStart"/>
      <w:r w:rsidRPr="00B62A90">
        <w:rPr>
          <w:rFonts w:ascii="Times New Roman" w:eastAsia="Calibri" w:hAnsi="Times New Roman" w:cs="Times New Roman"/>
          <w:sz w:val="24"/>
          <w:szCs w:val="24"/>
        </w:rPr>
        <w:t>офшорные</w:t>
      </w:r>
      <w:proofErr w:type="spellEnd"/>
      <w:r w:rsidRPr="00B62A90">
        <w:rPr>
          <w:rFonts w:ascii="Times New Roman" w:eastAsia="Calibri" w:hAnsi="Times New Roman" w:cs="Times New Roman"/>
          <w:sz w:val="24"/>
          <w:szCs w:val="24"/>
        </w:rPr>
        <w:t xml:space="preserve"> зоны).</w:t>
      </w:r>
      <w:proofErr w:type="gramEnd"/>
    </w:p>
    <w:p w:rsidR="00B62A90" w:rsidRPr="00B62A90" w:rsidRDefault="00B62A90" w:rsidP="00B62A90">
      <w:pPr>
        <w:pStyle w:val="a4"/>
        <w:ind w:left="0" w:firstLine="567"/>
        <w:rPr>
          <w:rFonts w:ascii="Times New Roman" w:hAnsi="Times New Roman" w:cs="Times New Roman"/>
          <w:sz w:val="24"/>
          <w:szCs w:val="24"/>
        </w:rPr>
      </w:pPr>
      <w:r w:rsidRPr="00B62A90">
        <w:rPr>
          <w:rFonts w:ascii="Times New Roman" w:hAnsi="Times New Roman" w:cs="Times New Roman"/>
          <w:sz w:val="24"/>
          <w:szCs w:val="24"/>
        </w:rPr>
        <w:t>5.5. Сведения о лицах, указанных в пункте 5.4., предоставляются в форме, согласно Приложению №16 к Конкурсной документации.</w:t>
      </w:r>
    </w:p>
    <w:p w:rsidR="00B62A90" w:rsidRPr="00B62A90" w:rsidRDefault="00B62A90" w:rsidP="00B62A90">
      <w:pPr>
        <w:pStyle w:val="1"/>
        <w:numPr>
          <w:ilvl w:val="0"/>
          <w:numId w:val="15"/>
        </w:numPr>
        <w:rPr>
          <w:sz w:val="24"/>
          <w:szCs w:val="24"/>
        </w:rPr>
      </w:pPr>
      <w:bookmarkStart w:id="7" w:name="__RefHeading___Toc484718472"/>
      <w:bookmarkEnd w:id="7"/>
      <w:r w:rsidRPr="00B62A90">
        <w:rPr>
          <w:sz w:val="24"/>
          <w:szCs w:val="24"/>
        </w:rPr>
        <w:lastRenderedPageBreak/>
        <w:t>Сообщение о проведении конкурса</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В соответствии с Постановлением администрации Козловского муниципального округа Чувашской Республики № 305 от 18.02.2025 г., сообщение о проведении конкурса подлежит размещению на официальных сайтах, а также опубликованию в официальном печатном  издании муниципального образования, не позднее 24.02. 2025 г.</w:t>
      </w:r>
    </w:p>
    <w:p w:rsidR="00B62A90" w:rsidRPr="00B62A90" w:rsidRDefault="00B62A90" w:rsidP="00B62A90">
      <w:pPr>
        <w:pStyle w:val="1"/>
        <w:numPr>
          <w:ilvl w:val="0"/>
          <w:numId w:val="15"/>
        </w:numPr>
        <w:rPr>
          <w:sz w:val="24"/>
          <w:szCs w:val="24"/>
          <w:lang w:val="ru-RU"/>
        </w:rPr>
      </w:pPr>
      <w:bookmarkStart w:id="8" w:name="__RefHeading___Toc484718473"/>
      <w:bookmarkEnd w:id="8"/>
      <w:r w:rsidRPr="00B62A90">
        <w:rPr>
          <w:sz w:val="24"/>
          <w:szCs w:val="24"/>
        </w:rPr>
        <w:t>Порядок представления заявок и предъявляемые к ним требования</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Заявка оформляется на </w:t>
      </w:r>
      <w:proofErr w:type="gramStart"/>
      <w:r w:rsidRPr="00B62A90">
        <w:rPr>
          <w:rFonts w:ascii="Times New Roman" w:hAnsi="Times New Roman" w:cs="Times New Roman"/>
          <w:sz w:val="24"/>
          <w:szCs w:val="24"/>
        </w:rPr>
        <w:t>русском</w:t>
      </w:r>
      <w:proofErr w:type="gramEnd"/>
      <w:r w:rsidRPr="00B62A90">
        <w:rPr>
          <w:rFonts w:ascii="Times New Roman" w:hAnsi="Times New Roman" w:cs="Times New Roman"/>
          <w:sz w:val="24"/>
          <w:szCs w:val="24"/>
        </w:rPr>
        <w:t xml:space="preserve">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B62A90">
        <w:rPr>
          <w:rFonts w:ascii="Times New Roman" w:hAnsi="Times New Roman" w:cs="Times New Roman"/>
          <w:sz w:val="24"/>
          <w:szCs w:val="24"/>
        </w:rPr>
        <w:t>концедент</w:t>
      </w:r>
      <w:proofErr w:type="spellEnd"/>
      <w:r w:rsidRPr="00B62A90">
        <w:rPr>
          <w:rFonts w:ascii="Times New Roman" w:hAnsi="Times New Roman" w:cs="Times New Roman"/>
          <w:sz w:val="24"/>
          <w:szCs w:val="24"/>
        </w:rPr>
        <w:t xml:space="preserve"> следуют оригиналу.</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B62A90">
        <w:rPr>
          <w:rFonts w:ascii="Times New Roman" w:hAnsi="Times New Roman" w:cs="Times New Roman"/>
          <w:sz w:val="24"/>
          <w:szCs w:val="24"/>
        </w:rPr>
        <w:t>сброшюровывается</w:t>
      </w:r>
      <w:proofErr w:type="spellEnd"/>
      <w:r w:rsidRPr="00B62A90">
        <w:rPr>
          <w:rFonts w:ascii="Times New Roman" w:hAnsi="Times New Roman" w:cs="Times New Roman"/>
          <w:sz w:val="24"/>
          <w:szCs w:val="24"/>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B62A90">
        <w:rPr>
          <w:rFonts w:ascii="Times New Roman" w:hAnsi="Times New Roman" w:cs="Times New Roman"/>
          <w:caps/>
          <w:sz w:val="24"/>
          <w:szCs w:val="24"/>
        </w:rPr>
        <w:t xml:space="preserve">объектов системы </w:t>
      </w:r>
      <w:r w:rsidRPr="00B62A90">
        <w:rPr>
          <w:rFonts w:ascii="Times New Roman" w:hAnsi="Times New Roman" w:cs="Times New Roman"/>
          <w:sz w:val="24"/>
          <w:szCs w:val="24"/>
        </w:rPr>
        <w:t>ВОДОСНАБЖЕНИЯ И ВОДООТВЕДЕНИЯ</w:t>
      </w:r>
      <w:r w:rsidRPr="00B62A90">
        <w:rPr>
          <w:rFonts w:ascii="Times New Roman" w:hAnsi="Times New Roman" w:cs="Times New Roman"/>
          <w:caps/>
          <w:sz w:val="24"/>
          <w:szCs w:val="24"/>
        </w:rPr>
        <w:t>, находящихся в муниципальной собственности Козловского муниципального округа ЧУВАШСКОЙ РЕСПУБЛИКИ</w:t>
      </w:r>
      <w:r w:rsidRPr="00B62A90">
        <w:rPr>
          <w:rFonts w:ascii="Times New Roman" w:hAnsi="Times New Roman" w:cs="Times New Roman"/>
          <w:sz w:val="24"/>
          <w:szCs w:val="24"/>
        </w:rPr>
        <w:t>». На конверте с заявкой также указывается наименование и адрес заявителя.</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Конверт на </w:t>
      </w:r>
      <w:proofErr w:type="gramStart"/>
      <w:r w:rsidRPr="00B62A90">
        <w:rPr>
          <w:rFonts w:ascii="Times New Roman" w:hAnsi="Times New Roman" w:cs="Times New Roman"/>
          <w:sz w:val="24"/>
          <w:szCs w:val="24"/>
        </w:rPr>
        <w:t>местах</w:t>
      </w:r>
      <w:proofErr w:type="gramEnd"/>
      <w:r w:rsidRPr="00B62A90">
        <w:rPr>
          <w:rFonts w:ascii="Times New Roman" w:hAnsi="Times New Roman" w:cs="Times New Roman"/>
          <w:sz w:val="24"/>
          <w:szCs w:val="24"/>
        </w:rPr>
        <w:t xml:space="preserve"> склейки должен быть подписан уполномоченным лицом заявителя и пропечатан печатью заявителя (при ее наличии).</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При поступлении заявок без указанных в пункте 7.6 пометок на конвертах они не считаются заявкой и не подлежат рассмотрению конкурсной комиссией.</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B62A90" w:rsidRPr="00B62A90" w:rsidRDefault="00B62A90" w:rsidP="00B62A90">
      <w:pPr>
        <w:pStyle w:val="1"/>
        <w:numPr>
          <w:ilvl w:val="0"/>
          <w:numId w:val="15"/>
        </w:numPr>
        <w:rPr>
          <w:sz w:val="24"/>
          <w:szCs w:val="24"/>
        </w:rPr>
      </w:pPr>
      <w:bookmarkStart w:id="9" w:name="__RefHeading___Toc484718474"/>
      <w:bookmarkEnd w:id="9"/>
      <w:r w:rsidRPr="00B62A90">
        <w:rPr>
          <w:sz w:val="24"/>
          <w:szCs w:val="24"/>
        </w:rPr>
        <w:lastRenderedPageBreak/>
        <w:t>Место и срок представления заявок на участие в конкурсе</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Заявка должна быть представлена в конкурсную комиссию по адресу: 429430, Чувашская Республики, </w:t>
      </w:r>
      <w:proofErr w:type="spellStart"/>
      <w:r w:rsidRPr="00B62A90">
        <w:rPr>
          <w:rFonts w:ascii="Times New Roman" w:hAnsi="Times New Roman" w:cs="Times New Roman"/>
          <w:sz w:val="24"/>
          <w:szCs w:val="24"/>
        </w:rPr>
        <w:t>г</w:t>
      </w:r>
      <w:proofErr w:type="gramStart"/>
      <w:r w:rsidRPr="00B62A90">
        <w:rPr>
          <w:rFonts w:ascii="Times New Roman" w:hAnsi="Times New Roman" w:cs="Times New Roman"/>
          <w:sz w:val="24"/>
          <w:szCs w:val="24"/>
        </w:rPr>
        <w:t>.К</w:t>
      </w:r>
      <w:proofErr w:type="gramEnd"/>
      <w:r w:rsidRPr="00B62A90">
        <w:rPr>
          <w:rFonts w:ascii="Times New Roman" w:hAnsi="Times New Roman" w:cs="Times New Roman"/>
          <w:sz w:val="24"/>
          <w:szCs w:val="24"/>
        </w:rPr>
        <w:t>озловка</w:t>
      </w:r>
      <w:proofErr w:type="spellEnd"/>
      <w:r w:rsidRPr="00B62A90">
        <w:rPr>
          <w:rFonts w:ascii="Times New Roman" w:hAnsi="Times New Roman" w:cs="Times New Roman"/>
          <w:sz w:val="24"/>
          <w:szCs w:val="24"/>
        </w:rPr>
        <w:t xml:space="preserve">, ул. Ленина, д.55, </w:t>
      </w:r>
      <w:proofErr w:type="spellStart"/>
      <w:r w:rsidRPr="00B62A90">
        <w:rPr>
          <w:rFonts w:ascii="Times New Roman" w:hAnsi="Times New Roman" w:cs="Times New Roman"/>
          <w:sz w:val="24"/>
          <w:szCs w:val="24"/>
        </w:rPr>
        <w:t>каб</w:t>
      </w:r>
      <w:proofErr w:type="spellEnd"/>
      <w:r w:rsidRPr="00B62A90">
        <w:rPr>
          <w:rFonts w:ascii="Times New Roman" w:hAnsi="Times New Roman" w:cs="Times New Roman"/>
          <w:sz w:val="24"/>
          <w:szCs w:val="24"/>
        </w:rPr>
        <w:t>. №27, в рабочие дни с 8 час. 00 мин. до 17 час. 00 мин., кроме перерыва на обед с 12 час. 00 мин. по 13 час. 00 мин., по местному времени с 24.02.2025 г. до 04.04.2025 года.</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B62A90">
        <w:rPr>
          <w:rFonts w:ascii="Times New Roman" w:hAnsi="Times New Roman" w:cs="Times New Roman"/>
          <w:sz w:val="24"/>
          <w:szCs w:val="24"/>
        </w:rPr>
        <w:t>проставленным</w:t>
      </w:r>
      <w:proofErr w:type="gramEnd"/>
      <w:r w:rsidRPr="00B62A90">
        <w:rPr>
          <w:rFonts w:ascii="Times New Roman" w:hAnsi="Times New Roman" w:cs="Times New Roman"/>
          <w:sz w:val="24"/>
          <w:szCs w:val="24"/>
        </w:rPr>
        <w:t xml:space="preserve"> при приеме заявки на копии описи документов и материалов такой заявки.</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Конверт с заявкой, представленной в конкурсную комиссию по </w:t>
      </w:r>
      <w:proofErr w:type="gramStart"/>
      <w:r w:rsidRPr="00B62A90">
        <w:rPr>
          <w:rFonts w:ascii="Times New Roman" w:hAnsi="Times New Roman" w:cs="Times New Roman"/>
          <w:sz w:val="24"/>
          <w:szCs w:val="24"/>
        </w:rPr>
        <w:t>истечении</w:t>
      </w:r>
      <w:proofErr w:type="gramEnd"/>
      <w:r w:rsidRPr="00B62A90">
        <w:rPr>
          <w:rFonts w:ascii="Times New Roman" w:hAnsi="Times New Roman" w:cs="Times New Roman"/>
          <w:sz w:val="24"/>
          <w:szCs w:val="24"/>
        </w:rPr>
        <w:t xml:space="preserve">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B62A90" w:rsidRPr="00B62A90" w:rsidRDefault="00B62A90" w:rsidP="00B62A90">
      <w:pPr>
        <w:pStyle w:val="1"/>
        <w:numPr>
          <w:ilvl w:val="0"/>
          <w:numId w:val="15"/>
        </w:numPr>
        <w:rPr>
          <w:sz w:val="24"/>
          <w:szCs w:val="24"/>
        </w:rPr>
      </w:pPr>
      <w:bookmarkStart w:id="10" w:name="__RefHeading___Toc484718475"/>
      <w:bookmarkEnd w:id="10"/>
      <w:r w:rsidRPr="00B62A90">
        <w:rPr>
          <w:sz w:val="24"/>
          <w:szCs w:val="24"/>
        </w:rPr>
        <w:t>Порядок, место и срок предоставления Конкурсной документации</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429430, Чувашская Республики, </w:t>
      </w:r>
      <w:proofErr w:type="spellStart"/>
      <w:r w:rsidRPr="00B62A90">
        <w:rPr>
          <w:rFonts w:ascii="Times New Roman" w:hAnsi="Times New Roman" w:cs="Times New Roman"/>
          <w:sz w:val="24"/>
          <w:szCs w:val="24"/>
        </w:rPr>
        <w:t>г</w:t>
      </w:r>
      <w:proofErr w:type="gramStart"/>
      <w:r w:rsidRPr="00B62A90">
        <w:rPr>
          <w:rFonts w:ascii="Times New Roman" w:hAnsi="Times New Roman" w:cs="Times New Roman"/>
          <w:sz w:val="24"/>
          <w:szCs w:val="24"/>
        </w:rPr>
        <w:t>.К</w:t>
      </w:r>
      <w:proofErr w:type="gramEnd"/>
      <w:r w:rsidRPr="00B62A90">
        <w:rPr>
          <w:rFonts w:ascii="Times New Roman" w:hAnsi="Times New Roman" w:cs="Times New Roman"/>
          <w:sz w:val="24"/>
          <w:szCs w:val="24"/>
        </w:rPr>
        <w:t>озловка</w:t>
      </w:r>
      <w:proofErr w:type="spellEnd"/>
      <w:r w:rsidRPr="00B62A90">
        <w:rPr>
          <w:rFonts w:ascii="Times New Roman" w:hAnsi="Times New Roman" w:cs="Times New Roman"/>
          <w:sz w:val="24"/>
          <w:szCs w:val="24"/>
        </w:rPr>
        <w:t xml:space="preserve">, ул. Ленина, д.55, </w:t>
      </w:r>
      <w:proofErr w:type="spellStart"/>
      <w:r w:rsidRPr="00B62A90">
        <w:rPr>
          <w:rFonts w:ascii="Times New Roman" w:hAnsi="Times New Roman" w:cs="Times New Roman"/>
          <w:sz w:val="24"/>
          <w:szCs w:val="24"/>
        </w:rPr>
        <w:t>каб</w:t>
      </w:r>
      <w:proofErr w:type="spellEnd"/>
      <w:r w:rsidRPr="00B62A90">
        <w:rPr>
          <w:rFonts w:ascii="Times New Roman" w:hAnsi="Times New Roman" w:cs="Times New Roman"/>
          <w:sz w:val="24"/>
          <w:szCs w:val="24"/>
        </w:rPr>
        <w:t>. №27в рабочие дни с 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04.04.2025 г.</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Конкурсная документация размещается на официальных </w:t>
      </w:r>
      <w:proofErr w:type="gramStart"/>
      <w:r w:rsidRPr="00B62A90">
        <w:rPr>
          <w:rFonts w:ascii="Times New Roman" w:hAnsi="Times New Roman" w:cs="Times New Roman"/>
          <w:sz w:val="24"/>
          <w:szCs w:val="24"/>
        </w:rPr>
        <w:t>сайтах</w:t>
      </w:r>
      <w:proofErr w:type="gramEnd"/>
      <w:r w:rsidRPr="00B62A90">
        <w:rPr>
          <w:rFonts w:ascii="Times New Roman" w:hAnsi="Times New Roman" w:cs="Times New Roman"/>
          <w:sz w:val="24"/>
          <w:szCs w:val="24"/>
        </w:rPr>
        <w:t xml:space="preserve"> одновременно с размещением сообщения о проведении конкурса.</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Плата за предоставление Конкурсной документации не взимается.</w:t>
      </w:r>
    </w:p>
    <w:p w:rsidR="00B62A90" w:rsidRPr="00B62A90" w:rsidRDefault="00B62A90" w:rsidP="00B62A90">
      <w:pPr>
        <w:pStyle w:val="a4"/>
        <w:ind w:left="0"/>
        <w:rPr>
          <w:rFonts w:ascii="Times New Roman" w:hAnsi="Times New Roman" w:cs="Times New Roman"/>
          <w:sz w:val="24"/>
          <w:szCs w:val="24"/>
        </w:rPr>
      </w:pPr>
    </w:p>
    <w:p w:rsidR="00B62A90" w:rsidRPr="00B62A90" w:rsidRDefault="00B62A90" w:rsidP="00B62A90">
      <w:pPr>
        <w:pStyle w:val="1"/>
        <w:numPr>
          <w:ilvl w:val="0"/>
          <w:numId w:val="15"/>
        </w:numPr>
        <w:spacing w:before="0" w:after="0"/>
        <w:ind w:left="0" w:hanging="284"/>
        <w:rPr>
          <w:sz w:val="24"/>
          <w:szCs w:val="24"/>
          <w:lang w:val="ru-RU"/>
        </w:rPr>
      </w:pPr>
      <w:bookmarkStart w:id="11" w:name="__RefHeading___Toc484718476"/>
      <w:bookmarkEnd w:id="11"/>
      <w:r w:rsidRPr="00B62A90">
        <w:rPr>
          <w:sz w:val="24"/>
          <w:szCs w:val="24"/>
        </w:rPr>
        <w:t>Порядок предоставления разъяснений положений Конкурсной документации</w:t>
      </w:r>
    </w:p>
    <w:p w:rsidR="00B62A90" w:rsidRPr="00B62A90" w:rsidRDefault="00B62A90" w:rsidP="00B62A90"/>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Заявитель вправе обратиться в конкурсную комиссию за разъяснениями положений Конкурсной документации, оформив запрос письменно.</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Конкурсная комиссия настоящим уведомляет, что разъяснения положений Конкурсной документации не должны и не будут изменять ее суть.</w:t>
      </w:r>
    </w:p>
    <w:p w:rsidR="00B62A90" w:rsidRPr="00B62A90" w:rsidRDefault="00B62A90" w:rsidP="00B62A90">
      <w:pPr>
        <w:pStyle w:val="a4"/>
        <w:ind w:left="0"/>
        <w:rPr>
          <w:rFonts w:ascii="Times New Roman" w:hAnsi="Times New Roman" w:cs="Times New Roman"/>
          <w:sz w:val="24"/>
          <w:szCs w:val="24"/>
        </w:rPr>
      </w:pPr>
    </w:p>
    <w:p w:rsidR="00B62A90" w:rsidRPr="00B62A90" w:rsidRDefault="00B62A90" w:rsidP="00B62A90">
      <w:pPr>
        <w:pStyle w:val="1"/>
        <w:numPr>
          <w:ilvl w:val="0"/>
          <w:numId w:val="15"/>
        </w:numPr>
        <w:spacing w:before="0" w:after="0"/>
        <w:ind w:left="0" w:firstLine="0"/>
        <w:rPr>
          <w:sz w:val="24"/>
          <w:szCs w:val="24"/>
          <w:lang w:val="ru-RU"/>
        </w:rPr>
      </w:pPr>
      <w:bookmarkStart w:id="12" w:name="__RefHeading___Toc484718477"/>
      <w:bookmarkEnd w:id="12"/>
      <w:r w:rsidRPr="00B62A90">
        <w:rPr>
          <w:sz w:val="24"/>
          <w:szCs w:val="24"/>
        </w:rPr>
        <w:t>Способ обеспечения исполнения концессионером обязательств по концессионному соглашению</w:t>
      </w:r>
    </w:p>
    <w:p w:rsidR="00B62A90" w:rsidRPr="00B62A90" w:rsidRDefault="00B62A90" w:rsidP="00B62A90"/>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proofErr w:type="gramStart"/>
      <w:r w:rsidRPr="00B62A90">
        <w:rPr>
          <w:rFonts w:ascii="Times New Roman" w:hAnsi="Times New Roman" w:cs="Times New Roman"/>
          <w:sz w:val="24"/>
          <w:szCs w:val="24"/>
        </w:rPr>
        <w:t xml:space="preserve">Способом обеспечения исполнения концессионером обязательств по концессионному соглашению является предоставление непередаваемой безотзывной </w:t>
      </w:r>
      <w:r w:rsidRPr="00B62A90">
        <w:rPr>
          <w:rFonts w:ascii="Times New Roman" w:hAnsi="Times New Roman" w:cs="Times New Roman"/>
          <w:sz w:val="24"/>
          <w:szCs w:val="24"/>
        </w:rPr>
        <w:lastRenderedPageBreak/>
        <w:t>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roofErr w:type="gramEnd"/>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Сведения о размере и сроке действия банковской гарантии указаны в разделе 9 проекта концессионного соглашения (Приложение № 1 к Конкурсной документации).</w:t>
      </w:r>
    </w:p>
    <w:p w:rsidR="00B62A90" w:rsidRPr="00B62A90" w:rsidRDefault="00B62A90" w:rsidP="00B62A90">
      <w:pPr>
        <w:pStyle w:val="a4"/>
        <w:ind w:left="0"/>
        <w:rPr>
          <w:rFonts w:ascii="Times New Roman" w:hAnsi="Times New Roman" w:cs="Times New Roman"/>
          <w:sz w:val="24"/>
          <w:szCs w:val="24"/>
        </w:rPr>
      </w:pPr>
    </w:p>
    <w:p w:rsidR="00B62A90" w:rsidRPr="00B62A90" w:rsidRDefault="00B62A90" w:rsidP="00B62A90">
      <w:pPr>
        <w:pStyle w:val="1"/>
        <w:numPr>
          <w:ilvl w:val="0"/>
          <w:numId w:val="15"/>
        </w:numPr>
        <w:spacing w:before="0" w:after="0"/>
        <w:ind w:left="0"/>
        <w:rPr>
          <w:sz w:val="24"/>
          <w:szCs w:val="24"/>
          <w:lang w:val="ru-RU"/>
        </w:rPr>
      </w:pPr>
      <w:bookmarkStart w:id="13" w:name="__RefHeading___Toc484718478"/>
      <w:bookmarkEnd w:id="13"/>
      <w:r w:rsidRPr="00B62A90">
        <w:rPr>
          <w:sz w:val="24"/>
          <w:szCs w:val="24"/>
          <w:lang w:val="ru-RU"/>
        </w:rPr>
        <w:t xml:space="preserve"> </w:t>
      </w:r>
      <w:r w:rsidRPr="00B62A90">
        <w:rPr>
          <w:sz w:val="24"/>
          <w:szCs w:val="24"/>
        </w:rPr>
        <w:t>Размер, порядок, срок внесения задатка</w:t>
      </w:r>
    </w:p>
    <w:p w:rsidR="00B62A90" w:rsidRPr="00B62A90" w:rsidRDefault="00B62A90" w:rsidP="00B62A90"/>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Каждый заявитель в целях обеспечения своих обязательств по заключению концессионного соглашения должен осуществить внесение задатка в размере 10000 (Десять тысяч) рублей. </w:t>
      </w:r>
    </w:p>
    <w:p w:rsidR="00B62A90" w:rsidRPr="00B62A90" w:rsidRDefault="00B62A90" w:rsidP="00B62A90">
      <w:pPr>
        <w:pStyle w:val="a4"/>
        <w:numPr>
          <w:ilvl w:val="1"/>
          <w:numId w:val="15"/>
        </w:numPr>
        <w:suppressAutoHyphens/>
        <w:spacing w:after="0" w:line="240" w:lineRule="auto"/>
        <w:ind w:left="567" w:firstLine="0"/>
        <w:contextualSpacing w:val="0"/>
        <w:jc w:val="both"/>
        <w:rPr>
          <w:rFonts w:ascii="Times New Roman" w:hAnsi="Times New Roman" w:cs="Times New Roman"/>
          <w:sz w:val="24"/>
          <w:szCs w:val="24"/>
        </w:rPr>
      </w:pPr>
      <w:r w:rsidRPr="00B62A90">
        <w:rPr>
          <w:rFonts w:ascii="Times New Roman" w:hAnsi="Times New Roman" w:cs="Times New Roman"/>
          <w:sz w:val="24"/>
          <w:szCs w:val="24"/>
        </w:rPr>
        <w:t>Задаток уплачивается до 16 час. 00 мин. 04.04.2025 года.</w:t>
      </w:r>
    </w:p>
    <w:p w:rsidR="00B62A90" w:rsidRPr="00B62A90" w:rsidRDefault="00B62A90" w:rsidP="00B62A90">
      <w:pPr>
        <w:pStyle w:val="a4"/>
        <w:numPr>
          <w:ilvl w:val="1"/>
          <w:numId w:val="15"/>
        </w:numPr>
        <w:suppressAutoHyphens/>
        <w:spacing w:after="0" w:line="240" w:lineRule="auto"/>
        <w:ind w:hanging="168"/>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Задаток уплачивается заявителем на счет со следующими реквизитами: </w:t>
      </w:r>
    </w:p>
    <w:p w:rsidR="00B62A90" w:rsidRPr="00B62A90" w:rsidRDefault="00B62A90" w:rsidP="00B62A90">
      <w:pPr>
        <w:widowControl w:val="0"/>
        <w:ind w:firstLine="567"/>
      </w:pPr>
      <w:r w:rsidRPr="00B62A90">
        <w:t>Банк: Отделение -НБ Чувашской Республики, Банка России//УФК по Чувашской Республике г</w:t>
      </w:r>
      <w:proofErr w:type="gramStart"/>
      <w:r w:rsidRPr="00B62A90">
        <w:t>.Ч</w:t>
      </w:r>
      <w:proofErr w:type="gramEnd"/>
      <w:r w:rsidRPr="00B62A90">
        <w:t>ебоксары</w:t>
      </w:r>
    </w:p>
    <w:p w:rsidR="00B62A90" w:rsidRPr="00B62A90" w:rsidRDefault="00B62A90" w:rsidP="00B62A90">
      <w:pPr>
        <w:widowControl w:val="0"/>
        <w:ind w:firstLine="567"/>
        <w:rPr>
          <w:color w:val="000000"/>
        </w:rPr>
      </w:pPr>
      <w:r w:rsidRPr="00B62A90">
        <w:rPr>
          <w:color w:val="000000"/>
        </w:rPr>
        <w:t>БИК 019706900</w:t>
      </w:r>
    </w:p>
    <w:p w:rsidR="00B62A90" w:rsidRPr="00B62A90" w:rsidRDefault="00B62A90" w:rsidP="00B62A90">
      <w:pPr>
        <w:widowControl w:val="0"/>
        <w:ind w:firstLine="567"/>
        <w:rPr>
          <w:color w:val="000000"/>
        </w:rPr>
      </w:pPr>
      <w:r w:rsidRPr="00B62A90">
        <w:rPr>
          <w:color w:val="000000"/>
        </w:rPr>
        <w:t>Единый корреспондентский счет 40102810945370000084</w:t>
      </w:r>
    </w:p>
    <w:p w:rsidR="00B62A90" w:rsidRPr="00B62A90" w:rsidRDefault="00B62A90" w:rsidP="00B62A90">
      <w:pPr>
        <w:widowControl w:val="0"/>
        <w:ind w:firstLine="567"/>
        <w:rPr>
          <w:color w:val="000000"/>
        </w:rPr>
      </w:pPr>
      <w:r w:rsidRPr="00B62A90">
        <w:rPr>
          <w:color w:val="000000"/>
        </w:rPr>
        <w:t xml:space="preserve">Казначейский счет: 03232643976190001500 </w:t>
      </w:r>
    </w:p>
    <w:p w:rsidR="00B62A90" w:rsidRPr="00B62A90" w:rsidRDefault="00B62A90" w:rsidP="00B62A90">
      <w:pPr>
        <w:widowControl w:val="0"/>
        <w:ind w:firstLine="567"/>
        <w:rPr>
          <w:color w:val="000000"/>
        </w:rPr>
      </w:pPr>
      <w:proofErr w:type="gramStart"/>
      <w:r w:rsidRPr="00B62A90">
        <w:rPr>
          <w:color w:val="000000"/>
        </w:rPr>
        <w:t>л</w:t>
      </w:r>
      <w:proofErr w:type="gramEnd"/>
      <w:r w:rsidRPr="00B62A90">
        <w:rPr>
          <w:color w:val="000000"/>
        </w:rPr>
        <w:t xml:space="preserve">/с: 05153Q42700  </w:t>
      </w:r>
    </w:p>
    <w:p w:rsidR="00B62A90" w:rsidRPr="00B62A90" w:rsidRDefault="00B62A90" w:rsidP="00B62A90">
      <w:pPr>
        <w:widowControl w:val="0"/>
        <w:ind w:firstLine="710"/>
      </w:pPr>
      <w:r w:rsidRPr="00B62A90">
        <w:t xml:space="preserve">Назначение платежа: «Задаток в обеспечение исполнения обязательств по заключению концессионного соглашения в отношении объектов системы водоснабжения и водоотведения, находящихся в муниципальной собственности Козловского муниципального округа Чувашской Республики». </w:t>
      </w:r>
    </w:p>
    <w:p w:rsidR="00B62A90" w:rsidRPr="00B62A90" w:rsidRDefault="00B62A90" w:rsidP="00B62A90">
      <w:pPr>
        <w:pStyle w:val="a4"/>
        <w:numPr>
          <w:ilvl w:val="1"/>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Сумма задатка возвращается </w:t>
      </w:r>
      <w:proofErr w:type="spellStart"/>
      <w:r w:rsidRPr="00B62A90">
        <w:rPr>
          <w:rFonts w:ascii="Times New Roman" w:hAnsi="Times New Roman" w:cs="Times New Roman"/>
          <w:sz w:val="24"/>
          <w:szCs w:val="24"/>
        </w:rPr>
        <w:t>Концедентом</w:t>
      </w:r>
      <w:proofErr w:type="spellEnd"/>
      <w:r w:rsidRPr="00B62A90">
        <w:rPr>
          <w:rFonts w:ascii="Times New Roman" w:hAnsi="Times New Roman" w:cs="Times New Roman"/>
          <w:sz w:val="24"/>
          <w:szCs w:val="24"/>
        </w:rPr>
        <w:t xml:space="preserve"> участнику конкурса или заявителю путем перечисления денежных </w:t>
      </w:r>
      <w:proofErr w:type="gramStart"/>
      <w:r w:rsidRPr="00B62A90">
        <w:rPr>
          <w:rFonts w:ascii="Times New Roman" w:hAnsi="Times New Roman" w:cs="Times New Roman"/>
          <w:sz w:val="24"/>
          <w:szCs w:val="24"/>
        </w:rPr>
        <w:t>средств</w:t>
      </w:r>
      <w:proofErr w:type="gramEnd"/>
      <w:r w:rsidRPr="00B62A90">
        <w:rPr>
          <w:rFonts w:ascii="Times New Roman" w:hAnsi="Times New Roman" w:cs="Times New Roman"/>
          <w:sz w:val="24"/>
          <w:szCs w:val="24"/>
        </w:rPr>
        <w:t xml:space="preserve"> в размере внесенного заявителем задатка на расчетный счет участника конкурса или заявителя, указанного в заявке, после наступления одного из следующих событий:</w:t>
      </w:r>
    </w:p>
    <w:p w:rsidR="00B62A90" w:rsidRPr="00B62A90" w:rsidRDefault="00B62A90" w:rsidP="00B62A90">
      <w:pPr>
        <w:pStyle w:val="a4"/>
        <w:numPr>
          <w:ilvl w:val="2"/>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В случае отказа </w:t>
      </w:r>
      <w:proofErr w:type="spellStart"/>
      <w:r w:rsidRPr="00B62A90">
        <w:rPr>
          <w:rFonts w:ascii="Times New Roman" w:hAnsi="Times New Roman" w:cs="Times New Roman"/>
          <w:sz w:val="24"/>
          <w:szCs w:val="24"/>
        </w:rPr>
        <w:t>Концедента</w:t>
      </w:r>
      <w:proofErr w:type="spellEnd"/>
      <w:r w:rsidRPr="00B62A90">
        <w:rPr>
          <w:rFonts w:ascii="Times New Roman" w:hAnsi="Times New Roman" w:cs="Times New Roman"/>
          <w:sz w:val="24"/>
          <w:szCs w:val="24"/>
        </w:rPr>
        <w:t xml:space="preserve"> от проведения настоящего </w:t>
      </w:r>
      <w:proofErr w:type="gramStart"/>
      <w:r w:rsidRPr="00B62A90">
        <w:rPr>
          <w:rFonts w:ascii="Times New Roman" w:hAnsi="Times New Roman" w:cs="Times New Roman"/>
          <w:sz w:val="24"/>
          <w:szCs w:val="24"/>
        </w:rPr>
        <w:t>конкурса</w:t>
      </w:r>
      <w:proofErr w:type="gramEnd"/>
      <w:r w:rsidRPr="00B62A90">
        <w:rPr>
          <w:rFonts w:ascii="Times New Roman" w:hAnsi="Times New Roman" w:cs="Times New Roman"/>
          <w:sz w:val="24"/>
          <w:szCs w:val="24"/>
        </w:rPr>
        <w:t xml:space="preserve"> внесенные суммы задатка возвращаются в течение 5 (пяти) рабочих дней со дня направления </w:t>
      </w:r>
      <w:proofErr w:type="spellStart"/>
      <w:r w:rsidRPr="00B62A90">
        <w:rPr>
          <w:rFonts w:ascii="Times New Roman" w:hAnsi="Times New Roman" w:cs="Times New Roman"/>
          <w:sz w:val="24"/>
          <w:szCs w:val="24"/>
        </w:rPr>
        <w:t>концедентом</w:t>
      </w:r>
      <w:proofErr w:type="spellEnd"/>
      <w:r w:rsidRPr="00B62A90">
        <w:rPr>
          <w:rFonts w:ascii="Times New Roman" w:hAnsi="Times New Roman" w:cs="Times New Roman"/>
          <w:sz w:val="24"/>
          <w:szCs w:val="24"/>
        </w:rPr>
        <w:t xml:space="preserve"> уведомления об отказе от дальнейшего проведения конкурса;</w:t>
      </w:r>
    </w:p>
    <w:p w:rsidR="00B62A90" w:rsidRPr="00B62A90" w:rsidRDefault="00B62A90" w:rsidP="00B62A90">
      <w:pPr>
        <w:pStyle w:val="a4"/>
        <w:numPr>
          <w:ilvl w:val="2"/>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rsidR="00B62A90" w:rsidRPr="00B62A90" w:rsidRDefault="00B62A90" w:rsidP="00B62A90">
      <w:pPr>
        <w:pStyle w:val="a4"/>
        <w:numPr>
          <w:ilvl w:val="2"/>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rsidR="00B62A90" w:rsidRPr="00B62A90" w:rsidRDefault="00B62A90" w:rsidP="00B62A90">
      <w:pPr>
        <w:pStyle w:val="a4"/>
        <w:numPr>
          <w:ilvl w:val="2"/>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В случае получения заявки после истечения срока представления заявок внесенная сумма задатка возвращается в течение 5 (пяти) рабочих дней после получения таковой заявки;</w:t>
      </w:r>
    </w:p>
    <w:p w:rsidR="00B62A90" w:rsidRPr="00B62A90" w:rsidRDefault="00B62A90" w:rsidP="00B62A90">
      <w:pPr>
        <w:pStyle w:val="a4"/>
        <w:numPr>
          <w:ilvl w:val="2"/>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rsidR="00B62A90" w:rsidRPr="00B62A90" w:rsidRDefault="00B62A90" w:rsidP="00B62A90">
      <w:pPr>
        <w:pStyle w:val="a4"/>
        <w:numPr>
          <w:ilvl w:val="2"/>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В случае</w:t>
      </w:r>
      <w:proofErr w:type="gramStart"/>
      <w:r w:rsidRPr="00B62A90">
        <w:rPr>
          <w:rFonts w:ascii="Times New Roman" w:hAnsi="Times New Roman" w:cs="Times New Roman"/>
          <w:sz w:val="24"/>
          <w:szCs w:val="24"/>
        </w:rPr>
        <w:t>,</w:t>
      </w:r>
      <w:proofErr w:type="gramEnd"/>
      <w:r w:rsidRPr="00B62A90">
        <w:rPr>
          <w:rFonts w:ascii="Times New Roman" w:hAnsi="Times New Roman" w:cs="Times New Roman"/>
          <w:sz w:val="24"/>
          <w:szCs w:val="24"/>
        </w:rPr>
        <w:t xml:space="preserve">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rsidR="00B62A90" w:rsidRPr="00B62A90" w:rsidRDefault="00B62A90" w:rsidP="00B62A90">
      <w:pPr>
        <w:pStyle w:val="a4"/>
        <w:numPr>
          <w:ilvl w:val="2"/>
          <w:numId w:val="15"/>
        </w:numPr>
        <w:suppressAutoHyphens/>
        <w:spacing w:after="0" w:line="240" w:lineRule="auto"/>
        <w:ind w:left="0" w:firstLine="709"/>
        <w:contextualSpacing w:val="0"/>
        <w:jc w:val="both"/>
        <w:rPr>
          <w:rFonts w:ascii="Times New Roman" w:hAnsi="Times New Roman" w:cs="Times New Roman"/>
          <w:sz w:val="24"/>
          <w:szCs w:val="24"/>
        </w:rPr>
      </w:pPr>
      <w:r w:rsidRPr="00B62A90">
        <w:rPr>
          <w:rFonts w:ascii="Times New Roman" w:hAnsi="Times New Roman" w:cs="Times New Roman"/>
          <w:sz w:val="24"/>
          <w:szCs w:val="24"/>
        </w:rPr>
        <w:lastRenderedPageBreak/>
        <w:t xml:space="preserve"> Сумма задатка возвращается заявителю, представившему единственную заявку, если: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заявителю не было предложено представить </w:t>
      </w:r>
      <w:proofErr w:type="spellStart"/>
      <w:r w:rsidRPr="00B62A90">
        <w:rPr>
          <w:rFonts w:ascii="Times New Roman" w:hAnsi="Times New Roman" w:cs="Times New Roman"/>
          <w:sz w:val="24"/>
          <w:szCs w:val="24"/>
        </w:rPr>
        <w:t>Концеденту</w:t>
      </w:r>
      <w:proofErr w:type="spellEnd"/>
      <w:r w:rsidRPr="00B62A90">
        <w:rPr>
          <w:rFonts w:ascii="Times New Roman" w:hAnsi="Times New Roman" w:cs="Times New Roman"/>
          <w:sz w:val="24"/>
          <w:szCs w:val="24"/>
        </w:rPr>
        <w:t xml:space="preserve">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заявитель не представил </w:t>
      </w:r>
      <w:proofErr w:type="spellStart"/>
      <w:r w:rsidRPr="00B62A90">
        <w:rPr>
          <w:rFonts w:ascii="Times New Roman" w:hAnsi="Times New Roman" w:cs="Times New Roman"/>
          <w:sz w:val="24"/>
          <w:szCs w:val="24"/>
        </w:rPr>
        <w:t>Концеденту</w:t>
      </w:r>
      <w:proofErr w:type="spellEnd"/>
      <w:r w:rsidRPr="00B62A90">
        <w:rPr>
          <w:rFonts w:ascii="Times New Roman" w:hAnsi="Times New Roman" w:cs="Times New Roman"/>
          <w:sz w:val="24"/>
          <w:szCs w:val="24"/>
        </w:rPr>
        <w:t xml:space="preserve">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proofErr w:type="spellStart"/>
      <w:r w:rsidRPr="00B62A90">
        <w:rPr>
          <w:rFonts w:ascii="Times New Roman" w:hAnsi="Times New Roman" w:cs="Times New Roman"/>
          <w:sz w:val="24"/>
          <w:szCs w:val="24"/>
        </w:rPr>
        <w:t>Концедент</w:t>
      </w:r>
      <w:proofErr w:type="spellEnd"/>
      <w:r w:rsidRPr="00B62A90">
        <w:rPr>
          <w:rFonts w:ascii="Times New Roman" w:hAnsi="Times New Roman" w:cs="Times New Roman"/>
          <w:sz w:val="24"/>
          <w:szCs w:val="24"/>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w:t>
      </w:r>
      <w:proofErr w:type="spellStart"/>
      <w:r w:rsidRPr="00B62A90">
        <w:rPr>
          <w:rFonts w:ascii="Times New Roman" w:hAnsi="Times New Roman" w:cs="Times New Roman"/>
          <w:sz w:val="24"/>
          <w:szCs w:val="24"/>
        </w:rPr>
        <w:t>Концедентом</w:t>
      </w:r>
      <w:proofErr w:type="spellEnd"/>
      <w:r w:rsidRPr="00B62A90">
        <w:rPr>
          <w:rFonts w:ascii="Times New Roman" w:hAnsi="Times New Roman" w:cs="Times New Roman"/>
          <w:sz w:val="24"/>
          <w:szCs w:val="24"/>
        </w:rPr>
        <w:t xml:space="preserve"> предложения о заключении концессионного соглашении;</w:t>
      </w:r>
    </w:p>
    <w:p w:rsidR="00B62A90" w:rsidRPr="00B62A90" w:rsidRDefault="00B62A90" w:rsidP="00B62A90">
      <w:pPr>
        <w:pStyle w:val="a4"/>
        <w:numPr>
          <w:ilvl w:val="2"/>
          <w:numId w:val="15"/>
        </w:numPr>
        <w:tabs>
          <w:tab w:val="left" w:pos="1560"/>
        </w:tabs>
        <w:suppressAutoHyphens/>
        <w:spacing w:after="0" w:line="240" w:lineRule="auto"/>
        <w:ind w:left="0" w:firstLine="851"/>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В случае</w:t>
      </w:r>
      <w:proofErr w:type="gramStart"/>
      <w:r w:rsidRPr="00B62A90">
        <w:rPr>
          <w:rFonts w:ascii="Times New Roman" w:hAnsi="Times New Roman" w:cs="Times New Roman"/>
          <w:sz w:val="24"/>
          <w:szCs w:val="24"/>
        </w:rPr>
        <w:t>,</w:t>
      </w:r>
      <w:proofErr w:type="gramEnd"/>
      <w:r w:rsidRPr="00B62A90">
        <w:rPr>
          <w:rFonts w:ascii="Times New Roman" w:hAnsi="Times New Roman" w:cs="Times New Roman"/>
          <w:sz w:val="24"/>
          <w:szCs w:val="24"/>
        </w:rPr>
        <w:t xml:space="preserve">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w:t>
      </w:r>
      <w:proofErr w:type="spellStart"/>
      <w:r w:rsidRPr="00B62A90">
        <w:rPr>
          <w:rFonts w:ascii="Times New Roman" w:hAnsi="Times New Roman" w:cs="Times New Roman"/>
          <w:sz w:val="24"/>
          <w:szCs w:val="24"/>
        </w:rPr>
        <w:t>Концедентом</w:t>
      </w:r>
      <w:proofErr w:type="spellEnd"/>
      <w:r w:rsidRPr="00B62A90">
        <w:rPr>
          <w:rFonts w:ascii="Times New Roman" w:hAnsi="Times New Roman" w:cs="Times New Roman"/>
          <w:sz w:val="24"/>
          <w:szCs w:val="24"/>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рабочих дней со дня истечения указанного срока;</w:t>
      </w:r>
    </w:p>
    <w:p w:rsidR="00B62A90" w:rsidRPr="00B62A90" w:rsidRDefault="00B62A90" w:rsidP="00B62A90">
      <w:pPr>
        <w:pStyle w:val="a4"/>
        <w:numPr>
          <w:ilvl w:val="2"/>
          <w:numId w:val="15"/>
        </w:numPr>
        <w:tabs>
          <w:tab w:val="left" w:pos="1560"/>
        </w:tabs>
        <w:suppressAutoHyphens/>
        <w:spacing w:after="0" w:line="240" w:lineRule="auto"/>
        <w:ind w:left="0" w:firstLine="851"/>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 В случае если конкурс был признан состоявшимся,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 Победителю конкурса, подписавшему концессионное соглашение, внесенный им задаток возвращается в течение пяти рабочих дней после заключения концессионного соглашения.</w:t>
      </w:r>
    </w:p>
    <w:p w:rsidR="00B62A90" w:rsidRPr="00B62A90" w:rsidRDefault="00B62A90" w:rsidP="00B62A90">
      <w:pPr>
        <w:pStyle w:val="a4"/>
        <w:numPr>
          <w:ilvl w:val="1"/>
          <w:numId w:val="15"/>
        </w:numPr>
        <w:suppressAutoHyphens/>
        <w:spacing w:after="0" w:line="240" w:lineRule="auto"/>
        <w:ind w:left="0" w:firstLine="851"/>
        <w:contextualSpacing w:val="0"/>
        <w:jc w:val="both"/>
        <w:rPr>
          <w:rFonts w:ascii="Times New Roman" w:hAnsi="Times New Roman" w:cs="Times New Roman"/>
          <w:sz w:val="24"/>
          <w:szCs w:val="24"/>
        </w:rPr>
      </w:pPr>
      <w:r w:rsidRPr="00B62A90">
        <w:rPr>
          <w:rFonts w:ascii="Times New Roman" w:hAnsi="Times New Roman" w:cs="Times New Roman"/>
          <w:sz w:val="24"/>
          <w:szCs w:val="24"/>
        </w:rPr>
        <w:t>Победителю конкурса, не подписавшему в установленный срок концессионное соглашение, внесенный им задаток не возвращается.</w:t>
      </w:r>
    </w:p>
    <w:p w:rsidR="00B62A90" w:rsidRPr="00B62A90" w:rsidRDefault="00B62A90" w:rsidP="00B62A90">
      <w:pPr>
        <w:pStyle w:val="a4"/>
        <w:ind w:left="0"/>
        <w:rPr>
          <w:rFonts w:ascii="Times New Roman" w:hAnsi="Times New Roman" w:cs="Times New Roman"/>
          <w:sz w:val="24"/>
          <w:szCs w:val="24"/>
        </w:rPr>
      </w:pPr>
    </w:p>
    <w:p w:rsidR="00B62A90" w:rsidRPr="00B62A90" w:rsidRDefault="00B62A90" w:rsidP="00B62A90">
      <w:pPr>
        <w:pStyle w:val="1"/>
        <w:numPr>
          <w:ilvl w:val="0"/>
          <w:numId w:val="15"/>
        </w:numPr>
        <w:spacing w:before="0" w:after="0"/>
        <w:ind w:left="0"/>
        <w:rPr>
          <w:sz w:val="24"/>
          <w:szCs w:val="24"/>
        </w:rPr>
      </w:pPr>
      <w:bookmarkStart w:id="14" w:name="__RefHeading___Toc484718479"/>
      <w:bookmarkEnd w:id="14"/>
      <w:r w:rsidRPr="00B62A90">
        <w:rPr>
          <w:sz w:val="24"/>
          <w:szCs w:val="24"/>
          <w:lang w:val="ru-RU"/>
        </w:rPr>
        <w:t xml:space="preserve"> </w:t>
      </w:r>
      <w:r w:rsidRPr="00B62A90">
        <w:rPr>
          <w:sz w:val="24"/>
          <w:szCs w:val="24"/>
        </w:rPr>
        <w:t>Концессионная плата</w:t>
      </w:r>
      <w:bookmarkStart w:id="15" w:name="__RefHeading___Toc484718480"/>
      <w:bookmarkEnd w:id="15"/>
    </w:p>
    <w:p w:rsidR="00B62A90" w:rsidRPr="00B62A90" w:rsidRDefault="00B62A90" w:rsidP="00B62A90">
      <w:pPr>
        <w:pStyle w:val="msonormalmrcssattr"/>
        <w:shd w:val="clear" w:color="auto" w:fill="FFFFFF"/>
        <w:spacing w:before="0" w:beforeAutospacing="0" w:after="0" w:afterAutospacing="0"/>
        <w:ind w:firstLine="851"/>
        <w:jc w:val="both"/>
      </w:pPr>
      <w:r w:rsidRPr="00B62A90">
        <w:t>13.1</w:t>
      </w:r>
      <w:r w:rsidR="00103559">
        <w:t xml:space="preserve"> </w:t>
      </w:r>
      <w:r w:rsidRPr="00B62A90">
        <w:t>Концессионная плата по настоящему Соглашению не предусмотрена. </w:t>
      </w:r>
    </w:p>
    <w:p w:rsidR="00B62A90" w:rsidRPr="00B62A90" w:rsidRDefault="00B62A90" w:rsidP="00B62A90">
      <w:pPr>
        <w:pStyle w:val="msonormalmrcssattr"/>
        <w:shd w:val="clear" w:color="auto" w:fill="FFFFFF"/>
        <w:spacing w:before="0" w:beforeAutospacing="0" w:after="0" w:afterAutospacing="0"/>
        <w:jc w:val="both"/>
      </w:pPr>
    </w:p>
    <w:p w:rsidR="00B62A90" w:rsidRPr="00B62A90" w:rsidRDefault="00B62A90" w:rsidP="00B62A90">
      <w:pPr>
        <w:pStyle w:val="1"/>
        <w:numPr>
          <w:ilvl w:val="0"/>
          <w:numId w:val="15"/>
        </w:numPr>
        <w:spacing w:before="0" w:after="0"/>
        <w:ind w:left="0"/>
        <w:rPr>
          <w:sz w:val="24"/>
          <w:szCs w:val="24"/>
          <w:lang w:val="ru-RU"/>
        </w:rPr>
      </w:pPr>
      <w:r w:rsidRPr="00B62A90">
        <w:rPr>
          <w:sz w:val="24"/>
          <w:szCs w:val="24"/>
          <w:lang w:val="ru-RU"/>
        </w:rPr>
        <w:t xml:space="preserve"> </w:t>
      </w:r>
      <w:r w:rsidRPr="00B62A90">
        <w:rPr>
          <w:sz w:val="24"/>
          <w:szCs w:val="24"/>
        </w:rPr>
        <w:t>Порядок, место и срок представления конкурсных предложений</w:t>
      </w:r>
    </w:p>
    <w:p w:rsidR="00B62A90" w:rsidRPr="00B62A90" w:rsidRDefault="00B62A90" w:rsidP="00B62A90"/>
    <w:p w:rsidR="00B62A90" w:rsidRPr="00B62A90" w:rsidRDefault="00B62A90" w:rsidP="00B62A90">
      <w:pPr>
        <w:widowControl w:val="0"/>
        <w:numPr>
          <w:ilvl w:val="1"/>
          <w:numId w:val="15"/>
        </w:numPr>
        <w:suppressAutoHyphens/>
        <w:ind w:left="0" w:firstLine="851"/>
        <w:jc w:val="both"/>
      </w:pPr>
      <w:r w:rsidRPr="00B62A90">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429430, Чувашская Республики, </w:t>
      </w:r>
      <w:proofErr w:type="spellStart"/>
      <w:r w:rsidRPr="00B62A90">
        <w:t>г</w:t>
      </w:r>
      <w:proofErr w:type="gramStart"/>
      <w:r w:rsidRPr="00B62A90">
        <w:t>.К</w:t>
      </w:r>
      <w:proofErr w:type="gramEnd"/>
      <w:r w:rsidRPr="00B62A90">
        <w:t>озловка</w:t>
      </w:r>
      <w:proofErr w:type="spellEnd"/>
      <w:r w:rsidRPr="00B62A90">
        <w:t xml:space="preserve">, ул. Ленина, д.55, </w:t>
      </w:r>
      <w:proofErr w:type="spellStart"/>
      <w:r w:rsidRPr="00B62A90">
        <w:t>каб</w:t>
      </w:r>
      <w:proofErr w:type="spellEnd"/>
      <w:r w:rsidRPr="00B62A90">
        <w:t>. №27 в рабочие дни с 8 час. 00 мин. до 17 час. 00 мин., кроме перерыва на обед с 12 час. 00 мин. по 13 час. 00 мин., по местному времени с 09.04.2025 г. до 10.07.2025 г.</w:t>
      </w:r>
    </w:p>
    <w:p w:rsidR="00B62A90" w:rsidRPr="00B62A90" w:rsidRDefault="00B62A90" w:rsidP="00B62A90">
      <w:pPr>
        <w:widowControl w:val="0"/>
        <w:numPr>
          <w:ilvl w:val="1"/>
          <w:numId w:val="15"/>
        </w:numPr>
        <w:suppressAutoHyphens/>
        <w:ind w:left="0" w:firstLine="709"/>
        <w:jc w:val="both"/>
        <w:rPr>
          <w:color w:val="000000"/>
        </w:rPr>
      </w:pPr>
      <w:proofErr w:type="gramStart"/>
      <w:r w:rsidRPr="00B62A90">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w:t>
      </w:r>
      <w:r w:rsidRPr="00B62A90">
        <w:rPr>
          <w:color w:val="000000"/>
        </w:rPr>
        <w:t xml:space="preserve"> запечатанном конверте.</w:t>
      </w:r>
      <w:proofErr w:type="gramEnd"/>
      <w:r w:rsidRPr="00B62A90">
        <w:rPr>
          <w:color w:val="000000"/>
        </w:rPr>
        <w:t xml:space="preserve">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B62A90" w:rsidRPr="00B62A90" w:rsidRDefault="00B62A90" w:rsidP="00B62A90">
      <w:pPr>
        <w:widowControl w:val="0"/>
        <w:numPr>
          <w:ilvl w:val="1"/>
          <w:numId w:val="15"/>
        </w:numPr>
        <w:suppressAutoHyphens/>
        <w:ind w:left="0" w:firstLine="709"/>
        <w:jc w:val="both"/>
        <w:rPr>
          <w:color w:val="000000"/>
        </w:rPr>
      </w:pPr>
      <w:proofErr w:type="gramStart"/>
      <w:r w:rsidRPr="00B62A90">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w:t>
      </w:r>
      <w:r w:rsidRPr="00B62A90">
        <w:rPr>
          <w:color w:val="000000"/>
        </w:rPr>
        <w:lastRenderedPageBreak/>
        <w:t xml:space="preserve">указанием на обороте последней страницы конкурсного предложения количества страниц. </w:t>
      </w:r>
      <w:proofErr w:type="gramEnd"/>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 xml:space="preserve">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Pr="00B62A90">
        <w:rPr>
          <w:caps/>
          <w:color w:val="000000"/>
        </w:rPr>
        <w:t xml:space="preserve">объектов </w:t>
      </w:r>
      <w:r w:rsidRPr="00B62A90">
        <w:t>ВОДОСНАБЖЕНИЯ И ВОДООТВЕДЕНИЯ</w:t>
      </w:r>
      <w:r w:rsidRPr="00B62A90">
        <w:rPr>
          <w:caps/>
          <w:color w:val="000000"/>
        </w:rPr>
        <w:t>, находящихся в муниципальной собственности Козловского муниципального округа Чувашской Республики</w:t>
      </w:r>
      <w:r w:rsidRPr="00B62A90">
        <w:rPr>
          <w:color w:val="000000"/>
        </w:rPr>
        <w:t xml:space="preserve">». Кроме того, на </w:t>
      </w:r>
      <w:proofErr w:type="gramStart"/>
      <w:r w:rsidRPr="00B62A90">
        <w:rPr>
          <w:color w:val="000000"/>
        </w:rPr>
        <w:t>конверте</w:t>
      </w:r>
      <w:proofErr w:type="gramEnd"/>
      <w:r w:rsidRPr="00B62A90">
        <w:rPr>
          <w:color w:val="000000"/>
        </w:rPr>
        <w:t xml:space="preserve">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 xml:space="preserve">Конверт на </w:t>
      </w:r>
      <w:proofErr w:type="gramStart"/>
      <w:r w:rsidRPr="00B62A90">
        <w:rPr>
          <w:color w:val="000000"/>
        </w:rPr>
        <w:t>местах</w:t>
      </w:r>
      <w:proofErr w:type="gramEnd"/>
      <w:r w:rsidRPr="00B62A90">
        <w:rPr>
          <w:color w:val="000000"/>
        </w:rPr>
        <w:t xml:space="preserve"> склейки должен быть подписан участником конкурса или его уполномоченным лицом и скреплен печатью (при ее наличии).</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 xml:space="preserve">Участник конкурса вправе представить конкурсное предложение на </w:t>
      </w:r>
      <w:proofErr w:type="gramStart"/>
      <w:r w:rsidRPr="00B62A90">
        <w:rPr>
          <w:color w:val="000000"/>
        </w:rPr>
        <w:t>заседании</w:t>
      </w:r>
      <w:proofErr w:type="gramEnd"/>
      <w:r w:rsidRPr="00B62A90">
        <w:rPr>
          <w:color w:val="000000"/>
        </w:rPr>
        <w:t xml:space="preserve">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B62A90" w:rsidRPr="00B62A90" w:rsidRDefault="00B62A90" w:rsidP="00B62A90">
      <w:pPr>
        <w:widowControl w:val="0"/>
        <w:numPr>
          <w:ilvl w:val="1"/>
          <w:numId w:val="15"/>
        </w:numPr>
        <w:suppressAutoHyphens/>
        <w:ind w:left="0" w:firstLine="567"/>
        <w:jc w:val="both"/>
      </w:pPr>
      <w:r w:rsidRPr="00B62A90">
        <w:rPr>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B62A90" w:rsidRPr="00B62A90" w:rsidRDefault="00B62A90" w:rsidP="00B62A90">
      <w:pPr>
        <w:widowControl w:val="0"/>
      </w:pPr>
    </w:p>
    <w:p w:rsidR="00B62A90" w:rsidRPr="00B62A90" w:rsidRDefault="00B62A90" w:rsidP="00B62A90">
      <w:pPr>
        <w:pStyle w:val="1"/>
        <w:numPr>
          <w:ilvl w:val="0"/>
          <w:numId w:val="15"/>
        </w:numPr>
        <w:spacing w:before="0" w:after="0"/>
        <w:ind w:left="0" w:firstLine="284"/>
        <w:rPr>
          <w:sz w:val="24"/>
          <w:szCs w:val="24"/>
          <w:lang w:val="ru-RU"/>
        </w:rPr>
      </w:pPr>
      <w:bookmarkStart w:id="16" w:name="__RefHeading___Toc484718481"/>
      <w:bookmarkEnd w:id="16"/>
      <w:r w:rsidRPr="00B62A90">
        <w:rPr>
          <w:sz w:val="24"/>
          <w:szCs w:val="24"/>
        </w:rPr>
        <w:t>Порядок и срок изменения и (или) отзыва заявок и конкурсных предложений</w:t>
      </w:r>
    </w:p>
    <w:p w:rsidR="00B62A90" w:rsidRPr="00B62A90" w:rsidRDefault="00B62A90" w:rsidP="00B62A90"/>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 xml:space="preserve">Заявитель вправе изменить или отозвать свою заявку в любое время до истечения срока представления в конкурсную комиссию заявок. Изменение заявки или </w:t>
      </w:r>
      <w:r w:rsidRPr="00B62A90">
        <w:rPr>
          <w:color w:val="000000"/>
        </w:rPr>
        <w:lastRenderedPageBreak/>
        <w:t>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sidRPr="00B62A90">
        <w:rPr>
          <w:caps/>
          <w:color w:val="000000"/>
        </w:rPr>
        <w:t>объектов</w:t>
      </w:r>
      <w:r w:rsidRPr="00B62A90">
        <w:t xml:space="preserve"> ВОДОСНАБЖЕНИЯ И ВОДООТВЕДЕНИЯ</w:t>
      </w:r>
      <w:r w:rsidRPr="00B62A90">
        <w:rPr>
          <w:color w:val="000000"/>
        </w:rPr>
        <w:t>,</w:t>
      </w:r>
      <w:r w:rsidRPr="00B62A90">
        <w:rPr>
          <w:caps/>
          <w:color w:val="000000"/>
        </w:rPr>
        <w:t xml:space="preserve"> находящихся в муниципальной собственности</w:t>
      </w:r>
      <w:r w:rsidRPr="00B62A90">
        <w:rPr>
          <w:color w:val="000000"/>
        </w:rPr>
        <w:t xml:space="preserve"> КОЗЛОВСКОГО МУНИЦИПАЛЬНОГО ОКРУГА ЧУВАШСКОЙ РЕСПУБЛИКИ».</w:t>
      </w:r>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B62A90" w:rsidRPr="00B62A90" w:rsidRDefault="00B62A90" w:rsidP="00B62A90">
      <w:pPr>
        <w:widowControl w:val="0"/>
        <w:numPr>
          <w:ilvl w:val="1"/>
          <w:numId w:val="15"/>
        </w:numPr>
        <w:suppressAutoHyphens/>
        <w:ind w:left="0" w:firstLine="360"/>
        <w:jc w:val="both"/>
        <w:rPr>
          <w:color w:val="000000"/>
        </w:rPr>
      </w:pPr>
      <w:r w:rsidRPr="00B62A90">
        <w:rPr>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B62A90" w:rsidRPr="00B62A90" w:rsidRDefault="00B62A90" w:rsidP="00B62A90">
      <w:pPr>
        <w:widowControl w:val="0"/>
        <w:numPr>
          <w:ilvl w:val="1"/>
          <w:numId w:val="15"/>
        </w:numPr>
        <w:suppressAutoHyphens/>
        <w:ind w:left="0" w:firstLine="360"/>
        <w:jc w:val="both"/>
        <w:rPr>
          <w:color w:val="000000"/>
        </w:rPr>
      </w:pPr>
      <w:r w:rsidRPr="00B62A90">
        <w:rPr>
          <w:color w:val="000000"/>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Pr="00B62A90">
        <w:rPr>
          <w:caps/>
          <w:color w:val="000000"/>
        </w:rPr>
        <w:t>объектов</w:t>
      </w:r>
      <w:r w:rsidRPr="00B62A90">
        <w:t xml:space="preserve"> ВОДОСНАБЖЕНИЯ И ВОДООТВЕДЕНИЯ</w:t>
      </w:r>
      <w:r w:rsidRPr="00B62A90">
        <w:rPr>
          <w:caps/>
          <w:color w:val="000000"/>
        </w:rPr>
        <w:t>, находящихся в муниципальной собственности</w:t>
      </w:r>
      <w:r w:rsidRPr="00B62A90">
        <w:rPr>
          <w:color w:val="000000"/>
        </w:rPr>
        <w:t xml:space="preserve"> КОЗЛОВСКОГО МУНИЦИПАЛЬНОГО ОКРГУА ЧУВАШСКОЙ РЕСПУБЛИКИ».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В случае</w:t>
      </w:r>
      <w:proofErr w:type="gramStart"/>
      <w:r w:rsidRPr="00B62A90">
        <w:rPr>
          <w:color w:val="000000"/>
        </w:rPr>
        <w:t>,</w:t>
      </w:r>
      <w:proofErr w:type="gramEnd"/>
      <w:r w:rsidRPr="00B62A90">
        <w:rPr>
          <w:color w:val="000000"/>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B62A90" w:rsidRPr="00B62A90" w:rsidRDefault="00B62A90" w:rsidP="00B62A90">
      <w:pPr>
        <w:widowControl w:val="0"/>
        <w:numPr>
          <w:ilvl w:val="1"/>
          <w:numId w:val="15"/>
        </w:numPr>
        <w:suppressAutoHyphens/>
        <w:ind w:left="0" w:firstLine="567"/>
        <w:jc w:val="both"/>
      </w:pPr>
      <w:r w:rsidRPr="00B62A90">
        <w:rPr>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B62A90" w:rsidRPr="00B62A90" w:rsidRDefault="00B62A90" w:rsidP="00B62A90">
      <w:pPr>
        <w:widowControl w:val="0"/>
      </w:pPr>
    </w:p>
    <w:p w:rsidR="00B62A90" w:rsidRPr="00B62A90" w:rsidRDefault="00B62A90" w:rsidP="00B62A90">
      <w:pPr>
        <w:pStyle w:val="1"/>
        <w:numPr>
          <w:ilvl w:val="0"/>
          <w:numId w:val="15"/>
        </w:numPr>
        <w:spacing w:before="0" w:after="0"/>
        <w:ind w:left="0"/>
        <w:rPr>
          <w:sz w:val="24"/>
          <w:szCs w:val="24"/>
          <w:lang w:val="ru-RU"/>
        </w:rPr>
      </w:pPr>
      <w:bookmarkStart w:id="17" w:name="__RefHeading___Toc484718482"/>
      <w:bookmarkEnd w:id="17"/>
      <w:r w:rsidRPr="00B62A90">
        <w:rPr>
          <w:sz w:val="24"/>
          <w:szCs w:val="24"/>
          <w:lang w:val="ru-RU"/>
        </w:rPr>
        <w:t xml:space="preserve"> </w:t>
      </w:r>
      <w:r w:rsidRPr="00B62A90">
        <w:rPr>
          <w:sz w:val="24"/>
          <w:szCs w:val="24"/>
        </w:rPr>
        <w:t>Порядок, место, дата и время вскрытия конвертов с заявками</w:t>
      </w:r>
    </w:p>
    <w:p w:rsidR="00B62A90" w:rsidRPr="00B62A90" w:rsidRDefault="00B62A90" w:rsidP="00B62A90"/>
    <w:p w:rsidR="00B62A90" w:rsidRPr="00B62A90" w:rsidRDefault="00B62A90" w:rsidP="00B62A90">
      <w:pPr>
        <w:widowControl w:val="0"/>
        <w:numPr>
          <w:ilvl w:val="1"/>
          <w:numId w:val="15"/>
        </w:numPr>
        <w:suppressAutoHyphens/>
        <w:ind w:left="0" w:firstLine="567"/>
        <w:jc w:val="both"/>
      </w:pPr>
      <w:r w:rsidRPr="00B62A90">
        <w:t xml:space="preserve">Конверты с заявками вскрываются на заседании конкурсной комиссии по адресу: 429430, Чувашская Республики, </w:t>
      </w:r>
      <w:proofErr w:type="spellStart"/>
      <w:r w:rsidRPr="00B62A90">
        <w:t>г</w:t>
      </w:r>
      <w:proofErr w:type="gramStart"/>
      <w:r w:rsidRPr="00B62A90">
        <w:t>.К</w:t>
      </w:r>
      <w:proofErr w:type="gramEnd"/>
      <w:r w:rsidRPr="00B62A90">
        <w:t>озловка</w:t>
      </w:r>
      <w:proofErr w:type="spellEnd"/>
      <w:r w:rsidRPr="00B62A90">
        <w:t xml:space="preserve">, ул. Ленина, д.55, </w:t>
      </w:r>
      <w:proofErr w:type="spellStart"/>
      <w:r w:rsidRPr="00B62A90">
        <w:t>каб</w:t>
      </w:r>
      <w:proofErr w:type="spellEnd"/>
      <w:r w:rsidRPr="00B62A90">
        <w:t>. №27 в 10 час. 00 мин. по местному времени 07.04.2025 года.</w:t>
      </w:r>
    </w:p>
    <w:p w:rsidR="00B62A90" w:rsidRPr="00B62A90" w:rsidRDefault="00B62A90" w:rsidP="00B62A90">
      <w:pPr>
        <w:widowControl w:val="0"/>
        <w:numPr>
          <w:ilvl w:val="1"/>
          <w:numId w:val="15"/>
        </w:numPr>
        <w:suppressAutoHyphens/>
        <w:ind w:left="0" w:firstLine="567"/>
        <w:jc w:val="both"/>
        <w:rPr>
          <w:color w:val="000000"/>
        </w:rPr>
      </w:pPr>
      <w:r w:rsidRPr="00B62A90">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w:t>
      </w:r>
      <w:r w:rsidRPr="00B62A90">
        <w:rPr>
          <w:color w:val="000000"/>
        </w:rPr>
        <w:t xml:space="preserve"> а также сведения о наличии в этой заявке документов и материалов, представление которых заявителем предусмотрено Конкурсной документацией.</w:t>
      </w:r>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 xml:space="preserve">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w:t>
      </w:r>
      <w:r w:rsidRPr="00B62A90">
        <w:rPr>
          <w:color w:val="000000"/>
        </w:rPr>
        <w:lastRenderedPageBreak/>
        <w:t>видеозапись, фотографирование.</w:t>
      </w:r>
    </w:p>
    <w:p w:rsidR="00B62A90" w:rsidRPr="00B62A90" w:rsidRDefault="00B62A90" w:rsidP="00B62A90">
      <w:pPr>
        <w:widowControl w:val="0"/>
        <w:numPr>
          <w:ilvl w:val="1"/>
          <w:numId w:val="15"/>
        </w:numPr>
        <w:suppressAutoHyphens/>
        <w:ind w:left="0" w:firstLine="360"/>
        <w:jc w:val="both"/>
      </w:pPr>
      <w:bookmarkStart w:id="18" w:name="__RefHeading___Toc484718483"/>
      <w:r w:rsidRPr="00B62A90">
        <w:rPr>
          <w:color w:val="000000"/>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B62A90" w:rsidRPr="00B62A90" w:rsidRDefault="00B62A90" w:rsidP="00B62A90">
      <w:pPr>
        <w:widowControl w:val="0"/>
        <w:ind w:left="360"/>
      </w:pPr>
    </w:p>
    <w:p w:rsidR="00B62A90" w:rsidRPr="00B62A90" w:rsidRDefault="00B62A90" w:rsidP="00B62A90">
      <w:pPr>
        <w:pStyle w:val="1"/>
        <w:numPr>
          <w:ilvl w:val="0"/>
          <w:numId w:val="15"/>
        </w:numPr>
        <w:rPr>
          <w:sz w:val="24"/>
          <w:szCs w:val="24"/>
          <w:lang w:val="ru-RU"/>
        </w:rPr>
      </w:pPr>
      <w:r w:rsidRPr="00B62A90">
        <w:rPr>
          <w:sz w:val="24"/>
          <w:szCs w:val="24"/>
          <w:lang w:val="ru-RU"/>
        </w:rPr>
        <w:t xml:space="preserve"> </w:t>
      </w:r>
      <w:r w:rsidRPr="00B62A90">
        <w:rPr>
          <w:sz w:val="24"/>
          <w:szCs w:val="24"/>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bookmarkEnd w:id="18"/>
    </w:p>
    <w:p w:rsidR="00B62A90" w:rsidRPr="00B62A90" w:rsidRDefault="00B62A90" w:rsidP="00B62A90">
      <w:pPr>
        <w:widowControl w:val="0"/>
        <w:numPr>
          <w:ilvl w:val="1"/>
          <w:numId w:val="15"/>
        </w:numPr>
        <w:suppressAutoHyphens/>
        <w:ind w:left="0" w:firstLine="567"/>
        <w:jc w:val="both"/>
      </w:pPr>
      <w:r w:rsidRPr="00B62A90">
        <w:t xml:space="preserve">Конкурсная комиссия по адресу: 429430, Чувашская Республики, </w:t>
      </w:r>
      <w:proofErr w:type="spellStart"/>
      <w:r w:rsidRPr="00B62A90">
        <w:t>г</w:t>
      </w:r>
      <w:proofErr w:type="gramStart"/>
      <w:r w:rsidRPr="00B62A90">
        <w:t>.К</w:t>
      </w:r>
      <w:proofErr w:type="gramEnd"/>
      <w:r w:rsidRPr="00B62A90">
        <w:t>озловка</w:t>
      </w:r>
      <w:proofErr w:type="spellEnd"/>
      <w:r w:rsidRPr="00B62A90">
        <w:t xml:space="preserve">, ул. Ленина, д.55, </w:t>
      </w:r>
      <w:proofErr w:type="spellStart"/>
      <w:r w:rsidRPr="00B62A90">
        <w:t>каб</w:t>
      </w:r>
      <w:proofErr w:type="spellEnd"/>
      <w:r w:rsidRPr="00B62A90">
        <w:t>. №27 с 10 час. 30 мин до 12 час. 00 мин., по местному времени 07.04.2025 года определяет:</w:t>
      </w:r>
    </w:p>
    <w:p w:rsidR="00B62A90" w:rsidRPr="00B62A90" w:rsidRDefault="00B62A90" w:rsidP="00B62A90">
      <w:pPr>
        <w:pStyle w:val="a4"/>
        <w:numPr>
          <w:ilvl w:val="1"/>
          <w:numId w:val="7"/>
        </w:numPr>
        <w:suppressAutoHyphens/>
        <w:spacing w:after="0" w:line="240" w:lineRule="auto"/>
        <w:ind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соответствие заявителя требованиям, предъявляемым к концессионеру на </w:t>
      </w:r>
      <w:proofErr w:type="gramStart"/>
      <w:r w:rsidRPr="00B62A90">
        <w:rPr>
          <w:rFonts w:ascii="Times New Roman" w:hAnsi="Times New Roman" w:cs="Times New Roman"/>
          <w:sz w:val="24"/>
          <w:szCs w:val="24"/>
        </w:rPr>
        <w:t>основании</w:t>
      </w:r>
      <w:proofErr w:type="gramEnd"/>
      <w:r w:rsidRPr="00B62A90">
        <w:rPr>
          <w:rFonts w:ascii="Times New Roman" w:hAnsi="Times New Roman" w:cs="Times New Roman"/>
          <w:sz w:val="24"/>
          <w:szCs w:val="24"/>
        </w:rPr>
        <w:t xml:space="preserve"> пункта 2 части 1 статьи 5 закона о концессионных соглашениях;</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color w:val="000000"/>
          <w:sz w:val="24"/>
          <w:szCs w:val="24"/>
        </w:rPr>
      </w:pPr>
      <w:r w:rsidRPr="00B62A90">
        <w:rPr>
          <w:rFonts w:ascii="Times New Roman" w:hAnsi="Times New Roman" w:cs="Times New Roman"/>
          <w:sz w:val="24"/>
          <w:szCs w:val="24"/>
        </w:rPr>
        <w:t>отсутствие решения о признании заявителя банкротом и об открытии конкурсного производства в отношении него.</w:t>
      </w:r>
    </w:p>
    <w:p w:rsidR="00B62A90" w:rsidRPr="00B62A90" w:rsidRDefault="00B62A90" w:rsidP="00B62A90">
      <w:pPr>
        <w:widowControl w:val="0"/>
        <w:numPr>
          <w:ilvl w:val="1"/>
          <w:numId w:val="15"/>
        </w:numPr>
        <w:tabs>
          <w:tab w:val="left" w:pos="567"/>
        </w:tabs>
        <w:suppressAutoHyphens/>
        <w:ind w:left="0" w:firstLine="567"/>
        <w:jc w:val="both"/>
        <w:rPr>
          <w:color w:val="000000"/>
        </w:rPr>
      </w:pPr>
      <w:proofErr w:type="gramStart"/>
      <w:r w:rsidRPr="00B62A90">
        <w:rPr>
          <w:color w:val="000000"/>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B62A90">
        <w:rPr>
          <w:color w:val="000000"/>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B62A90" w:rsidRPr="00B62A90" w:rsidRDefault="00B62A90" w:rsidP="00B62A90">
      <w:pPr>
        <w:widowControl w:val="0"/>
        <w:numPr>
          <w:ilvl w:val="1"/>
          <w:numId w:val="15"/>
        </w:numPr>
        <w:suppressAutoHyphens/>
        <w:ind w:left="0" w:firstLine="567"/>
        <w:jc w:val="both"/>
      </w:pPr>
      <w:r w:rsidRPr="00B62A90">
        <w:rPr>
          <w:color w:val="000000"/>
        </w:rPr>
        <w:t>Решение об отказе в допуске заявителя к участию в конкурсе принимается конкурсной комиссией в случае, если: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заявитель не соответствует требованиям, предъявляемым к участникам конкурса и установленным разделом 3 Конкурсной документации;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заявка не соответствует требованиям, предъявляемым к заявкам и установленным Конкурсной документацией;</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представленные заявителем документы и материалы неполны и (или) недостоверны;</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color w:val="000000"/>
          <w:sz w:val="24"/>
          <w:szCs w:val="24"/>
        </w:rPr>
      </w:pPr>
      <w:r w:rsidRPr="00B62A90">
        <w:rPr>
          <w:rFonts w:ascii="Times New Roman" w:hAnsi="Times New Roman" w:cs="Times New Roman"/>
          <w:sz w:val="24"/>
          <w:szCs w:val="24"/>
        </w:rPr>
        <w:t xml:space="preserve">задаток, вносимый заявителем, не поступил на счет в срок и в размере, </w:t>
      </w:r>
      <w:proofErr w:type="gramStart"/>
      <w:r w:rsidRPr="00B62A90">
        <w:rPr>
          <w:rFonts w:ascii="Times New Roman" w:hAnsi="Times New Roman" w:cs="Times New Roman"/>
          <w:sz w:val="24"/>
          <w:szCs w:val="24"/>
        </w:rPr>
        <w:t>установленные</w:t>
      </w:r>
      <w:proofErr w:type="gramEnd"/>
      <w:r w:rsidRPr="00B62A90">
        <w:rPr>
          <w:rFonts w:ascii="Times New Roman" w:hAnsi="Times New Roman" w:cs="Times New Roman"/>
          <w:sz w:val="24"/>
          <w:szCs w:val="24"/>
        </w:rPr>
        <w:t xml:space="preserve"> Конкурсной документацией.</w:t>
      </w:r>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 xml:space="preserve">Конкурсная комиссия в течение трех рабочих дней со дня подписания членами конкурсной комиссии </w:t>
      </w:r>
      <w:proofErr w:type="gramStart"/>
      <w:r w:rsidRPr="00B62A90">
        <w:rPr>
          <w:color w:val="000000"/>
        </w:rPr>
        <w:t>протокола проведения предварительного отбора участников конкурса</w:t>
      </w:r>
      <w:proofErr w:type="gramEnd"/>
      <w:r w:rsidRPr="00B62A90">
        <w:rPr>
          <w:color w:val="000000"/>
        </w:rPr>
        <w:t xml:space="preserve"> направляет участникам конкурса уведомление с предложением представить конкурсные предложения. </w:t>
      </w:r>
    </w:p>
    <w:p w:rsidR="00B62A90" w:rsidRPr="00B62A90" w:rsidRDefault="00B62A90" w:rsidP="00103559">
      <w:pPr>
        <w:widowControl w:val="0"/>
        <w:ind w:firstLine="567"/>
        <w:jc w:val="both"/>
        <w:rPr>
          <w:color w:val="000000"/>
        </w:rPr>
      </w:pPr>
      <w:r w:rsidRPr="00B62A90">
        <w:rPr>
          <w:color w:val="000000"/>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w:t>
      </w:r>
      <w:proofErr w:type="gramStart"/>
      <w:r w:rsidRPr="00B62A90">
        <w:rPr>
          <w:color w:val="000000"/>
        </w:rPr>
        <w:t>протокола</w:t>
      </w:r>
      <w:proofErr w:type="gramEnd"/>
      <w:r w:rsidRPr="00B62A90">
        <w:rPr>
          <w:color w:val="000000"/>
        </w:rPr>
        <w:t xml:space="preserve"> и возвращаются внесенные ими суммы задатков в течение пяти рабочих дней со дня подписания указанного протокола членами конкурсной комиссии.</w:t>
      </w:r>
    </w:p>
    <w:p w:rsidR="00B62A90" w:rsidRPr="00B62A90" w:rsidRDefault="00B62A90" w:rsidP="00103559">
      <w:pPr>
        <w:widowControl w:val="0"/>
        <w:numPr>
          <w:ilvl w:val="1"/>
          <w:numId w:val="15"/>
        </w:numPr>
        <w:suppressAutoHyphens/>
        <w:ind w:left="0" w:firstLine="567"/>
        <w:jc w:val="both"/>
        <w:rPr>
          <w:color w:val="000000"/>
        </w:rPr>
      </w:pPr>
      <w:r w:rsidRPr="00B62A90">
        <w:rPr>
          <w:color w:val="000000"/>
        </w:rPr>
        <w:lastRenderedPageBreak/>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B62A90" w:rsidRPr="00B62A90" w:rsidRDefault="00B62A90" w:rsidP="00103559">
      <w:pPr>
        <w:widowControl w:val="0"/>
        <w:numPr>
          <w:ilvl w:val="1"/>
          <w:numId w:val="15"/>
        </w:numPr>
        <w:suppressAutoHyphens/>
        <w:ind w:left="0" w:firstLine="567"/>
        <w:jc w:val="both"/>
        <w:rPr>
          <w:color w:val="000000"/>
        </w:rPr>
      </w:pPr>
      <w:r w:rsidRPr="00B62A90">
        <w:rPr>
          <w:color w:val="000000"/>
        </w:rPr>
        <w:t>В случае</w:t>
      </w:r>
      <w:proofErr w:type="gramStart"/>
      <w:r w:rsidRPr="00B62A90">
        <w:rPr>
          <w:color w:val="000000"/>
        </w:rPr>
        <w:t>,</w:t>
      </w:r>
      <w:proofErr w:type="gramEnd"/>
      <w:r w:rsidRPr="00B62A90">
        <w:rPr>
          <w:color w:val="000000"/>
        </w:rPr>
        <w:t xml:space="preserve"> если конкурс объявлен несостоявшимся в соответствии с Конкурсной документацией, по решению </w:t>
      </w:r>
      <w:proofErr w:type="spellStart"/>
      <w:r w:rsidRPr="00B62A90">
        <w:rPr>
          <w:color w:val="000000"/>
        </w:rPr>
        <w:t>Концедента</w:t>
      </w:r>
      <w:proofErr w:type="spellEnd"/>
      <w:r w:rsidRPr="00B62A90">
        <w:rPr>
          <w:color w:val="000000"/>
        </w:rPr>
        <w:t xml:space="preserve">,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B62A90" w:rsidRPr="00B62A90" w:rsidRDefault="00B62A90" w:rsidP="00103559">
      <w:pPr>
        <w:widowControl w:val="0"/>
        <w:ind w:firstLine="567"/>
        <w:jc w:val="both"/>
        <w:rPr>
          <w:color w:val="000000"/>
        </w:rPr>
      </w:pPr>
      <w:r w:rsidRPr="00B62A90">
        <w:rPr>
          <w:color w:val="000000"/>
        </w:rPr>
        <w:t>В случае</w:t>
      </w:r>
      <w:proofErr w:type="gramStart"/>
      <w:r w:rsidRPr="00B62A90">
        <w:rPr>
          <w:color w:val="000000"/>
        </w:rPr>
        <w:t>,</w:t>
      </w:r>
      <w:proofErr w:type="gramEnd"/>
      <w:r w:rsidRPr="00B62A90">
        <w:rPr>
          <w:color w:val="000000"/>
        </w:rPr>
        <w:t xml:space="preserve"> если заявитель и представленная им заявка соответствуют требованиям, установленным Конкурсной документацией, </w:t>
      </w:r>
      <w:proofErr w:type="spellStart"/>
      <w:r w:rsidRPr="00B62A90">
        <w:rPr>
          <w:color w:val="000000"/>
        </w:rPr>
        <w:t>Концедент</w:t>
      </w:r>
      <w:proofErr w:type="spellEnd"/>
      <w:r w:rsidRPr="00B62A90">
        <w:rPr>
          <w:color w:val="000000"/>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B62A90">
        <w:rPr>
          <w:color w:val="000000"/>
        </w:rPr>
        <w:t>Концедента</w:t>
      </w:r>
      <w:proofErr w:type="spellEnd"/>
      <w:r w:rsidRPr="00B62A90">
        <w:rPr>
          <w:color w:val="000000"/>
        </w:rPr>
        <w:t xml:space="preserve">. Срок рассмотрения </w:t>
      </w:r>
      <w:proofErr w:type="spellStart"/>
      <w:r w:rsidRPr="00B62A90">
        <w:rPr>
          <w:color w:val="000000"/>
        </w:rPr>
        <w:t>Концедентом</w:t>
      </w:r>
      <w:proofErr w:type="spellEnd"/>
      <w:r w:rsidRPr="00B62A90">
        <w:rPr>
          <w:color w:val="000000"/>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B62A90">
        <w:rPr>
          <w:color w:val="000000"/>
        </w:rPr>
        <w:t>Концедент</w:t>
      </w:r>
      <w:proofErr w:type="spellEnd"/>
      <w:r w:rsidRPr="00B62A90">
        <w:rPr>
          <w:color w:val="000000"/>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B62A90" w:rsidRPr="00B62A90" w:rsidRDefault="00B62A90" w:rsidP="00B62A90">
      <w:pPr>
        <w:widowControl w:val="0"/>
      </w:pPr>
    </w:p>
    <w:p w:rsidR="00B62A90" w:rsidRPr="00B62A90" w:rsidRDefault="00B62A90" w:rsidP="00B62A90">
      <w:pPr>
        <w:pStyle w:val="1"/>
        <w:numPr>
          <w:ilvl w:val="0"/>
          <w:numId w:val="15"/>
        </w:numPr>
        <w:spacing w:before="0" w:after="0"/>
        <w:ind w:left="0" w:firstLine="0"/>
        <w:rPr>
          <w:sz w:val="24"/>
          <w:szCs w:val="24"/>
          <w:lang w:val="ru-RU"/>
        </w:rPr>
      </w:pPr>
      <w:bookmarkStart w:id="19" w:name="__RefHeading___Toc484718484"/>
      <w:bookmarkEnd w:id="19"/>
      <w:r w:rsidRPr="00B62A90">
        <w:rPr>
          <w:sz w:val="24"/>
          <w:szCs w:val="24"/>
          <w:lang w:val="ru-RU"/>
        </w:rPr>
        <w:t xml:space="preserve"> </w:t>
      </w:r>
      <w:r w:rsidRPr="00B62A90">
        <w:rPr>
          <w:sz w:val="24"/>
          <w:szCs w:val="24"/>
        </w:rPr>
        <w:t>Порядок, место, дата и время вскрытия конвертов с конкурсными предложениями</w:t>
      </w:r>
    </w:p>
    <w:p w:rsidR="00B62A90" w:rsidRPr="00B62A90" w:rsidRDefault="00B62A90" w:rsidP="00B62A90"/>
    <w:p w:rsidR="00B62A90" w:rsidRPr="00B62A90" w:rsidRDefault="00B62A90" w:rsidP="00B62A90">
      <w:pPr>
        <w:widowControl w:val="0"/>
        <w:numPr>
          <w:ilvl w:val="1"/>
          <w:numId w:val="15"/>
        </w:numPr>
        <w:suppressAutoHyphens/>
        <w:ind w:left="0" w:firstLine="567"/>
        <w:jc w:val="both"/>
      </w:pPr>
      <w:r w:rsidRPr="00B62A90">
        <w:t xml:space="preserve">Конверты с конкурсными предложениями вскрываются на заседании конкурсной комиссии по адресу: 429430, Чувашская Республики, </w:t>
      </w:r>
      <w:proofErr w:type="spellStart"/>
      <w:r w:rsidRPr="00B62A90">
        <w:t>г</w:t>
      </w:r>
      <w:proofErr w:type="gramStart"/>
      <w:r w:rsidRPr="00B62A90">
        <w:t>.К</w:t>
      </w:r>
      <w:proofErr w:type="gramEnd"/>
      <w:r w:rsidRPr="00B62A90">
        <w:t>озловка</w:t>
      </w:r>
      <w:proofErr w:type="spellEnd"/>
      <w:r w:rsidRPr="00B62A90">
        <w:t xml:space="preserve">, ул. Ленина, д.55, </w:t>
      </w:r>
      <w:proofErr w:type="spellStart"/>
      <w:r w:rsidRPr="00B62A90">
        <w:t>каб</w:t>
      </w:r>
      <w:proofErr w:type="spellEnd"/>
      <w:r w:rsidRPr="00B62A90">
        <w:t>. №27  в 10 час. 00 мин. по московскому времени 11.07.2025 года.</w:t>
      </w:r>
    </w:p>
    <w:p w:rsidR="00B62A90" w:rsidRPr="00B62A90" w:rsidRDefault="00B62A90" w:rsidP="00B62A90">
      <w:pPr>
        <w:widowControl w:val="0"/>
        <w:numPr>
          <w:ilvl w:val="1"/>
          <w:numId w:val="15"/>
        </w:numPr>
        <w:suppressAutoHyphens/>
        <w:ind w:left="0" w:firstLine="426"/>
        <w:jc w:val="both"/>
      </w:pPr>
      <w:proofErr w:type="gramStart"/>
      <w:r w:rsidRPr="00B62A90">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B62A90" w:rsidRPr="00B62A90" w:rsidRDefault="00B62A90" w:rsidP="00B62A90">
      <w:pPr>
        <w:widowControl w:val="0"/>
        <w:numPr>
          <w:ilvl w:val="1"/>
          <w:numId w:val="15"/>
        </w:numPr>
        <w:suppressAutoHyphens/>
        <w:ind w:left="0" w:firstLine="426"/>
        <w:jc w:val="both"/>
        <w:rPr>
          <w:color w:val="000000"/>
        </w:rPr>
      </w:pPr>
      <w:r w:rsidRPr="00B62A90">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w:t>
      </w:r>
      <w:r w:rsidRPr="00B62A90">
        <w:rPr>
          <w:color w:val="000000"/>
        </w:rPr>
        <w:t xml:space="preserve"> конкурсные предложения в конкурсную комиссию, или их представители вправе осуществлять аудиозапись, видеозапись, фотографирование.</w:t>
      </w:r>
    </w:p>
    <w:p w:rsidR="00B62A90" w:rsidRPr="00B62A90" w:rsidRDefault="00B62A90" w:rsidP="00B62A90">
      <w:pPr>
        <w:widowControl w:val="0"/>
        <w:numPr>
          <w:ilvl w:val="1"/>
          <w:numId w:val="15"/>
        </w:numPr>
        <w:suppressAutoHyphens/>
        <w:ind w:left="0" w:firstLine="426"/>
        <w:jc w:val="both"/>
        <w:rPr>
          <w:color w:val="000000"/>
        </w:rPr>
      </w:pPr>
      <w:bookmarkStart w:id="20" w:name="sub_3103"/>
      <w:proofErr w:type="gramStart"/>
      <w:r w:rsidRPr="00B62A90">
        <w:rP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20"/>
      <w:r w:rsidRPr="00B62A90">
        <w:rPr>
          <w:color w:val="000000"/>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B62A90" w:rsidRPr="00B62A90" w:rsidRDefault="00B62A90" w:rsidP="00B62A90">
      <w:pPr>
        <w:widowControl w:val="0"/>
        <w:numPr>
          <w:ilvl w:val="1"/>
          <w:numId w:val="15"/>
        </w:numPr>
        <w:suppressAutoHyphens/>
        <w:ind w:left="0" w:firstLine="426"/>
        <w:jc w:val="both"/>
      </w:pPr>
      <w:r w:rsidRPr="00B62A90">
        <w:rPr>
          <w:color w:val="000000"/>
        </w:rPr>
        <w:t xml:space="preserve">Конверт с конкурсным предложением, представленным в конкурсную комиссию по </w:t>
      </w:r>
      <w:proofErr w:type="gramStart"/>
      <w:r w:rsidRPr="00B62A90">
        <w:rPr>
          <w:color w:val="000000"/>
        </w:rPr>
        <w:t>истечении</w:t>
      </w:r>
      <w:proofErr w:type="gramEnd"/>
      <w:r w:rsidRPr="00B62A90">
        <w:rPr>
          <w:color w:val="000000"/>
        </w:rPr>
        <w:t xml:space="preserve">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B62A90" w:rsidRPr="00B62A90" w:rsidRDefault="00B62A90" w:rsidP="00B62A90">
      <w:pPr>
        <w:widowControl w:val="0"/>
        <w:ind w:left="360"/>
      </w:pPr>
    </w:p>
    <w:p w:rsidR="00B62A90" w:rsidRPr="00B62A90" w:rsidRDefault="00B62A90" w:rsidP="00B62A90">
      <w:pPr>
        <w:pStyle w:val="1"/>
        <w:numPr>
          <w:ilvl w:val="0"/>
          <w:numId w:val="15"/>
        </w:numPr>
        <w:rPr>
          <w:sz w:val="24"/>
          <w:szCs w:val="24"/>
          <w:lang w:val="ru-RU"/>
        </w:rPr>
      </w:pPr>
      <w:bookmarkStart w:id="21" w:name="__RefHeading___Toc484718485"/>
      <w:bookmarkEnd w:id="21"/>
      <w:r w:rsidRPr="00B62A90">
        <w:rPr>
          <w:sz w:val="24"/>
          <w:szCs w:val="24"/>
        </w:rPr>
        <w:t>Порядок рассмотрения и оценки конкурсных предложений</w:t>
      </w:r>
    </w:p>
    <w:p w:rsidR="00B62A90" w:rsidRPr="00B62A90" w:rsidRDefault="00B62A90" w:rsidP="00B62A90"/>
    <w:p w:rsidR="00B62A90" w:rsidRPr="00B62A90" w:rsidRDefault="00B62A90" w:rsidP="00B62A90">
      <w:pPr>
        <w:widowControl w:val="0"/>
        <w:numPr>
          <w:ilvl w:val="1"/>
          <w:numId w:val="15"/>
        </w:numPr>
        <w:suppressAutoHyphens/>
        <w:ind w:left="0" w:firstLine="426"/>
        <w:jc w:val="both"/>
      </w:pPr>
      <w:r w:rsidRPr="00B62A90">
        <w:rPr>
          <w:color w:val="000000"/>
        </w:rPr>
        <w:t xml:space="preserve">Рассмотрение и оценка конкурсных предложений осуществляются </w:t>
      </w:r>
      <w:r w:rsidRPr="00B62A90">
        <w:rPr>
          <w:color w:val="000000"/>
        </w:rPr>
        <w:lastRenderedPageBreak/>
        <w:t>конкурсной комиссией путем:</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определения соответствия конкурсного предложения требованиям Конкурсной документации,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color w:val="000000"/>
          <w:sz w:val="24"/>
          <w:szCs w:val="24"/>
        </w:rPr>
      </w:pPr>
      <w:r w:rsidRPr="00B62A90">
        <w:rPr>
          <w:rFonts w:ascii="Times New Roman" w:hAnsi="Times New Roman" w:cs="Times New Roman"/>
          <w:sz w:val="24"/>
          <w:szCs w:val="24"/>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B62A90" w:rsidRPr="00B62A90" w:rsidRDefault="00B62A90" w:rsidP="00B62A90">
      <w:pPr>
        <w:widowControl w:val="0"/>
        <w:numPr>
          <w:ilvl w:val="1"/>
          <w:numId w:val="15"/>
        </w:numPr>
        <w:suppressAutoHyphens/>
        <w:ind w:left="0" w:firstLine="426"/>
        <w:jc w:val="both"/>
      </w:pPr>
      <w:r w:rsidRPr="00B62A90">
        <w:rPr>
          <w:color w:val="000000"/>
        </w:rPr>
        <w:t xml:space="preserve">Конкурсная комиссия на основании результатов рассмотрения конкурсных предложений принимает решение </w:t>
      </w:r>
      <w:proofErr w:type="gramStart"/>
      <w:r w:rsidRPr="00B62A90">
        <w:rPr>
          <w:color w:val="000000"/>
        </w:rPr>
        <w:t>о</w:t>
      </w:r>
      <w:proofErr w:type="gramEnd"/>
      <w:r w:rsidRPr="00B62A90">
        <w:rPr>
          <w:color w:val="000000"/>
        </w:rPr>
        <w:t>:</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proofErr w:type="gramStart"/>
      <w:r w:rsidRPr="00B62A90">
        <w:rPr>
          <w:rFonts w:ascii="Times New Roman" w:hAnsi="Times New Roman" w:cs="Times New Roman"/>
          <w:sz w:val="24"/>
          <w:szCs w:val="24"/>
        </w:rPr>
        <w:t>соответствии</w:t>
      </w:r>
      <w:proofErr w:type="gramEnd"/>
      <w:r w:rsidRPr="00B62A90">
        <w:rPr>
          <w:rFonts w:ascii="Times New Roman" w:hAnsi="Times New Roman" w:cs="Times New Roman"/>
          <w:sz w:val="24"/>
          <w:szCs w:val="24"/>
        </w:rPr>
        <w:t xml:space="preserve"> конкурсного предложения требованиям Конкурсной документации,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color w:val="000000"/>
          <w:sz w:val="24"/>
          <w:szCs w:val="24"/>
        </w:rPr>
      </w:pPr>
      <w:proofErr w:type="gramStart"/>
      <w:r w:rsidRPr="00B62A90">
        <w:rPr>
          <w:rFonts w:ascii="Times New Roman" w:hAnsi="Times New Roman" w:cs="Times New Roman"/>
          <w:sz w:val="24"/>
          <w:szCs w:val="24"/>
        </w:rPr>
        <w:t>несоответствии</w:t>
      </w:r>
      <w:proofErr w:type="gramEnd"/>
      <w:r w:rsidRPr="00B62A90">
        <w:rPr>
          <w:rFonts w:ascii="Times New Roman" w:hAnsi="Times New Roman" w:cs="Times New Roman"/>
          <w:sz w:val="24"/>
          <w:szCs w:val="24"/>
        </w:rPr>
        <w:t xml:space="preserve"> конкурсного предложения требованиям Конкурсной документации.</w:t>
      </w:r>
    </w:p>
    <w:p w:rsidR="00B62A90" w:rsidRPr="00B62A90" w:rsidRDefault="00B62A90" w:rsidP="00B62A90">
      <w:pPr>
        <w:widowControl w:val="0"/>
        <w:numPr>
          <w:ilvl w:val="1"/>
          <w:numId w:val="15"/>
        </w:numPr>
        <w:suppressAutoHyphens/>
        <w:ind w:left="0" w:firstLine="426"/>
        <w:jc w:val="both"/>
      </w:pPr>
      <w:r w:rsidRPr="00B62A90">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условие, содержащееся в конкурсном предложении, не соответствует установленным предельным значениям критериев конкурса;</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color w:val="000000"/>
          <w:sz w:val="24"/>
          <w:szCs w:val="24"/>
        </w:rPr>
      </w:pPr>
      <w:r w:rsidRPr="00B62A90">
        <w:rPr>
          <w:rFonts w:ascii="Times New Roman" w:hAnsi="Times New Roman" w:cs="Times New Roman"/>
          <w:sz w:val="24"/>
          <w:szCs w:val="24"/>
        </w:rPr>
        <w:t>представленные участником конкурса документы и материалы недостоверны.</w:t>
      </w:r>
    </w:p>
    <w:p w:rsidR="00B62A90" w:rsidRPr="00B62A90" w:rsidRDefault="00B62A90" w:rsidP="00B62A90">
      <w:pPr>
        <w:widowControl w:val="0"/>
        <w:numPr>
          <w:ilvl w:val="1"/>
          <w:numId w:val="15"/>
        </w:numPr>
        <w:suppressAutoHyphens/>
        <w:ind w:left="0" w:firstLine="426"/>
        <w:jc w:val="both"/>
        <w:rPr>
          <w:color w:val="000000"/>
        </w:rPr>
      </w:pPr>
      <w:r w:rsidRPr="00B62A90">
        <w:rPr>
          <w:color w:val="00000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B62A90" w:rsidRPr="00B62A90" w:rsidRDefault="00B62A90" w:rsidP="00B62A90">
      <w:pPr>
        <w:widowControl w:val="0"/>
        <w:numPr>
          <w:ilvl w:val="1"/>
          <w:numId w:val="15"/>
        </w:numPr>
        <w:suppressAutoHyphens/>
        <w:ind w:left="0" w:firstLine="426"/>
        <w:jc w:val="both"/>
        <w:rPr>
          <w:color w:val="000000"/>
        </w:rPr>
      </w:pPr>
      <w:r w:rsidRPr="00B62A90">
        <w:rPr>
          <w:color w:val="000000"/>
        </w:rPr>
        <w:t xml:space="preserve">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B62A90" w:rsidRPr="00B62A90" w:rsidRDefault="00B62A90" w:rsidP="00B62A90">
      <w:pPr>
        <w:widowControl w:val="0"/>
        <w:numPr>
          <w:ilvl w:val="1"/>
          <w:numId w:val="15"/>
        </w:numPr>
        <w:suppressAutoHyphens/>
        <w:ind w:left="0" w:firstLine="426"/>
        <w:jc w:val="both"/>
      </w:pPr>
      <w:r w:rsidRPr="00B62A90">
        <w:rPr>
          <w:color w:val="000000"/>
        </w:rPr>
        <w:t xml:space="preserve"> Наилучшие содержащиеся в конкурсных предложениях условия соответствуют:</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proofErr w:type="gramStart"/>
      <w:r w:rsidRPr="00B62A90">
        <w:rPr>
          <w:rFonts w:ascii="Times New Roman" w:hAnsi="Times New Roman" w:cs="Times New Roman"/>
          <w:sz w:val="24"/>
          <w:szCs w:val="24"/>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color w:val="000000"/>
          <w:sz w:val="24"/>
          <w:szCs w:val="24"/>
        </w:rPr>
      </w:pPr>
      <w:proofErr w:type="gramStart"/>
      <w:r w:rsidRPr="00B62A90">
        <w:rPr>
          <w:rFonts w:ascii="Times New Roman" w:hAnsi="Times New Roman" w:cs="Times New Roman"/>
          <w:sz w:val="24"/>
          <w:szCs w:val="24"/>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B62A90">
        <w:rPr>
          <w:rFonts w:ascii="Times New Roman" w:hAnsi="Times New Roman" w:cs="Times New Roman"/>
          <w:sz w:val="24"/>
          <w:szCs w:val="24"/>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B62A90" w:rsidRPr="00B62A90" w:rsidRDefault="00B62A90" w:rsidP="00B62A90">
      <w:pPr>
        <w:widowControl w:val="0"/>
        <w:numPr>
          <w:ilvl w:val="1"/>
          <w:numId w:val="15"/>
        </w:numPr>
        <w:suppressAutoHyphens/>
        <w:ind w:left="0" w:firstLine="567"/>
        <w:jc w:val="both"/>
      </w:pPr>
      <w:proofErr w:type="gramStart"/>
      <w:r w:rsidRPr="00B62A90">
        <w:rPr>
          <w:color w:val="000000"/>
        </w:rPr>
        <w:t xml:space="preserve">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r w:rsidRPr="00B62A90">
        <w:t>(</w:t>
      </w:r>
      <w:hyperlink r:id="rId12" w:history="1">
        <w:r w:rsidRPr="00B62A90">
          <w:rPr>
            <w:rStyle w:val="a9"/>
            <w:color w:val="auto"/>
          </w:rPr>
          <w:t>https://torgi.gov.ru/bidOrgInstruction.html</w:t>
        </w:r>
      </w:hyperlink>
      <w:r w:rsidRPr="00B62A90">
        <w:t>).</w:t>
      </w:r>
      <w:proofErr w:type="gramEnd"/>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В случае</w:t>
      </w:r>
      <w:proofErr w:type="gramStart"/>
      <w:r w:rsidRPr="00B62A90">
        <w:rPr>
          <w:color w:val="000000"/>
        </w:rPr>
        <w:t>,</w:t>
      </w:r>
      <w:proofErr w:type="gramEnd"/>
      <w:r w:rsidRPr="00B62A90">
        <w:rPr>
          <w:color w:val="000000"/>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w:t>
      </w:r>
      <w:r w:rsidRPr="00B62A90">
        <w:rPr>
          <w:color w:val="000000"/>
        </w:rPr>
        <w:lastRenderedPageBreak/>
        <w:t>действия концессионного соглашения, в каком-либо году по отношению к предыдущему году превысит установленный в пункте 27.3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 участник конкурса отстраняется от участия в конкурсе.</w:t>
      </w:r>
    </w:p>
    <w:p w:rsidR="00B62A90" w:rsidRPr="00B62A90" w:rsidRDefault="00B62A90" w:rsidP="00B62A90">
      <w:pPr>
        <w:widowControl w:val="0"/>
        <w:numPr>
          <w:ilvl w:val="1"/>
          <w:numId w:val="15"/>
        </w:numPr>
        <w:suppressAutoHyphens/>
        <w:ind w:left="0" w:firstLine="567"/>
        <w:jc w:val="both"/>
        <w:rPr>
          <w:color w:val="000000"/>
        </w:rPr>
      </w:pPr>
      <w:proofErr w:type="gramStart"/>
      <w:r w:rsidRPr="00B62A90">
        <w:rPr>
          <w:color w:val="000000"/>
        </w:rPr>
        <w:t xml:space="preserve">Конкурс по решению </w:t>
      </w:r>
      <w:proofErr w:type="spellStart"/>
      <w:r w:rsidRPr="00B62A90">
        <w:rPr>
          <w:color w:val="000000"/>
        </w:rPr>
        <w:t>Концедента</w:t>
      </w:r>
      <w:proofErr w:type="spellEnd"/>
      <w:r w:rsidRPr="00B62A90">
        <w:rPr>
          <w:color w:val="000000"/>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B62A90">
        <w:rPr>
          <w:color w:val="000000"/>
        </w:rPr>
        <w:t xml:space="preserve"> </w:t>
      </w:r>
      <w:proofErr w:type="spellStart"/>
      <w:proofErr w:type="gramStart"/>
      <w:r w:rsidRPr="00B62A90">
        <w:rPr>
          <w:color w:val="000000"/>
        </w:rPr>
        <w:t>Концедент</w:t>
      </w:r>
      <w:proofErr w:type="spellEnd"/>
      <w:r w:rsidRPr="00B62A90">
        <w:rPr>
          <w:color w:val="000000"/>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B62A90" w:rsidRPr="00B62A90" w:rsidRDefault="00B62A90" w:rsidP="00103559">
      <w:pPr>
        <w:widowControl w:val="0"/>
        <w:ind w:firstLine="567"/>
        <w:jc w:val="both"/>
        <w:rPr>
          <w:color w:val="000000"/>
        </w:rPr>
      </w:pPr>
      <w:r w:rsidRPr="00B62A90">
        <w:rPr>
          <w:color w:val="000000"/>
        </w:rPr>
        <w:t>В случае</w:t>
      </w:r>
      <w:proofErr w:type="gramStart"/>
      <w:r w:rsidRPr="00B62A90">
        <w:rPr>
          <w:color w:val="000000"/>
        </w:rPr>
        <w:t>,</w:t>
      </w:r>
      <w:proofErr w:type="gramEnd"/>
      <w:r w:rsidRPr="00B62A90">
        <w:rPr>
          <w:color w:val="000000"/>
        </w:rPr>
        <w:t xml:space="preserve"> если по решению </w:t>
      </w:r>
      <w:proofErr w:type="spellStart"/>
      <w:r w:rsidRPr="00B62A90">
        <w:rPr>
          <w:color w:val="000000"/>
        </w:rPr>
        <w:t>Концедента</w:t>
      </w:r>
      <w:proofErr w:type="spellEnd"/>
      <w:r w:rsidRPr="00B62A90">
        <w:rPr>
          <w:color w:val="000000"/>
        </w:rPr>
        <w:t xml:space="preserve"> конкурс объявлен несостоявшимся либо в результате рассмотрения представленного только одним участником конкурса конкурсного предложения </w:t>
      </w:r>
      <w:proofErr w:type="spellStart"/>
      <w:r w:rsidRPr="00B62A90">
        <w:rPr>
          <w:color w:val="000000"/>
        </w:rPr>
        <w:t>Концедентом</w:t>
      </w:r>
      <w:proofErr w:type="spellEnd"/>
      <w:r w:rsidRPr="00B62A90">
        <w:rPr>
          <w:color w:val="000000"/>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B62A90" w:rsidRPr="00B62A90" w:rsidRDefault="00B62A90" w:rsidP="00103559">
      <w:pPr>
        <w:widowControl w:val="0"/>
        <w:jc w:val="both"/>
      </w:pPr>
    </w:p>
    <w:p w:rsidR="00B62A90" w:rsidRPr="00B62A90" w:rsidRDefault="00B62A90" w:rsidP="00B62A90">
      <w:pPr>
        <w:pStyle w:val="1"/>
        <w:numPr>
          <w:ilvl w:val="0"/>
          <w:numId w:val="15"/>
        </w:numPr>
        <w:rPr>
          <w:sz w:val="24"/>
          <w:szCs w:val="24"/>
          <w:lang w:val="ru-RU"/>
        </w:rPr>
      </w:pPr>
      <w:bookmarkStart w:id="22" w:name="__RefHeading___Toc484718486"/>
      <w:bookmarkEnd w:id="22"/>
      <w:r w:rsidRPr="00B62A90">
        <w:rPr>
          <w:sz w:val="24"/>
          <w:szCs w:val="24"/>
          <w:lang w:val="ru-RU"/>
        </w:rPr>
        <w:t xml:space="preserve"> </w:t>
      </w:r>
      <w:r w:rsidRPr="00B62A90">
        <w:rPr>
          <w:sz w:val="24"/>
          <w:szCs w:val="24"/>
        </w:rPr>
        <w:t>Порядок определения победителя конкурса</w:t>
      </w:r>
    </w:p>
    <w:p w:rsidR="00B62A90" w:rsidRPr="00B62A90" w:rsidRDefault="00B62A90" w:rsidP="00B62A90">
      <w:pPr>
        <w:widowControl w:val="0"/>
        <w:numPr>
          <w:ilvl w:val="1"/>
          <w:numId w:val="15"/>
        </w:numPr>
        <w:suppressAutoHyphens/>
        <w:ind w:left="0" w:firstLine="567"/>
        <w:jc w:val="both"/>
        <w:rPr>
          <w:color w:val="000000"/>
        </w:rPr>
      </w:pPr>
      <w:bookmarkStart w:id="23" w:name="sub_332"/>
      <w:r w:rsidRPr="00B62A90">
        <w:rPr>
          <w:color w:val="000000"/>
        </w:rPr>
        <w:t>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w:t>
      </w:r>
      <w:proofErr w:type="gramStart"/>
      <w:r w:rsidRPr="00B62A90">
        <w:rPr>
          <w:color w:val="000000"/>
        </w:rPr>
        <w:t>,</w:t>
      </w:r>
      <w:proofErr w:type="gramEnd"/>
      <w:r w:rsidRPr="00B62A90">
        <w:rPr>
          <w:color w:val="000000"/>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B62A90" w:rsidRPr="00B62A90" w:rsidRDefault="00B62A90" w:rsidP="00B62A90">
      <w:pPr>
        <w:widowControl w:val="0"/>
        <w:numPr>
          <w:ilvl w:val="1"/>
          <w:numId w:val="15"/>
        </w:numPr>
        <w:suppressAutoHyphens/>
        <w:ind w:left="0" w:firstLine="567"/>
        <w:jc w:val="both"/>
      </w:pPr>
      <w:bookmarkStart w:id="24" w:name="sub_333"/>
      <w:bookmarkEnd w:id="23"/>
      <w:r w:rsidRPr="00B62A90">
        <w:rPr>
          <w:color w:val="000000"/>
        </w:rPr>
        <w:t xml:space="preserve">Решение об определении победителя конкурса </w:t>
      </w:r>
      <w:r w:rsidRPr="00B62A90">
        <w:t>оформляется протоколом рассмотрения и оценки конкурсных предложений, в котором ука</w:t>
      </w:r>
      <w:r w:rsidRPr="00B62A90">
        <w:rPr>
          <w:color w:val="000000"/>
        </w:rPr>
        <w:t>зываются: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25" w:name="sub_3331"/>
      <w:bookmarkEnd w:id="24"/>
      <w:r w:rsidRPr="00B62A90">
        <w:rPr>
          <w:rFonts w:ascii="Times New Roman" w:hAnsi="Times New Roman" w:cs="Times New Roman"/>
          <w:sz w:val="24"/>
          <w:szCs w:val="24"/>
        </w:rPr>
        <w:t>критерии конкурса;</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26" w:name="sub_3332"/>
      <w:bookmarkEnd w:id="25"/>
      <w:r w:rsidRPr="00B62A90">
        <w:rPr>
          <w:rFonts w:ascii="Times New Roman" w:hAnsi="Times New Roman" w:cs="Times New Roman"/>
          <w:sz w:val="24"/>
          <w:szCs w:val="24"/>
        </w:rPr>
        <w:t>условия, содержащиеся в конкурсных предложениях;</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27" w:name="sub_3333"/>
      <w:bookmarkEnd w:id="26"/>
      <w:r w:rsidRPr="00B62A90">
        <w:rPr>
          <w:rFonts w:ascii="Times New Roman" w:hAnsi="Times New Roman" w:cs="Times New Roman"/>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28" w:name="sub_3334"/>
      <w:bookmarkEnd w:id="27"/>
      <w:r w:rsidRPr="00B62A90">
        <w:rPr>
          <w:rFonts w:ascii="Times New Roman" w:hAnsi="Times New Roman" w:cs="Times New Roman"/>
          <w:sz w:val="24"/>
          <w:szCs w:val="24"/>
        </w:rPr>
        <w:t>результаты оценки конкурсных предложений в соответствии с Конкурсной документацией;</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color w:val="000000"/>
          <w:sz w:val="24"/>
          <w:szCs w:val="24"/>
        </w:rPr>
      </w:pPr>
      <w:bookmarkStart w:id="29" w:name="sub_3335"/>
      <w:bookmarkEnd w:id="28"/>
      <w:r w:rsidRPr="00B62A90">
        <w:rPr>
          <w:rFonts w:ascii="Times New Roman" w:hAnsi="Times New Roman" w:cs="Times New Roman"/>
          <w:sz w:val="24"/>
          <w:szCs w:val="24"/>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B62A90" w:rsidRPr="00B62A90" w:rsidRDefault="00B62A90" w:rsidP="00B62A90">
      <w:pPr>
        <w:widowControl w:val="0"/>
        <w:numPr>
          <w:ilvl w:val="1"/>
          <w:numId w:val="15"/>
        </w:numPr>
        <w:suppressAutoHyphens/>
        <w:ind w:left="0" w:firstLine="709"/>
        <w:jc w:val="both"/>
      </w:pPr>
      <w:bookmarkStart w:id="30" w:name="sub_334"/>
      <w:bookmarkEnd w:id="29"/>
      <w:r w:rsidRPr="00B62A90">
        <w:rP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B62A90" w:rsidRPr="00B62A90" w:rsidRDefault="00B62A90" w:rsidP="00B62A90">
      <w:pPr>
        <w:widowControl w:val="0"/>
      </w:pPr>
    </w:p>
    <w:p w:rsidR="00B62A90" w:rsidRPr="00B62A90" w:rsidRDefault="00B62A90" w:rsidP="00B62A90">
      <w:pPr>
        <w:pStyle w:val="1"/>
        <w:numPr>
          <w:ilvl w:val="0"/>
          <w:numId w:val="15"/>
        </w:numPr>
        <w:spacing w:before="0" w:after="0"/>
        <w:ind w:left="0"/>
        <w:rPr>
          <w:sz w:val="24"/>
          <w:szCs w:val="24"/>
          <w:lang w:val="ru-RU"/>
        </w:rPr>
      </w:pPr>
      <w:bookmarkStart w:id="31" w:name="__RefHeading___Toc484718487"/>
      <w:bookmarkEnd w:id="30"/>
      <w:bookmarkEnd w:id="31"/>
      <w:r w:rsidRPr="00B62A90">
        <w:rPr>
          <w:sz w:val="24"/>
          <w:szCs w:val="24"/>
        </w:rPr>
        <w:t>Срок подписания протокола о результатах проведения конкурса</w:t>
      </w:r>
    </w:p>
    <w:p w:rsidR="00B62A90" w:rsidRPr="00B62A90" w:rsidRDefault="00B62A90" w:rsidP="00B62A90"/>
    <w:p w:rsidR="00B62A90" w:rsidRPr="00B62A90" w:rsidRDefault="00B62A90" w:rsidP="00B62A90">
      <w:pPr>
        <w:widowControl w:val="0"/>
        <w:numPr>
          <w:ilvl w:val="1"/>
          <w:numId w:val="15"/>
        </w:numPr>
        <w:suppressAutoHyphens/>
        <w:ind w:left="0" w:firstLine="709"/>
        <w:jc w:val="both"/>
      </w:pPr>
      <w:r w:rsidRPr="00B62A90">
        <w:t>Конкурсной комиссией в срок до 11.07.2025 года подписывается протокол о результатах проведения конкурса, в который включаются: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32" w:name="sub_34101"/>
      <w:r w:rsidRPr="00B62A90">
        <w:rPr>
          <w:rFonts w:ascii="Times New Roman" w:hAnsi="Times New Roman" w:cs="Times New Roman"/>
          <w:sz w:val="24"/>
          <w:szCs w:val="24"/>
        </w:rPr>
        <w:t>решение о заключении концессионного соглашения с указанием вида конкурса;</w:t>
      </w:r>
    </w:p>
    <w:p w:rsidR="00B62A90" w:rsidRPr="00B62A90" w:rsidRDefault="00B62A90" w:rsidP="00103559">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33" w:name="sub_34102"/>
      <w:bookmarkEnd w:id="32"/>
      <w:r w:rsidRPr="00B62A90">
        <w:rPr>
          <w:rFonts w:ascii="Times New Roman" w:hAnsi="Times New Roman" w:cs="Times New Roman"/>
          <w:sz w:val="24"/>
          <w:szCs w:val="24"/>
        </w:rPr>
        <w:lastRenderedPageBreak/>
        <w:t>сообщение о проведении конкурса;</w:t>
      </w:r>
    </w:p>
    <w:p w:rsidR="00B62A90" w:rsidRPr="00B62A90" w:rsidRDefault="00B62A90" w:rsidP="00103559">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34" w:name="sub_34104"/>
      <w:bookmarkEnd w:id="33"/>
      <w:r w:rsidRPr="00B62A90">
        <w:rPr>
          <w:rFonts w:ascii="Times New Roman" w:hAnsi="Times New Roman" w:cs="Times New Roman"/>
          <w:sz w:val="24"/>
          <w:szCs w:val="24"/>
        </w:rPr>
        <w:t>Конкурсная документация и внесенные в нее изменения;</w:t>
      </w:r>
    </w:p>
    <w:p w:rsidR="00B62A90" w:rsidRPr="00B62A90" w:rsidRDefault="00B62A90" w:rsidP="00103559">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35" w:name="sub_34105"/>
      <w:bookmarkEnd w:id="34"/>
      <w:r w:rsidRPr="00B62A90">
        <w:rPr>
          <w:rFonts w:ascii="Times New Roman" w:hAnsi="Times New Roman" w:cs="Times New Roman"/>
          <w:sz w:val="24"/>
          <w:szCs w:val="24"/>
        </w:rPr>
        <w:t xml:space="preserve">запросы участников конкурса о разъяснении положений Конкурсной документации и соответствующие разъяснения </w:t>
      </w:r>
      <w:proofErr w:type="spellStart"/>
      <w:r w:rsidRPr="00B62A90">
        <w:rPr>
          <w:rFonts w:ascii="Times New Roman" w:hAnsi="Times New Roman" w:cs="Times New Roman"/>
          <w:sz w:val="24"/>
          <w:szCs w:val="24"/>
        </w:rPr>
        <w:t>Концедента</w:t>
      </w:r>
      <w:proofErr w:type="spellEnd"/>
      <w:r w:rsidRPr="00B62A90">
        <w:rPr>
          <w:rFonts w:ascii="Times New Roman" w:hAnsi="Times New Roman" w:cs="Times New Roman"/>
          <w:sz w:val="24"/>
          <w:szCs w:val="24"/>
        </w:rPr>
        <w:t xml:space="preserve"> или конкурсной комиссии;</w:t>
      </w:r>
    </w:p>
    <w:p w:rsidR="00B62A90" w:rsidRPr="00B62A90" w:rsidRDefault="00B62A90" w:rsidP="00103559">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36" w:name="sub_34106"/>
      <w:bookmarkEnd w:id="35"/>
      <w:r w:rsidRPr="00B62A90">
        <w:rPr>
          <w:rFonts w:ascii="Times New Roman" w:hAnsi="Times New Roman" w:cs="Times New Roman"/>
          <w:sz w:val="24"/>
          <w:szCs w:val="24"/>
        </w:rPr>
        <w:t>протокол вскрытия конвертов с заявками;</w:t>
      </w:r>
    </w:p>
    <w:p w:rsidR="00B62A90" w:rsidRPr="00B62A90" w:rsidRDefault="00B62A90" w:rsidP="00103559">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37" w:name="sub_34107"/>
      <w:bookmarkEnd w:id="36"/>
      <w:r w:rsidRPr="00B62A90">
        <w:rPr>
          <w:rFonts w:ascii="Times New Roman" w:hAnsi="Times New Roman" w:cs="Times New Roman"/>
          <w:sz w:val="24"/>
          <w:szCs w:val="24"/>
        </w:rPr>
        <w:t>оригиналы заявок, представленные в конкурсную комиссию;</w:t>
      </w:r>
    </w:p>
    <w:p w:rsidR="00B62A90" w:rsidRPr="00B62A90" w:rsidRDefault="00B62A90" w:rsidP="00103559">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38" w:name="sub_34108"/>
      <w:bookmarkEnd w:id="37"/>
      <w:r w:rsidRPr="00B62A90">
        <w:rPr>
          <w:rFonts w:ascii="Times New Roman" w:hAnsi="Times New Roman" w:cs="Times New Roman"/>
          <w:sz w:val="24"/>
          <w:szCs w:val="24"/>
        </w:rPr>
        <w:t>протокол проведения предварительного отбора участников конкурса;</w:t>
      </w:r>
    </w:p>
    <w:p w:rsidR="00B62A90" w:rsidRPr="00B62A90" w:rsidRDefault="00B62A90" w:rsidP="00103559">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39" w:name="sub_34109"/>
      <w:bookmarkEnd w:id="38"/>
      <w:r w:rsidRPr="00B62A90">
        <w:rPr>
          <w:rFonts w:ascii="Times New Roman" w:hAnsi="Times New Roman" w:cs="Times New Roman"/>
          <w:sz w:val="24"/>
          <w:szCs w:val="24"/>
        </w:rPr>
        <w:t xml:space="preserve">перечень участников конкурса, которым были направлены уведомления с предложением </w:t>
      </w:r>
      <w:proofErr w:type="gramStart"/>
      <w:r w:rsidRPr="00B62A90">
        <w:rPr>
          <w:rFonts w:ascii="Times New Roman" w:hAnsi="Times New Roman" w:cs="Times New Roman"/>
          <w:sz w:val="24"/>
          <w:szCs w:val="24"/>
        </w:rPr>
        <w:t>представить</w:t>
      </w:r>
      <w:proofErr w:type="gramEnd"/>
      <w:r w:rsidRPr="00B62A90">
        <w:rPr>
          <w:rFonts w:ascii="Times New Roman" w:hAnsi="Times New Roman" w:cs="Times New Roman"/>
          <w:sz w:val="24"/>
          <w:szCs w:val="24"/>
        </w:rPr>
        <w:t xml:space="preserve"> конкурсные предложения;</w:t>
      </w:r>
    </w:p>
    <w:p w:rsidR="00B62A90" w:rsidRPr="00B62A90" w:rsidRDefault="00B62A90" w:rsidP="00103559">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40" w:name="sub_34110"/>
      <w:bookmarkEnd w:id="39"/>
      <w:r w:rsidRPr="00B62A90">
        <w:rPr>
          <w:rFonts w:ascii="Times New Roman" w:hAnsi="Times New Roman" w:cs="Times New Roman"/>
          <w:sz w:val="24"/>
          <w:szCs w:val="24"/>
        </w:rPr>
        <w:t>протокол вскрытия конвертов с конкурсными предложениями;</w:t>
      </w:r>
    </w:p>
    <w:p w:rsidR="00B62A90" w:rsidRPr="00B62A90" w:rsidRDefault="00B62A90" w:rsidP="00103559">
      <w:pPr>
        <w:pStyle w:val="a4"/>
        <w:numPr>
          <w:ilvl w:val="1"/>
          <w:numId w:val="7"/>
        </w:numPr>
        <w:suppressAutoHyphens/>
        <w:spacing w:after="0" w:line="240" w:lineRule="auto"/>
        <w:contextualSpacing w:val="0"/>
        <w:jc w:val="both"/>
        <w:rPr>
          <w:rFonts w:ascii="Times New Roman" w:hAnsi="Times New Roman" w:cs="Times New Roman"/>
          <w:sz w:val="24"/>
          <w:szCs w:val="24"/>
        </w:rPr>
      </w:pPr>
      <w:bookmarkStart w:id="41" w:name="sub_34111"/>
      <w:bookmarkEnd w:id="40"/>
      <w:r w:rsidRPr="00B62A90">
        <w:rPr>
          <w:rFonts w:ascii="Times New Roman" w:hAnsi="Times New Roman" w:cs="Times New Roman"/>
          <w:sz w:val="24"/>
          <w:szCs w:val="24"/>
        </w:rPr>
        <w:t>протокол рассмотрения и оценки конкурсных предложений.</w:t>
      </w:r>
    </w:p>
    <w:bookmarkEnd w:id="41"/>
    <w:p w:rsidR="00B62A90" w:rsidRPr="00B62A90" w:rsidRDefault="00B62A90" w:rsidP="00103559">
      <w:pPr>
        <w:widowControl w:val="0"/>
        <w:jc w:val="both"/>
      </w:pPr>
      <w:r w:rsidRPr="00B62A90">
        <w:t xml:space="preserve">Протокол о результатах проведения конкурса хранится у </w:t>
      </w:r>
      <w:proofErr w:type="spellStart"/>
      <w:r w:rsidRPr="00B62A90">
        <w:t>Концедента</w:t>
      </w:r>
      <w:proofErr w:type="spellEnd"/>
      <w:r w:rsidRPr="00B62A90">
        <w:t xml:space="preserve"> в течение срока действия концессионного соглашения.</w:t>
      </w:r>
    </w:p>
    <w:p w:rsidR="00B62A90" w:rsidRPr="00B62A90" w:rsidRDefault="00B62A90" w:rsidP="00103559">
      <w:pPr>
        <w:widowControl w:val="0"/>
        <w:jc w:val="both"/>
      </w:pPr>
    </w:p>
    <w:p w:rsidR="00B62A90" w:rsidRPr="00B62A90" w:rsidRDefault="00B62A90" w:rsidP="00103559">
      <w:pPr>
        <w:pStyle w:val="1"/>
        <w:numPr>
          <w:ilvl w:val="0"/>
          <w:numId w:val="15"/>
        </w:numPr>
        <w:spacing w:before="0" w:after="0"/>
        <w:ind w:left="0"/>
        <w:rPr>
          <w:sz w:val="24"/>
          <w:szCs w:val="24"/>
          <w:lang w:val="ru-RU"/>
        </w:rPr>
      </w:pPr>
      <w:bookmarkStart w:id="42" w:name="__RefHeading___Toc484718488"/>
      <w:bookmarkEnd w:id="42"/>
      <w:r w:rsidRPr="00B62A90">
        <w:rPr>
          <w:sz w:val="24"/>
          <w:szCs w:val="24"/>
        </w:rPr>
        <w:t>Срок подписания концессионного соглашения</w:t>
      </w:r>
    </w:p>
    <w:p w:rsidR="00B62A90" w:rsidRPr="00B62A90" w:rsidRDefault="00B62A90" w:rsidP="00B62A90"/>
    <w:p w:rsidR="00B62A90" w:rsidRPr="00B62A90" w:rsidRDefault="00B62A90" w:rsidP="00B62A90">
      <w:pPr>
        <w:widowControl w:val="0"/>
        <w:numPr>
          <w:ilvl w:val="1"/>
          <w:numId w:val="15"/>
        </w:numPr>
        <w:suppressAutoHyphens/>
        <w:ind w:left="0" w:firstLine="567"/>
        <w:jc w:val="both"/>
        <w:rPr>
          <w:color w:val="000000"/>
        </w:rPr>
      </w:pPr>
      <w:proofErr w:type="spellStart"/>
      <w:r w:rsidRPr="00B62A90">
        <w:t>Концедент</w:t>
      </w:r>
      <w:proofErr w:type="spellEnd"/>
      <w:r w:rsidRPr="00B62A90">
        <w:t xml:space="preserve"> в течение пяти рабочих дней со</w:t>
      </w:r>
      <w:r w:rsidRPr="00B62A90">
        <w:rPr>
          <w:color w:val="000000"/>
        </w:rPr>
        <w:t xml:space="preserve">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w:t>
      </w:r>
    </w:p>
    <w:p w:rsidR="00B62A90" w:rsidRPr="00B62A90" w:rsidRDefault="00B62A90" w:rsidP="00B62A90">
      <w:pPr>
        <w:widowControl w:val="0"/>
        <w:ind w:firstLine="567"/>
      </w:pPr>
      <w:r w:rsidRPr="00B62A90">
        <w:rPr>
          <w:color w:val="000000"/>
        </w:rPr>
        <w:t xml:space="preserve">Концессионное соглашение </w:t>
      </w:r>
      <w:r w:rsidRPr="00B62A90">
        <w:t>должно быть подписано в течение 15 рабочих дней со дня опубликования протокола о результатах проведения конкурса.</w:t>
      </w:r>
    </w:p>
    <w:p w:rsidR="00B62A90" w:rsidRPr="00B62A90" w:rsidRDefault="00B62A90" w:rsidP="00B62A90">
      <w:pPr>
        <w:widowControl w:val="0"/>
        <w:numPr>
          <w:ilvl w:val="1"/>
          <w:numId w:val="15"/>
        </w:numPr>
        <w:suppressAutoHyphens/>
        <w:ind w:left="0" w:firstLine="567"/>
        <w:jc w:val="both"/>
        <w:rPr>
          <w:color w:val="000000"/>
        </w:rPr>
      </w:pPr>
      <w:r w:rsidRPr="00B62A90">
        <w:t xml:space="preserve">В случае, если в срок до 04.08.2025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B62A90">
        <w:t>Концеденту</w:t>
      </w:r>
      <w:proofErr w:type="spellEnd"/>
      <w:r w:rsidRPr="00B62A90">
        <w:t xml:space="preserve"> банковскую гарантию, подтверждающую обеспечение исполнения обязательств по концессионному соглашению, </w:t>
      </w:r>
      <w:proofErr w:type="spellStart"/>
      <w:r w:rsidRPr="00B62A90">
        <w:t>Концедент</w:t>
      </w:r>
      <w:proofErr w:type="spellEnd"/>
      <w:r w:rsidRPr="00B62A90">
        <w:t xml:space="preserve"> принимает решение об отказе в заключени</w:t>
      </w:r>
      <w:proofErr w:type="gramStart"/>
      <w:r w:rsidRPr="00B62A90">
        <w:t>и</w:t>
      </w:r>
      <w:proofErr w:type="gramEnd"/>
      <w:r w:rsidRPr="00B62A90">
        <w:t xml:space="preserve"> концессионного</w:t>
      </w:r>
      <w:r w:rsidRPr="00B62A90">
        <w:rPr>
          <w:color w:val="000000"/>
        </w:rPr>
        <w:t xml:space="preserve"> соглашения с указанным лицом.</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 xml:space="preserve">В случае отказа или уклонения победителя конкурса от подписания в установленный срок концессионного соглашения </w:t>
      </w:r>
      <w:proofErr w:type="spellStart"/>
      <w:r w:rsidRPr="00B62A90">
        <w:rPr>
          <w:color w:val="000000"/>
        </w:rPr>
        <w:t>Концедент</w:t>
      </w:r>
      <w:proofErr w:type="spellEnd"/>
      <w:r w:rsidRPr="00B62A90">
        <w:rPr>
          <w:color w:val="00000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B62A90">
        <w:rPr>
          <w:color w:val="000000"/>
        </w:rPr>
        <w:t>Концедент</w:t>
      </w:r>
      <w:proofErr w:type="spellEnd"/>
      <w:r w:rsidRPr="00B62A90">
        <w:rPr>
          <w:color w:val="000000"/>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 xml:space="preserve">В случае, если до установленного Конкурсной документацией дня подписания концессионного соглашения участник конкурса, которому в соответствии с пунктом 22.3 </w:t>
      </w:r>
      <w:proofErr w:type="spellStart"/>
      <w:r w:rsidRPr="00B62A90">
        <w:rPr>
          <w:color w:val="000000"/>
        </w:rPr>
        <w:t>Концедент</w:t>
      </w:r>
      <w:proofErr w:type="spellEnd"/>
      <w:r w:rsidRPr="00B62A90">
        <w:rPr>
          <w:color w:val="000000"/>
        </w:rPr>
        <w:t xml:space="preserve"> предложил заключить концессионное соглашение, не представил </w:t>
      </w:r>
      <w:proofErr w:type="spellStart"/>
      <w:r w:rsidRPr="00B62A90">
        <w:rPr>
          <w:color w:val="000000"/>
        </w:rPr>
        <w:t>Концеденту</w:t>
      </w:r>
      <w:proofErr w:type="spellEnd"/>
      <w:r w:rsidRPr="00B62A90">
        <w:rPr>
          <w:color w:val="000000"/>
        </w:rPr>
        <w:t xml:space="preserve"> банковскую гарантию, подтверждающую обеспечение исполнения обязательств по концессионному соглашению, </w:t>
      </w:r>
      <w:proofErr w:type="spellStart"/>
      <w:r w:rsidRPr="00B62A90">
        <w:rPr>
          <w:color w:val="000000"/>
        </w:rPr>
        <w:t>Концедент</w:t>
      </w:r>
      <w:proofErr w:type="spellEnd"/>
      <w:r w:rsidRPr="00B62A90">
        <w:rPr>
          <w:color w:val="000000"/>
        </w:rPr>
        <w:t xml:space="preserve"> принимает решение об отказе в заключени</w:t>
      </w:r>
      <w:proofErr w:type="gramStart"/>
      <w:r w:rsidRPr="00B62A90">
        <w:rPr>
          <w:color w:val="000000"/>
        </w:rPr>
        <w:t>и</w:t>
      </w:r>
      <w:proofErr w:type="gramEnd"/>
      <w:r w:rsidRPr="00B62A90">
        <w:rPr>
          <w:color w:val="000000"/>
        </w:rPr>
        <w:t xml:space="preserve"> концессионного соглашения с таким участником конкурса и об объявлении конкурса несостоявшимся.</w:t>
      </w:r>
    </w:p>
    <w:p w:rsidR="00B62A90" w:rsidRPr="00B62A90" w:rsidRDefault="00B62A90" w:rsidP="00B62A90">
      <w:pPr>
        <w:widowControl w:val="0"/>
        <w:numPr>
          <w:ilvl w:val="1"/>
          <w:numId w:val="15"/>
        </w:numPr>
        <w:suppressAutoHyphens/>
        <w:ind w:left="0" w:firstLine="709"/>
        <w:jc w:val="both"/>
        <w:rPr>
          <w:color w:val="000000"/>
        </w:rPr>
      </w:pPr>
      <w:proofErr w:type="gramStart"/>
      <w:r w:rsidRPr="00B62A90">
        <w:rPr>
          <w:color w:val="000000"/>
        </w:rPr>
        <w:t xml:space="preserve">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w:t>
      </w:r>
      <w:proofErr w:type="spellStart"/>
      <w:r w:rsidRPr="00B62A90">
        <w:rPr>
          <w:color w:val="000000"/>
        </w:rPr>
        <w:t>Концедентом</w:t>
      </w:r>
      <w:proofErr w:type="spellEnd"/>
      <w:r w:rsidRPr="00B62A90">
        <w:rPr>
          <w:color w:val="000000"/>
        </w:rPr>
        <w:t xml:space="preserve"> решения о заключении концессионного </w:t>
      </w:r>
      <w:r w:rsidRPr="00B62A90">
        <w:rPr>
          <w:color w:val="000000"/>
        </w:rPr>
        <w:lastRenderedPageBreak/>
        <w:t xml:space="preserve">соглашения с заявителем, представившим единственную заявку, </w:t>
      </w:r>
      <w:proofErr w:type="spellStart"/>
      <w:r w:rsidRPr="00B62A90">
        <w:rPr>
          <w:color w:val="000000"/>
        </w:rPr>
        <w:t>Концедент</w:t>
      </w:r>
      <w:proofErr w:type="spellEnd"/>
      <w:r w:rsidRPr="00B62A90">
        <w:rPr>
          <w:color w:val="000000"/>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w:t>
      </w:r>
      <w:proofErr w:type="gramEnd"/>
      <w:r w:rsidRPr="00B62A90">
        <w:rPr>
          <w:color w:val="000000"/>
        </w:rPr>
        <w:t xml:space="preserve"> также иные предусмотренные законом о концессионных соглашениях, другими федеральными законами условия.</w:t>
      </w:r>
    </w:p>
    <w:p w:rsidR="00B62A90" w:rsidRPr="00B62A90" w:rsidRDefault="00B62A90" w:rsidP="00B62A90">
      <w:pPr>
        <w:widowControl w:val="0"/>
        <w:numPr>
          <w:ilvl w:val="1"/>
          <w:numId w:val="15"/>
        </w:numPr>
        <w:suppressAutoHyphens/>
        <w:ind w:left="0" w:firstLine="709"/>
        <w:jc w:val="both"/>
        <w:rPr>
          <w:color w:val="000000"/>
        </w:rPr>
      </w:pPr>
      <w:proofErr w:type="gramStart"/>
      <w:r w:rsidRPr="00B62A90">
        <w:rPr>
          <w:color w:val="000000"/>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w:t>
      </w:r>
      <w:proofErr w:type="spellStart"/>
      <w:r w:rsidRPr="00B62A90">
        <w:rPr>
          <w:color w:val="000000"/>
        </w:rPr>
        <w:t>Концедентом</w:t>
      </w:r>
      <w:proofErr w:type="spellEnd"/>
      <w:r w:rsidRPr="00B62A90">
        <w:rPr>
          <w:color w:val="000000"/>
        </w:rPr>
        <w:t xml:space="preserve"> решения о заключении концессионного соглашения с единственным участником конкурса </w:t>
      </w:r>
      <w:proofErr w:type="spellStart"/>
      <w:r w:rsidRPr="00B62A90">
        <w:rPr>
          <w:color w:val="000000"/>
        </w:rPr>
        <w:t>Концедент</w:t>
      </w:r>
      <w:proofErr w:type="spellEnd"/>
      <w:r w:rsidRPr="00B62A90">
        <w:rPr>
          <w:color w:val="000000"/>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w:t>
      </w:r>
      <w:proofErr w:type="gramEnd"/>
      <w:r w:rsidRPr="00B62A90">
        <w:rPr>
          <w:color w:val="000000"/>
        </w:rPr>
        <w:t xml:space="preserve">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B62A90">
        <w:rPr>
          <w:color w:val="000000"/>
        </w:rPr>
        <w:t>Концеденту</w:t>
      </w:r>
      <w:proofErr w:type="spellEnd"/>
      <w:r w:rsidRPr="00B62A90">
        <w:rPr>
          <w:color w:val="000000"/>
        </w:rPr>
        <w:t xml:space="preserve"> банковскую гарантию, подтверждающую обеспечение исполнения обязательств по концессионному соглашению, </w:t>
      </w:r>
      <w:proofErr w:type="spellStart"/>
      <w:r w:rsidRPr="00B62A90">
        <w:rPr>
          <w:color w:val="000000"/>
        </w:rPr>
        <w:t>Концедент</w:t>
      </w:r>
      <w:proofErr w:type="spellEnd"/>
      <w:r w:rsidRPr="00B62A90">
        <w:rPr>
          <w:color w:val="000000"/>
        </w:rPr>
        <w:t xml:space="preserve"> принимает решение об отказе в заключени</w:t>
      </w:r>
      <w:proofErr w:type="gramStart"/>
      <w:r w:rsidRPr="00B62A90">
        <w:rPr>
          <w:color w:val="000000"/>
        </w:rPr>
        <w:t>и</w:t>
      </w:r>
      <w:proofErr w:type="gramEnd"/>
      <w:r w:rsidRPr="00B62A90">
        <w:rPr>
          <w:color w:val="000000"/>
        </w:rPr>
        <w:t xml:space="preserve"> концессионного соглашения с таким заявителем или таким участником конкурса.</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В случае</w:t>
      </w:r>
      <w:proofErr w:type="gramStart"/>
      <w:r w:rsidRPr="00B62A90">
        <w:rPr>
          <w:color w:val="000000"/>
        </w:rPr>
        <w:t>,</w:t>
      </w:r>
      <w:proofErr w:type="gramEnd"/>
      <w:r w:rsidRPr="00B62A90">
        <w:rPr>
          <w:color w:val="000000"/>
        </w:rPr>
        <w:t xml:space="preserve"> если после направления </w:t>
      </w:r>
      <w:proofErr w:type="spellStart"/>
      <w:r w:rsidRPr="00B62A90">
        <w:rPr>
          <w:color w:val="000000"/>
        </w:rPr>
        <w:t>Концедентом</w:t>
      </w:r>
      <w:proofErr w:type="spellEnd"/>
      <w:r w:rsidRPr="00B62A90">
        <w:rPr>
          <w:color w:val="000000"/>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B62A90">
        <w:rPr>
          <w:color w:val="000000"/>
        </w:rPr>
        <w:t>Концедент</w:t>
      </w:r>
      <w:proofErr w:type="spellEnd"/>
      <w:r w:rsidRPr="00B62A90">
        <w:rPr>
          <w:color w:val="000000"/>
        </w:rPr>
        <w:t xml:space="preserve"> принимает решение об отказе в заключени</w:t>
      </w:r>
      <w:proofErr w:type="gramStart"/>
      <w:r w:rsidRPr="00B62A90">
        <w:rPr>
          <w:color w:val="000000"/>
        </w:rPr>
        <w:t>и</w:t>
      </w:r>
      <w:proofErr w:type="gramEnd"/>
      <w:r w:rsidRPr="00B62A90">
        <w:rPr>
          <w:color w:val="000000"/>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B62A90" w:rsidRPr="00B62A90" w:rsidRDefault="00B62A90" w:rsidP="00B62A90">
      <w:pPr>
        <w:widowControl w:val="0"/>
        <w:numPr>
          <w:ilvl w:val="1"/>
          <w:numId w:val="15"/>
        </w:numPr>
        <w:suppressAutoHyphens/>
        <w:ind w:left="0" w:firstLine="709"/>
        <w:jc w:val="both"/>
      </w:pPr>
      <w:r w:rsidRPr="00B62A90">
        <w:rPr>
          <w:color w:val="000000"/>
        </w:rPr>
        <w:t xml:space="preserve">В случае принятия в отношении победителя конкурса решения об отказе в заключении с ним концессионного соглашения </w:t>
      </w:r>
      <w:proofErr w:type="spellStart"/>
      <w:r w:rsidRPr="00B62A90">
        <w:rPr>
          <w:color w:val="000000"/>
        </w:rPr>
        <w:t>Концедент</w:t>
      </w:r>
      <w:proofErr w:type="spellEnd"/>
      <w:r w:rsidRPr="00B62A90">
        <w:rPr>
          <w:color w:val="000000"/>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B62A90" w:rsidRPr="00B62A90" w:rsidRDefault="00B62A90" w:rsidP="00B62A90">
      <w:pPr>
        <w:widowControl w:val="0"/>
      </w:pPr>
    </w:p>
    <w:p w:rsidR="00B62A90" w:rsidRPr="00B62A90" w:rsidRDefault="00B62A90" w:rsidP="00B62A90">
      <w:pPr>
        <w:pStyle w:val="1"/>
        <w:numPr>
          <w:ilvl w:val="0"/>
          <w:numId w:val="15"/>
        </w:numPr>
        <w:spacing w:before="0" w:after="0"/>
        <w:ind w:left="0" w:hanging="142"/>
        <w:rPr>
          <w:sz w:val="24"/>
          <w:szCs w:val="24"/>
          <w:lang w:val="ru-RU"/>
        </w:rPr>
      </w:pPr>
      <w:bookmarkStart w:id="43" w:name="__RefHeading___Toc484718489"/>
      <w:bookmarkEnd w:id="43"/>
      <w:r w:rsidRPr="00B62A90">
        <w:rPr>
          <w:sz w:val="24"/>
          <w:szCs w:val="24"/>
          <w:lang w:val="ru-RU"/>
        </w:rPr>
        <w:t xml:space="preserve"> </w:t>
      </w:r>
      <w:r w:rsidRPr="00B62A90">
        <w:rPr>
          <w:sz w:val="24"/>
          <w:szCs w:val="24"/>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p>
    <w:p w:rsidR="00B62A90" w:rsidRPr="00B62A90" w:rsidRDefault="00B62A90" w:rsidP="00B62A90"/>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B62A90" w:rsidRPr="00B62A90" w:rsidRDefault="00B62A90" w:rsidP="00B62A90">
      <w:pPr>
        <w:widowControl w:val="0"/>
        <w:numPr>
          <w:ilvl w:val="1"/>
          <w:numId w:val="15"/>
        </w:numPr>
        <w:suppressAutoHyphens/>
        <w:ind w:left="0" w:firstLine="710"/>
        <w:jc w:val="both"/>
      </w:pPr>
      <w:r w:rsidRPr="00B62A90">
        <w:rPr>
          <w:color w:val="000000"/>
        </w:rPr>
        <w:t xml:space="preserve">Размер банковской гарантии устанавливается в размере 5% </w:t>
      </w:r>
      <w:r w:rsidRPr="00B62A90">
        <w:t>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B62A90" w:rsidRPr="00B62A90" w:rsidRDefault="00B62A90" w:rsidP="00B62A90">
      <w:pPr>
        <w:widowControl w:val="0"/>
      </w:pPr>
    </w:p>
    <w:p w:rsidR="00B62A90" w:rsidRPr="00B62A90" w:rsidRDefault="00B62A90" w:rsidP="00B62A90">
      <w:pPr>
        <w:pStyle w:val="1"/>
        <w:numPr>
          <w:ilvl w:val="0"/>
          <w:numId w:val="15"/>
        </w:numPr>
        <w:spacing w:before="0" w:after="0"/>
        <w:ind w:left="0" w:firstLine="0"/>
        <w:rPr>
          <w:sz w:val="24"/>
          <w:szCs w:val="24"/>
          <w:lang w:val="ru-RU"/>
        </w:rPr>
      </w:pPr>
      <w:bookmarkStart w:id="44" w:name="__RefHeading___Toc484718490"/>
      <w:bookmarkEnd w:id="44"/>
      <w:r w:rsidRPr="00B62A90">
        <w:rPr>
          <w:sz w:val="24"/>
          <w:szCs w:val="24"/>
        </w:rPr>
        <w:t>Отказ от проведения конкурса, внесение изменений в Конкурсную документацию</w:t>
      </w:r>
    </w:p>
    <w:p w:rsidR="00B62A90" w:rsidRPr="00B62A90" w:rsidRDefault="00B62A90" w:rsidP="00B62A90"/>
    <w:p w:rsidR="00B62A90" w:rsidRPr="00B62A90" w:rsidRDefault="00B62A90" w:rsidP="00B62A90">
      <w:pPr>
        <w:widowControl w:val="0"/>
        <w:numPr>
          <w:ilvl w:val="1"/>
          <w:numId w:val="15"/>
        </w:numPr>
        <w:suppressAutoHyphens/>
        <w:ind w:left="0" w:firstLine="709"/>
        <w:jc w:val="both"/>
        <w:rPr>
          <w:color w:val="000000"/>
        </w:rPr>
      </w:pPr>
      <w:proofErr w:type="spellStart"/>
      <w:r w:rsidRPr="00B62A90">
        <w:rPr>
          <w:color w:val="000000"/>
        </w:rPr>
        <w:t>Концедент</w:t>
      </w:r>
      <w:proofErr w:type="spellEnd"/>
      <w:r w:rsidRPr="00B62A90">
        <w:rPr>
          <w:color w:val="000000"/>
        </w:rPr>
        <w:t xml:space="preserve"> вправе отказаться от проведения конкурса, но не позднее, чем за 5 дней до установленной даты вскрытия конвертов с конкурсными предложениями. При этом </w:t>
      </w:r>
      <w:proofErr w:type="spellStart"/>
      <w:r w:rsidRPr="00B62A90">
        <w:rPr>
          <w:color w:val="000000"/>
        </w:rPr>
        <w:t>Концедент</w:t>
      </w:r>
      <w:proofErr w:type="spellEnd"/>
      <w:r w:rsidRPr="00B62A90">
        <w:rPr>
          <w:color w:val="000000"/>
        </w:rPr>
        <w:t xml:space="preserve"> не несет ответственности </w:t>
      </w:r>
      <w:proofErr w:type="gramStart"/>
      <w:r w:rsidRPr="00B62A90">
        <w:rPr>
          <w:color w:val="000000"/>
        </w:rPr>
        <w:t>за</w:t>
      </w:r>
      <w:proofErr w:type="gramEnd"/>
      <w:r w:rsidRPr="00B62A90">
        <w:rPr>
          <w:color w:val="000000"/>
        </w:rPr>
        <w:t xml:space="preserve"> или </w:t>
      </w:r>
      <w:proofErr w:type="gramStart"/>
      <w:r w:rsidRPr="00B62A90">
        <w:rPr>
          <w:color w:val="000000"/>
        </w:rPr>
        <w:t>в</w:t>
      </w:r>
      <w:proofErr w:type="gramEnd"/>
      <w:r w:rsidRPr="00B62A90">
        <w:rPr>
          <w:color w:val="000000"/>
        </w:rPr>
        <w:t xml:space="preserve"> связи с совершением указанных действий по отказу от проведения конкурса.</w:t>
      </w:r>
    </w:p>
    <w:p w:rsidR="00B62A90" w:rsidRPr="00B62A90" w:rsidRDefault="00B62A90" w:rsidP="00B62A90">
      <w:pPr>
        <w:widowControl w:val="0"/>
        <w:numPr>
          <w:ilvl w:val="1"/>
          <w:numId w:val="15"/>
        </w:numPr>
        <w:suppressAutoHyphens/>
        <w:ind w:left="0" w:firstLine="709"/>
        <w:jc w:val="both"/>
        <w:rPr>
          <w:color w:val="000000"/>
        </w:rPr>
      </w:pPr>
      <w:r w:rsidRPr="00B62A90">
        <w:rPr>
          <w:color w:val="000000"/>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B62A90" w:rsidRPr="00B62A90" w:rsidRDefault="00B62A90" w:rsidP="00B62A90">
      <w:pPr>
        <w:widowControl w:val="0"/>
        <w:numPr>
          <w:ilvl w:val="1"/>
          <w:numId w:val="15"/>
        </w:numPr>
        <w:suppressAutoHyphens/>
        <w:ind w:left="0" w:firstLine="709"/>
        <w:jc w:val="both"/>
        <w:rPr>
          <w:color w:val="000000"/>
        </w:rPr>
      </w:pPr>
      <w:proofErr w:type="spellStart"/>
      <w:r w:rsidRPr="00B62A90">
        <w:rPr>
          <w:color w:val="000000"/>
        </w:rPr>
        <w:t>Концедент</w:t>
      </w:r>
      <w:proofErr w:type="spellEnd"/>
      <w:r w:rsidRPr="00B62A90">
        <w:rPr>
          <w:color w:val="000000"/>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B62A90">
        <w:rPr>
          <w:color w:val="000000"/>
        </w:rPr>
        <w:t>Концедентом</w:t>
      </w:r>
      <w:proofErr w:type="spellEnd"/>
      <w:r w:rsidRPr="00B62A90">
        <w:rPr>
          <w:color w:val="000000"/>
        </w:rPr>
        <w:t xml:space="preserve"> официальном издании, размещается на официальных сайтах.</w:t>
      </w:r>
    </w:p>
    <w:p w:rsidR="00B62A90" w:rsidRPr="00B62A90" w:rsidRDefault="00B62A90" w:rsidP="00B62A90">
      <w:pPr>
        <w:widowControl w:val="0"/>
        <w:numPr>
          <w:ilvl w:val="1"/>
          <w:numId w:val="15"/>
        </w:numPr>
        <w:suppressAutoHyphens/>
        <w:ind w:left="0" w:firstLine="709"/>
        <w:jc w:val="both"/>
        <w:rPr>
          <w:color w:val="000000"/>
        </w:rPr>
      </w:pPr>
      <w:proofErr w:type="gramStart"/>
      <w:r w:rsidRPr="00B62A90">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B62A90">
        <w:rPr>
          <w:color w:val="000000"/>
        </w:rPr>
        <w:t>Концеденту</w:t>
      </w:r>
      <w:proofErr w:type="spellEnd"/>
      <w:r w:rsidRPr="00B62A90">
        <w:rPr>
          <w:color w:val="000000"/>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rsidR="00B62A90" w:rsidRPr="00B62A90" w:rsidRDefault="00B62A90" w:rsidP="00B62A90">
      <w:pPr>
        <w:widowControl w:val="0"/>
        <w:numPr>
          <w:ilvl w:val="1"/>
          <w:numId w:val="15"/>
        </w:numPr>
        <w:suppressAutoHyphens/>
        <w:ind w:left="0" w:firstLine="709"/>
        <w:jc w:val="both"/>
      </w:pPr>
      <w:r w:rsidRPr="00B62A90">
        <w:rPr>
          <w:color w:val="000000"/>
        </w:rPr>
        <w:t xml:space="preserve">В случае принятия </w:t>
      </w:r>
      <w:proofErr w:type="spellStart"/>
      <w:r w:rsidRPr="00B62A90">
        <w:rPr>
          <w:color w:val="000000"/>
        </w:rPr>
        <w:t>Концедентом</w:t>
      </w:r>
      <w:proofErr w:type="spellEnd"/>
      <w:r w:rsidRPr="00B62A90">
        <w:rPr>
          <w:color w:val="000000"/>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B62A90" w:rsidRPr="00B62A90" w:rsidRDefault="00B62A90" w:rsidP="00B62A90">
      <w:pPr>
        <w:widowControl w:val="0"/>
      </w:pPr>
    </w:p>
    <w:p w:rsidR="00B62A90" w:rsidRPr="00B62A90" w:rsidRDefault="00B62A90" w:rsidP="00B62A90">
      <w:pPr>
        <w:pStyle w:val="1"/>
        <w:numPr>
          <w:ilvl w:val="0"/>
          <w:numId w:val="15"/>
        </w:numPr>
        <w:spacing w:before="0" w:after="0"/>
        <w:ind w:left="0" w:firstLine="709"/>
        <w:rPr>
          <w:sz w:val="24"/>
          <w:szCs w:val="24"/>
          <w:lang w:val="ru-RU"/>
        </w:rPr>
      </w:pPr>
      <w:bookmarkStart w:id="45" w:name="__RefHeading___Toc484718491"/>
      <w:bookmarkEnd w:id="45"/>
      <w:r w:rsidRPr="00B62A90">
        <w:rPr>
          <w:sz w:val="24"/>
          <w:szCs w:val="24"/>
          <w:lang w:val="ru-RU"/>
        </w:rPr>
        <w:t xml:space="preserve"> </w:t>
      </w:r>
      <w:r w:rsidRPr="00B62A90">
        <w:rPr>
          <w:sz w:val="24"/>
          <w:szCs w:val="24"/>
        </w:rPr>
        <w:t xml:space="preserve">Срок передачи </w:t>
      </w:r>
      <w:proofErr w:type="spellStart"/>
      <w:r w:rsidRPr="00B62A90">
        <w:rPr>
          <w:sz w:val="24"/>
          <w:szCs w:val="24"/>
        </w:rPr>
        <w:t>Концедентом</w:t>
      </w:r>
      <w:proofErr w:type="spellEnd"/>
      <w:r w:rsidRPr="00B62A90">
        <w:rPr>
          <w:sz w:val="24"/>
          <w:szCs w:val="24"/>
        </w:rPr>
        <w:t xml:space="preserve"> концессионеру Объекта концессионного соглашения и (или) иного имущества</w:t>
      </w:r>
    </w:p>
    <w:p w:rsidR="00B62A90" w:rsidRPr="00B62A90" w:rsidRDefault="00B62A90" w:rsidP="00B62A90"/>
    <w:p w:rsidR="00B62A90" w:rsidRPr="00B62A90" w:rsidRDefault="00B62A90" w:rsidP="00B62A90">
      <w:pPr>
        <w:widowControl w:val="0"/>
        <w:numPr>
          <w:ilvl w:val="1"/>
          <w:numId w:val="15"/>
        </w:numPr>
        <w:suppressAutoHyphens/>
        <w:ind w:left="0" w:firstLine="709"/>
        <w:jc w:val="both"/>
      </w:pPr>
      <w:r w:rsidRPr="00B62A90">
        <w:rPr>
          <w:color w:val="000000"/>
        </w:rPr>
        <w:t xml:space="preserve">Срок передачи </w:t>
      </w:r>
      <w:proofErr w:type="spellStart"/>
      <w:r w:rsidRPr="00B62A90">
        <w:rPr>
          <w:color w:val="000000"/>
        </w:rPr>
        <w:t>Концедентом</w:t>
      </w:r>
      <w:proofErr w:type="spellEnd"/>
      <w:r w:rsidRPr="00B62A90">
        <w:rPr>
          <w:color w:val="000000"/>
        </w:rPr>
        <w:t xml:space="preserve"> концессионеру Объекта концессионного соглашения и (или) иного передаваемого </w:t>
      </w:r>
      <w:proofErr w:type="spellStart"/>
      <w:r w:rsidRPr="00B62A90">
        <w:rPr>
          <w:color w:val="000000"/>
        </w:rPr>
        <w:t>Концедентом</w:t>
      </w:r>
      <w:proofErr w:type="spellEnd"/>
      <w:r w:rsidRPr="00B62A90">
        <w:rPr>
          <w:color w:val="000000"/>
        </w:rPr>
        <w:t xml:space="preserve"> концессионеру по концессионному соглашению имущества – в течение 60 (шестидесяти) дней с момента подписания концессионного соглашения.</w:t>
      </w:r>
    </w:p>
    <w:p w:rsidR="00B62A90" w:rsidRPr="00B62A90" w:rsidRDefault="00B62A90" w:rsidP="00B62A90">
      <w:pPr>
        <w:widowControl w:val="0"/>
        <w:ind w:left="360"/>
      </w:pPr>
    </w:p>
    <w:p w:rsidR="00B62A90" w:rsidRPr="00B62A90" w:rsidRDefault="00B62A90" w:rsidP="00B62A90">
      <w:pPr>
        <w:pStyle w:val="1"/>
        <w:numPr>
          <w:ilvl w:val="0"/>
          <w:numId w:val="15"/>
        </w:numPr>
        <w:rPr>
          <w:sz w:val="24"/>
          <w:szCs w:val="24"/>
          <w:lang w:val="ru-RU"/>
        </w:rPr>
      </w:pPr>
      <w:bookmarkStart w:id="46" w:name="__RefHeading___Toc484718492"/>
      <w:bookmarkEnd w:id="46"/>
      <w:r w:rsidRPr="00B62A90">
        <w:rPr>
          <w:sz w:val="24"/>
          <w:szCs w:val="24"/>
          <w:lang w:val="ru-RU"/>
        </w:rPr>
        <w:t xml:space="preserve"> </w:t>
      </w:r>
      <w:r w:rsidRPr="00B62A90">
        <w:rPr>
          <w:sz w:val="24"/>
          <w:szCs w:val="24"/>
        </w:rPr>
        <w:t xml:space="preserve">Порядок предоставления </w:t>
      </w:r>
      <w:proofErr w:type="spellStart"/>
      <w:r w:rsidRPr="00B62A90">
        <w:rPr>
          <w:sz w:val="24"/>
          <w:szCs w:val="24"/>
        </w:rPr>
        <w:t>Концедентом</w:t>
      </w:r>
      <w:proofErr w:type="spellEnd"/>
      <w:r w:rsidRPr="00B62A90">
        <w:rPr>
          <w:sz w:val="24"/>
          <w:szCs w:val="24"/>
        </w:rPr>
        <w:t xml:space="preserve"> информации об Объекте концессионного соглашения, а также доступа на Объект концессионного соглашения</w:t>
      </w:r>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 xml:space="preserve">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B62A90">
        <w:rPr>
          <w:color w:val="000000"/>
        </w:rPr>
        <w:t>Концедента</w:t>
      </w:r>
      <w:proofErr w:type="spellEnd"/>
      <w:r w:rsidRPr="00B62A90">
        <w:rPr>
          <w:color w:val="000000"/>
        </w:rPr>
        <w:t xml:space="preserve">,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w:t>
      </w:r>
      <w:r w:rsidRPr="00B62A90">
        <w:t xml:space="preserve">429430, Чувашская Республика, </w:t>
      </w:r>
      <w:proofErr w:type="spellStart"/>
      <w:r w:rsidRPr="00B62A90">
        <w:t>г</w:t>
      </w:r>
      <w:proofErr w:type="gramStart"/>
      <w:r w:rsidRPr="00B62A90">
        <w:t>.К</w:t>
      </w:r>
      <w:proofErr w:type="gramEnd"/>
      <w:r w:rsidRPr="00B62A90">
        <w:t>озловка</w:t>
      </w:r>
      <w:proofErr w:type="spellEnd"/>
      <w:r w:rsidRPr="00B62A90">
        <w:t>, ул. Ленина, д.55.</w:t>
      </w:r>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 xml:space="preserve">Участник конкурса получает доступ к материалам, при условии, что им будет подписано и представлено </w:t>
      </w:r>
      <w:proofErr w:type="spellStart"/>
      <w:r w:rsidRPr="00B62A90">
        <w:rPr>
          <w:color w:val="000000"/>
        </w:rPr>
        <w:t>Концеденту</w:t>
      </w:r>
      <w:proofErr w:type="spellEnd"/>
      <w:r w:rsidRPr="00B62A90">
        <w:rPr>
          <w:color w:val="000000"/>
        </w:rPr>
        <w:t xml:space="preserve"> Соглашение о конфиденциальности (согласно Приложению № 8 Конкурсной документации).</w:t>
      </w:r>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 xml:space="preserve">Порядок и график доступа к Объектам концессионного соглашения определяется </w:t>
      </w:r>
      <w:proofErr w:type="spellStart"/>
      <w:r w:rsidRPr="00B62A90">
        <w:rPr>
          <w:color w:val="000000"/>
        </w:rPr>
        <w:t>Концедентом</w:t>
      </w:r>
      <w:proofErr w:type="spellEnd"/>
      <w:r w:rsidRPr="00B62A90">
        <w:rPr>
          <w:color w:val="000000"/>
        </w:rPr>
        <w:t xml:space="preserve"> и сообщается конкурсной комиссии и участникам конкурса.</w:t>
      </w:r>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lastRenderedPageBreak/>
        <w:t>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B62A90" w:rsidRPr="00B62A90" w:rsidRDefault="00B62A90" w:rsidP="00B62A90">
      <w:pPr>
        <w:widowControl w:val="0"/>
        <w:numPr>
          <w:ilvl w:val="1"/>
          <w:numId w:val="15"/>
        </w:numPr>
        <w:suppressAutoHyphens/>
        <w:ind w:left="0" w:firstLine="567"/>
        <w:jc w:val="both"/>
        <w:rPr>
          <w:color w:val="000000"/>
        </w:rPr>
      </w:pPr>
      <w:r w:rsidRPr="00B62A90">
        <w:rPr>
          <w:color w:val="000000"/>
        </w:rPr>
        <w:t xml:space="preserve">По запросу участника конкурса, направляемому в адрес </w:t>
      </w:r>
      <w:proofErr w:type="spellStart"/>
      <w:r w:rsidRPr="00B62A90">
        <w:rPr>
          <w:color w:val="000000"/>
        </w:rPr>
        <w:t>Концедента</w:t>
      </w:r>
      <w:proofErr w:type="spellEnd"/>
      <w:r w:rsidRPr="00B62A90">
        <w:rPr>
          <w:color w:val="000000"/>
        </w:rPr>
        <w:t xml:space="preserve">, такому участнику конкурса могут быть предоставлены копии имеющейся документации на бумажном и (или) электронном носителе. </w:t>
      </w:r>
    </w:p>
    <w:p w:rsidR="00B62A90" w:rsidRPr="00B62A90" w:rsidRDefault="00B62A90" w:rsidP="00B62A90">
      <w:pPr>
        <w:widowControl w:val="0"/>
        <w:numPr>
          <w:ilvl w:val="1"/>
          <w:numId w:val="15"/>
        </w:numPr>
        <w:suppressAutoHyphens/>
        <w:ind w:left="0" w:firstLine="567"/>
        <w:jc w:val="both"/>
      </w:pPr>
      <w:r w:rsidRPr="00B62A90">
        <w:rPr>
          <w:color w:val="000000"/>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B62A90" w:rsidRPr="00B62A90" w:rsidRDefault="00B62A90" w:rsidP="00B62A90">
      <w:pPr>
        <w:widowControl w:val="0"/>
        <w:ind w:left="360"/>
      </w:pPr>
    </w:p>
    <w:p w:rsidR="00B62A90" w:rsidRPr="00B62A90" w:rsidRDefault="00B62A90" w:rsidP="00B62A90">
      <w:pPr>
        <w:pStyle w:val="1"/>
        <w:numPr>
          <w:ilvl w:val="0"/>
          <w:numId w:val="15"/>
        </w:numPr>
        <w:rPr>
          <w:sz w:val="24"/>
          <w:szCs w:val="24"/>
          <w:lang w:val="ru-RU"/>
        </w:rPr>
      </w:pPr>
      <w:bookmarkStart w:id="47" w:name="__RefHeading___Toc484718493"/>
      <w:bookmarkEnd w:id="47"/>
      <w:r w:rsidRPr="00B62A90">
        <w:rPr>
          <w:sz w:val="24"/>
          <w:szCs w:val="24"/>
          <w:lang w:val="ru-RU"/>
        </w:rPr>
        <w:t xml:space="preserve"> </w:t>
      </w:r>
      <w:r w:rsidRPr="00B62A90">
        <w:rPr>
          <w:sz w:val="24"/>
          <w:szCs w:val="24"/>
        </w:rPr>
        <w:t>Метод регулирования тарифов, долгосрочные и иные параметры регулирования деятельности концессионера</w:t>
      </w:r>
    </w:p>
    <w:p w:rsidR="00B62A90" w:rsidRPr="00B62A90" w:rsidRDefault="00B62A90" w:rsidP="00B62A90">
      <w:pPr>
        <w:widowControl w:val="0"/>
        <w:numPr>
          <w:ilvl w:val="1"/>
          <w:numId w:val="15"/>
        </w:numPr>
        <w:suppressAutoHyphens/>
        <w:ind w:hanging="168"/>
        <w:jc w:val="both"/>
        <w:rPr>
          <w:color w:val="000000"/>
        </w:rPr>
      </w:pPr>
      <w:r w:rsidRPr="00B62A90">
        <w:rPr>
          <w:color w:val="000000"/>
        </w:rPr>
        <w:t xml:space="preserve">Метод регулирования тарифов концессионера – метод индексации. </w:t>
      </w:r>
    </w:p>
    <w:p w:rsidR="00B62A90" w:rsidRPr="00B62A90" w:rsidRDefault="00B62A90" w:rsidP="00B62A90">
      <w:pPr>
        <w:pStyle w:val="a4"/>
        <w:numPr>
          <w:ilvl w:val="1"/>
          <w:numId w:val="15"/>
        </w:numPr>
        <w:suppressAutoHyphens/>
        <w:spacing w:after="0" w:line="240" w:lineRule="auto"/>
        <w:ind w:left="0" w:firstLine="567"/>
        <w:contextualSpacing w:val="0"/>
        <w:jc w:val="both"/>
        <w:rPr>
          <w:rFonts w:ascii="Times New Roman" w:hAnsi="Times New Roman" w:cs="Times New Roman"/>
          <w:color w:val="000000"/>
          <w:sz w:val="24"/>
          <w:szCs w:val="24"/>
        </w:rPr>
      </w:pPr>
      <w:r w:rsidRPr="00B62A90">
        <w:rPr>
          <w:rFonts w:ascii="Times New Roman" w:hAnsi="Times New Roman" w:cs="Times New Roman"/>
          <w:color w:val="000000"/>
          <w:sz w:val="24"/>
          <w:szCs w:val="24"/>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9 к Конкурсной документации.</w:t>
      </w:r>
    </w:p>
    <w:p w:rsidR="00B62A90" w:rsidRPr="00B62A90" w:rsidRDefault="00B62A90" w:rsidP="00B62A90">
      <w:pPr>
        <w:widowControl w:val="0"/>
        <w:numPr>
          <w:ilvl w:val="1"/>
          <w:numId w:val="15"/>
        </w:numPr>
        <w:suppressAutoHyphens/>
        <w:ind w:left="0" w:firstLine="567"/>
        <w:jc w:val="both"/>
      </w:pPr>
      <w:r w:rsidRPr="00B62A90">
        <w:rPr>
          <w:color w:val="000000"/>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объем отпуска воды и (или) водоотведения в году, предшествующем первому году действия концессионного соглашения, а также прогноз объема отпуска воды и (или) водоотведения на срок действия концессионного соглашения в Приложении № 10 к Конкурсной документации;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11 к Конкурсной документации;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величина неподконтрольных расходов, определяемая в соответствии с нормативными правовыми актами Российской Федерации в сфере водоснабжения и водоотведения, – приведена в Приложении № 12 к Конкурсной документации;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потери и удельное потребление энергетических ресурсов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 – указаны в Приложении № 13 к Конкурсной документации; </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предельный (максимальный) рост необходимой валовой выручки от осуществления регулируемых видов </w:t>
      </w:r>
      <w:proofErr w:type="gramStart"/>
      <w:r w:rsidRPr="00B62A90">
        <w:rPr>
          <w:rFonts w:ascii="Times New Roman" w:hAnsi="Times New Roman" w:cs="Times New Roman"/>
          <w:sz w:val="24"/>
          <w:szCs w:val="24"/>
        </w:rPr>
        <w:t>деятельности, предусмотренной нормативными правовыми актами Российской Федерации в сфере водоснабжения и водоотведения по отношению к предыдущему году указан</w:t>
      </w:r>
      <w:proofErr w:type="gramEnd"/>
      <w:r w:rsidRPr="00B62A90">
        <w:rPr>
          <w:rFonts w:ascii="Times New Roman" w:hAnsi="Times New Roman" w:cs="Times New Roman"/>
          <w:sz w:val="24"/>
          <w:szCs w:val="24"/>
        </w:rPr>
        <w:t xml:space="preserve"> в Приложении № 14 к Конкурсной документации;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размер инвестированного капитала и срок возврата инвестированного капитала;</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и водоотведения.</w:t>
      </w:r>
    </w:p>
    <w:p w:rsidR="00B62A90" w:rsidRPr="00B62A90" w:rsidRDefault="00B62A90" w:rsidP="00B62A90">
      <w:pPr>
        <w:pStyle w:val="a4"/>
        <w:ind w:left="0"/>
        <w:rPr>
          <w:rFonts w:ascii="Times New Roman" w:hAnsi="Times New Roman" w:cs="Times New Roman"/>
          <w:sz w:val="24"/>
          <w:szCs w:val="24"/>
        </w:rPr>
      </w:pPr>
    </w:p>
    <w:p w:rsidR="00B62A90" w:rsidRPr="00B62A90" w:rsidRDefault="00B62A90" w:rsidP="00B62A90">
      <w:pPr>
        <w:pStyle w:val="1"/>
        <w:numPr>
          <w:ilvl w:val="0"/>
          <w:numId w:val="15"/>
        </w:numPr>
        <w:spacing w:before="0" w:after="0"/>
        <w:ind w:left="0"/>
        <w:rPr>
          <w:sz w:val="24"/>
          <w:szCs w:val="24"/>
          <w:lang w:val="ru-RU"/>
        </w:rPr>
      </w:pPr>
      <w:bookmarkStart w:id="48" w:name="__RefHeading___Toc484718494"/>
      <w:bookmarkEnd w:id="48"/>
      <w:r w:rsidRPr="00B62A90">
        <w:rPr>
          <w:sz w:val="24"/>
          <w:szCs w:val="24"/>
        </w:rPr>
        <w:t>Перечень приложений к Конкурсной документации</w:t>
      </w:r>
    </w:p>
    <w:p w:rsidR="00B62A90" w:rsidRPr="00B62A90" w:rsidRDefault="00B62A90" w:rsidP="00B62A90"/>
    <w:p w:rsidR="00B62A90" w:rsidRPr="00B62A90" w:rsidRDefault="00B62A90" w:rsidP="00B62A90">
      <w:pPr>
        <w:widowControl w:val="0"/>
        <w:numPr>
          <w:ilvl w:val="1"/>
          <w:numId w:val="15"/>
        </w:numPr>
        <w:suppressAutoHyphens/>
        <w:ind w:left="0" w:firstLine="709"/>
        <w:jc w:val="both"/>
      </w:pPr>
      <w:r w:rsidRPr="00B62A90">
        <w:rPr>
          <w:color w:val="000000"/>
        </w:rPr>
        <w:t>Конкурсная документация содержит следующие приложения: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1 «Проект концессионного соглашения»;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2 «Состав и описание, в том числе технико-экономические показатели, Объекта концессионного соглашения»;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lastRenderedPageBreak/>
        <w:t>Приложение № 3 «Форма заявки на участие в конкурсе»;</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4 «Форма описи к заявке»;</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5 «Форма конкурсного предложения участника конкурса»;</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6 «Форма описи к конкурсному предложению»;</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Приложение № 7 «Задание </w:t>
      </w:r>
      <w:proofErr w:type="spellStart"/>
      <w:r w:rsidRPr="00B62A90">
        <w:rPr>
          <w:rFonts w:ascii="Times New Roman" w:hAnsi="Times New Roman" w:cs="Times New Roman"/>
          <w:sz w:val="24"/>
          <w:szCs w:val="24"/>
        </w:rPr>
        <w:t>Концедента</w:t>
      </w:r>
      <w:proofErr w:type="spellEnd"/>
      <w:r w:rsidRPr="00B62A90">
        <w:rPr>
          <w:rFonts w:ascii="Times New Roman" w:hAnsi="Times New Roman" w:cs="Times New Roman"/>
          <w:sz w:val="24"/>
          <w:szCs w:val="24"/>
        </w:rPr>
        <w:t>»;</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8 «Соглашение о конфиденциальности»;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9 «Долгосрочные параметры регулирования деятельности концессионера, не являющиеся критериями конкурса»;</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10 «Прогноз объема отпуска воды и (или) водоотведения»;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11 «Цены на энергетические ресурсы»;</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12 «Величина неподконтрольных расходов, определяемая в соответствии с нормативными правовыми актами Российской Федерации, в сфере водоснабжения и водоотведения (за исключением расходов на энергетические ресурсы, концессионной платы и налога на прибыль организаций)»;</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13 «Потери и удельное потребление энергетических ресурсов на единицу объема отпуска воды и (или) водоотведения»;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14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и водоотведения»;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15 «Нормативный уровень прибыли (за счет инвестиционной программы) в сфере водоснабжения и водоотведения</w:t>
      </w:r>
      <w:proofErr w:type="gramStart"/>
      <w:r w:rsidRPr="00B62A90">
        <w:rPr>
          <w:rFonts w:ascii="Times New Roman" w:hAnsi="Times New Roman" w:cs="Times New Roman"/>
          <w:sz w:val="24"/>
          <w:szCs w:val="24"/>
        </w:rPr>
        <w:t>.;</w:t>
      </w:r>
      <w:proofErr w:type="gramEnd"/>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16  «Сведения о лицах, указанных в п. 5.4. Конкурсной документации»</w:t>
      </w: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jc w:val="right"/>
        <w:rPr>
          <w:rFonts w:ascii="Times New Roman" w:hAnsi="Times New Roman" w:cs="Times New Roman"/>
          <w:sz w:val="24"/>
          <w:szCs w:val="24"/>
        </w:rPr>
      </w:pPr>
    </w:p>
    <w:p w:rsidR="00B62A90" w:rsidRPr="00B62A90" w:rsidRDefault="00B62A90" w:rsidP="00B62A90">
      <w:pPr>
        <w:pStyle w:val="afb"/>
        <w:jc w:val="right"/>
        <w:rPr>
          <w:rFonts w:ascii="Times New Roman" w:hAnsi="Times New Roman" w:cs="Times New Roman"/>
          <w:sz w:val="24"/>
          <w:szCs w:val="24"/>
        </w:rPr>
      </w:pPr>
      <w:r w:rsidRPr="00B62A90">
        <w:rPr>
          <w:rFonts w:ascii="Times New Roman" w:hAnsi="Times New Roman" w:cs="Times New Roman"/>
          <w:sz w:val="24"/>
          <w:szCs w:val="24"/>
        </w:rPr>
        <w:t>Приложение № 1 к Конкурсной документации</w:t>
      </w:r>
    </w:p>
    <w:p w:rsidR="00B62A90" w:rsidRPr="00B62A90" w:rsidRDefault="00B62A90" w:rsidP="00B62A90">
      <w:pPr>
        <w:pStyle w:val="afb"/>
        <w:rPr>
          <w:rFonts w:ascii="Times New Roman" w:hAnsi="Times New Roman" w:cs="Times New Roman"/>
          <w:sz w:val="24"/>
          <w:szCs w:val="24"/>
        </w:rPr>
      </w:pPr>
    </w:p>
    <w:p w:rsidR="00B62A90" w:rsidRPr="00B62A90" w:rsidRDefault="00B62A90" w:rsidP="00B62A90">
      <w:pPr>
        <w:pStyle w:val="afb"/>
        <w:jc w:val="right"/>
        <w:rPr>
          <w:rFonts w:ascii="Times New Roman" w:hAnsi="Times New Roman" w:cs="Times New Roman"/>
          <w:sz w:val="24"/>
          <w:szCs w:val="24"/>
        </w:rPr>
      </w:pPr>
      <w:bookmarkStart w:id="49" w:name="__RefHeading___Toc484718496"/>
      <w:bookmarkEnd w:id="49"/>
      <w:r w:rsidRPr="00B62A90">
        <w:rPr>
          <w:rFonts w:ascii="Times New Roman" w:hAnsi="Times New Roman" w:cs="Times New Roman"/>
          <w:sz w:val="24"/>
          <w:szCs w:val="24"/>
        </w:rPr>
        <w:t xml:space="preserve">Проект </w:t>
      </w:r>
    </w:p>
    <w:p w:rsidR="00B62A90" w:rsidRPr="00B62A90" w:rsidRDefault="00B62A90" w:rsidP="00B62A90">
      <w:pPr>
        <w:pStyle w:val="afb"/>
        <w:jc w:val="center"/>
        <w:rPr>
          <w:rFonts w:ascii="Times New Roman" w:hAnsi="Times New Roman" w:cs="Times New Roman"/>
          <w:sz w:val="24"/>
          <w:szCs w:val="24"/>
        </w:rPr>
      </w:pPr>
    </w:p>
    <w:p w:rsidR="00B62A90" w:rsidRPr="00B62A90" w:rsidRDefault="00B62A90" w:rsidP="00B62A90">
      <w:pPr>
        <w:pStyle w:val="afb"/>
        <w:jc w:val="center"/>
        <w:rPr>
          <w:rFonts w:ascii="Times New Roman" w:hAnsi="Times New Roman" w:cs="Times New Roman"/>
          <w:sz w:val="24"/>
          <w:szCs w:val="24"/>
        </w:rPr>
      </w:pPr>
      <w:r w:rsidRPr="00B62A90">
        <w:rPr>
          <w:rFonts w:ascii="Times New Roman" w:hAnsi="Times New Roman" w:cs="Times New Roman"/>
          <w:sz w:val="24"/>
          <w:szCs w:val="24"/>
        </w:rPr>
        <w:t>КОНЦЕССИОННОЕ СОГЛАШЕНИЕ</w:t>
      </w:r>
    </w:p>
    <w:p w:rsidR="00B62A90" w:rsidRPr="00B62A90" w:rsidRDefault="00B62A90" w:rsidP="00B62A90">
      <w:pPr>
        <w:pStyle w:val="afb"/>
        <w:jc w:val="center"/>
        <w:rPr>
          <w:rFonts w:ascii="Times New Roman" w:hAnsi="Times New Roman" w:cs="Times New Roman"/>
          <w:sz w:val="24"/>
          <w:szCs w:val="24"/>
        </w:rPr>
      </w:pPr>
      <w:proofErr w:type="gramStart"/>
      <w:r w:rsidRPr="00B62A90">
        <w:rPr>
          <w:rFonts w:ascii="Times New Roman" w:hAnsi="Times New Roman" w:cs="Times New Roman"/>
          <w:sz w:val="24"/>
          <w:szCs w:val="24"/>
        </w:rPr>
        <w:t>в отношении объектов водоснабжения и водоотведения, находящихся в муниципальной собственности Козловского муниципального округа Чувашской Республики</w:t>
      </w:r>
      <w:proofErr w:type="gramEnd"/>
    </w:p>
    <w:p w:rsidR="00B62A90" w:rsidRPr="00B62A90" w:rsidRDefault="00B62A90" w:rsidP="00B62A90"/>
    <w:p w:rsidR="00B62A90" w:rsidRPr="00B62A90" w:rsidRDefault="00B62A90" w:rsidP="00B62A90">
      <w:proofErr w:type="spellStart"/>
      <w:r w:rsidRPr="00B62A90">
        <w:t>г</w:t>
      </w:r>
      <w:proofErr w:type="gramStart"/>
      <w:r w:rsidRPr="00B62A90">
        <w:t>.К</w:t>
      </w:r>
      <w:proofErr w:type="gramEnd"/>
      <w:r w:rsidRPr="00B62A90">
        <w:t>озловка</w:t>
      </w:r>
      <w:proofErr w:type="spellEnd"/>
      <w:r w:rsidRPr="00B62A90">
        <w:t xml:space="preserve">                                                                   </w:t>
      </w:r>
      <w:r w:rsidRPr="00B62A90">
        <w:tab/>
      </w:r>
      <w:r w:rsidRPr="00B62A90">
        <w:tab/>
      </w:r>
      <w:r w:rsidRPr="00B62A90">
        <w:tab/>
        <w:t xml:space="preserve">«__»________2025 г. </w:t>
      </w:r>
    </w:p>
    <w:p w:rsidR="00B62A90" w:rsidRPr="00B62A90" w:rsidRDefault="00B62A90" w:rsidP="00B62A90"/>
    <w:p w:rsidR="00B62A90" w:rsidRPr="00B62A90" w:rsidRDefault="00B62A90" w:rsidP="00103559">
      <w:pPr>
        <w:shd w:val="clear" w:color="auto" w:fill="FFFFFF"/>
        <w:ind w:firstLine="360"/>
        <w:jc w:val="both"/>
      </w:pPr>
      <w:proofErr w:type="gramStart"/>
      <w:r w:rsidRPr="00B62A90">
        <w:t xml:space="preserve">Чувашская Республика, в лице и.о. министра строительства, архитектуры и жилищно-коммунального хозяйства Чувашской Республики Максимова Владимира Михайловича, действующего на основании Указа Главы Чувашской Республики от 17.01.2025 № 3, именуемая в дальнейшем Чувашская Республика и Муниципальное образование «Козловский муниципальный округ Чувашской Республики», в лице главы  Козловского муниципального округа </w:t>
      </w:r>
      <w:proofErr w:type="spellStart"/>
      <w:r w:rsidRPr="00B62A90">
        <w:t>Людкова</w:t>
      </w:r>
      <w:proofErr w:type="spellEnd"/>
      <w:r w:rsidRPr="00B62A90">
        <w:t xml:space="preserve"> Алексея Николаевича, действующего на основании Устава, утвержденного </w:t>
      </w:r>
      <w:r w:rsidRPr="00B62A90">
        <w:rPr>
          <w:shd w:val="clear" w:color="auto" w:fill="FFFFFF"/>
        </w:rPr>
        <w:t>решением Собрания депутатов Козловского муниципального округа</w:t>
      </w:r>
      <w:proofErr w:type="gramEnd"/>
      <w:r w:rsidRPr="00B62A90">
        <w:rPr>
          <w:shd w:val="clear" w:color="auto" w:fill="FFFFFF"/>
        </w:rPr>
        <w:t xml:space="preserve"> № </w:t>
      </w:r>
      <w:proofErr w:type="gramStart"/>
      <w:r w:rsidRPr="00B62A90">
        <w:rPr>
          <w:shd w:val="clear" w:color="auto" w:fill="FFFFFF"/>
        </w:rPr>
        <w:t xml:space="preserve">1/36 от 08 ноября  2022 года, именуемое в дальнейшем </w:t>
      </w:r>
      <w:proofErr w:type="spellStart"/>
      <w:r w:rsidRPr="00B62A90">
        <w:rPr>
          <w:shd w:val="clear" w:color="auto" w:fill="FFFFFF"/>
        </w:rPr>
        <w:t>Концедент</w:t>
      </w:r>
      <w:proofErr w:type="spellEnd"/>
      <w:r w:rsidRPr="00B62A90">
        <w:rPr>
          <w:color w:val="000000"/>
          <w:shd w:val="clear" w:color="auto" w:fill="FFFFFF"/>
        </w:rPr>
        <w:t xml:space="preserve">, с одной стороны, и ______________________________________ </w:t>
      </w:r>
      <w:r w:rsidRPr="00B62A90">
        <w:rPr>
          <w:shd w:val="clear" w:color="auto" w:fill="FFFFFF"/>
        </w:rPr>
        <w:t xml:space="preserve">в лице _________________________________________ действующего на основании ___________________________, </w:t>
      </w:r>
      <w:r w:rsidRPr="00B62A90">
        <w:t xml:space="preserve">именуемый в дальнейшем Концессионер, с другой стороны,  именуемые также </w:t>
      </w:r>
      <w:r w:rsidRPr="00B62A90">
        <w:rPr>
          <w:color w:val="000000"/>
        </w:rPr>
        <w:t xml:space="preserve">Сторонами, в соответствии с Протоколом конкурсной комиссии о результатах проведения </w:t>
      </w:r>
      <w:r w:rsidRPr="00B62A90">
        <w:t>открытого конкурса на право заключения концессионного соглашения в отношении объектов водоснабжения и водоотведения, находящихся в муниципальной собственности Козловского муниципального округа Чувашской</w:t>
      </w:r>
      <w:proofErr w:type="gramEnd"/>
      <w:r w:rsidRPr="00B62A90">
        <w:t xml:space="preserve"> Республики от «__» ________ 2025 № _____</w:t>
      </w:r>
      <w:r w:rsidRPr="00B62A90">
        <w:rPr>
          <w:color w:val="000000"/>
        </w:rPr>
        <w:t xml:space="preserve"> заключили настоящее Соглашение о нижеследующем.</w:t>
      </w:r>
    </w:p>
    <w:p w:rsidR="00B62A90" w:rsidRPr="00B62A90" w:rsidRDefault="00B62A90" w:rsidP="00103559">
      <w:pPr>
        <w:pStyle w:val="1"/>
        <w:numPr>
          <w:ilvl w:val="0"/>
          <w:numId w:val="14"/>
        </w:numPr>
        <w:rPr>
          <w:color w:val="000000"/>
          <w:sz w:val="24"/>
          <w:szCs w:val="24"/>
        </w:rPr>
      </w:pPr>
      <w:bookmarkStart w:id="50" w:name="__RefHeading___Toc484718497"/>
      <w:bookmarkEnd w:id="50"/>
      <w:r w:rsidRPr="00B62A90">
        <w:rPr>
          <w:sz w:val="24"/>
          <w:szCs w:val="24"/>
        </w:rPr>
        <w:t>Предмет Соглашения</w:t>
      </w:r>
    </w:p>
    <w:p w:rsidR="00B62A90" w:rsidRPr="00B62A90" w:rsidRDefault="00B62A90" w:rsidP="00103559">
      <w:pPr>
        <w:spacing w:before="100" w:beforeAutospacing="1" w:after="100" w:afterAutospacing="1"/>
        <w:ind w:firstLine="720"/>
        <w:jc w:val="both"/>
      </w:pPr>
      <w:proofErr w:type="gramStart"/>
      <w:r w:rsidRPr="00B62A90">
        <w:rPr>
          <w:color w:val="000000"/>
        </w:rPr>
        <w:t xml:space="preserve">1.1 Концессионер, согласно заданию </w:t>
      </w:r>
      <w:proofErr w:type="spellStart"/>
      <w:r w:rsidRPr="00B62A90">
        <w:rPr>
          <w:color w:val="000000"/>
        </w:rPr>
        <w:t>Концедента</w:t>
      </w:r>
      <w:proofErr w:type="spellEnd"/>
      <w:r w:rsidRPr="00B62A90">
        <w:rPr>
          <w:color w:val="000000"/>
        </w:rPr>
        <w:t xml:space="preserve">, которое приведено в Приложении  №3 к настоящему Соглашению, обязуется  осуществлять финансирование расходов по созданию и (или) реконструкции  имущества – объектов </w:t>
      </w:r>
      <w:r w:rsidRPr="00B62A90">
        <w:t>водоснабжения и водоотведения</w:t>
      </w:r>
      <w:r w:rsidRPr="00B62A90">
        <w:rPr>
          <w:color w:val="000000"/>
        </w:rPr>
        <w:t xml:space="preserve">, состав и описание которых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w:t>
      </w:r>
      <w:r w:rsidRPr="00B62A90">
        <w:t xml:space="preserve">по </w:t>
      </w:r>
      <w:r w:rsidRPr="00B62A90">
        <w:rPr>
          <w:bCs/>
          <w:color w:val="000000"/>
        </w:rPr>
        <w:t>водоснабжению и водоотведению</w:t>
      </w:r>
      <w:r w:rsidRPr="00B62A90">
        <w:rPr>
          <w:color w:val="000000"/>
        </w:rPr>
        <w:t xml:space="preserve"> с использованием (эксплуатацией) Объекта Соглашения, а </w:t>
      </w:r>
      <w:proofErr w:type="spellStart"/>
      <w:r w:rsidRPr="00B62A90">
        <w:rPr>
          <w:color w:val="000000"/>
        </w:rPr>
        <w:t>Концедент</w:t>
      </w:r>
      <w:proofErr w:type="spellEnd"/>
      <w:r w:rsidRPr="00B62A90">
        <w:rPr>
          <w:color w:val="000000"/>
        </w:rPr>
        <w:t xml:space="preserve"> обязуется</w:t>
      </w:r>
      <w:proofErr w:type="gramEnd"/>
      <w:r w:rsidRPr="00B62A90">
        <w:rPr>
          <w:color w:val="000000"/>
        </w:rPr>
        <w:t xml:space="preserve">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B62A90" w:rsidRPr="00B62A90" w:rsidRDefault="00B62A90" w:rsidP="00B62A90">
      <w:pPr>
        <w:pStyle w:val="1"/>
        <w:numPr>
          <w:ilvl w:val="0"/>
          <w:numId w:val="14"/>
        </w:numPr>
        <w:rPr>
          <w:color w:val="000000"/>
          <w:sz w:val="24"/>
          <w:szCs w:val="24"/>
        </w:rPr>
      </w:pPr>
      <w:bookmarkStart w:id="51" w:name="__RefHeading___Toc484718498"/>
      <w:bookmarkEnd w:id="51"/>
      <w:r w:rsidRPr="00B62A90">
        <w:rPr>
          <w:sz w:val="24"/>
          <w:szCs w:val="24"/>
        </w:rPr>
        <w:t>Объект Соглашения</w:t>
      </w:r>
    </w:p>
    <w:p w:rsidR="00B62A90" w:rsidRPr="00B62A90" w:rsidRDefault="00B62A90" w:rsidP="00B62A90">
      <w:pPr>
        <w:pStyle w:val="a4"/>
        <w:numPr>
          <w:ilvl w:val="1"/>
          <w:numId w:val="14"/>
        </w:numPr>
        <w:shd w:val="clear" w:color="auto" w:fill="FFFFFF"/>
        <w:tabs>
          <w:tab w:val="clear" w:pos="-529"/>
          <w:tab w:val="left" w:pos="1050"/>
        </w:tabs>
        <w:suppressAutoHyphens/>
        <w:spacing w:after="0" w:line="240" w:lineRule="auto"/>
        <w:ind w:left="0"/>
        <w:contextualSpacing w:val="0"/>
        <w:jc w:val="both"/>
        <w:rPr>
          <w:rFonts w:ascii="Times New Roman" w:hAnsi="Times New Roman" w:cs="Times New Roman"/>
          <w:color w:val="000000"/>
          <w:sz w:val="24"/>
          <w:szCs w:val="24"/>
        </w:rPr>
      </w:pPr>
      <w:r w:rsidRPr="00B62A90">
        <w:rPr>
          <w:rFonts w:ascii="Times New Roman" w:hAnsi="Times New Roman" w:cs="Times New Roman"/>
          <w:color w:val="000000"/>
          <w:sz w:val="24"/>
          <w:szCs w:val="24"/>
        </w:rPr>
        <w:t xml:space="preserve">Объектом Соглашения являются объекты </w:t>
      </w:r>
      <w:r w:rsidRPr="00B62A90">
        <w:rPr>
          <w:rFonts w:ascii="Times New Roman" w:hAnsi="Times New Roman" w:cs="Times New Roman"/>
          <w:sz w:val="24"/>
          <w:szCs w:val="24"/>
        </w:rPr>
        <w:t>водоснабжения и водоотведения</w:t>
      </w:r>
      <w:r w:rsidRPr="00B62A90">
        <w:rPr>
          <w:rFonts w:ascii="Times New Roman" w:hAnsi="Times New Roman" w:cs="Times New Roman"/>
          <w:color w:val="000000"/>
          <w:sz w:val="24"/>
          <w:szCs w:val="24"/>
        </w:rPr>
        <w:t>,</w:t>
      </w:r>
      <w:r w:rsidRPr="00B62A90">
        <w:rPr>
          <w:rFonts w:ascii="Times New Roman" w:hAnsi="Times New Roman" w:cs="Times New Roman"/>
          <w:sz w:val="24"/>
          <w:szCs w:val="24"/>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B62A90">
        <w:rPr>
          <w:rFonts w:ascii="Times New Roman" w:hAnsi="Times New Roman" w:cs="Times New Roman"/>
          <w:color w:val="000000"/>
          <w:sz w:val="24"/>
          <w:szCs w:val="24"/>
        </w:rPr>
        <w:t xml:space="preserve"> и (или) реконструкции.</w:t>
      </w:r>
    </w:p>
    <w:p w:rsidR="00B62A90" w:rsidRPr="00B62A90" w:rsidRDefault="00B62A90" w:rsidP="00B62A90">
      <w:pPr>
        <w:pStyle w:val="a4"/>
        <w:numPr>
          <w:ilvl w:val="1"/>
          <w:numId w:val="14"/>
        </w:numPr>
        <w:shd w:val="clear" w:color="auto" w:fill="FFFFFF"/>
        <w:tabs>
          <w:tab w:val="clear" w:pos="-529"/>
          <w:tab w:val="num" w:pos="0"/>
          <w:tab w:val="left" w:pos="1050"/>
        </w:tabs>
        <w:suppressAutoHyphens/>
        <w:spacing w:after="0" w:line="240" w:lineRule="auto"/>
        <w:ind w:left="0"/>
        <w:contextualSpacing w:val="0"/>
        <w:jc w:val="both"/>
        <w:rPr>
          <w:rFonts w:ascii="Times New Roman" w:hAnsi="Times New Roman" w:cs="Times New Roman"/>
          <w:color w:val="000000"/>
          <w:sz w:val="24"/>
          <w:szCs w:val="24"/>
        </w:rPr>
      </w:pPr>
      <w:r w:rsidRPr="00B62A90">
        <w:rPr>
          <w:rFonts w:ascii="Times New Roman" w:hAnsi="Times New Roman" w:cs="Times New Roman"/>
          <w:color w:val="000000"/>
          <w:sz w:val="24"/>
          <w:szCs w:val="24"/>
        </w:rPr>
        <w:t xml:space="preserve">Объект Соглашения, подлежащий созданию, будет принадлежать </w:t>
      </w:r>
      <w:proofErr w:type="spellStart"/>
      <w:r w:rsidRPr="00B62A90">
        <w:rPr>
          <w:rFonts w:ascii="Times New Roman" w:hAnsi="Times New Roman" w:cs="Times New Roman"/>
          <w:color w:val="000000"/>
          <w:sz w:val="24"/>
          <w:szCs w:val="24"/>
        </w:rPr>
        <w:t>Концеденту</w:t>
      </w:r>
      <w:proofErr w:type="spellEnd"/>
      <w:r w:rsidRPr="00B62A90">
        <w:rPr>
          <w:rFonts w:ascii="Times New Roman" w:hAnsi="Times New Roman" w:cs="Times New Roman"/>
          <w:color w:val="000000"/>
          <w:sz w:val="24"/>
          <w:szCs w:val="24"/>
        </w:rPr>
        <w:t xml:space="preserve"> на </w:t>
      </w:r>
      <w:proofErr w:type="gramStart"/>
      <w:r w:rsidRPr="00B62A90">
        <w:rPr>
          <w:rFonts w:ascii="Times New Roman" w:hAnsi="Times New Roman" w:cs="Times New Roman"/>
          <w:color w:val="000000"/>
          <w:sz w:val="24"/>
          <w:szCs w:val="24"/>
        </w:rPr>
        <w:t>праве</w:t>
      </w:r>
      <w:proofErr w:type="gramEnd"/>
      <w:r w:rsidRPr="00B62A90">
        <w:rPr>
          <w:rFonts w:ascii="Times New Roman" w:hAnsi="Times New Roman" w:cs="Times New Roman"/>
          <w:color w:val="000000"/>
          <w:sz w:val="24"/>
          <w:szCs w:val="24"/>
        </w:rPr>
        <w:t xml:space="preserve"> собственности. Объект соглашения, подлежащий реконструкции, принадлежит </w:t>
      </w:r>
      <w:proofErr w:type="spellStart"/>
      <w:r w:rsidRPr="00B62A90">
        <w:rPr>
          <w:rFonts w:ascii="Times New Roman" w:hAnsi="Times New Roman" w:cs="Times New Roman"/>
          <w:color w:val="000000"/>
          <w:sz w:val="24"/>
          <w:szCs w:val="24"/>
        </w:rPr>
        <w:t>Концеденту</w:t>
      </w:r>
      <w:proofErr w:type="spellEnd"/>
      <w:r w:rsidRPr="00B62A90">
        <w:rPr>
          <w:rFonts w:ascii="Times New Roman" w:hAnsi="Times New Roman" w:cs="Times New Roman"/>
          <w:color w:val="000000"/>
          <w:sz w:val="24"/>
          <w:szCs w:val="24"/>
        </w:rPr>
        <w:t xml:space="preserve"> на праве собственности. Перечень правоустанавливающих документов, </w:t>
      </w:r>
      <w:r w:rsidRPr="00B62A90">
        <w:rPr>
          <w:rFonts w:ascii="Times New Roman" w:hAnsi="Times New Roman" w:cs="Times New Roman"/>
          <w:color w:val="000000"/>
          <w:sz w:val="24"/>
          <w:szCs w:val="24"/>
        </w:rPr>
        <w:lastRenderedPageBreak/>
        <w:t xml:space="preserve">удостоверяющих право собственности </w:t>
      </w:r>
      <w:proofErr w:type="spellStart"/>
      <w:r w:rsidRPr="00B62A90">
        <w:rPr>
          <w:rFonts w:ascii="Times New Roman" w:hAnsi="Times New Roman" w:cs="Times New Roman"/>
          <w:color w:val="000000"/>
          <w:sz w:val="24"/>
          <w:szCs w:val="24"/>
        </w:rPr>
        <w:t>Концедента</w:t>
      </w:r>
      <w:proofErr w:type="spellEnd"/>
      <w:r w:rsidRPr="00B62A90">
        <w:rPr>
          <w:rFonts w:ascii="Times New Roman" w:hAnsi="Times New Roman" w:cs="Times New Roman"/>
          <w:color w:val="000000"/>
          <w:sz w:val="24"/>
          <w:szCs w:val="24"/>
        </w:rPr>
        <w:t xml:space="preserve"> на объекты, входящие в состав Объекта Соглашения, представлены в Приложении № 1 к настоящему Соглашению.</w:t>
      </w:r>
    </w:p>
    <w:p w:rsidR="00B62A90" w:rsidRPr="00B62A90" w:rsidRDefault="00B62A90" w:rsidP="00B62A90">
      <w:pPr>
        <w:pStyle w:val="a4"/>
        <w:numPr>
          <w:ilvl w:val="1"/>
          <w:numId w:val="14"/>
        </w:numPr>
        <w:shd w:val="clear" w:color="auto" w:fill="FFFFFF"/>
        <w:tabs>
          <w:tab w:val="clear" w:pos="-529"/>
          <w:tab w:val="num" w:pos="0"/>
          <w:tab w:val="left" w:pos="1050"/>
        </w:tabs>
        <w:suppressAutoHyphens/>
        <w:spacing w:after="0" w:line="240" w:lineRule="auto"/>
        <w:ind w:left="0" w:firstLine="567"/>
        <w:contextualSpacing w:val="0"/>
        <w:jc w:val="both"/>
        <w:rPr>
          <w:rFonts w:ascii="Times New Roman" w:hAnsi="Times New Roman" w:cs="Times New Roman"/>
          <w:sz w:val="24"/>
          <w:szCs w:val="24"/>
          <w:shd w:val="clear" w:color="auto" w:fill="FFFFFF"/>
        </w:rPr>
      </w:pPr>
      <w:proofErr w:type="spellStart"/>
      <w:r w:rsidRPr="00B62A90">
        <w:rPr>
          <w:rFonts w:ascii="Times New Roman" w:hAnsi="Times New Roman" w:cs="Times New Roman"/>
          <w:color w:val="000000"/>
          <w:sz w:val="24"/>
          <w:szCs w:val="24"/>
        </w:rPr>
        <w:t>Концедент</w:t>
      </w:r>
      <w:proofErr w:type="spellEnd"/>
      <w:r w:rsidRPr="00B62A90">
        <w:rPr>
          <w:rFonts w:ascii="Times New Roman" w:hAnsi="Times New Roman" w:cs="Times New Roman"/>
          <w:color w:val="000000"/>
          <w:sz w:val="24"/>
          <w:szCs w:val="24"/>
        </w:rPr>
        <w:t xml:space="preserve"> гарантирует, что </w:t>
      </w:r>
      <w:r w:rsidRPr="00B62A90">
        <w:rPr>
          <w:rFonts w:ascii="Times New Roman" w:hAnsi="Times New Roman" w:cs="Times New Roman"/>
          <w:sz w:val="24"/>
          <w:szCs w:val="24"/>
        </w:rPr>
        <w:t xml:space="preserve">на момент </w:t>
      </w:r>
      <w:r w:rsidRPr="00B62A90">
        <w:rPr>
          <w:rFonts w:ascii="Times New Roman" w:hAnsi="Times New Roman" w:cs="Times New Roman"/>
          <w:color w:val="000000"/>
          <w:sz w:val="24"/>
          <w:szCs w:val="24"/>
        </w:rPr>
        <w:t xml:space="preserve">заключения настоящего Соглашения Объект Соглашения свободен от прав третьих лиц и иных ограничений прав собственности </w:t>
      </w:r>
      <w:proofErr w:type="spellStart"/>
      <w:r w:rsidRPr="00B62A90">
        <w:rPr>
          <w:rFonts w:ascii="Times New Roman" w:hAnsi="Times New Roman" w:cs="Times New Roman"/>
          <w:color w:val="000000"/>
          <w:sz w:val="24"/>
          <w:szCs w:val="24"/>
        </w:rPr>
        <w:t>Концедента</w:t>
      </w:r>
      <w:proofErr w:type="spellEnd"/>
      <w:r w:rsidRPr="00B62A90">
        <w:rPr>
          <w:rFonts w:ascii="Times New Roman" w:hAnsi="Times New Roman" w:cs="Times New Roman"/>
          <w:color w:val="000000"/>
          <w:sz w:val="24"/>
          <w:szCs w:val="24"/>
        </w:rPr>
        <w:t xml:space="preserve"> </w:t>
      </w:r>
      <w:r w:rsidRPr="00B62A90">
        <w:rPr>
          <w:rFonts w:ascii="Times New Roman" w:hAnsi="Times New Roman" w:cs="Times New Roman"/>
          <w:sz w:val="24"/>
          <w:szCs w:val="24"/>
        </w:rPr>
        <w:t xml:space="preserve">на указанный объект. </w:t>
      </w:r>
    </w:p>
    <w:p w:rsidR="00B62A90" w:rsidRPr="00B62A90" w:rsidRDefault="00B62A90" w:rsidP="00B62A90">
      <w:pPr>
        <w:pStyle w:val="a4"/>
        <w:numPr>
          <w:ilvl w:val="1"/>
          <w:numId w:val="14"/>
        </w:numPr>
        <w:shd w:val="clear" w:color="auto" w:fill="FFFFFF"/>
        <w:tabs>
          <w:tab w:val="clear" w:pos="-529"/>
          <w:tab w:val="num" w:pos="0"/>
          <w:tab w:val="left" w:pos="1050"/>
        </w:tabs>
        <w:suppressAutoHyphens/>
        <w:spacing w:after="0" w:line="240" w:lineRule="auto"/>
        <w:ind w:left="0" w:firstLine="567"/>
        <w:contextualSpacing w:val="0"/>
        <w:jc w:val="both"/>
        <w:rPr>
          <w:rFonts w:ascii="Times New Roman" w:hAnsi="Times New Roman" w:cs="Times New Roman"/>
          <w:sz w:val="24"/>
          <w:szCs w:val="24"/>
        </w:rPr>
      </w:pPr>
      <w:r w:rsidRPr="00B62A90">
        <w:rPr>
          <w:rFonts w:ascii="Times New Roman" w:hAnsi="Times New Roman" w:cs="Times New Roman"/>
          <w:sz w:val="24"/>
          <w:szCs w:val="24"/>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B62A90">
        <w:rPr>
          <w:rFonts w:ascii="Times New Roman" w:hAnsi="Times New Roman" w:cs="Times New Roman"/>
          <w:sz w:val="24"/>
          <w:szCs w:val="24"/>
        </w:rPr>
        <w:t xml:space="preserve"> </w:t>
      </w:r>
    </w:p>
    <w:p w:rsidR="00B62A90" w:rsidRPr="00B62A90" w:rsidRDefault="00B62A90" w:rsidP="00B62A90">
      <w:pPr>
        <w:pStyle w:val="1"/>
        <w:numPr>
          <w:ilvl w:val="0"/>
          <w:numId w:val="14"/>
        </w:numPr>
        <w:rPr>
          <w:color w:val="000000"/>
          <w:sz w:val="24"/>
          <w:szCs w:val="24"/>
        </w:rPr>
      </w:pPr>
      <w:bookmarkStart w:id="52" w:name="__RefHeading___Toc484718499"/>
      <w:bookmarkEnd w:id="52"/>
      <w:r w:rsidRPr="00B62A90">
        <w:rPr>
          <w:sz w:val="24"/>
          <w:szCs w:val="24"/>
        </w:rPr>
        <w:t xml:space="preserve">Порядок передачи </w:t>
      </w:r>
      <w:proofErr w:type="spellStart"/>
      <w:r w:rsidRPr="00B62A90">
        <w:rPr>
          <w:sz w:val="24"/>
          <w:szCs w:val="24"/>
        </w:rPr>
        <w:t>Концедентом</w:t>
      </w:r>
      <w:proofErr w:type="spellEnd"/>
      <w:r w:rsidRPr="00B62A90">
        <w:rPr>
          <w:sz w:val="24"/>
          <w:szCs w:val="24"/>
        </w:rPr>
        <w:t xml:space="preserve"> Концессионеру объектов имущества</w:t>
      </w:r>
    </w:p>
    <w:p w:rsidR="00B62A90" w:rsidRPr="00B62A90" w:rsidRDefault="00B62A90" w:rsidP="00B62A90">
      <w:pPr>
        <w:numPr>
          <w:ilvl w:val="1"/>
          <w:numId w:val="14"/>
        </w:numPr>
        <w:tabs>
          <w:tab w:val="clear" w:pos="-529"/>
          <w:tab w:val="num" w:pos="0"/>
        </w:tabs>
        <w:suppressAutoHyphens/>
        <w:ind w:left="0" w:firstLine="567"/>
        <w:jc w:val="both"/>
        <w:rPr>
          <w:color w:val="000000"/>
        </w:rPr>
      </w:pPr>
      <w:proofErr w:type="spellStart"/>
      <w:r w:rsidRPr="00B62A90">
        <w:rPr>
          <w:color w:val="000000"/>
        </w:rPr>
        <w:t>Концедент</w:t>
      </w:r>
      <w:proofErr w:type="spellEnd"/>
      <w:r w:rsidRPr="00B62A90">
        <w:rPr>
          <w:color w:val="000000"/>
        </w:rPr>
        <w:t xml:space="preserve">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с даты подписания настоящего Соглашения. </w:t>
      </w:r>
    </w:p>
    <w:p w:rsidR="00B62A90" w:rsidRPr="00B62A90" w:rsidRDefault="00B62A90" w:rsidP="00B62A90">
      <w:pPr>
        <w:numPr>
          <w:ilvl w:val="1"/>
          <w:numId w:val="14"/>
        </w:numPr>
        <w:tabs>
          <w:tab w:val="clear" w:pos="-529"/>
          <w:tab w:val="num" w:pos="0"/>
        </w:tabs>
        <w:suppressAutoHyphens/>
        <w:ind w:left="0" w:firstLine="567"/>
        <w:jc w:val="both"/>
        <w:rPr>
          <w:color w:val="000000"/>
        </w:rPr>
      </w:pPr>
      <w:r w:rsidRPr="00B62A90">
        <w:rPr>
          <w:color w:val="000000"/>
        </w:rPr>
        <w:t xml:space="preserve">Передача </w:t>
      </w:r>
      <w:proofErr w:type="spellStart"/>
      <w:r w:rsidRPr="00B62A90">
        <w:rPr>
          <w:color w:val="000000"/>
        </w:rPr>
        <w:t>Концедентом</w:t>
      </w:r>
      <w:proofErr w:type="spellEnd"/>
      <w:r w:rsidRPr="00B62A90">
        <w:rPr>
          <w:color w:val="000000"/>
        </w:rPr>
        <w:t xml:space="preserve"> Концессионеру Объекта Соглашения осуществляется на </w:t>
      </w:r>
      <w:proofErr w:type="gramStart"/>
      <w:r w:rsidRPr="00B62A90">
        <w:rPr>
          <w:color w:val="000000"/>
        </w:rPr>
        <w:t>основании</w:t>
      </w:r>
      <w:proofErr w:type="gramEnd"/>
      <w:r w:rsidRPr="00B62A90">
        <w:rPr>
          <w:color w:val="000000"/>
        </w:rPr>
        <w:t xml:space="preserve">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B62A90" w:rsidRPr="00B62A90" w:rsidRDefault="00B62A90" w:rsidP="00B62A90">
      <w:pPr>
        <w:numPr>
          <w:ilvl w:val="1"/>
          <w:numId w:val="14"/>
        </w:numPr>
        <w:tabs>
          <w:tab w:val="clear" w:pos="-529"/>
          <w:tab w:val="num" w:pos="0"/>
        </w:tabs>
        <w:suppressAutoHyphens/>
        <w:ind w:left="0" w:firstLine="567"/>
        <w:jc w:val="both"/>
        <w:rPr>
          <w:color w:val="000000"/>
        </w:rPr>
      </w:pPr>
      <w:r w:rsidRPr="00B62A90">
        <w:rPr>
          <w:color w:val="000000"/>
        </w:rPr>
        <w:t xml:space="preserve">Обязанность </w:t>
      </w:r>
      <w:proofErr w:type="spellStart"/>
      <w:r w:rsidRPr="00B62A90">
        <w:rPr>
          <w:color w:val="000000"/>
        </w:rPr>
        <w:t>Концедента</w:t>
      </w:r>
      <w:proofErr w:type="spellEnd"/>
      <w:r w:rsidRPr="00B62A90">
        <w:rPr>
          <w:color w:val="000000"/>
        </w:rPr>
        <w:t xml:space="preserve">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B62A90" w:rsidRPr="00B62A90" w:rsidRDefault="00B62A90" w:rsidP="00B62A90">
      <w:pPr>
        <w:numPr>
          <w:ilvl w:val="1"/>
          <w:numId w:val="14"/>
        </w:numPr>
        <w:tabs>
          <w:tab w:val="clear" w:pos="-529"/>
          <w:tab w:val="num" w:pos="0"/>
        </w:tabs>
        <w:suppressAutoHyphens/>
        <w:ind w:left="0" w:firstLine="567"/>
        <w:jc w:val="both"/>
        <w:rPr>
          <w:color w:val="000000"/>
        </w:rPr>
      </w:pPr>
      <w:r w:rsidRPr="00B62A90">
        <w:rPr>
          <w:color w:val="000000"/>
        </w:rPr>
        <w:t xml:space="preserve">Одновременно с передачей имущества, составляющего Объект Соглашения, </w:t>
      </w:r>
      <w:proofErr w:type="spellStart"/>
      <w:r w:rsidRPr="00B62A90">
        <w:rPr>
          <w:color w:val="000000"/>
        </w:rPr>
        <w:t>Концедент</w:t>
      </w:r>
      <w:proofErr w:type="spellEnd"/>
      <w:r w:rsidRPr="00B62A90">
        <w:rPr>
          <w:color w:val="000000"/>
        </w:rPr>
        <w:t xml:space="preserve"> передает Концессионеру по перечню согласно Приложению № 1 к настоящему Соглашению документы, относящиеся к объектам имущества в составе Объекта Соглашения, необходимые для исполнения настоящего Соглашения, включая, но не ограничиваясь: </w:t>
      </w:r>
    </w:p>
    <w:p w:rsidR="00B62A90" w:rsidRPr="00B62A90" w:rsidRDefault="00B62A90" w:rsidP="00B62A90">
      <w:pPr>
        <w:ind w:firstLine="567"/>
        <w:rPr>
          <w:color w:val="000000"/>
        </w:rPr>
      </w:pPr>
      <w:r w:rsidRPr="00B62A90">
        <w:rPr>
          <w:color w:val="000000"/>
        </w:rPr>
        <w:t>- правоустанавливающие документы;</w:t>
      </w:r>
    </w:p>
    <w:p w:rsidR="00B62A90" w:rsidRPr="00B62A90" w:rsidRDefault="00B62A90" w:rsidP="00B62A90">
      <w:pPr>
        <w:ind w:firstLine="567"/>
        <w:rPr>
          <w:color w:val="000000"/>
        </w:rPr>
      </w:pPr>
      <w:r w:rsidRPr="00B62A90">
        <w:rPr>
          <w:color w:val="000000"/>
        </w:rPr>
        <w:t>- нормативно-техническую документацию;</w:t>
      </w:r>
    </w:p>
    <w:p w:rsidR="00B62A90" w:rsidRPr="00B62A90" w:rsidRDefault="00B62A90" w:rsidP="00B62A90">
      <w:pPr>
        <w:ind w:firstLine="567"/>
        <w:rPr>
          <w:color w:val="000000"/>
        </w:rPr>
      </w:pPr>
      <w:r w:rsidRPr="00B62A90">
        <w:rPr>
          <w:color w:val="000000"/>
        </w:rPr>
        <w:t>- корпоративные документы в связи с приобретением/передачей прав на имущество;</w:t>
      </w:r>
    </w:p>
    <w:p w:rsidR="00B62A90" w:rsidRPr="00B62A90" w:rsidRDefault="00B62A90" w:rsidP="00B62A90">
      <w:pPr>
        <w:ind w:firstLine="567"/>
        <w:rPr>
          <w:color w:val="000000"/>
        </w:rPr>
      </w:pPr>
      <w:r w:rsidRPr="00B62A90">
        <w:rPr>
          <w:color w:val="000000"/>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B62A90" w:rsidRPr="00B62A90" w:rsidRDefault="00B62A90" w:rsidP="00103559">
      <w:pPr>
        <w:ind w:firstLine="567"/>
        <w:jc w:val="both"/>
        <w:rPr>
          <w:color w:val="000000"/>
        </w:rPr>
      </w:pPr>
      <w:r w:rsidRPr="00B62A90">
        <w:rPr>
          <w:color w:val="000000"/>
        </w:rPr>
        <w:t xml:space="preserve">-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w:t>
      </w:r>
      <w:proofErr w:type="gramStart"/>
      <w:r w:rsidRPr="00B62A90">
        <w:rPr>
          <w:color w:val="000000"/>
        </w:rPr>
        <w:t>порядке</w:t>
      </w:r>
      <w:proofErr w:type="gramEnd"/>
      <w:r w:rsidRPr="00B62A90">
        <w:rPr>
          <w:color w:val="000000"/>
        </w:rPr>
        <w:t xml:space="preserve"> копиях либо подлинниках. Наименование и реквизиты передаваемых документов в соответствии с настоящим пунктом указываются в акте приема-передачи Объекта Соглашения (либо в раздельных актах приема-передачи).</w:t>
      </w:r>
    </w:p>
    <w:p w:rsidR="00B62A90" w:rsidRPr="00B62A90" w:rsidRDefault="00B62A90" w:rsidP="00103559">
      <w:pPr>
        <w:numPr>
          <w:ilvl w:val="2"/>
          <w:numId w:val="14"/>
        </w:numPr>
        <w:suppressAutoHyphens/>
        <w:jc w:val="both"/>
        <w:rPr>
          <w:color w:val="000000"/>
        </w:rPr>
      </w:pPr>
      <w:r w:rsidRPr="00B62A90">
        <w:rPr>
          <w:color w:val="000000"/>
        </w:rPr>
        <w:t xml:space="preserve">Обязанность </w:t>
      </w:r>
      <w:proofErr w:type="spellStart"/>
      <w:r w:rsidRPr="00B62A90">
        <w:rPr>
          <w:color w:val="000000"/>
        </w:rPr>
        <w:t>Концедента</w:t>
      </w:r>
      <w:proofErr w:type="spellEnd"/>
      <w:r w:rsidRPr="00B62A90">
        <w:rPr>
          <w:color w:val="000000"/>
        </w:rPr>
        <w:t xml:space="preserve"> по передаче Концессионеру прав владения и пользования </w:t>
      </w:r>
      <w:r w:rsidRPr="00B62A90">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B62A90" w:rsidRPr="00B62A90" w:rsidRDefault="00B62A90" w:rsidP="00B62A90">
      <w:pPr>
        <w:numPr>
          <w:ilvl w:val="2"/>
          <w:numId w:val="14"/>
        </w:numPr>
        <w:suppressAutoHyphens/>
        <w:jc w:val="both"/>
        <w:rPr>
          <w:color w:val="000000"/>
        </w:rPr>
      </w:pPr>
      <w:proofErr w:type="spellStart"/>
      <w:r w:rsidRPr="00B62A90">
        <w:rPr>
          <w:color w:val="000000"/>
        </w:rPr>
        <w:t>Концедент</w:t>
      </w:r>
      <w:proofErr w:type="spellEnd"/>
      <w:r w:rsidRPr="00B62A90">
        <w:rPr>
          <w:color w:val="000000"/>
        </w:rPr>
        <w:t xml:space="preserve"> обязуется </w:t>
      </w:r>
      <w:r w:rsidRPr="00B62A90">
        <w:t xml:space="preserve">обеспечить государственную регистрацию прав собственности </w:t>
      </w:r>
      <w:proofErr w:type="spellStart"/>
      <w:r w:rsidRPr="00B62A90">
        <w:t>концедента</w:t>
      </w:r>
      <w:proofErr w:type="spellEnd"/>
      <w:r w:rsidRPr="00B62A90">
        <w:t xml:space="preserve">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с даты вступления в силу концессионного соглашения, в том числе выполнить необходимые кадастровые работы.</w:t>
      </w:r>
    </w:p>
    <w:p w:rsidR="00B62A90" w:rsidRPr="00B62A90" w:rsidRDefault="00B62A90" w:rsidP="00B62A90">
      <w:pPr>
        <w:numPr>
          <w:ilvl w:val="2"/>
          <w:numId w:val="14"/>
        </w:numPr>
        <w:suppressAutoHyphens/>
        <w:ind w:firstLine="426"/>
        <w:jc w:val="both"/>
        <w:rPr>
          <w:color w:val="000000"/>
        </w:rPr>
      </w:pPr>
      <w:r w:rsidRPr="00B62A90">
        <w:rPr>
          <w:color w:val="000000"/>
        </w:rPr>
        <w:t>Государственная регистрация прав, указанных в пунктах 3.5 и 3.6 настоящего Соглашения, осуществляется за счет Концессионера.</w:t>
      </w:r>
    </w:p>
    <w:p w:rsidR="00B62A90" w:rsidRPr="00B62A90" w:rsidRDefault="00B62A90" w:rsidP="00B62A90">
      <w:pPr>
        <w:numPr>
          <w:ilvl w:val="2"/>
          <w:numId w:val="14"/>
        </w:numPr>
        <w:suppressAutoHyphens/>
        <w:jc w:val="both"/>
      </w:pPr>
      <w:r w:rsidRPr="00B62A90">
        <w:rPr>
          <w:color w:val="000000"/>
        </w:rPr>
        <w:t xml:space="preserve">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w:t>
      </w:r>
      <w:r w:rsidRPr="00B62A90">
        <w:rPr>
          <w:color w:val="000000"/>
        </w:rPr>
        <w:lastRenderedPageBreak/>
        <w:t>показателям, установленным в Приложении №2 к настоящему Соглашению, является основанием для изменения условий настоящего Соглашения.</w:t>
      </w:r>
    </w:p>
    <w:p w:rsidR="00B62A90" w:rsidRPr="00B62A90" w:rsidRDefault="00B62A90" w:rsidP="00B62A90">
      <w:pPr>
        <w:pStyle w:val="1"/>
        <w:numPr>
          <w:ilvl w:val="0"/>
          <w:numId w:val="14"/>
        </w:numPr>
        <w:rPr>
          <w:sz w:val="24"/>
          <w:szCs w:val="24"/>
        </w:rPr>
      </w:pPr>
      <w:bookmarkStart w:id="53" w:name="__RefHeading___Toc484718500"/>
      <w:bookmarkEnd w:id="53"/>
      <w:r w:rsidRPr="00B62A90">
        <w:rPr>
          <w:sz w:val="24"/>
          <w:szCs w:val="24"/>
        </w:rPr>
        <w:t>Создание и (или) реконструкция Объекта Соглашения</w:t>
      </w:r>
    </w:p>
    <w:p w:rsidR="00B62A90" w:rsidRPr="00B62A90" w:rsidRDefault="00B62A90" w:rsidP="00B62A90">
      <w:pPr>
        <w:numPr>
          <w:ilvl w:val="2"/>
          <w:numId w:val="14"/>
        </w:numPr>
        <w:suppressAutoHyphens/>
        <w:jc w:val="both"/>
      </w:pPr>
      <w:r w:rsidRPr="00B62A90">
        <w:t xml:space="preserve">Концессионер обязан за свой счет создать и (или) реконструировать объекты имущества в составе Объекта Соглашения в сроки, указанные в Разделе 10 настоящего Соглашения, в соответствии с инвестиционной программой с осуществлением мероприятий, приведённых в Приложении № 3 настоящего Соглашения. </w:t>
      </w:r>
    </w:p>
    <w:p w:rsidR="00B62A90" w:rsidRPr="00B62A90" w:rsidRDefault="00B62A90" w:rsidP="00B62A90">
      <w:pPr>
        <w:numPr>
          <w:ilvl w:val="2"/>
          <w:numId w:val="14"/>
        </w:numPr>
        <w:shd w:val="clear" w:color="auto" w:fill="FFFFFF"/>
        <w:suppressAutoHyphens/>
        <w:jc w:val="both"/>
        <w:rPr>
          <w:color w:val="000000"/>
        </w:rPr>
      </w:pPr>
      <w:r w:rsidRPr="00B62A90">
        <w:t xml:space="preserve">Концессионер обязан достигнуть плановых значений показателей деятельности Концессионера, приведенных в Приложении № 7 настоящего Соглашения. </w:t>
      </w:r>
    </w:p>
    <w:p w:rsidR="00B62A90" w:rsidRPr="00B62A90" w:rsidRDefault="00B62A90" w:rsidP="00B62A90">
      <w:pPr>
        <w:numPr>
          <w:ilvl w:val="2"/>
          <w:numId w:val="14"/>
        </w:numPr>
        <w:suppressAutoHyphens/>
        <w:jc w:val="both"/>
        <w:rPr>
          <w:color w:val="000000"/>
        </w:rPr>
      </w:pPr>
      <w:r w:rsidRPr="00B62A90">
        <w:rPr>
          <w:color w:val="000000"/>
        </w:rPr>
        <w:t xml:space="preserve">Концессионер вправе по согласованию с </w:t>
      </w:r>
      <w:proofErr w:type="spellStart"/>
      <w:r w:rsidRPr="00B62A90">
        <w:rPr>
          <w:color w:val="000000"/>
        </w:rPr>
        <w:t>Концедентом</w:t>
      </w:r>
      <w:proofErr w:type="spellEnd"/>
      <w:r w:rsidRPr="00B62A90">
        <w:rPr>
          <w:color w:val="000000"/>
        </w:rPr>
        <w:t xml:space="preserve"> привлекать к выполнению работ по созданию и (или) реконструкции Объекта Соглашения третьих лиц, за действия которых Концессионер отвечает, как </w:t>
      </w:r>
      <w:proofErr w:type="gramStart"/>
      <w:r w:rsidRPr="00B62A90">
        <w:rPr>
          <w:color w:val="000000"/>
        </w:rPr>
        <w:t>за</w:t>
      </w:r>
      <w:proofErr w:type="gramEnd"/>
      <w:r w:rsidRPr="00B62A90">
        <w:rPr>
          <w:color w:val="000000"/>
        </w:rPr>
        <w:t xml:space="preserve">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B62A90" w:rsidRPr="00B62A90" w:rsidRDefault="00B62A90" w:rsidP="00B62A90">
      <w:pPr>
        <w:numPr>
          <w:ilvl w:val="2"/>
          <w:numId w:val="14"/>
        </w:numPr>
        <w:suppressAutoHyphens/>
        <w:jc w:val="both"/>
      </w:pPr>
      <w:r w:rsidRPr="00B62A90">
        <w:rPr>
          <w:color w:val="000000"/>
        </w:rPr>
        <w:t>Концессионер в связи с исполнением своих обязательств по настоящему Соглашению за свой счет исполняет следующие обязанности:</w:t>
      </w:r>
    </w:p>
    <w:p w:rsidR="00B62A90" w:rsidRPr="00B62A90" w:rsidRDefault="00B62A90" w:rsidP="00B62A90">
      <w:pPr>
        <w:ind w:firstLine="567"/>
      </w:pPr>
      <w:r w:rsidRPr="00B62A90">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B62A90" w:rsidRPr="00B62A90" w:rsidRDefault="00B62A90" w:rsidP="00B62A90">
      <w:pPr>
        <w:ind w:firstLine="567"/>
      </w:pPr>
      <w:r w:rsidRPr="00B62A90">
        <w:t>б) при создании и (или) реконструкции - выполняет создание и (или) реконструкцию объектов имущества в составе Объекта Соглашения;</w:t>
      </w:r>
    </w:p>
    <w:p w:rsidR="00B62A90" w:rsidRPr="00B62A90" w:rsidRDefault="00B62A90" w:rsidP="00B62A90">
      <w:pPr>
        <w:ind w:firstLine="567"/>
      </w:pPr>
      <w:proofErr w:type="gramStart"/>
      <w:r w:rsidRPr="00B62A90">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8 к настоящему Соглашению.</w:t>
      </w:r>
      <w:proofErr w:type="gramEnd"/>
    </w:p>
    <w:p w:rsidR="00B62A90" w:rsidRPr="00B62A90" w:rsidRDefault="00B62A90" w:rsidP="00B62A90">
      <w:pPr>
        <w:numPr>
          <w:ilvl w:val="2"/>
          <w:numId w:val="14"/>
        </w:numPr>
        <w:suppressAutoHyphens/>
        <w:jc w:val="both"/>
      </w:pPr>
      <w:r w:rsidRPr="00B62A90">
        <w:t xml:space="preserve">Концессионер обязан при необходимости за свой счет разработать и согласовать с </w:t>
      </w:r>
      <w:proofErr w:type="spellStart"/>
      <w:r w:rsidRPr="00B62A90">
        <w:t>Концедентом</w:t>
      </w:r>
      <w:proofErr w:type="spellEnd"/>
      <w:r w:rsidRPr="00B62A90">
        <w:t xml:space="preserve">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w:t>
      </w:r>
      <w:r w:rsidRPr="00B62A90">
        <w:rPr>
          <w:color w:val="000000"/>
        </w:rPr>
        <w:t xml:space="preserve"> проектной документации, утвержденной в соответствии с требованиями действующего законодательства.</w:t>
      </w:r>
    </w:p>
    <w:p w:rsidR="00B62A90" w:rsidRPr="00B62A90" w:rsidRDefault="00B62A90" w:rsidP="00B62A90">
      <w:pPr>
        <w:widowControl w:val="0"/>
        <w:numPr>
          <w:ilvl w:val="2"/>
          <w:numId w:val="14"/>
        </w:numPr>
        <w:tabs>
          <w:tab w:val="left" w:pos="1100"/>
        </w:tabs>
        <w:suppressAutoHyphens/>
        <w:autoSpaceDE w:val="0"/>
        <w:jc w:val="both"/>
      </w:pPr>
      <w:r w:rsidRPr="00B62A90">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54" w:name="_Ref369873458"/>
    </w:p>
    <w:p w:rsidR="00B62A90" w:rsidRPr="00B62A90" w:rsidRDefault="00B62A90" w:rsidP="00B62A90">
      <w:pPr>
        <w:widowControl w:val="0"/>
        <w:numPr>
          <w:ilvl w:val="2"/>
          <w:numId w:val="14"/>
        </w:numPr>
        <w:suppressAutoHyphens/>
        <w:autoSpaceDE w:val="0"/>
        <w:jc w:val="both"/>
      </w:pPr>
      <w:proofErr w:type="spellStart"/>
      <w:r w:rsidRPr="00B62A90">
        <w:t>Концедент</w:t>
      </w:r>
      <w:proofErr w:type="spellEnd"/>
      <w:r w:rsidRPr="00B62A90">
        <w:t xml:space="preserve"> обязуется оказывать Концессионеру в пределах,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B62A90" w:rsidRPr="00B62A90" w:rsidRDefault="00B62A90" w:rsidP="00B62A90">
      <w:pPr>
        <w:pStyle w:val="10"/>
        <w:widowControl w:val="0"/>
        <w:numPr>
          <w:ilvl w:val="0"/>
          <w:numId w:val="8"/>
        </w:numPr>
        <w:tabs>
          <w:tab w:val="left" w:pos="1320"/>
        </w:tabs>
        <w:spacing w:after="0" w:line="240" w:lineRule="auto"/>
        <w:ind w:left="0" w:firstLine="880"/>
        <w:jc w:val="both"/>
        <w:rPr>
          <w:rFonts w:ascii="Times New Roman" w:hAnsi="Times New Roman" w:cs="Times New Roman"/>
          <w:sz w:val="24"/>
          <w:szCs w:val="24"/>
        </w:rPr>
      </w:pPr>
      <w:r w:rsidRPr="00B62A90">
        <w:rPr>
          <w:rFonts w:ascii="Times New Roman" w:hAnsi="Times New Roman" w:cs="Times New Roman"/>
          <w:sz w:val="24"/>
          <w:szCs w:val="24"/>
        </w:rPr>
        <w:t>производить необходимые согласования проектной и рабочей документации в отношении Объекта Соглашения;</w:t>
      </w:r>
    </w:p>
    <w:p w:rsidR="00B62A90" w:rsidRPr="00B62A90" w:rsidRDefault="00B62A90" w:rsidP="00B62A90">
      <w:pPr>
        <w:pStyle w:val="10"/>
        <w:widowControl w:val="0"/>
        <w:numPr>
          <w:ilvl w:val="0"/>
          <w:numId w:val="0"/>
        </w:numPr>
        <w:tabs>
          <w:tab w:val="left" w:pos="1320"/>
        </w:tabs>
        <w:spacing w:after="0" w:line="240" w:lineRule="auto"/>
        <w:ind w:left="880"/>
        <w:jc w:val="both"/>
        <w:rPr>
          <w:rFonts w:ascii="Times New Roman" w:hAnsi="Times New Roman" w:cs="Times New Roman"/>
          <w:sz w:val="24"/>
          <w:szCs w:val="24"/>
        </w:rPr>
      </w:pPr>
      <w:r w:rsidRPr="00B62A90">
        <w:rPr>
          <w:rFonts w:ascii="Times New Roman" w:hAnsi="Times New Roman" w:cs="Times New Roman"/>
          <w:sz w:val="24"/>
          <w:szCs w:val="24"/>
        </w:rPr>
        <w:t>2) при необходимости производить согласования внесения изменений в проектную и рабочую документацию.</w:t>
      </w:r>
    </w:p>
    <w:bookmarkEnd w:id="54"/>
    <w:p w:rsidR="00B62A90" w:rsidRPr="00B62A90" w:rsidRDefault="00B62A90" w:rsidP="00B62A90">
      <w:pPr>
        <w:widowControl w:val="0"/>
        <w:numPr>
          <w:ilvl w:val="2"/>
          <w:numId w:val="14"/>
        </w:numPr>
        <w:suppressAutoHyphens/>
        <w:autoSpaceDE w:val="0"/>
        <w:jc w:val="both"/>
      </w:pPr>
      <w:r w:rsidRPr="00B62A90">
        <w:t>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согласно Приложению № 3 к настоящему Соглашению.</w:t>
      </w:r>
    </w:p>
    <w:p w:rsidR="00B62A90" w:rsidRPr="00B62A90" w:rsidRDefault="00B62A90" w:rsidP="00B62A90">
      <w:pPr>
        <w:widowControl w:val="0"/>
        <w:numPr>
          <w:ilvl w:val="2"/>
          <w:numId w:val="14"/>
        </w:numPr>
        <w:suppressAutoHyphens/>
        <w:autoSpaceDE w:val="0"/>
        <w:jc w:val="both"/>
      </w:pPr>
      <w:r w:rsidRPr="00B62A90">
        <w:t>Проектная документация должна соответствовать перечню основных мероприятий Концессионера, предусмотренных в Приложении № 3 к настоящему Соглашению.</w:t>
      </w:r>
    </w:p>
    <w:p w:rsidR="00B62A90" w:rsidRPr="00B62A90" w:rsidRDefault="00B62A90" w:rsidP="00B62A90">
      <w:pPr>
        <w:widowControl w:val="0"/>
        <w:numPr>
          <w:ilvl w:val="2"/>
          <w:numId w:val="14"/>
        </w:numPr>
        <w:suppressAutoHyphens/>
        <w:autoSpaceDE w:val="0"/>
        <w:jc w:val="both"/>
      </w:pPr>
      <w:r w:rsidRPr="00B62A90">
        <w:t>Основные мероприятия с описанием основных характеристик таких мероприятий приведены в Приложении № 3 к настоящему Соглашению.</w:t>
      </w:r>
    </w:p>
    <w:p w:rsidR="00B62A90" w:rsidRPr="00B62A90" w:rsidRDefault="00B62A90" w:rsidP="00B62A90">
      <w:pPr>
        <w:widowControl w:val="0"/>
        <w:numPr>
          <w:ilvl w:val="2"/>
          <w:numId w:val="14"/>
        </w:numPr>
        <w:suppressAutoHyphens/>
        <w:autoSpaceDE w:val="0"/>
        <w:jc w:val="both"/>
      </w:pPr>
      <w:r w:rsidRPr="00B62A90">
        <w:lastRenderedPageBreak/>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5 к настоящему Соглашению.</w:t>
      </w:r>
    </w:p>
    <w:p w:rsidR="00B62A90" w:rsidRPr="00B62A90" w:rsidRDefault="00B62A90" w:rsidP="00B62A90">
      <w:pPr>
        <w:widowControl w:val="0"/>
        <w:numPr>
          <w:ilvl w:val="2"/>
          <w:numId w:val="14"/>
        </w:numPr>
        <w:suppressAutoHyphens/>
        <w:autoSpaceDE w:val="0"/>
        <w:jc w:val="both"/>
      </w:pPr>
      <w:r w:rsidRPr="00B62A90">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w:t>
      </w:r>
      <w:proofErr w:type="gramStart"/>
      <w:r w:rsidRPr="00B62A90">
        <w:t>объем</w:t>
      </w:r>
      <w:proofErr w:type="gramEnd"/>
      <w:r w:rsidRPr="00B62A90">
        <w:t xml:space="preserve"> и источники привлекаемых Концессионером средств определяются согласно инвестиционной программе, утверждаемой в </w:t>
      </w:r>
      <w:hyperlink r:id="rId13" w:history="1">
        <w:r w:rsidRPr="00B62A90">
          <w:rPr>
            <w:rStyle w:val="a9"/>
          </w:rPr>
          <w:t>порядке</w:t>
        </w:r>
      </w:hyperlink>
      <w:r w:rsidRPr="00B62A90">
        <w:t>, установленном законодательством Российской Федерации в сфере регулирования цен (тарифов).</w:t>
      </w:r>
    </w:p>
    <w:p w:rsidR="00B62A90" w:rsidRPr="00B62A90" w:rsidRDefault="00B62A90" w:rsidP="00B62A90">
      <w:pPr>
        <w:widowControl w:val="0"/>
        <w:autoSpaceDE w:val="0"/>
        <w:ind w:firstLine="567"/>
      </w:pPr>
      <w:r w:rsidRPr="00B62A90">
        <w:t>Концессионер разрабатывает, представляет на согласование и утверждает инвестиционную программу в порядке и сроки, предусмотренные действующим законодательством Российской Федерации.</w:t>
      </w:r>
    </w:p>
    <w:p w:rsidR="00B62A90" w:rsidRPr="00B62A90" w:rsidRDefault="00B62A90" w:rsidP="00B62A90">
      <w:pPr>
        <w:numPr>
          <w:ilvl w:val="2"/>
          <w:numId w:val="14"/>
        </w:numPr>
        <w:suppressAutoHyphens/>
        <w:jc w:val="both"/>
        <w:rPr>
          <w:color w:val="000000"/>
        </w:rPr>
      </w:pPr>
      <w:r w:rsidRPr="00B62A90">
        <w:t>При обнаружении несоответствия проектной документации услови</w:t>
      </w:r>
      <w:r w:rsidRPr="00B62A90">
        <w:rPr>
          <w:color w:val="000000"/>
        </w:rPr>
        <w:t xml:space="preserve">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w:t>
      </w:r>
      <w:proofErr w:type="spellStart"/>
      <w:r w:rsidRPr="00B62A90">
        <w:rPr>
          <w:color w:val="000000"/>
        </w:rPr>
        <w:t>Концедента</w:t>
      </w:r>
      <w:proofErr w:type="spellEnd"/>
      <w:r w:rsidRPr="00B62A90">
        <w:rPr>
          <w:color w:val="000000"/>
        </w:rPr>
        <w:t xml:space="preserve"> и на основании решения </w:t>
      </w:r>
      <w:proofErr w:type="spellStart"/>
      <w:r w:rsidRPr="00B62A90">
        <w:rPr>
          <w:color w:val="000000"/>
        </w:rPr>
        <w:t>Концедента</w:t>
      </w:r>
      <w:proofErr w:type="spellEnd"/>
      <w:r w:rsidRPr="00B62A90">
        <w:rPr>
          <w:color w:val="000000"/>
        </w:rPr>
        <w:t>,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B62A90" w:rsidRPr="00B62A90" w:rsidRDefault="00B62A90" w:rsidP="00B62A90">
      <w:pPr>
        <w:ind w:firstLine="567"/>
      </w:pPr>
      <w:r w:rsidRPr="00B62A90">
        <w:rPr>
          <w:color w:val="000000"/>
        </w:rPr>
        <w:t xml:space="preserve">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w:t>
      </w:r>
      <w:proofErr w:type="spellStart"/>
      <w:r w:rsidRPr="00B62A90">
        <w:rPr>
          <w:color w:val="000000"/>
        </w:rPr>
        <w:t>Концедентом</w:t>
      </w:r>
      <w:proofErr w:type="spellEnd"/>
      <w:r w:rsidRPr="00B62A90">
        <w:rPr>
          <w:color w:val="000000"/>
        </w:rPr>
        <w:t xml:space="preserve"> в порядке и размерах, указанных в настоящем Соглашении в соответствии</w:t>
      </w:r>
      <w:r w:rsidRPr="00B62A90">
        <w:t xml:space="preserve"> с действующим законодательством.</w:t>
      </w:r>
    </w:p>
    <w:p w:rsidR="00B62A90" w:rsidRPr="00B62A90" w:rsidRDefault="00B62A90" w:rsidP="00B62A90">
      <w:pPr>
        <w:numPr>
          <w:ilvl w:val="2"/>
          <w:numId w:val="14"/>
        </w:numPr>
        <w:suppressAutoHyphens/>
        <w:jc w:val="both"/>
      </w:pPr>
      <w:r w:rsidRPr="00B62A90">
        <w:t xml:space="preserve">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w:t>
      </w:r>
      <w:proofErr w:type="spellStart"/>
      <w:r w:rsidRPr="00B62A90">
        <w:t>Концедента</w:t>
      </w:r>
      <w:proofErr w:type="spellEnd"/>
      <w:r w:rsidRPr="00B62A90">
        <w:t xml:space="preserve"> об указанных обстоятельствах в целях согласования дальнейших действий Сторон по исполнению настоящего Соглашения.</w:t>
      </w:r>
    </w:p>
    <w:p w:rsidR="00B62A90" w:rsidRPr="00B62A90" w:rsidRDefault="00B62A90" w:rsidP="00B62A90">
      <w:pPr>
        <w:widowControl w:val="0"/>
        <w:numPr>
          <w:ilvl w:val="2"/>
          <w:numId w:val="14"/>
        </w:numPr>
        <w:suppressAutoHyphens/>
        <w:autoSpaceDE w:val="0"/>
        <w:jc w:val="both"/>
      </w:pPr>
      <w:r w:rsidRPr="00B62A90">
        <w:t xml:space="preserve">Концессионер обязуется выполнить проектирование, создание и (или) реконструкцию, осуществить ввод в эксплуатацию объектов имущества в составе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B62A90" w:rsidRPr="00B62A90" w:rsidRDefault="00B62A90" w:rsidP="00B62A90">
      <w:pPr>
        <w:widowControl w:val="0"/>
        <w:numPr>
          <w:ilvl w:val="2"/>
          <w:numId w:val="14"/>
        </w:numPr>
        <w:suppressAutoHyphens/>
        <w:autoSpaceDE w:val="0"/>
        <w:jc w:val="both"/>
      </w:pPr>
      <w:proofErr w:type="spellStart"/>
      <w:proofErr w:type="gramStart"/>
      <w:r w:rsidRPr="00B62A90">
        <w:t>Концедент</w:t>
      </w:r>
      <w:proofErr w:type="spellEnd"/>
      <w:r w:rsidRPr="00B62A90">
        <w:t xml:space="preserve">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roofErr w:type="gramEnd"/>
    </w:p>
    <w:p w:rsidR="00B62A90" w:rsidRPr="00B62A90" w:rsidRDefault="00B62A90" w:rsidP="00B62A90">
      <w:pPr>
        <w:pStyle w:val="10"/>
        <w:widowControl w:val="0"/>
        <w:numPr>
          <w:ilvl w:val="2"/>
          <w:numId w:val="14"/>
        </w:numPr>
        <w:tabs>
          <w:tab w:val="left" w:pos="1320"/>
        </w:tabs>
        <w:spacing w:after="0" w:line="240" w:lineRule="auto"/>
        <w:ind w:firstLine="567"/>
        <w:jc w:val="both"/>
        <w:rPr>
          <w:rFonts w:ascii="Times New Roman" w:hAnsi="Times New Roman" w:cs="Times New Roman"/>
          <w:sz w:val="24"/>
          <w:szCs w:val="24"/>
        </w:rPr>
      </w:pPr>
      <w:bookmarkStart w:id="55" w:name="_Ref230848641"/>
      <w:proofErr w:type="spellStart"/>
      <w:r w:rsidRPr="00B62A90">
        <w:rPr>
          <w:rFonts w:ascii="Times New Roman" w:hAnsi="Times New Roman" w:cs="Times New Roman"/>
          <w:sz w:val="24"/>
          <w:szCs w:val="24"/>
        </w:rPr>
        <w:t>Концедент</w:t>
      </w:r>
      <w:proofErr w:type="spellEnd"/>
      <w:r w:rsidRPr="00B62A90">
        <w:rPr>
          <w:rFonts w:ascii="Times New Roman" w:hAnsi="Times New Roman" w:cs="Times New Roman"/>
          <w:sz w:val="24"/>
          <w:szCs w:val="24"/>
        </w:rPr>
        <w:t xml:space="preserve">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rsidR="00B62A90" w:rsidRPr="00B62A90" w:rsidRDefault="00B62A90" w:rsidP="00B62A90">
      <w:pPr>
        <w:pStyle w:val="10"/>
        <w:widowControl w:val="0"/>
        <w:numPr>
          <w:ilvl w:val="0"/>
          <w:numId w:val="0"/>
        </w:numPr>
        <w:tabs>
          <w:tab w:val="left" w:pos="1320"/>
        </w:tabs>
        <w:spacing w:after="0" w:line="240" w:lineRule="auto"/>
        <w:ind w:firstLine="567"/>
        <w:jc w:val="both"/>
        <w:rPr>
          <w:rFonts w:ascii="Times New Roman" w:hAnsi="Times New Roman" w:cs="Times New Roman"/>
          <w:sz w:val="24"/>
          <w:szCs w:val="24"/>
        </w:rPr>
      </w:pPr>
      <w:r w:rsidRPr="00B62A90">
        <w:rPr>
          <w:rFonts w:ascii="Times New Roman" w:hAnsi="Times New Roman" w:cs="Times New Roman"/>
          <w:sz w:val="24"/>
          <w:szCs w:val="24"/>
        </w:rPr>
        <w:t>- предоставить имеющуюся техническую документацию на Объект Соглашения;</w:t>
      </w:r>
    </w:p>
    <w:p w:rsidR="00B62A90" w:rsidRPr="00B62A90" w:rsidRDefault="00B62A90" w:rsidP="00B62A90">
      <w:pPr>
        <w:tabs>
          <w:tab w:val="left" w:pos="0"/>
          <w:tab w:val="left" w:pos="567"/>
        </w:tabs>
        <w:ind w:firstLine="567"/>
      </w:pPr>
      <w:r w:rsidRPr="00B62A90">
        <w:t>- обеспечить согласование границ предоставляемых земельных участков;</w:t>
      </w:r>
    </w:p>
    <w:p w:rsidR="00B62A90" w:rsidRPr="00B62A90" w:rsidRDefault="00B62A90" w:rsidP="00B62A90">
      <w:pPr>
        <w:tabs>
          <w:tab w:val="left" w:pos="0"/>
          <w:tab w:val="left" w:pos="567"/>
        </w:tabs>
        <w:ind w:firstLine="567"/>
      </w:pPr>
      <w:r w:rsidRPr="00B62A90">
        <w:t xml:space="preserve">- оказывать иную помощь, связанную с созданием и (или) реконструкцией, и эксплуатацией объекта Соглашения. </w:t>
      </w:r>
    </w:p>
    <w:p w:rsidR="00B62A90" w:rsidRPr="00B62A90" w:rsidRDefault="00B62A90" w:rsidP="00B62A90">
      <w:pPr>
        <w:widowControl w:val="0"/>
        <w:numPr>
          <w:ilvl w:val="2"/>
          <w:numId w:val="14"/>
        </w:numPr>
        <w:suppressAutoHyphens/>
        <w:autoSpaceDE w:val="0"/>
        <w:ind w:firstLine="567"/>
        <w:jc w:val="both"/>
      </w:pPr>
      <w:r w:rsidRPr="00B62A90">
        <w:t>После завершения работ по созданию и (или) реконструкции объектов имущества в составе Объекта Соглашения Концессионер обязуется:</w:t>
      </w:r>
    </w:p>
    <w:p w:rsidR="00B62A90" w:rsidRPr="00B62A90" w:rsidRDefault="00B62A90" w:rsidP="00B62A90">
      <w:pPr>
        <w:widowControl w:val="0"/>
        <w:numPr>
          <w:ilvl w:val="0"/>
          <w:numId w:val="12"/>
        </w:numPr>
        <w:tabs>
          <w:tab w:val="left" w:pos="851"/>
        </w:tabs>
        <w:suppressAutoHyphens/>
        <w:autoSpaceDE w:val="0"/>
        <w:ind w:left="0" w:firstLine="567"/>
        <w:jc w:val="both"/>
      </w:pPr>
      <w:r w:rsidRPr="00B62A90">
        <w:t xml:space="preserve"> ввести Объект Соглашения в эксплуатацию в порядке,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B62A90" w:rsidRPr="00B62A90" w:rsidRDefault="00B62A90" w:rsidP="00B62A90">
      <w:pPr>
        <w:widowControl w:val="0"/>
        <w:numPr>
          <w:ilvl w:val="0"/>
          <w:numId w:val="12"/>
        </w:numPr>
        <w:tabs>
          <w:tab w:val="left" w:pos="851"/>
        </w:tabs>
        <w:suppressAutoHyphens/>
        <w:autoSpaceDE w:val="0"/>
        <w:ind w:left="0" w:firstLine="567"/>
        <w:jc w:val="both"/>
      </w:pPr>
      <w:r w:rsidRPr="00B62A90">
        <w:t xml:space="preserve">эксплуатировать Объект Соглашения на </w:t>
      </w:r>
      <w:proofErr w:type="gramStart"/>
      <w:r w:rsidRPr="00B62A90">
        <w:t>условиях</w:t>
      </w:r>
      <w:proofErr w:type="gramEnd"/>
      <w:r w:rsidRPr="00B62A90">
        <w:t xml:space="preserve"> настоящего Соглашения. </w:t>
      </w:r>
    </w:p>
    <w:bookmarkEnd w:id="55"/>
    <w:p w:rsidR="00B62A90" w:rsidRPr="00B62A90" w:rsidRDefault="00B62A90" w:rsidP="00B62A90">
      <w:pPr>
        <w:pStyle w:val="afe"/>
        <w:numPr>
          <w:ilvl w:val="2"/>
          <w:numId w:val="14"/>
        </w:numPr>
        <w:ind w:firstLine="567"/>
        <w:jc w:val="both"/>
        <w:rPr>
          <w:rFonts w:ascii="Times New Roman" w:hAnsi="Times New Roman" w:cs="Times New Roman"/>
          <w:sz w:val="24"/>
          <w:szCs w:val="24"/>
        </w:rPr>
      </w:pPr>
      <w:proofErr w:type="spellStart"/>
      <w:r w:rsidRPr="00B62A90">
        <w:rPr>
          <w:rFonts w:ascii="Times New Roman" w:hAnsi="Times New Roman" w:cs="Times New Roman"/>
          <w:sz w:val="24"/>
          <w:szCs w:val="24"/>
        </w:rPr>
        <w:t>Концедент</w:t>
      </w:r>
      <w:proofErr w:type="spellEnd"/>
      <w:r w:rsidRPr="00B62A90">
        <w:rPr>
          <w:rFonts w:ascii="Times New Roman" w:hAnsi="Times New Roman" w:cs="Times New Roman"/>
          <w:sz w:val="24"/>
          <w:szCs w:val="24"/>
        </w:rPr>
        <w:t xml:space="preserve"> обязуется осуществить действия по подготовке территории, необходимой для создания и (или) реконструкции Объекта Соглашения, а также их </w:t>
      </w:r>
      <w:r w:rsidRPr="00B62A90">
        <w:rPr>
          <w:rFonts w:ascii="Times New Roman" w:hAnsi="Times New Roman" w:cs="Times New Roman"/>
          <w:sz w:val="24"/>
          <w:szCs w:val="24"/>
        </w:rPr>
        <w:lastRenderedPageBreak/>
        <w:t>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w:t>
      </w:r>
      <w:proofErr w:type="gramStart"/>
      <w:r w:rsidRPr="00B62A90">
        <w:rPr>
          <w:rFonts w:ascii="Times New Roman" w:hAnsi="Times New Roman" w:cs="Times New Roman"/>
          <w:sz w:val="24"/>
          <w:szCs w:val="24"/>
        </w:rPr>
        <w:t xml:space="preserve">.. </w:t>
      </w:r>
      <w:proofErr w:type="gramEnd"/>
    </w:p>
    <w:p w:rsidR="00B62A90" w:rsidRPr="00B62A90" w:rsidRDefault="00B62A90" w:rsidP="00B62A90">
      <w:pPr>
        <w:widowControl w:val="0"/>
        <w:numPr>
          <w:ilvl w:val="2"/>
          <w:numId w:val="14"/>
        </w:numPr>
        <w:tabs>
          <w:tab w:val="left" w:pos="1100"/>
        </w:tabs>
        <w:suppressAutoHyphens/>
        <w:autoSpaceDE w:val="0"/>
        <w:jc w:val="both"/>
      </w:pPr>
      <w:proofErr w:type="gramStart"/>
      <w:r w:rsidRPr="00B62A90">
        <w:t xml:space="preserve">Завершение Концессионером работ по созданию и (или) реконструкции Объекта Соглашения оформляется письменным уведомлением </w:t>
      </w:r>
      <w:proofErr w:type="spellStart"/>
      <w:r w:rsidRPr="00B62A90">
        <w:t>Концедента</w:t>
      </w:r>
      <w:proofErr w:type="spellEnd"/>
      <w:r w:rsidRPr="00B62A90">
        <w:t xml:space="preserve">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roofErr w:type="gramEnd"/>
    </w:p>
    <w:p w:rsidR="00B62A90" w:rsidRPr="00B62A90" w:rsidRDefault="00B62A90" w:rsidP="00103559">
      <w:pPr>
        <w:widowControl w:val="0"/>
        <w:tabs>
          <w:tab w:val="left" w:pos="1100"/>
        </w:tabs>
        <w:autoSpaceDE w:val="0"/>
        <w:ind w:firstLine="567"/>
        <w:jc w:val="both"/>
      </w:pPr>
      <w:proofErr w:type="spellStart"/>
      <w:r w:rsidRPr="00B62A90">
        <w:t>Концедент</w:t>
      </w:r>
      <w:proofErr w:type="spellEnd"/>
      <w:r w:rsidRPr="00B62A90">
        <w:t xml:space="preserve">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w:t>
      </w:r>
      <w:proofErr w:type="gramStart"/>
      <w:r w:rsidRPr="00B62A90">
        <w:t>параметры</w:t>
      </w:r>
      <w:proofErr w:type="gramEnd"/>
      <w:r w:rsidRPr="00B62A90">
        <w:t xml:space="preserve"> которого соответствуют положениям Приложения № 3 настоящего Соглашения.</w:t>
      </w:r>
    </w:p>
    <w:p w:rsidR="00B62A90" w:rsidRPr="00B62A90" w:rsidRDefault="00B62A90" w:rsidP="00B62A90">
      <w:pPr>
        <w:widowControl w:val="0"/>
        <w:numPr>
          <w:ilvl w:val="2"/>
          <w:numId w:val="14"/>
        </w:numPr>
        <w:tabs>
          <w:tab w:val="left" w:pos="1100"/>
        </w:tabs>
        <w:suppressAutoHyphens/>
        <w:autoSpaceDE w:val="0"/>
        <w:jc w:val="both"/>
      </w:pPr>
      <w:proofErr w:type="gramStart"/>
      <w:r w:rsidRPr="00B62A90">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w:t>
      </w:r>
      <w:proofErr w:type="gramEnd"/>
      <w:r w:rsidRPr="00B62A90">
        <w:t xml:space="preserve"> и (или) реконструированных объектов.</w:t>
      </w:r>
    </w:p>
    <w:p w:rsidR="00B62A90" w:rsidRPr="00B62A90" w:rsidRDefault="00B62A90" w:rsidP="00103559">
      <w:pPr>
        <w:widowControl w:val="0"/>
        <w:tabs>
          <w:tab w:val="left" w:pos="1100"/>
        </w:tabs>
        <w:autoSpaceDE w:val="0"/>
        <w:ind w:firstLine="567"/>
        <w:jc w:val="both"/>
      </w:pPr>
      <w:proofErr w:type="gramStart"/>
      <w:r w:rsidRPr="00B62A90">
        <w:t xml:space="preserve">Проект соответствующего документа подготавливается Концессионером ежегодно в срок до 1 февраля года, следующего за отчетным, и направляется </w:t>
      </w:r>
      <w:proofErr w:type="spellStart"/>
      <w:r w:rsidRPr="00B62A90">
        <w:t>Конценденту</w:t>
      </w:r>
      <w:proofErr w:type="spellEnd"/>
      <w:r w:rsidRPr="00B62A90">
        <w:t xml:space="preserve">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roofErr w:type="gramEnd"/>
    </w:p>
    <w:p w:rsidR="00B62A90" w:rsidRPr="00B62A90" w:rsidRDefault="00B62A90" w:rsidP="00B62A90">
      <w:pPr>
        <w:widowControl w:val="0"/>
        <w:tabs>
          <w:tab w:val="left" w:pos="1100"/>
        </w:tabs>
        <w:autoSpaceDE w:val="0"/>
        <w:ind w:firstLine="567"/>
      </w:pPr>
      <w:r w:rsidRPr="00B62A90">
        <w:t xml:space="preserve">В случае отсутствия разногласий по представленному документу </w:t>
      </w:r>
      <w:proofErr w:type="spellStart"/>
      <w:r w:rsidRPr="00B62A90">
        <w:t>Концендент</w:t>
      </w:r>
      <w:proofErr w:type="spellEnd"/>
      <w:r w:rsidRPr="00B62A90">
        <w:t xml:space="preserve"> подписывает и возвращает его Концессионеру в течение 1 месяца с момента получения.</w:t>
      </w:r>
    </w:p>
    <w:p w:rsidR="00B62A90" w:rsidRPr="00B62A90" w:rsidRDefault="00B62A90" w:rsidP="00B62A90">
      <w:pPr>
        <w:widowControl w:val="0"/>
        <w:numPr>
          <w:ilvl w:val="2"/>
          <w:numId w:val="14"/>
        </w:numPr>
        <w:tabs>
          <w:tab w:val="left" w:pos="1100"/>
        </w:tabs>
        <w:suppressAutoHyphens/>
        <w:autoSpaceDE w:val="0"/>
        <w:jc w:val="both"/>
      </w:pPr>
      <w:r w:rsidRPr="00B62A90">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w:t>
      </w:r>
      <w:proofErr w:type="gramStart"/>
      <w:r w:rsidRPr="00B62A90">
        <w:t>параметры</w:t>
      </w:r>
      <w:proofErr w:type="gramEnd"/>
      <w:r w:rsidRPr="00B62A90">
        <w:t xml:space="preserve">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B62A90" w:rsidRPr="00B62A90" w:rsidRDefault="00B62A90" w:rsidP="00B62A90">
      <w:pPr>
        <w:pStyle w:val="1"/>
        <w:numPr>
          <w:ilvl w:val="0"/>
          <w:numId w:val="14"/>
        </w:numPr>
        <w:rPr>
          <w:sz w:val="24"/>
          <w:szCs w:val="24"/>
        </w:rPr>
      </w:pPr>
      <w:bookmarkStart w:id="56" w:name="__RefHeading___Toc484718501"/>
      <w:bookmarkEnd w:id="56"/>
      <w:r w:rsidRPr="00B62A90">
        <w:rPr>
          <w:sz w:val="24"/>
          <w:szCs w:val="24"/>
        </w:rPr>
        <w:t>Порядок предоставления Концессионеру земельных участков</w:t>
      </w:r>
    </w:p>
    <w:p w:rsidR="00B62A90" w:rsidRPr="00B62A90" w:rsidRDefault="00B62A90" w:rsidP="00B62A90">
      <w:pPr>
        <w:numPr>
          <w:ilvl w:val="2"/>
          <w:numId w:val="14"/>
        </w:numPr>
        <w:suppressAutoHyphens/>
        <w:jc w:val="both"/>
      </w:pPr>
      <w:proofErr w:type="spellStart"/>
      <w:r w:rsidRPr="00B62A90">
        <w:t>Концедент</w:t>
      </w:r>
      <w:proofErr w:type="spellEnd"/>
      <w:r w:rsidRPr="00B62A90">
        <w:t xml:space="preserve"> обязуется предоставить Концессионеру земельные участки, на которых располагаются объекты имущества в составе Объекта Соглашения и которые необходимы для осуществления Концессионером деятельности по настоящему Соглашению в соответствии с пунктом 1.1 настоящего Соглашения.</w:t>
      </w:r>
    </w:p>
    <w:p w:rsidR="00B62A90" w:rsidRPr="00B62A90" w:rsidRDefault="00B62A90" w:rsidP="00B62A90">
      <w:pPr>
        <w:numPr>
          <w:ilvl w:val="2"/>
          <w:numId w:val="14"/>
        </w:numPr>
        <w:suppressAutoHyphens/>
        <w:jc w:val="both"/>
      </w:pPr>
      <w:proofErr w:type="spellStart"/>
      <w:r w:rsidRPr="00B62A90">
        <w:t>Концедент</w:t>
      </w:r>
      <w:proofErr w:type="spellEnd"/>
      <w:r w:rsidRPr="00B62A90">
        <w:t xml:space="preserve">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 10 лет.</w:t>
      </w:r>
    </w:p>
    <w:p w:rsidR="00B62A90" w:rsidRPr="00B62A90" w:rsidRDefault="00B62A90" w:rsidP="00103559">
      <w:pPr>
        <w:ind w:firstLine="567"/>
        <w:jc w:val="both"/>
      </w:pPr>
      <w:r w:rsidRPr="00B62A90">
        <w:t xml:space="preserve">Количество, площадь, а также иные характеристики передаваемых от </w:t>
      </w:r>
      <w:proofErr w:type="spellStart"/>
      <w:r w:rsidRPr="00B62A90">
        <w:t>Концедента</w:t>
      </w:r>
      <w:proofErr w:type="spellEnd"/>
      <w:r w:rsidRPr="00B62A90">
        <w:t xml:space="preserve">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B62A90" w:rsidRPr="00B62A90" w:rsidRDefault="00B62A90" w:rsidP="00B62A90">
      <w:pPr>
        <w:numPr>
          <w:ilvl w:val="2"/>
          <w:numId w:val="14"/>
        </w:numPr>
        <w:suppressAutoHyphens/>
        <w:jc w:val="both"/>
      </w:pPr>
      <w:proofErr w:type="spellStart"/>
      <w:proofErr w:type="gramStart"/>
      <w:r w:rsidRPr="00B62A90">
        <w:lastRenderedPageBreak/>
        <w:t>Концедент</w:t>
      </w:r>
      <w:proofErr w:type="spellEnd"/>
      <w:r w:rsidRPr="00B62A90">
        <w:t xml:space="preserve">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roofErr w:type="gramEnd"/>
    </w:p>
    <w:p w:rsidR="00B62A90" w:rsidRPr="00B62A90" w:rsidRDefault="00B62A90" w:rsidP="00B62A90">
      <w:pPr>
        <w:ind w:firstLine="567"/>
        <w:rPr>
          <w:shd w:val="clear" w:color="auto" w:fill="FFFFFF"/>
        </w:rPr>
      </w:pPr>
      <w:r w:rsidRPr="00B62A90">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B62A90" w:rsidRPr="00B62A90" w:rsidRDefault="00B62A90" w:rsidP="00B62A90">
      <w:pPr>
        <w:numPr>
          <w:ilvl w:val="2"/>
          <w:numId w:val="14"/>
        </w:numPr>
        <w:suppressAutoHyphens/>
        <w:jc w:val="both"/>
      </w:pPr>
      <w:r w:rsidRPr="00B62A90">
        <w:t>В случае</w:t>
      </w:r>
      <w:proofErr w:type="gramStart"/>
      <w:r w:rsidRPr="00B62A90">
        <w:t>,</w:t>
      </w:r>
      <w:proofErr w:type="gramEnd"/>
      <w:r w:rsidRPr="00B62A90">
        <w:t xml:space="preserve">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w:t>
      </w:r>
      <w:proofErr w:type="spellStart"/>
      <w:r w:rsidRPr="00B62A90">
        <w:t>Концедента</w:t>
      </w:r>
      <w:proofErr w:type="spellEnd"/>
      <w:r w:rsidRPr="00B62A90">
        <w:t xml:space="preserve">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w:t>
      </w:r>
      <w:proofErr w:type="spellStart"/>
      <w:r w:rsidRPr="00B62A90">
        <w:t>Концедент</w:t>
      </w:r>
      <w:proofErr w:type="spellEnd"/>
      <w:r w:rsidRPr="00B62A90">
        <w:t xml:space="preserve">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B62A90" w:rsidRPr="00B62A90" w:rsidRDefault="00B62A90" w:rsidP="00B62A90">
      <w:pPr>
        <w:numPr>
          <w:ilvl w:val="2"/>
          <w:numId w:val="14"/>
        </w:numPr>
        <w:suppressAutoHyphens/>
        <w:jc w:val="both"/>
      </w:pPr>
      <w:r w:rsidRPr="00B62A90">
        <w:t xml:space="preserve">Договоры аренды земельных участков заключается на срок действия настоящего Соглашения. </w:t>
      </w:r>
    </w:p>
    <w:p w:rsidR="00B62A90" w:rsidRPr="00B62A90" w:rsidRDefault="00B62A90" w:rsidP="00B62A90">
      <w:pPr>
        <w:numPr>
          <w:ilvl w:val="2"/>
          <w:numId w:val="14"/>
        </w:numPr>
        <w:suppressAutoHyphens/>
        <w:jc w:val="both"/>
      </w:pPr>
      <w:r w:rsidRPr="00B62A90">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B62A90" w:rsidRPr="00B62A90" w:rsidRDefault="00B62A90" w:rsidP="00B62A90">
      <w:pPr>
        <w:numPr>
          <w:ilvl w:val="2"/>
          <w:numId w:val="14"/>
        </w:numPr>
        <w:suppressAutoHyphens/>
        <w:jc w:val="both"/>
      </w:pPr>
      <w:r w:rsidRPr="00B62A90">
        <w:t>Договоры аренды подлежат государственной регистрации в установленном законодательством Российской Федерации порядке и вступают в силу с момента такой регистрации. Государственная регистрация указанных договоров осуществляется за счет Концессионера.</w:t>
      </w:r>
    </w:p>
    <w:p w:rsidR="00B62A90" w:rsidRPr="00B62A90" w:rsidRDefault="00B62A90" w:rsidP="00B62A90">
      <w:pPr>
        <w:numPr>
          <w:ilvl w:val="2"/>
          <w:numId w:val="14"/>
        </w:numPr>
        <w:suppressAutoHyphens/>
        <w:jc w:val="both"/>
      </w:pPr>
      <w:r w:rsidRPr="00B62A90">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B62A90" w:rsidRPr="00B62A90" w:rsidRDefault="00B62A90" w:rsidP="00B62A90">
      <w:pPr>
        <w:numPr>
          <w:ilvl w:val="2"/>
          <w:numId w:val="14"/>
        </w:numPr>
        <w:suppressAutoHyphens/>
        <w:jc w:val="both"/>
      </w:pPr>
      <w:r w:rsidRPr="00B62A90">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B62A90" w:rsidRPr="00B62A90" w:rsidRDefault="00B62A90" w:rsidP="00B62A90">
      <w:pPr>
        <w:numPr>
          <w:ilvl w:val="2"/>
          <w:numId w:val="14"/>
        </w:numPr>
        <w:suppressAutoHyphens/>
        <w:jc w:val="both"/>
        <w:rPr>
          <w:shd w:val="clear" w:color="auto" w:fill="FFFFFF"/>
        </w:rPr>
      </w:pPr>
      <w:r w:rsidRPr="00B62A90">
        <w:t xml:space="preserve">Прекращение настоящего Соглашения является основанием для прекращения договоров аренды (субаренды) земельных участков. </w:t>
      </w:r>
    </w:p>
    <w:p w:rsidR="00B62A90" w:rsidRPr="00B62A90" w:rsidRDefault="00B62A90" w:rsidP="00B62A90">
      <w:pPr>
        <w:numPr>
          <w:ilvl w:val="2"/>
          <w:numId w:val="14"/>
        </w:numPr>
        <w:suppressAutoHyphens/>
        <w:jc w:val="both"/>
      </w:pPr>
      <w:r w:rsidRPr="00B62A90">
        <w:rPr>
          <w:shd w:val="clear" w:color="auto" w:fill="FFFFFF"/>
        </w:rPr>
        <w:t xml:space="preserve">Перечень документов, удостоверяющих право собственности (владения) </w:t>
      </w:r>
      <w:proofErr w:type="spellStart"/>
      <w:r w:rsidRPr="00B62A90">
        <w:rPr>
          <w:shd w:val="clear" w:color="auto" w:fill="FFFFFF"/>
        </w:rPr>
        <w:t>Концедента</w:t>
      </w:r>
      <w:proofErr w:type="spellEnd"/>
      <w:r w:rsidRPr="00B62A90">
        <w:rPr>
          <w:shd w:val="clear" w:color="auto" w:fill="FFFFFF"/>
        </w:rPr>
        <w:t xml:space="preserve"> в отношении земельных участков, предоставляемых Концессионеру по договорам аренды, приведены в Приложении № 1 к настоящему Соглашению.</w:t>
      </w:r>
    </w:p>
    <w:p w:rsidR="00B62A90" w:rsidRPr="00B62A90" w:rsidRDefault="00B62A90" w:rsidP="00B62A90">
      <w:pPr>
        <w:numPr>
          <w:ilvl w:val="2"/>
          <w:numId w:val="14"/>
        </w:numPr>
        <w:suppressAutoHyphens/>
        <w:jc w:val="both"/>
      </w:pPr>
      <w:r w:rsidRPr="00B62A90">
        <w:t xml:space="preserve">Концессионер вправе с предварительного согласия </w:t>
      </w:r>
      <w:proofErr w:type="spellStart"/>
      <w:r w:rsidRPr="00B62A90">
        <w:t>Концедента</w:t>
      </w:r>
      <w:proofErr w:type="spellEnd"/>
      <w:r w:rsidRPr="00B62A90">
        <w:t xml:space="preserve"> возводить на земельных </w:t>
      </w:r>
      <w:proofErr w:type="gramStart"/>
      <w:r w:rsidRPr="00B62A90">
        <w:t>участках</w:t>
      </w:r>
      <w:proofErr w:type="gramEnd"/>
      <w:r w:rsidRPr="00B62A90">
        <w:t xml:space="preserve">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B62A90" w:rsidRPr="00B62A90" w:rsidRDefault="00B62A90" w:rsidP="00B62A90">
      <w:pPr>
        <w:numPr>
          <w:ilvl w:val="2"/>
          <w:numId w:val="14"/>
        </w:numPr>
        <w:suppressAutoHyphens/>
        <w:jc w:val="both"/>
      </w:pPr>
      <w:r w:rsidRPr="00B62A90">
        <w:t xml:space="preserve">При возникновении споров в отношении прав на земельные участки </w:t>
      </w:r>
      <w:proofErr w:type="spellStart"/>
      <w:r w:rsidRPr="00B62A90">
        <w:t>Концедент</w:t>
      </w:r>
      <w:proofErr w:type="spellEnd"/>
      <w:r w:rsidRPr="00B62A90">
        <w:t xml:space="preserve">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участки в связи с возникновением указанных споров является основанием для досрочного расторжения Соглашения по требованию Концессионера.</w:t>
      </w:r>
    </w:p>
    <w:p w:rsidR="00B62A90" w:rsidRPr="00B62A90" w:rsidRDefault="00B62A90" w:rsidP="00B62A90">
      <w:pPr>
        <w:pStyle w:val="1"/>
        <w:numPr>
          <w:ilvl w:val="0"/>
          <w:numId w:val="14"/>
        </w:numPr>
        <w:jc w:val="right"/>
        <w:rPr>
          <w:sz w:val="24"/>
          <w:szCs w:val="24"/>
        </w:rPr>
      </w:pPr>
      <w:bookmarkStart w:id="57" w:name="__RefHeading___Toc484718502"/>
      <w:bookmarkEnd w:id="57"/>
      <w:r w:rsidRPr="00B62A90">
        <w:rPr>
          <w:sz w:val="24"/>
          <w:szCs w:val="24"/>
        </w:rPr>
        <w:lastRenderedPageBreak/>
        <w:t>Владение, пользование объектами имущества, предоставляемыми Концессионеру</w:t>
      </w:r>
    </w:p>
    <w:p w:rsidR="00B62A90" w:rsidRPr="00B62A90" w:rsidRDefault="00B62A90" w:rsidP="00B62A90">
      <w:pPr>
        <w:numPr>
          <w:ilvl w:val="2"/>
          <w:numId w:val="14"/>
        </w:numPr>
        <w:suppressAutoHyphens/>
        <w:jc w:val="both"/>
      </w:pPr>
      <w:r w:rsidRPr="00B62A90">
        <w:t xml:space="preserve">Концессионер обязан использовать (эксплуатировать) Объект Соглашения, </w:t>
      </w:r>
      <w:r w:rsidRPr="00B62A90">
        <w:rPr>
          <w:color w:val="000000"/>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B62A90" w:rsidRPr="00B62A90" w:rsidRDefault="00B62A90" w:rsidP="00B62A90">
      <w:pPr>
        <w:numPr>
          <w:ilvl w:val="2"/>
          <w:numId w:val="14"/>
        </w:numPr>
        <w:suppressAutoHyphens/>
        <w:jc w:val="both"/>
      </w:pPr>
      <w:r w:rsidRPr="00B62A90">
        <w:t>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B62A90" w:rsidRPr="00B62A90" w:rsidRDefault="00B62A90" w:rsidP="00B62A90">
      <w:pPr>
        <w:numPr>
          <w:ilvl w:val="2"/>
          <w:numId w:val="14"/>
        </w:numPr>
        <w:suppressAutoHyphens/>
        <w:jc w:val="both"/>
      </w:pPr>
      <w:r w:rsidRPr="00B62A90">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B62A90" w:rsidRPr="00B62A90" w:rsidRDefault="00B62A90" w:rsidP="00B62A90">
      <w:pPr>
        <w:numPr>
          <w:ilvl w:val="2"/>
          <w:numId w:val="14"/>
        </w:numPr>
        <w:suppressAutoHyphens/>
        <w:jc w:val="both"/>
      </w:pPr>
      <w:r w:rsidRPr="00B62A90">
        <w:t xml:space="preserve">Передача Концессионером в залог или отчуждение Объекта Соглашения, </w:t>
      </w:r>
      <w:r w:rsidRPr="00B62A90">
        <w:rPr>
          <w:color w:val="000000"/>
        </w:rPr>
        <w:t xml:space="preserve">сведения о котором приведены в Приложении № 2 к </w:t>
      </w:r>
      <w:r w:rsidRPr="00B62A90">
        <w:t>настоящему Соглашению, не допускается.</w:t>
      </w:r>
    </w:p>
    <w:p w:rsidR="00B62A90" w:rsidRPr="00B62A90" w:rsidRDefault="00B62A90" w:rsidP="00B62A90">
      <w:pPr>
        <w:numPr>
          <w:ilvl w:val="2"/>
          <w:numId w:val="14"/>
        </w:numPr>
        <w:suppressAutoHyphens/>
        <w:jc w:val="both"/>
      </w:pPr>
      <w:r w:rsidRPr="00B62A90">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B62A90" w:rsidRPr="00B62A90" w:rsidRDefault="00B62A90" w:rsidP="00B62A90">
      <w:pPr>
        <w:numPr>
          <w:ilvl w:val="2"/>
          <w:numId w:val="14"/>
        </w:numPr>
        <w:suppressAutoHyphens/>
        <w:jc w:val="both"/>
      </w:pPr>
      <w:r w:rsidRPr="00B62A90">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B62A90" w:rsidRPr="00B62A90" w:rsidRDefault="00B62A90" w:rsidP="00B62A90">
      <w:pPr>
        <w:numPr>
          <w:ilvl w:val="2"/>
          <w:numId w:val="14"/>
        </w:numPr>
        <w:suppressAutoHyphens/>
        <w:jc w:val="both"/>
      </w:pPr>
      <w:r w:rsidRPr="00B62A90">
        <w:t>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B62A90" w:rsidRPr="00B62A90" w:rsidRDefault="00B62A90" w:rsidP="00B62A90">
      <w:pPr>
        <w:numPr>
          <w:ilvl w:val="2"/>
          <w:numId w:val="14"/>
        </w:numPr>
        <w:suppressAutoHyphens/>
        <w:jc w:val="both"/>
        <w:rPr>
          <w:color w:val="000000"/>
        </w:rPr>
      </w:pPr>
      <w:r w:rsidRPr="00B62A90">
        <w:t xml:space="preserve">Недвижимое имущество, которое создано Концессионером без согласия </w:t>
      </w:r>
      <w:proofErr w:type="spellStart"/>
      <w:r w:rsidRPr="00B62A90">
        <w:t>Концедента</w:t>
      </w:r>
      <w:proofErr w:type="spellEnd"/>
      <w:r w:rsidRPr="00B62A90">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B62A90">
        <w:t>Концедента</w:t>
      </w:r>
      <w:proofErr w:type="spellEnd"/>
      <w:r w:rsidRPr="00B62A90">
        <w:t xml:space="preserve">.  Стоимость такого имущества </w:t>
      </w:r>
      <w:proofErr w:type="spellStart"/>
      <w:r w:rsidRPr="00B62A90">
        <w:t>Концедентом</w:t>
      </w:r>
      <w:proofErr w:type="spellEnd"/>
      <w:r w:rsidRPr="00B62A90">
        <w:t xml:space="preserve"> возмещению не подлежит.</w:t>
      </w:r>
    </w:p>
    <w:p w:rsidR="00B62A90" w:rsidRPr="00B62A90" w:rsidRDefault="00B62A90" w:rsidP="00B62A90">
      <w:pPr>
        <w:numPr>
          <w:ilvl w:val="2"/>
          <w:numId w:val="14"/>
        </w:numPr>
        <w:suppressAutoHyphens/>
        <w:jc w:val="both"/>
      </w:pPr>
      <w:r w:rsidRPr="00B62A90">
        <w:rPr>
          <w:color w:val="000000"/>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B62A90">
        <w:t>и не входит в состав иного имущества, является собственностью Концессионера.</w:t>
      </w:r>
    </w:p>
    <w:p w:rsidR="00B62A90" w:rsidRPr="00B62A90" w:rsidRDefault="00B62A90" w:rsidP="00B62A90">
      <w:pPr>
        <w:numPr>
          <w:ilvl w:val="2"/>
          <w:numId w:val="14"/>
        </w:numPr>
        <w:suppressAutoHyphens/>
        <w:jc w:val="both"/>
      </w:pPr>
      <w:r w:rsidRPr="00B62A90">
        <w:t xml:space="preserve">Концессионер обязан учитывать Объект Соглашения на </w:t>
      </w:r>
      <w:proofErr w:type="gramStart"/>
      <w:r w:rsidRPr="00B62A90">
        <w:t>своем</w:t>
      </w:r>
      <w:proofErr w:type="gramEnd"/>
      <w:r w:rsidRPr="00B62A90">
        <w:t xml:space="preserve"> балансе отдельно от своего имущества.</w:t>
      </w:r>
    </w:p>
    <w:p w:rsidR="00B62A90" w:rsidRPr="00B62A90" w:rsidRDefault="00B62A90" w:rsidP="00B62A90">
      <w:pPr>
        <w:numPr>
          <w:ilvl w:val="2"/>
          <w:numId w:val="14"/>
        </w:numPr>
        <w:shd w:val="clear" w:color="auto" w:fill="FFFFFF"/>
        <w:suppressAutoHyphens/>
        <w:jc w:val="both"/>
      </w:pPr>
      <w:r w:rsidRPr="00B62A90">
        <w:t xml:space="preserve">Концессионер обязан осуществлять начисление амортизации на </w:t>
      </w:r>
      <w:r w:rsidRPr="00B62A90">
        <w:rPr>
          <w:color w:val="000000"/>
        </w:rPr>
        <w:t>Объекты, входящие в состав Объекта Соглашения</w:t>
      </w:r>
      <w:r w:rsidRPr="00B62A90">
        <w:t>.</w:t>
      </w:r>
    </w:p>
    <w:p w:rsidR="00B62A90" w:rsidRPr="00B62A90" w:rsidRDefault="00B62A90" w:rsidP="00B62A90">
      <w:pPr>
        <w:numPr>
          <w:ilvl w:val="2"/>
          <w:numId w:val="14"/>
        </w:numPr>
        <w:shd w:val="clear" w:color="auto" w:fill="FFFFFF"/>
        <w:suppressAutoHyphens/>
        <w:jc w:val="both"/>
      </w:pPr>
      <w:r w:rsidRPr="00B62A90">
        <w:t xml:space="preserve">Риск случайной гибели или случайного повреждения Объекта Соглашения по настоящему Соглашению несет Концессионер с момента </w:t>
      </w:r>
      <w:proofErr w:type="gramStart"/>
      <w:r w:rsidRPr="00B62A90">
        <w:t>подписания акта приема-передачи Объекта соглашения</w:t>
      </w:r>
      <w:proofErr w:type="gramEnd"/>
      <w:r w:rsidRPr="00B62A90">
        <w:t xml:space="preserve"> до момента возврата объектов </w:t>
      </w:r>
      <w:proofErr w:type="spellStart"/>
      <w:r w:rsidRPr="00B62A90">
        <w:t>Концеденту</w:t>
      </w:r>
      <w:proofErr w:type="spellEnd"/>
      <w:r w:rsidRPr="00B62A90">
        <w:t xml:space="preserve"> по акту приема-передачи, подписанному Сторонами.</w:t>
      </w:r>
    </w:p>
    <w:p w:rsidR="00B62A90" w:rsidRPr="00B62A90" w:rsidRDefault="00B62A90" w:rsidP="00B62A90">
      <w:pPr>
        <w:numPr>
          <w:ilvl w:val="2"/>
          <w:numId w:val="14"/>
        </w:numPr>
        <w:shd w:val="clear" w:color="auto" w:fill="FFFFFF"/>
        <w:suppressAutoHyphens/>
        <w:jc w:val="both"/>
      </w:pPr>
      <w:r w:rsidRPr="00B62A90">
        <w:t xml:space="preserve">Объем расходов, финансируемых за счет средств </w:t>
      </w:r>
      <w:proofErr w:type="spellStart"/>
      <w:r w:rsidRPr="00B62A90">
        <w:t>концедента</w:t>
      </w:r>
      <w:proofErr w:type="spellEnd"/>
      <w:r w:rsidRPr="00B62A90">
        <w:t xml:space="preserve">, на использование (эксплуатацию) Объекта концессионного соглашения на каждый год срока действия концессионного соглашения приведен в Приложении № 5 к настоящему Соглашению.  </w:t>
      </w:r>
    </w:p>
    <w:p w:rsidR="00B62A90" w:rsidRPr="00B62A90" w:rsidRDefault="00B62A90" w:rsidP="00B62A90">
      <w:pPr>
        <w:pStyle w:val="1"/>
        <w:numPr>
          <w:ilvl w:val="0"/>
          <w:numId w:val="14"/>
        </w:numPr>
        <w:rPr>
          <w:color w:val="000000"/>
          <w:sz w:val="24"/>
          <w:szCs w:val="24"/>
          <w:shd w:val="clear" w:color="auto" w:fill="FFFFFF"/>
        </w:rPr>
      </w:pPr>
      <w:bookmarkStart w:id="58" w:name="__RefHeading___Toc484718503"/>
      <w:bookmarkEnd w:id="58"/>
      <w:r w:rsidRPr="00B62A90">
        <w:rPr>
          <w:sz w:val="24"/>
          <w:szCs w:val="24"/>
        </w:rPr>
        <w:t xml:space="preserve">Порядок передачи Концессионером </w:t>
      </w:r>
      <w:proofErr w:type="spellStart"/>
      <w:r w:rsidRPr="00B62A90">
        <w:rPr>
          <w:sz w:val="24"/>
          <w:szCs w:val="24"/>
        </w:rPr>
        <w:t>Концеденту</w:t>
      </w:r>
      <w:proofErr w:type="spellEnd"/>
      <w:r w:rsidRPr="00B62A90">
        <w:rPr>
          <w:sz w:val="24"/>
          <w:szCs w:val="24"/>
        </w:rPr>
        <w:t xml:space="preserve"> объектов имущества</w:t>
      </w:r>
    </w:p>
    <w:p w:rsidR="00B62A90" w:rsidRPr="00B62A90" w:rsidRDefault="00B62A90" w:rsidP="00B62A90">
      <w:pPr>
        <w:numPr>
          <w:ilvl w:val="2"/>
          <w:numId w:val="14"/>
        </w:numPr>
        <w:shd w:val="clear" w:color="auto" w:fill="FFFFFF"/>
        <w:suppressAutoHyphens/>
        <w:jc w:val="both"/>
      </w:pPr>
      <w:r w:rsidRPr="00B62A90">
        <w:rPr>
          <w:color w:val="000000"/>
          <w:shd w:val="clear" w:color="auto" w:fill="FFFFFF"/>
        </w:rPr>
        <w:t xml:space="preserve">Концессионер обязан передать </w:t>
      </w:r>
      <w:proofErr w:type="spellStart"/>
      <w:r w:rsidRPr="00B62A90">
        <w:rPr>
          <w:color w:val="000000"/>
          <w:shd w:val="clear" w:color="auto" w:fill="FFFFFF"/>
        </w:rPr>
        <w:t>Концеденту</w:t>
      </w:r>
      <w:proofErr w:type="spellEnd"/>
      <w:r w:rsidRPr="00B62A90">
        <w:rPr>
          <w:color w:val="000000"/>
          <w:shd w:val="clear" w:color="auto" w:fill="FFFFFF"/>
        </w:rPr>
        <w:t xml:space="preserve">, а </w:t>
      </w:r>
      <w:proofErr w:type="spellStart"/>
      <w:r w:rsidRPr="00B62A90">
        <w:rPr>
          <w:color w:val="000000"/>
          <w:shd w:val="clear" w:color="auto" w:fill="FFFFFF"/>
        </w:rPr>
        <w:t>Концедент</w:t>
      </w:r>
      <w:proofErr w:type="spellEnd"/>
      <w:r w:rsidRPr="00B62A90">
        <w:rPr>
          <w:color w:val="000000"/>
          <w:shd w:val="clear" w:color="auto" w:fill="FFFFFF"/>
        </w:rPr>
        <w:t xml:space="preserve"> обязан принять Объект Соглашения в срок, указанный в разделе 10 настоящего Соглашения. Передаваемый Концессионером Объект Соглашения должен находиться в состоянии не </w:t>
      </w:r>
      <w:r w:rsidRPr="00B62A90">
        <w:rPr>
          <w:color w:val="000000"/>
          <w:shd w:val="clear" w:color="auto" w:fill="FFFFFF"/>
        </w:rPr>
        <w:lastRenderedPageBreak/>
        <w:t>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B62A90">
        <w:rPr>
          <w:color w:val="000000"/>
        </w:rPr>
        <w:t xml:space="preserve"> быть обременен правами третьих лиц. </w:t>
      </w:r>
    </w:p>
    <w:p w:rsidR="00B62A90" w:rsidRPr="00B62A90" w:rsidRDefault="00B62A90" w:rsidP="00B62A90">
      <w:pPr>
        <w:numPr>
          <w:ilvl w:val="2"/>
          <w:numId w:val="14"/>
        </w:numPr>
        <w:suppressAutoHyphens/>
        <w:jc w:val="both"/>
      </w:pPr>
      <w:r w:rsidRPr="00B62A90">
        <w:t xml:space="preserve">Передача Концессионером </w:t>
      </w:r>
      <w:proofErr w:type="spellStart"/>
      <w:r w:rsidRPr="00B62A90">
        <w:t>Концеденту</w:t>
      </w:r>
      <w:proofErr w:type="spellEnd"/>
      <w:r w:rsidRPr="00B62A90">
        <w:t xml:space="preserve"> Объекта Соглашения, осуществляется по акту приема-передачи, подписываемому Сторонами.</w:t>
      </w:r>
    </w:p>
    <w:p w:rsidR="00B62A90" w:rsidRPr="00B62A90" w:rsidRDefault="00B62A90" w:rsidP="00B62A90">
      <w:pPr>
        <w:numPr>
          <w:ilvl w:val="2"/>
          <w:numId w:val="14"/>
        </w:numPr>
        <w:suppressAutoHyphens/>
        <w:jc w:val="both"/>
      </w:pPr>
      <w:r w:rsidRPr="00B62A90">
        <w:t xml:space="preserve">Концессионер передаёт </w:t>
      </w:r>
      <w:proofErr w:type="spellStart"/>
      <w:r w:rsidRPr="00B62A90">
        <w:t>Концеденту</w:t>
      </w:r>
      <w:proofErr w:type="spellEnd"/>
      <w:r w:rsidRPr="00B62A90">
        <w:t xml:space="preserve"> документы, относящиеся к Объекту Соглашения, одновременно с передачей Объекта Соглашения </w:t>
      </w:r>
      <w:proofErr w:type="spellStart"/>
      <w:r w:rsidRPr="00B62A90">
        <w:t>Концеденту</w:t>
      </w:r>
      <w:proofErr w:type="spellEnd"/>
      <w:r w:rsidRPr="00B62A90">
        <w:t>.</w:t>
      </w:r>
    </w:p>
    <w:p w:rsidR="00B62A90" w:rsidRPr="00B62A90" w:rsidRDefault="00B62A90" w:rsidP="00B62A90">
      <w:pPr>
        <w:numPr>
          <w:ilvl w:val="2"/>
          <w:numId w:val="14"/>
        </w:numPr>
        <w:suppressAutoHyphens/>
        <w:jc w:val="both"/>
        <w:rPr>
          <w:color w:val="000000"/>
        </w:rPr>
      </w:pPr>
      <w:r w:rsidRPr="00B62A90">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B62A90" w:rsidRPr="00B62A90" w:rsidRDefault="00B62A90" w:rsidP="00B62A90">
      <w:pPr>
        <w:numPr>
          <w:ilvl w:val="2"/>
          <w:numId w:val="14"/>
        </w:numPr>
        <w:suppressAutoHyphens/>
        <w:jc w:val="both"/>
      </w:pPr>
      <w:r w:rsidRPr="00B62A90">
        <w:rPr>
          <w:color w:val="000000"/>
        </w:rPr>
        <w:t xml:space="preserve">При уклонении </w:t>
      </w:r>
      <w:proofErr w:type="spellStart"/>
      <w:r w:rsidRPr="00B62A90">
        <w:rPr>
          <w:color w:val="000000"/>
        </w:rPr>
        <w:t>Концедента</w:t>
      </w:r>
      <w:proofErr w:type="spellEnd"/>
      <w:r w:rsidRPr="00B62A90">
        <w:rPr>
          <w:color w:val="000000"/>
        </w:rPr>
        <w:t xml:space="preserve">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B62A90" w:rsidRPr="00B62A90" w:rsidRDefault="00B62A90" w:rsidP="00B62A90">
      <w:pPr>
        <w:numPr>
          <w:ilvl w:val="2"/>
          <w:numId w:val="14"/>
        </w:numPr>
        <w:suppressAutoHyphens/>
        <w:jc w:val="both"/>
        <w:rPr>
          <w:color w:val="000000"/>
        </w:rPr>
      </w:pPr>
      <w:r w:rsidRPr="00B62A90">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B62A90" w:rsidRPr="00B62A90" w:rsidRDefault="00B62A90" w:rsidP="00B62A90">
      <w:pPr>
        <w:numPr>
          <w:ilvl w:val="2"/>
          <w:numId w:val="14"/>
        </w:numPr>
        <w:suppressAutoHyphens/>
        <w:jc w:val="both"/>
      </w:pPr>
      <w:r w:rsidRPr="00B62A90">
        <w:rPr>
          <w:color w:val="000000"/>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B62A90" w:rsidRPr="00B62A90" w:rsidRDefault="00B62A90" w:rsidP="00B62A90">
      <w:pPr>
        <w:pStyle w:val="1"/>
        <w:numPr>
          <w:ilvl w:val="0"/>
          <w:numId w:val="14"/>
        </w:numPr>
        <w:rPr>
          <w:sz w:val="24"/>
          <w:szCs w:val="24"/>
        </w:rPr>
      </w:pPr>
      <w:bookmarkStart w:id="59" w:name="__RefHeading___Toc484718504"/>
      <w:bookmarkEnd w:id="59"/>
      <w:r w:rsidRPr="00B62A90">
        <w:rPr>
          <w:sz w:val="24"/>
          <w:szCs w:val="24"/>
        </w:rPr>
        <w:t>Порядок осуществления Концессионером деятельности, предусмотренной Соглашением</w:t>
      </w:r>
    </w:p>
    <w:p w:rsidR="00B62A90" w:rsidRPr="00B62A90" w:rsidRDefault="00B62A90" w:rsidP="00B62A90">
      <w:pPr>
        <w:numPr>
          <w:ilvl w:val="2"/>
          <w:numId w:val="14"/>
        </w:numPr>
        <w:suppressAutoHyphens/>
        <w:jc w:val="both"/>
      </w:pPr>
      <w:r w:rsidRPr="00B62A90">
        <w:t xml:space="preserve">В соответствии с настоящим Соглашением Концессионер обязан на условиях, </w:t>
      </w:r>
      <w:r w:rsidRPr="00B62A90">
        <w:rPr>
          <w:color w:val="000000"/>
        </w:rPr>
        <w:t>предусмотренных настоящим Соглашением, осуществлять деятельность, указанную в пункте 1.1 настоящего</w:t>
      </w:r>
      <w:r w:rsidRPr="00B62A90">
        <w:t xml:space="preserve"> Соглашения, и не прекращать (не приостанавливать) эту деятельность без согласия </w:t>
      </w:r>
      <w:proofErr w:type="spellStart"/>
      <w:r w:rsidRPr="00B62A90">
        <w:t>Концедента</w:t>
      </w:r>
      <w:proofErr w:type="spellEnd"/>
      <w:r w:rsidRPr="00B62A90">
        <w:t>,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7 к настоящему Соглашению.</w:t>
      </w:r>
    </w:p>
    <w:p w:rsidR="00B62A90" w:rsidRPr="00B62A90" w:rsidRDefault="00B62A90" w:rsidP="00B62A90">
      <w:pPr>
        <w:numPr>
          <w:ilvl w:val="2"/>
          <w:numId w:val="14"/>
        </w:numPr>
        <w:suppressAutoHyphens/>
        <w:jc w:val="both"/>
      </w:pPr>
      <w:r w:rsidRPr="00B62A90">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B62A90" w:rsidRPr="00B62A90" w:rsidRDefault="00B62A90" w:rsidP="00B62A90">
      <w:pPr>
        <w:numPr>
          <w:ilvl w:val="2"/>
          <w:numId w:val="14"/>
        </w:numPr>
        <w:suppressAutoHyphens/>
        <w:jc w:val="both"/>
      </w:pPr>
      <w:r w:rsidRPr="00B62A90">
        <w:t xml:space="preserve">Концессионер обязан осуществлять деятельность, предусмотренную пунктом 1.1 настоящего Соглашения, с момента передачи объектов от </w:t>
      </w:r>
      <w:proofErr w:type="spellStart"/>
      <w:r w:rsidRPr="00B62A90">
        <w:t>Концедента</w:t>
      </w:r>
      <w:proofErr w:type="spellEnd"/>
      <w:r w:rsidRPr="00B62A90">
        <w:t xml:space="preserve"> и до окончания срока действия настоящего Соглашения, указанного в разделе 10 настоящего соглашения.</w:t>
      </w:r>
    </w:p>
    <w:p w:rsidR="00B62A90" w:rsidRPr="00B62A90" w:rsidRDefault="00B62A90" w:rsidP="00B62A90">
      <w:pPr>
        <w:numPr>
          <w:ilvl w:val="2"/>
          <w:numId w:val="14"/>
        </w:numPr>
        <w:suppressAutoHyphens/>
        <w:jc w:val="both"/>
      </w:pPr>
      <w:proofErr w:type="gramStart"/>
      <w:r w:rsidRPr="00B62A90">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roofErr w:type="gramEnd"/>
    </w:p>
    <w:p w:rsidR="00B62A90" w:rsidRPr="00B62A90" w:rsidRDefault="00B62A90" w:rsidP="00B62A90">
      <w:pPr>
        <w:numPr>
          <w:ilvl w:val="2"/>
          <w:numId w:val="14"/>
        </w:numPr>
        <w:suppressAutoHyphens/>
        <w:jc w:val="both"/>
      </w:pPr>
      <w:r w:rsidRPr="00B62A90">
        <w:t xml:space="preserve">Концессионер имеет право исполнять настоящее Соглашение, включая осуществление </w:t>
      </w:r>
      <w:r w:rsidRPr="00B62A90">
        <w:rPr>
          <w:color w:val="000000"/>
        </w:rPr>
        <w:t>деятельности, указанной в пункте 1.1 настоящего</w:t>
      </w:r>
      <w:r w:rsidRPr="00B62A90">
        <w:t xml:space="preserve">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B62A90">
        <w:t>за</w:t>
      </w:r>
      <w:proofErr w:type="gramEnd"/>
      <w:r w:rsidRPr="00B62A90">
        <w:t xml:space="preserve"> свои собственные.</w:t>
      </w:r>
    </w:p>
    <w:p w:rsidR="00B62A90" w:rsidRPr="00B62A90" w:rsidRDefault="00B62A90" w:rsidP="00B62A90">
      <w:pPr>
        <w:numPr>
          <w:ilvl w:val="2"/>
          <w:numId w:val="14"/>
        </w:numPr>
        <w:shd w:val="clear" w:color="auto" w:fill="FFFFFF"/>
        <w:suppressAutoHyphens/>
        <w:jc w:val="both"/>
      </w:pPr>
      <w:r w:rsidRPr="00B62A90">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B62A90" w:rsidRPr="00B62A90" w:rsidRDefault="00B62A90" w:rsidP="00B62A90">
      <w:pPr>
        <w:numPr>
          <w:ilvl w:val="2"/>
          <w:numId w:val="14"/>
        </w:numPr>
        <w:suppressAutoHyphens/>
        <w:jc w:val="both"/>
      </w:pPr>
      <w:r w:rsidRPr="00B62A90">
        <w:lastRenderedPageBreak/>
        <w:t xml:space="preserve">Концессионер обязан при </w:t>
      </w:r>
      <w:r w:rsidRPr="00B62A90">
        <w:rPr>
          <w:color w:val="000000"/>
        </w:rPr>
        <w:t xml:space="preserve">осуществлении деятельности, указанной в пункте 1.1 настоящего Соглашения, осуществлять реализацию выполняемых работ </w:t>
      </w:r>
      <w:r w:rsidRPr="00B62A90">
        <w:t>и оказываемых услуг по регулируемым ценам (тарифам).</w:t>
      </w:r>
    </w:p>
    <w:p w:rsidR="00B62A90" w:rsidRPr="00B62A90" w:rsidRDefault="00B62A90" w:rsidP="00B62A90">
      <w:pPr>
        <w:widowControl w:val="0"/>
        <w:numPr>
          <w:ilvl w:val="2"/>
          <w:numId w:val="14"/>
        </w:numPr>
        <w:tabs>
          <w:tab w:val="left" w:pos="1100"/>
        </w:tabs>
        <w:suppressAutoHyphens/>
        <w:autoSpaceDE w:val="0"/>
        <w:jc w:val="both"/>
      </w:pPr>
      <w:proofErr w:type="gramStart"/>
      <w:r w:rsidRPr="00B62A90">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roofErr w:type="gramEnd"/>
    </w:p>
    <w:p w:rsidR="00B62A90" w:rsidRPr="00B62A90" w:rsidRDefault="00B62A90" w:rsidP="00B62A90">
      <w:pPr>
        <w:widowControl w:val="0"/>
        <w:numPr>
          <w:ilvl w:val="2"/>
          <w:numId w:val="14"/>
        </w:numPr>
        <w:tabs>
          <w:tab w:val="left" w:pos="1100"/>
        </w:tabs>
        <w:suppressAutoHyphens/>
        <w:autoSpaceDE w:val="0"/>
        <w:jc w:val="both"/>
      </w:pPr>
      <w:proofErr w:type="gramStart"/>
      <w:r w:rsidRPr="00B62A90">
        <w:t>Концессионер обязан в рамках средств, составляющих необходимую валовую выручку при установлении тарифов (в 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roofErr w:type="gramEnd"/>
    </w:p>
    <w:p w:rsidR="00B62A90" w:rsidRPr="00B62A90" w:rsidRDefault="00B62A90" w:rsidP="00B62A90">
      <w:pPr>
        <w:widowControl w:val="0"/>
        <w:numPr>
          <w:ilvl w:val="2"/>
          <w:numId w:val="14"/>
        </w:numPr>
        <w:tabs>
          <w:tab w:val="left" w:pos="1100"/>
        </w:tabs>
        <w:suppressAutoHyphens/>
        <w:autoSpaceDE w:val="0"/>
        <w:jc w:val="both"/>
      </w:pPr>
      <w:r w:rsidRPr="00B62A90">
        <w:t xml:space="preserve">При установлении тарифов на водоснабжение и водоотведение применяется метод индексации. </w:t>
      </w:r>
    </w:p>
    <w:p w:rsidR="00B62A90" w:rsidRPr="00B62A90" w:rsidRDefault="00B62A90" w:rsidP="00103559">
      <w:pPr>
        <w:ind w:firstLine="283"/>
        <w:jc w:val="both"/>
        <w:rPr>
          <w:color w:val="000000"/>
        </w:rPr>
      </w:pPr>
      <w:proofErr w:type="gramStart"/>
      <w:r w:rsidRPr="00B62A90">
        <w:t>Указанные в Приложении № 4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w:t>
      </w:r>
      <w:proofErr w:type="gramEnd"/>
      <w:r w:rsidRPr="00B62A90">
        <w:t xml:space="preserve"> (тарифов), показатели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B62A90" w:rsidRPr="00B62A90" w:rsidRDefault="00B62A90" w:rsidP="00B62A90">
      <w:pPr>
        <w:numPr>
          <w:ilvl w:val="2"/>
          <w:numId w:val="14"/>
        </w:numPr>
        <w:suppressAutoHyphens/>
        <w:jc w:val="both"/>
      </w:pPr>
      <w:r w:rsidRPr="00B62A90">
        <w:rPr>
          <w:color w:val="000000"/>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указан в Приложении №6 к настоящему Соглашению.</w:t>
      </w:r>
    </w:p>
    <w:p w:rsidR="00B62A90" w:rsidRPr="00B62A90" w:rsidRDefault="00B62A90" w:rsidP="00B62A90">
      <w:pPr>
        <w:widowControl w:val="0"/>
        <w:numPr>
          <w:ilvl w:val="2"/>
          <w:numId w:val="14"/>
        </w:numPr>
        <w:tabs>
          <w:tab w:val="left" w:pos="1100"/>
        </w:tabs>
        <w:suppressAutoHyphens/>
        <w:autoSpaceDE w:val="0"/>
        <w:jc w:val="both"/>
      </w:pPr>
      <w:proofErr w:type="gramStart"/>
      <w:r w:rsidRPr="00B62A90">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roofErr w:type="gramEnd"/>
    </w:p>
    <w:p w:rsidR="00B62A90" w:rsidRPr="00B62A90" w:rsidRDefault="00B62A90" w:rsidP="00B62A90">
      <w:pPr>
        <w:widowControl w:val="0"/>
        <w:numPr>
          <w:ilvl w:val="2"/>
          <w:numId w:val="14"/>
        </w:numPr>
        <w:tabs>
          <w:tab w:val="left" w:pos="1100"/>
        </w:tabs>
        <w:suppressAutoHyphens/>
        <w:autoSpaceDE w:val="0"/>
        <w:jc w:val="both"/>
      </w:pPr>
      <w:proofErr w:type="spellStart"/>
      <w:r w:rsidRPr="00B62A90">
        <w:t>Концедент</w:t>
      </w:r>
      <w:proofErr w:type="spellEnd"/>
      <w:r w:rsidRPr="00B62A90">
        <w:t xml:space="preserve">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w:t>
      </w:r>
      <w:proofErr w:type="spellStart"/>
      <w:r w:rsidRPr="00B62A90">
        <w:t>Концедент</w:t>
      </w:r>
      <w:proofErr w:type="spellEnd"/>
      <w:r w:rsidRPr="00B62A90">
        <w:t xml:space="preserve"> согласовывает инвестиционные программы Концессионера, а также содействует Концессионеру при утверждении инвестиционной программы Минстроем Чувашии. </w:t>
      </w:r>
      <w:proofErr w:type="spellStart"/>
      <w:r w:rsidRPr="00B62A90">
        <w:t>Концедент</w:t>
      </w:r>
      <w:proofErr w:type="spellEnd"/>
      <w:r w:rsidRPr="00B62A90">
        <w:t xml:space="preserve"> осуществляет содействие в формах,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B62A90" w:rsidRPr="00B62A90" w:rsidRDefault="00B62A90" w:rsidP="00B62A90">
      <w:pPr>
        <w:widowControl w:val="0"/>
        <w:numPr>
          <w:ilvl w:val="2"/>
          <w:numId w:val="14"/>
        </w:numPr>
        <w:suppressAutoHyphens/>
        <w:autoSpaceDE w:val="0"/>
        <w:jc w:val="both"/>
      </w:pPr>
      <w:r w:rsidRPr="00B62A90">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B62A90" w:rsidRPr="00B62A90" w:rsidRDefault="00B62A90" w:rsidP="00B62A90">
      <w:pPr>
        <w:pStyle w:val="1"/>
        <w:numPr>
          <w:ilvl w:val="0"/>
          <w:numId w:val="14"/>
        </w:numPr>
        <w:rPr>
          <w:sz w:val="24"/>
          <w:szCs w:val="24"/>
          <w:lang w:val="ru-RU"/>
        </w:rPr>
      </w:pPr>
      <w:bookmarkStart w:id="60" w:name="__RefHeading___Toc484718505"/>
      <w:r w:rsidRPr="00B62A90">
        <w:rPr>
          <w:sz w:val="24"/>
          <w:szCs w:val="24"/>
        </w:rPr>
        <w:lastRenderedPageBreak/>
        <w:t>Обеспечение Концессионером исполнения обязательств по Концессионному соглашению</w:t>
      </w:r>
      <w:bookmarkEnd w:id="60"/>
      <w:r w:rsidRPr="00B62A90">
        <w:rPr>
          <w:sz w:val="24"/>
          <w:szCs w:val="24"/>
        </w:rPr>
        <w:t xml:space="preserve"> </w:t>
      </w:r>
    </w:p>
    <w:p w:rsidR="00B62A90" w:rsidRPr="00B62A90" w:rsidRDefault="00B62A90" w:rsidP="00B62A90">
      <w:r w:rsidRPr="00B62A90">
        <w:t xml:space="preserve">9.1 Концессионер обязан предоставлять </w:t>
      </w:r>
      <w:proofErr w:type="spellStart"/>
      <w:r w:rsidRPr="00B62A90">
        <w:t>Концеденту</w:t>
      </w:r>
      <w:proofErr w:type="spellEnd"/>
      <w:r w:rsidRPr="00B62A90">
        <w:t xml:space="preserve"> документы, подтверждающие обеспечение Концессионером исполнения обязательств по Концессионному соглашению одним из следующих способов:</w:t>
      </w:r>
    </w:p>
    <w:p w:rsidR="00B62A90" w:rsidRPr="00B62A90" w:rsidRDefault="00B62A90" w:rsidP="00B62A90">
      <w:r w:rsidRPr="00B62A90">
        <w:t>-</w:t>
      </w:r>
      <w:r w:rsidRPr="00B62A90">
        <w:tab/>
        <w:t>предоставлением безотзывной банковской гарантии;</w:t>
      </w:r>
    </w:p>
    <w:p w:rsidR="00B62A90" w:rsidRPr="00B62A90" w:rsidRDefault="00B62A90" w:rsidP="00B62A90">
      <w:r w:rsidRPr="00B62A90">
        <w:t>-</w:t>
      </w:r>
      <w:r w:rsidRPr="00B62A90">
        <w:tab/>
        <w:t>осуществлением страхования риска ответственности Концессионера за нарушение обязательств по Концессионному соглашению.</w:t>
      </w:r>
    </w:p>
    <w:p w:rsidR="00B62A90" w:rsidRPr="00B62A90" w:rsidRDefault="00B62A90" w:rsidP="00B62A90">
      <w:pPr>
        <w:numPr>
          <w:ilvl w:val="2"/>
          <w:numId w:val="14"/>
        </w:numPr>
        <w:suppressAutoHyphens/>
        <w:jc w:val="both"/>
        <w:rPr>
          <w:color w:val="000000"/>
        </w:rPr>
      </w:pPr>
      <w:r w:rsidRPr="00B62A90">
        <w:rPr>
          <w:color w:val="000000"/>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B62A90" w:rsidRPr="00B62A90" w:rsidRDefault="00B62A90" w:rsidP="00B62A90">
      <w:pPr>
        <w:numPr>
          <w:ilvl w:val="2"/>
          <w:numId w:val="14"/>
        </w:numPr>
        <w:suppressAutoHyphens/>
        <w:jc w:val="both"/>
        <w:rPr>
          <w:color w:val="000000"/>
        </w:rPr>
      </w:pPr>
      <w:r w:rsidRPr="00B62A90">
        <w:rPr>
          <w:color w:val="000000"/>
        </w:rPr>
        <w:t>Размер банковской гарантии устанавливается в размере 5 %</w:t>
      </w:r>
      <w:r w:rsidRPr="00B62A90">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B62A90" w:rsidRPr="00B62A90" w:rsidRDefault="00B62A90" w:rsidP="00B62A90">
      <w:pPr>
        <w:numPr>
          <w:ilvl w:val="2"/>
          <w:numId w:val="14"/>
        </w:numPr>
        <w:suppressAutoHyphens/>
        <w:jc w:val="both"/>
        <w:rPr>
          <w:color w:val="000000"/>
        </w:rPr>
      </w:pPr>
      <w:r w:rsidRPr="00B62A90">
        <w:rPr>
          <w:color w:val="000000"/>
        </w:rPr>
        <w:t xml:space="preserve">Банковская гарантия на первый год действия концессионного соглашения должна быть предоставлена </w:t>
      </w:r>
      <w:proofErr w:type="spellStart"/>
      <w:r w:rsidRPr="00B62A90">
        <w:rPr>
          <w:color w:val="000000"/>
        </w:rPr>
        <w:t>Концеденту</w:t>
      </w:r>
      <w:proofErr w:type="spellEnd"/>
      <w:r w:rsidRPr="00B62A90">
        <w:rPr>
          <w:color w:val="000000"/>
        </w:rPr>
        <w:t xml:space="preserve"> Концессионером при подписании настоящего Соглашения.</w:t>
      </w:r>
    </w:p>
    <w:p w:rsidR="00B62A90" w:rsidRPr="00B62A90" w:rsidRDefault="00B62A90" w:rsidP="00B62A90">
      <w:pPr>
        <w:numPr>
          <w:ilvl w:val="2"/>
          <w:numId w:val="14"/>
        </w:numPr>
        <w:suppressAutoHyphens/>
        <w:jc w:val="both"/>
      </w:pPr>
      <w:r w:rsidRPr="00B62A90">
        <w:rPr>
          <w:color w:val="000000"/>
        </w:rPr>
        <w:t xml:space="preserve">Банковская гарантия на последующие годы </w:t>
      </w:r>
      <w:r w:rsidRPr="00B62A90">
        <w:t>действия концессионного соглашения</w:t>
      </w:r>
      <w:r w:rsidRPr="00B62A90">
        <w:rPr>
          <w:color w:val="000000"/>
        </w:rPr>
        <w:t xml:space="preserve"> должна предоставляться </w:t>
      </w:r>
      <w:proofErr w:type="spellStart"/>
      <w:r w:rsidRPr="00B62A90">
        <w:rPr>
          <w:color w:val="000000"/>
        </w:rPr>
        <w:t>Концеденту</w:t>
      </w:r>
      <w:proofErr w:type="spellEnd"/>
      <w:r w:rsidRPr="00B62A90">
        <w:rPr>
          <w:color w:val="000000"/>
        </w:rPr>
        <w:t xml:space="preserve"> Концессионером ежегодно, в срок до 31 декабря предшествующего году, на который предоставляется банковская гарантия.</w:t>
      </w:r>
    </w:p>
    <w:p w:rsidR="00B62A90" w:rsidRPr="00B62A90" w:rsidRDefault="00B62A90" w:rsidP="00B62A90">
      <w:pPr>
        <w:numPr>
          <w:ilvl w:val="2"/>
          <w:numId w:val="14"/>
        </w:numPr>
        <w:suppressAutoHyphens/>
        <w:jc w:val="both"/>
      </w:pPr>
      <w:r w:rsidRPr="00B62A90">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9.2 настоящего Соглашения, обеспечивающую исполнение обязательств по созданию и (или) реконструкции Объекта Соглашения. </w:t>
      </w:r>
    </w:p>
    <w:p w:rsidR="00B62A90" w:rsidRPr="00B62A90" w:rsidRDefault="00B62A90" w:rsidP="00B62A90">
      <w:pPr>
        <w:numPr>
          <w:ilvl w:val="2"/>
          <w:numId w:val="14"/>
        </w:numPr>
        <w:suppressAutoHyphens/>
        <w:jc w:val="both"/>
      </w:pPr>
      <w:r w:rsidRPr="00B62A90">
        <w:t xml:space="preserve">Безотзывная и непередаваемая банковская гарантия принимается </w:t>
      </w:r>
      <w:proofErr w:type="spellStart"/>
      <w:r w:rsidRPr="00B62A90">
        <w:t>Концедентом</w:t>
      </w:r>
      <w:proofErr w:type="spellEnd"/>
      <w:r w:rsidRPr="00B62A90">
        <w:t xml:space="preserve"> при условии ее соответствия требованиям действующего законодательства Российской Федерации, а также при условии наличия в ней:</w:t>
      </w:r>
    </w:p>
    <w:p w:rsidR="00B62A90" w:rsidRPr="00B62A90" w:rsidRDefault="00B62A90" w:rsidP="00B62A90">
      <w:pPr>
        <w:numPr>
          <w:ilvl w:val="2"/>
          <w:numId w:val="14"/>
        </w:numPr>
        <w:suppressAutoHyphens/>
        <w:jc w:val="both"/>
      </w:pPr>
      <w:r w:rsidRPr="00B62A90">
        <w:t xml:space="preserve">Срока действия безотзывной банковской гарантии. </w:t>
      </w:r>
    </w:p>
    <w:p w:rsidR="00B62A90" w:rsidRPr="00B62A90" w:rsidRDefault="00B62A90" w:rsidP="00B62A90">
      <w:pPr>
        <w:numPr>
          <w:ilvl w:val="2"/>
          <w:numId w:val="14"/>
        </w:numPr>
        <w:suppressAutoHyphens/>
        <w:jc w:val="both"/>
      </w:pPr>
      <w:r w:rsidRPr="00B62A90">
        <w:t>Указания на сумму, в пределах которой банк гарантирует исполнение обязательств по Соглашению.</w:t>
      </w:r>
    </w:p>
    <w:p w:rsidR="00B62A90" w:rsidRPr="00B62A90" w:rsidRDefault="00B62A90" w:rsidP="00B62A90">
      <w:pPr>
        <w:numPr>
          <w:ilvl w:val="2"/>
          <w:numId w:val="14"/>
        </w:numPr>
        <w:suppressAutoHyphens/>
        <w:jc w:val="both"/>
      </w:pPr>
      <w:r w:rsidRPr="00B62A90">
        <w:t>Ссылки на настоящее Соглашение, включая указание на Стороны, предмет, основание заключения, указанное в преамбуле настоящего Соглашения.</w:t>
      </w:r>
    </w:p>
    <w:p w:rsidR="00B62A90" w:rsidRPr="00B62A90" w:rsidRDefault="00B62A90" w:rsidP="00B62A90">
      <w:pPr>
        <w:numPr>
          <w:ilvl w:val="2"/>
          <w:numId w:val="14"/>
        </w:numPr>
        <w:suppressAutoHyphens/>
        <w:jc w:val="both"/>
      </w:pPr>
      <w:r w:rsidRPr="00B62A90">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B62A90" w:rsidRPr="00B62A90" w:rsidRDefault="00B62A90" w:rsidP="00B62A90">
      <w:pPr>
        <w:numPr>
          <w:ilvl w:val="2"/>
          <w:numId w:val="14"/>
        </w:numPr>
        <w:suppressAutoHyphens/>
        <w:jc w:val="both"/>
      </w:pPr>
      <w:r w:rsidRPr="00B62A90">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B62A90" w:rsidRPr="00B62A90" w:rsidRDefault="00B62A90" w:rsidP="00B62A90">
      <w:pPr>
        <w:numPr>
          <w:ilvl w:val="2"/>
          <w:numId w:val="14"/>
        </w:numPr>
        <w:suppressAutoHyphens/>
        <w:jc w:val="both"/>
      </w:pPr>
      <w:proofErr w:type="gramStart"/>
      <w:r w:rsidRPr="00B62A90">
        <w:t xml:space="preserve">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w:t>
      </w:r>
      <w:proofErr w:type="spellStart"/>
      <w:r w:rsidRPr="00B62A90">
        <w:t>Концеденту</w:t>
      </w:r>
      <w:proofErr w:type="spellEnd"/>
      <w:r w:rsidRPr="00B62A90">
        <w:t xml:space="preserve"> новую банковскую гарантию, начало срока действия, которой должно быть не позднее окончания срока действия прекращенной банковской гарантии.</w:t>
      </w:r>
      <w:proofErr w:type="gramEnd"/>
      <w:r w:rsidRPr="00B62A90">
        <w:t xml:space="preserve"> Иные условия новой банковской гарантии должны быть идентичны условиям прекращенной банковской гарантии.</w:t>
      </w:r>
    </w:p>
    <w:p w:rsidR="00B62A90" w:rsidRPr="00B62A90" w:rsidRDefault="00B62A90" w:rsidP="00103559">
      <w:pPr>
        <w:ind w:firstLine="567"/>
        <w:jc w:val="both"/>
      </w:pPr>
      <w:r w:rsidRPr="00B62A90">
        <w:lastRenderedPageBreak/>
        <w:t xml:space="preserve"> 9.2.1. Обеспечение исполнения обязательств по выполнению мероприятий по созданию и (или) реконструкции Объекта концессионного соглашения осуществляется путем предоставления </w:t>
      </w:r>
      <w:proofErr w:type="gramStart"/>
      <w:r w:rsidRPr="00B62A90">
        <w:t>договора страхования риска ответственности концессионера</w:t>
      </w:r>
      <w:proofErr w:type="gramEnd"/>
      <w:r w:rsidRPr="00B62A90">
        <w:t xml:space="preserve"> за нарушение обязательств по концессионному соглашению, на стоимость объектов концессионного соглашения. Для целей осуществления страхования риска ответственности концессионера за нарушение обязательств по концессионному соглашению концессионер представляет </w:t>
      </w:r>
      <w:proofErr w:type="spellStart"/>
      <w:r w:rsidRPr="00B62A90">
        <w:t>конценденту</w:t>
      </w:r>
      <w:proofErr w:type="spellEnd"/>
      <w:r w:rsidRPr="00B62A90">
        <w:t xml:space="preserve"> договор страхования риска ответственности концессионера по концессионному соглашению в размере 1000000,00 (Один миллион) рублей 00 копеек ежегодно в течение срока действия концессионного соглашения.</w:t>
      </w:r>
    </w:p>
    <w:p w:rsidR="00B62A90" w:rsidRPr="00B62A90" w:rsidRDefault="00B62A90" w:rsidP="00B62A90">
      <w:pPr>
        <w:pStyle w:val="1"/>
        <w:numPr>
          <w:ilvl w:val="0"/>
          <w:numId w:val="14"/>
        </w:numPr>
        <w:rPr>
          <w:sz w:val="24"/>
          <w:szCs w:val="24"/>
        </w:rPr>
      </w:pPr>
      <w:bookmarkStart w:id="61" w:name="__RefHeading___Toc484718506"/>
      <w:bookmarkEnd w:id="61"/>
      <w:r w:rsidRPr="00B62A90">
        <w:rPr>
          <w:sz w:val="24"/>
          <w:szCs w:val="24"/>
          <w:lang w:val="ru-RU"/>
        </w:rPr>
        <w:t xml:space="preserve"> </w:t>
      </w:r>
      <w:r w:rsidRPr="00B62A90">
        <w:rPr>
          <w:sz w:val="24"/>
          <w:szCs w:val="24"/>
        </w:rPr>
        <w:t>Сроки, предусмотренные настоящим Соглашением</w:t>
      </w:r>
    </w:p>
    <w:p w:rsidR="00B62A90" w:rsidRPr="00B62A90" w:rsidRDefault="00B62A90" w:rsidP="00B62A90">
      <w:pPr>
        <w:numPr>
          <w:ilvl w:val="2"/>
          <w:numId w:val="14"/>
        </w:numPr>
        <w:suppressAutoHyphens/>
        <w:jc w:val="both"/>
        <w:rPr>
          <w:color w:val="000000"/>
        </w:rPr>
      </w:pPr>
      <w:r w:rsidRPr="00B62A90">
        <w:t>Настоящее Соглашение вступает в силу со дня его подписания и действует 10 лет, соответственно до «____» _________20______ года.</w:t>
      </w:r>
    </w:p>
    <w:p w:rsidR="00B62A90" w:rsidRPr="00B62A90" w:rsidRDefault="00B62A90" w:rsidP="00B62A90">
      <w:pPr>
        <w:numPr>
          <w:ilvl w:val="2"/>
          <w:numId w:val="14"/>
        </w:numPr>
        <w:suppressAutoHyphens/>
        <w:jc w:val="both"/>
        <w:rPr>
          <w:color w:val="000000"/>
        </w:rPr>
      </w:pPr>
      <w:r w:rsidRPr="00B62A90">
        <w:rPr>
          <w:color w:val="000000"/>
        </w:rPr>
        <w:t xml:space="preserve">Срок </w:t>
      </w:r>
      <w:r w:rsidRPr="00B62A90">
        <w:t xml:space="preserve">создания и (или) </w:t>
      </w:r>
      <w:r w:rsidRPr="00B62A90">
        <w:rPr>
          <w:color w:val="000000"/>
        </w:rPr>
        <w:t>реконструкции Концессионером Объекта Соглашения установлен по 2034 год.</w:t>
      </w:r>
    </w:p>
    <w:p w:rsidR="00B62A90" w:rsidRPr="00B62A90" w:rsidRDefault="00B62A90" w:rsidP="00B62A90">
      <w:pPr>
        <w:numPr>
          <w:ilvl w:val="2"/>
          <w:numId w:val="14"/>
        </w:numPr>
        <w:suppressAutoHyphens/>
        <w:jc w:val="both"/>
      </w:pPr>
      <w:r w:rsidRPr="00B62A90">
        <w:rPr>
          <w:color w:val="000000"/>
        </w:rPr>
        <w:t xml:space="preserve">Срок ввода в эксплуатацию Объекта Соглашения - после срока </w:t>
      </w:r>
      <w:r w:rsidRPr="00B62A90">
        <w:t xml:space="preserve">создания и (или) </w:t>
      </w:r>
      <w:r w:rsidRPr="00B62A90">
        <w:rPr>
          <w:color w:val="000000"/>
        </w:rPr>
        <w:t>реконструкции Концессионером Объекта Соглашения, указанного в пункте 10.2 настоящего Соглашения,</w:t>
      </w:r>
      <w:r w:rsidRPr="00B62A90">
        <w:t xml:space="preserve"> установлен </w:t>
      </w:r>
      <w:r w:rsidRPr="00B62A90">
        <w:rPr>
          <w:color w:val="000000"/>
        </w:rPr>
        <w:t>согласно Приложению № 3 к настоящему Соглашению.</w:t>
      </w:r>
    </w:p>
    <w:p w:rsidR="00B62A90" w:rsidRPr="00B62A90" w:rsidRDefault="00B62A90" w:rsidP="00B62A90">
      <w:pPr>
        <w:numPr>
          <w:ilvl w:val="2"/>
          <w:numId w:val="14"/>
        </w:numPr>
        <w:suppressAutoHyphens/>
        <w:jc w:val="both"/>
        <w:rPr>
          <w:color w:val="000000"/>
        </w:rPr>
      </w:pPr>
      <w:r w:rsidRPr="00B62A90">
        <w:t xml:space="preserve">Срок </w:t>
      </w:r>
      <w:r w:rsidRPr="00B62A90">
        <w:rPr>
          <w:color w:val="000000"/>
        </w:rPr>
        <w:t xml:space="preserve">использования (эксплуатации) Концессионером Объекта Соглашения в соответствии с его целевым назначением и </w:t>
      </w:r>
      <w:r w:rsidRPr="00B62A90">
        <w:t xml:space="preserve">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B62A90">
        <w:t>Концеденту</w:t>
      </w:r>
      <w:proofErr w:type="spellEnd"/>
      <w:r w:rsidRPr="00B62A90">
        <w:t>.</w:t>
      </w:r>
    </w:p>
    <w:p w:rsidR="00B62A90" w:rsidRPr="00B62A90" w:rsidRDefault="00B62A90" w:rsidP="00B62A90">
      <w:pPr>
        <w:numPr>
          <w:ilvl w:val="2"/>
          <w:numId w:val="14"/>
        </w:numPr>
        <w:suppressAutoHyphens/>
        <w:jc w:val="both"/>
        <w:rPr>
          <w:color w:val="000000"/>
        </w:rPr>
      </w:pPr>
      <w:r w:rsidRPr="00B62A90">
        <w:rPr>
          <w:color w:val="000000"/>
        </w:rPr>
        <w:t xml:space="preserve">Срок передачи </w:t>
      </w:r>
      <w:proofErr w:type="spellStart"/>
      <w:r w:rsidRPr="00B62A90">
        <w:rPr>
          <w:color w:val="000000"/>
        </w:rPr>
        <w:t>Концедентом</w:t>
      </w:r>
      <w:proofErr w:type="spellEnd"/>
      <w:r w:rsidRPr="00B62A90">
        <w:rPr>
          <w:color w:val="000000"/>
        </w:rPr>
        <w:t xml:space="preserve"> Концессионеру Объекта Соглашения не позднее 60 (шестидесяти) календарных дней с даты подписания настоящего Соглашения</w:t>
      </w:r>
      <w:r w:rsidRPr="00B62A90">
        <w:t xml:space="preserve">. </w:t>
      </w:r>
    </w:p>
    <w:p w:rsidR="00B62A90" w:rsidRPr="00B62A90" w:rsidRDefault="00B62A90" w:rsidP="00B62A90">
      <w:pPr>
        <w:numPr>
          <w:ilvl w:val="2"/>
          <w:numId w:val="14"/>
        </w:numPr>
        <w:suppressAutoHyphens/>
        <w:jc w:val="both"/>
      </w:pPr>
      <w:r w:rsidRPr="00B62A90">
        <w:rPr>
          <w:color w:val="000000"/>
        </w:rPr>
        <w:t xml:space="preserve">Срок передачи Концессионером </w:t>
      </w:r>
      <w:proofErr w:type="spellStart"/>
      <w:r w:rsidRPr="00B62A90">
        <w:rPr>
          <w:color w:val="000000"/>
        </w:rPr>
        <w:t>Концеденту</w:t>
      </w:r>
      <w:proofErr w:type="spellEnd"/>
      <w:r w:rsidRPr="00B62A90">
        <w:rPr>
          <w:color w:val="000000"/>
        </w:rPr>
        <w:t xml:space="preserve"> Объекта Соглашения в течение 30 (тридцати) календарных дней с даты прекращения Соглашения вне зависимости от основания его прекращения.</w:t>
      </w:r>
    </w:p>
    <w:p w:rsidR="00B62A90" w:rsidRPr="00B62A90" w:rsidRDefault="00B62A90" w:rsidP="00B62A90">
      <w:pPr>
        <w:numPr>
          <w:ilvl w:val="2"/>
          <w:numId w:val="14"/>
        </w:numPr>
        <w:suppressAutoHyphens/>
        <w:jc w:val="both"/>
        <w:rPr>
          <w:color w:val="000000"/>
        </w:rPr>
      </w:pPr>
      <w:r w:rsidRPr="00B62A90">
        <w:t xml:space="preserve">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B62A90">
        <w:t>Концеденту</w:t>
      </w:r>
      <w:proofErr w:type="spellEnd"/>
      <w:r w:rsidRPr="00B62A90">
        <w:t>.</w:t>
      </w:r>
    </w:p>
    <w:p w:rsidR="00B62A90" w:rsidRPr="00B62A90" w:rsidRDefault="00B62A90" w:rsidP="00B62A90">
      <w:pPr>
        <w:numPr>
          <w:ilvl w:val="2"/>
          <w:numId w:val="14"/>
        </w:numPr>
        <w:suppressAutoHyphens/>
        <w:jc w:val="both"/>
      </w:pPr>
      <w:proofErr w:type="gramStart"/>
      <w:r w:rsidRPr="00B62A90">
        <w:rPr>
          <w:color w:val="000000"/>
        </w:rPr>
        <w:t>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реализации инвестиционных обязательств Концессионера при условии, что такое</w:t>
      </w:r>
      <w:proofErr w:type="gramEnd"/>
      <w:r w:rsidRPr="00B62A90">
        <w:rPr>
          <w:color w:val="000000"/>
        </w:rPr>
        <w:t xml:space="preserve"> изменение не ведет к невыполнению обязательств Концессионера в последующие годы срока действия концессионного соглашения.</w:t>
      </w:r>
    </w:p>
    <w:p w:rsidR="00B62A90" w:rsidRPr="00B62A90" w:rsidRDefault="00B62A90" w:rsidP="00B62A90">
      <w:pPr>
        <w:pStyle w:val="1"/>
        <w:numPr>
          <w:ilvl w:val="0"/>
          <w:numId w:val="14"/>
        </w:numPr>
        <w:rPr>
          <w:sz w:val="24"/>
          <w:szCs w:val="24"/>
        </w:rPr>
      </w:pPr>
      <w:bookmarkStart w:id="62" w:name="__RefHeading___Toc484718507"/>
      <w:bookmarkEnd w:id="62"/>
      <w:r w:rsidRPr="00B62A90">
        <w:rPr>
          <w:sz w:val="24"/>
          <w:szCs w:val="24"/>
          <w:lang w:val="ru-RU"/>
        </w:rPr>
        <w:t xml:space="preserve"> </w:t>
      </w:r>
      <w:r w:rsidRPr="00B62A90">
        <w:rPr>
          <w:sz w:val="24"/>
          <w:szCs w:val="24"/>
        </w:rPr>
        <w:t>Плата по Соглашению</w:t>
      </w:r>
    </w:p>
    <w:p w:rsidR="00B62A90" w:rsidRPr="00B62A90" w:rsidRDefault="00B62A90" w:rsidP="00B62A90">
      <w:pPr>
        <w:pStyle w:val="msonormalmrcssattr"/>
        <w:shd w:val="clear" w:color="auto" w:fill="FFFFFF"/>
        <w:jc w:val="both"/>
      </w:pPr>
      <w:bookmarkStart w:id="63" w:name="__RefHeading___Toc484718508"/>
      <w:bookmarkEnd w:id="63"/>
      <w:r w:rsidRPr="00B62A90">
        <w:t xml:space="preserve">   </w:t>
      </w:r>
      <w:r w:rsidRPr="00B62A90">
        <w:tab/>
        <w:t xml:space="preserve"> 11.1    Концессионная плата по настоящему Соглашению не предусмотрена.</w:t>
      </w:r>
    </w:p>
    <w:p w:rsidR="00B62A90" w:rsidRPr="00B62A90" w:rsidRDefault="00B62A90" w:rsidP="00B62A90">
      <w:pPr>
        <w:pStyle w:val="1"/>
        <w:numPr>
          <w:ilvl w:val="0"/>
          <w:numId w:val="14"/>
        </w:numPr>
        <w:rPr>
          <w:sz w:val="24"/>
          <w:szCs w:val="24"/>
        </w:rPr>
      </w:pPr>
      <w:r w:rsidRPr="00B62A90">
        <w:rPr>
          <w:sz w:val="24"/>
          <w:szCs w:val="24"/>
          <w:lang w:val="ru-RU"/>
        </w:rPr>
        <w:t xml:space="preserve"> </w:t>
      </w:r>
      <w:r w:rsidRPr="00B62A90">
        <w:rPr>
          <w:sz w:val="24"/>
          <w:szCs w:val="24"/>
        </w:rPr>
        <w:t>Исключительные права на результаты интеллектуальной деятельности</w:t>
      </w:r>
    </w:p>
    <w:p w:rsidR="00B62A90" w:rsidRPr="00B62A90" w:rsidRDefault="00B62A90" w:rsidP="00B62A90">
      <w:pPr>
        <w:numPr>
          <w:ilvl w:val="2"/>
          <w:numId w:val="14"/>
        </w:numPr>
        <w:suppressAutoHyphens/>
        <w:jc w:val="both"/>
      </w:pPr>
      <w:proofErr w:type="spellStart"/>
      <w:r w:rsidRPr="00B62A90">
        <w:t>Концеденту</w:t>
      </w:r>
      <w:proofErr w:type="spellEnd"/>
      <w:r w:rsidRPr="00B62A90">
        <w:t xml:space="preserve">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B62A90" w:rsidRPr="00B62A90" w:rsidRDefault="00B62A90" w:rsidP="00B62A90">
      <w:pPr>
        <w:numPr>
          <w:ilvl w:val="2"/>
          <w:numId w:val="14"/>
        </w:numPr>
        <w:suppressAutoHyphens/>
        <w:jc w:val="both"/>
      </w:pPr>
      <w:r w:rsidRPr="00B62A90">
        <w:lastRenderedPageBreak/>
        <w:t xml:space="preserve">Государственная регистрация прав </w:t>
      </w:r>
      <w:proofErr w:type="spellStart"/>
      <w:r w:rsidRPr="00B62A90">
        <w:t>Концедента</w:t>
      </w:r>
      <w:proofErr w:type="spellEnd"/>
      <w:r w:rsidRPr="00B62A90">
        <w:t xml:space="preserve">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w:t>
      </w:r>
      <w:proofErr w:type="spellStart"/>
      <w:r w:rsidRPr="00B62A90">
        <w:t>Концедента</w:t>
      </w:r>
      <w:proofErr w:type="spellEnd"/>
      <w:r w:rsidRPr="00B62A90">
        <w:t xml:space="preserve"> полномочий.</w:t>
      </w:r>
    </w:p>
    <w:p w:rsidR="00B62A90" w:rsidRPr="00B62A90" w:rsidRDefault="00B62A90" w:rsidP="00B62A90">
      <w:pPr>
        <w:numPr>
          <w:ilvl w:val="2"/>
          <w:numId w:val="14"/>
        </w:numPr>
        <w:suppressAutoHyphens/>
        <w:jc w:val="both"/>
      </w:pPr>
      <w:r w:rsidRPr="00B62A90">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B62A90" w:rsidRPr="00B62A90" w:rsidRDefault="00B62A90" w:rsidP="00B62A90">
      <w:pPr>
        <w:numPr>
          <w:ilvl w:val="2"/>
          <w:numId w:val="14"/>
        </w:numPr>
        <w:suppressAutoHyphens/>
        <w:jc w:val="both"/>
      </w:pPr>
      <w:r w:rsidRPr="00B62A90">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B62A90" w:rsidRPr="00B62A90" w:rsidRDefault="00B62A90" w:rsidP="00B62A90">
      <w:pPr>
        <w:pStyle w:val="1"/>
        <w:numPr>
          <w:ilvl w:val="0"/>
          <w:numId w:val="14"/>
        </w:numPr>
        <w:rPr>
          <w:sz w:val="24"/>
          <w:szCs w:val="24"/>
        </w:rPr>
      </w:pPr>
      <w:bookmarkStart w:id="64" w:name="__RefHeading___Toc484718509"/>
      <w:bookmarkEnd w:id="64"/>
      <w:r w:rsidRPr="00B62A90">
        <w:rPr>
          <w:sz w:val="24"/>
          <w:szCs w:val="24"/>
          <w:lang w:val="ru-RU"/>
        </w:rPr>
        <w:t xml:space="preserve"> </w:t>
      </w:r>
      <w:r w:rsidRPr="00B62A90">
        <w:rPr>
          <w:sz w:val="24"/>
          <w:szCs w:val="24"/>
        </w:rPr>
        <w:t xml:space="preserve">Порядок осуществления </w:t>
      </w:r>
      <w:proofErr w:type="spellStart"/>
      <w:r w:rsidRPr="00B62A90">
        <w:rPr>
          <w:sz w:val="24"/>
          <w:szCs w:val="24"/>
        </w:rPr>
        <w:t>Концедентом</w:t>
      </w:r>
      <w:proofErr w:type="spellEnd"/>
      <w:r w:rsidRPr="00B62A90">
        <w:rPr>
          <w:sz w:val="24"/>
          <w:szCs w:val="24"/>
        </w:rPr>
        <w:t xml:space="preserve"> контроля за соблюдением Концессионером условий настоящего Соглашения</w:t>
      </w:r>
    </w:p>
    <w:p w:rsidR="00B62A90" w:rsidRPr="00B62A90" w:rsidRDefault="00B62A90" w:rsidP="00B62A90">
      <w:pPr>
        <w:numPr>
          <w:ilvl w:val="2"/>
          <w:numId w:val="14"/>
        </w:numPr>
        <w:suppressAutoHyphens/>
        <w:jc w:val="both"/>
        <w:rPr>
          <w:color w:val="000000"/>
        </w:rPr>
      </w:pPr>
      <w:r w:rsidRPr="00B62A90">
        <w:t xml:space="preserve">Права и обязанности </w:t>
      </w:r>
      <w:proofErr w:type="spellStart"/>
      <w:r w:rsidRPr="00B62A90">
        <w:t>Концедента</w:t>
      </w:r>
      <w:proofErr w:type="spellEnd"/>
      <w:r w:rsidRPr="00B62A90">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w:t>
      </w:r>
      <w:proofErr w:type="spellStart"/>
      <w:proofErr w:type="gramStart"/>
      <w:r w:rsidRPr="00B62A90">
        <w:t>Концедент</w:t>
      </w:r>
      <w:proofErr w:type="spellEnd"/>
      <w:r w:rsidRPr="00B62A90">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roofErr w:type="gramEnd"/>
    </w:p>
    <w:p w:rsidR="00B62A90" w:rsidRPr="00B62A90" w:rsidRDefault="00B62A90" w:rsidP="00B62A90">
      <w:pPr>
        <w:numPr>
          <w:ilvl w:val="2"/>
          <w:numId w:val="14"/>
        </w:numPr>
        <w:suppressAutoHyphens/>
        <w:jc w:val="both"/>
      </w:pPr>
      <w:proofErr w:type="spellStart"/>
      <w:proofErr w:type="gramStart"/>
      <w:r w:rsidRPr="00B62A90">
        <w:rPr>
          <w:color w:val="000000"/>
        </w:rPr>
        <w:t>Концедент</w:t>
      </w:r>
      <w:proofErr w:type="spellEnd"/>
      <w:r w:rsidRPr="00B62A90">
        <w:rPr>
          <w:color w:val="000000"/>
        </w:rPr>
        <w:t xml:space="preserve">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B62A90">
        <w:t xml:space="preserve">ем, достижению плановых значений показателей деятельности Концессионера, указанных в Приложении № 7 к настоящему Соглашению, а также сроков исполнения обязательств, указанных в </w:t>
      </w:r>
      <w:r w:rsidRPr="00B62A90">
        <w:rPr>
          <w:color w:val="000000"/>
        </w:rPr>
        <w:t>разделе 10 настоящего</w:t>
      </w:r>
      <w:proofErr w:type="gramEnd"/>
      <w:r w:rsidRPr="00B62A90">
        <w:t xml:space="preserve"> Соглашения.</w:t>
      </w:r>
    </w:p>
    <w:p w:rsidR="00B62A90" w:rsidRPr="00B62A90" w:rsidRDefault="00B62A90" w:rsidP="00B62A90">
      <w:pPr>
        <w:numPr>
          <w:ilvl w:val="2"/>
          <w:numId w:val="14"/>
        </w:numPr>
        <w:suppressAutoHyphens/>
        <w:jc w:val="both"/>
        <w:rPr>
          <w:color w:val="000000"/>
        </w:rPr>
      </w:pPr>
      <w:r w:rsidRPr="00B62A90">
        <w:t xml:space="preserve">Концессионер обязан обеспечить представителям уполномоченных </w:t>
      </w:r>
      <w:proofErr w:type="spellStart"/>
      <w:r w:rsidRPr="00B62A90">
        <w:t>Концедентом</w:t>
      </w:r>
      <w:proofErr w:type="spellEnd"/>
      <w:r w:rsidRPr="00B62A90">
        <w:t xml:space="preserve"> органов или юридических лиц, осуществляющим </w:t>
      </w:r>
      <w:proofErr w:type="gramStart"/>
      <w:r w:rsidRPr="00B62A90">
        <w:t>контроль за</w:t>
      </w:r>
      <w:proofErr w:type="gramEnd"/>
      <w:r w:rsidRPr="00B62A90">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B62A90">
        <w:rPr>
          <w:color w:val="000000"/>
        </w:rPr>
        <w:t>указанной в пункте 1.1 настоящего Соглашения</w:t>
      </w:r>
      <w:r w:rsidRPr="00B62A90">
        <w:t>.</w:t>
      </w:r>
    </w:p>
    <w:p w:rsidR="00B62A90" w:rsidRPr="00B62A90" w:rsidRDefault="00B62A90" w:rsidP="00B62A90">
      <w:pPr>
        <w:numPr>
          <w:ilvl w:val="2"/>
          <w:numId w:val="14"/>
        </w:numPr>
        <w:suppressAutoHyphens/>
        <w:jc w:val="both"/>
      </w:pPr>
      <w:proofErr w:type="spellStart"/>
      <w:r w:rsidRPr="00B62A90">
        <w:rPr>
          <w:color w:val="000000"/>
        </w:rPr>
        <w:t>Концедент</w:t>
      </w:r>
      <w:proofErr w:type="spellEnd"/>
      <w:r w:rsidRPr="00B62A90">
        <w:rPr>
          <w:color w:val="000000"/>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B62A90">
        <w:rPr>
          <w:color w:val="FF0000"/>
        </w:rPr>
        <w:t xml:space="preserve">. </w:t>
      </w:r>
    </w:p>
    <w:p w:rsidR="00B62A90" w:rsidRPr="00B62A90" w:rsidRDefault="00B62A90" w:rsidP="00B62A90">
      <w:pPr>
        <w:numPr>
          <w:ilvl w:val="2"/>
          <w:numId w:val="14"/>
        </w:numPr>
        <w:suppressAutoHyphens/>
        <w:jc w:val="both"/>
      </w:pPr>
      <w:proofErr w:type="spellStart"/>
      <w:r w:rsidRPr="00B62A90">
        <w:t>Концедент</w:t>
      </w:r>
      <w:proofErr w:type="spellEnd"/>
      <w:r w:rsidRPr="00B62A90">
        <w:t xml:space="preserve"> не вправе вмешиваться в осуществление хозяйственной деятельности Концессионера.</w:t>
      </w:r>
    </w:p>
    <w:p w:rsidR="00B62A90" w:rsidRPr="00B62A90" w:rsidRDefault="00B62A90" w:rsidP="00B62A90">
      <w:pPr>
        <w:numPr>
          <w:ilvl w:val="2"/>
          <w:numId w:val="14"/>
        </w:numPr>
        <w:suppressAutoHyphens/>
        <w:jc w:val="both"/>
        <w:rPr>
          <w:color w:val="000000"/>
        </w:rPr>
      </w:pPr>
      <w:r w:rsidRPr="00B62A90">
        <w:t xml:space="preserve">Представители уполномоченных </w:t>
      </w:r>
      <w:proofErr w:type="spellStart"/>
      <w:r w:rsidRPr="00B62A90">
        <w:t>Концедентом</w:t>
      </w:r>
      <w:proofErr w:type="spellEnd"/>
      <w:r w:rsidRPr="00B62A90">
        <w:t xml:space="preserve">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B62A90" w:rsidRPr="00B62A90" w:rsidRDefault="00B62A90" w:rsidP="00B62A90">
      <w:pPr>
        <w:numPr>
          <w:ilvl w:val="2"/>
          <w:numId w:val="14"/>
        </w:numPr>
        <w:shd w:val="clear" w:color="auto" w:fill="FFFFFF"/>
        <w:suppressAutoHyphens/>
        <w:jc w:val="both"/>
        <w:rPr>
          <w:color w:val="000000"/>
        </w:rPr>
      </w:pPr>
      <w:r w:rsidRPr="00B62A90">
        <w:rPr>
          <w:color w:val="000000"/>
        </w:rPr>
        <w:t xml:space="preserve">При обнаружении </w:t>
      </w:r>
      <w:proofErr w:type="spellStart"/>
      <w:r w:rsidRPr="00B62A90">
        <w:rPr>
          <w:color w:val="000000"/>
        </w:rPr>
        <w:t>Концедентом</w:t>
      </w:r>
      <w:proofErr w:type="spellEnd"/>
      <w:r w:rsidRPr="00B62A90">
        <w:rPr>
          <w:color w:val="000000"/>
        </w:rPr>
        <w:t xml:space="preserve"> в ходе осуществления контроля за</w:t>
      </w:r>
      <w:r w:rsidRPr="00B62A90">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B62A90">
        <w:t>Концедент</w:t>
      </w:r>
      <w:proofErr w:type="spellEnd"/>
      <w:r w:rsidRPr="00B62A90">
        <w:t xml:space="preserve"> </w:t>
      </w:r>
      <w:proofErr w:type="gramStart"/>
      <w:r w:rsidRPr="00B62A90">
        <w:t>обязан</w:t>
      </w:r>
      <w:proofErr w:type="gramEnd"/>
      <w:r w:rsidRPr="00B62A90">
        <w:t xml:space="preserve"> сообщить об этом Концессионеру в течение 3 (трех) календарных дней со дня обнаружения указанных нарушений.</w:t>
      </w:r>
    </w:p>
    <w:p w:rsidR="00B62A90" w:rsidRPr="00B62A90" w:rsidRDefault="00B62A90" w:rsidP="00B62A90">
      <w:pPr>
        <w:numPr>
          <w:ilvl w:val="2"/>
          <w:numId w:val="14"/>
        </w:numPr>
        <w:suppressAutoHyphens/>
        <w:jc w:val="both"/>
        <w:rPr>
          <w:color w:val="000000"/>
        </w:rPr>
      </w:pPr>
      <w:r w:rsidRPr="00B62A90">
        <w:rPr>
          <w:color w:val="000000"/>
        </w:rPr>
        <w:t xml:space="preserve">Результаты осуществления </w:t>
      </w:r>
      <w:proofErr w:type="gramStart"/>
      <w:r w:rsidRPr="00B62A90">
        <w:rPr>
          <w:color w:val="000000"/>
        </w:rPr>
        <w:t>контроля за</w:t>
      </w:r>
      <w:proofErr w:type="gramEnd"/>
      <w:r w:rsidRPr="00B62A90">
        <w:rPr>
          <w:color w:val="000000"/>
        </w:rPr>
        <w:t xml:space="preserve"> соблюдением Концессионером условий настоящего Соглашения оформляются актом о результатах контроля.</w:t>
      </w:r>
    </w:p>
    <w:p w:rsidR="00B62A90" w:rsidRPr="00B62A90" w:rsidRDefault="00B62A90" w:rsidP="00103559">
      <w:pPr>
        <w:ind w:firstLine="180"/>
        <w:jc w:val="both"/>
      </w:pPr>
      <w:r w:rsidRPr="00B62A90">
        <w:rPr>
          <w:color w:val="000000"/>
        </w:rPr>
        <w:lastRenderedPageBreak/>
        <w:t xml:space="preserve">Акт о результатах контроля подлежит размещению </w:t>
      </w:r>
      <w:proofErr w:type="spellStart"/>
      <w:r w:rsidRPr="00B62A90">
        <w:rPr>
          <w:color w:val="000000"/>
        </w:rPr>
        <w:t>Концедентом</w:t>
      </w:r>
      <w:proofErr w:type="spellEnd"/>
      <w:r w:rsidRPr="00B62A90">
        <w:rPr>
          <w:color w:val="000000"/>
        </w:rPr>
        <w:t xml:space="preserve"> в течение 5 (пяти) рабочих дней со дня составления данного акта на </w:t>
      </w:r>
      <w:r w:rsidRPr="00B62A90">
        <w:t xml:space="preserve">официальном сайте </w:t>
      </w:r>
      <w:proofErr w:type="spellStart"/>
      <w:r w:rsidRPr="00B62A90">
        <w:t>Концедента</w:t>
      </w:r>
      <w:proofErr w:type="spellEnd"/>
      <w:r w:rsidRPr="00B62A90">
        <w:t xml:space="preserve"> в сети Интернет, в случае отсутствия у </w:t>
      </w:r>
      <w:proofErr w:type="spellStart"/>
      <w:r w:rsidRPr="00B62A90">
        <w:t>Концедента</w:t>
      </w:r>
      <w:proofErr w:type="spellEnd"/>
      <w:r w:rsidRPr="00B62A90">
        <w:t xml:space="preserve">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sidRPr="00B62A90">
        <w:rPr>
          <w:color w:val="000000"/>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B62A90" w:rsidRPr="00B62A90" w:rsidRDefault="00B62A90" w:rsidP="00B62A90">
      <w:pPr>
        <w:numPr>
          <w:ilvl w:val="2"/>
          <w:numId w:val="14"/>
        </w:numPr>
        <w:suppressAutoHyphens/>
        <w:jc w:val="both"/>
      </w:pPr>
      <w:r w:rsidRPr="00B62A90">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B62A90" w:rsidRPr="00B62A90" w:rsidRDefault="00B62A90" w:rsidP="00B62A90">
      <w:pPr>
        <w:pStyle w:val="1"/>
        <w:numPr>
          <w:ilvl w:val="0"/>
          <w:numId w:val="14"/>
        </w:numPr>
        <w:rPr>
          <w:sz w:val="24"/>
          <w:szCs w:val="24"/>
        </w:rPr>
      </w:pPr>
      <w:bookmarkStart w:id="65" w:name="__RefHeading___Toc484718510"/>
      <w:bookmarkEnd w:id="65"/>
      <w:r w:rsidRPr="00B62A90">
        <w:rPr>
          <w:sz w:val="24"/>
          <w:szCs w:val="24"/>
          <w:lang w:val="ru-RU"/>
        </w:rPr>
        <w:t xml:space="preserve"> </w:t>
      </w:r>
      <w:r w:rsidRPr="00B62A90">
        <w:rPr>
          <w:sz w:val="24"/>
          <w:szCs w:val="24"/>
        </w:rPr>
        <w:t>Ответственность Сторон</w:t>
      </w:r>
    </w:p>
    <w:p w:rsidR="00B62A90" w:rsidRPr="00B62A90" w:rsidRDefault="00B62A90" w:rsidP="00B62A90">
      <w:pPr>
        <w:numPr>
          <w:ilvl w:val="2"/>
          <w:numId w:val="14"/>
        </w:numPr>
        <w:suppressAutoHyphens/>
        <w:jc w:val="both"/>
      </w:pPr>
      <w:r w:rsidRPr="00B62A90">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B62A90" w:rsidRPr="00B62A90" w:rsidRDefault="00B62A90" w:rsidP="00B62A90">
      <w:pPr>
        <w:numPr>
          <w:ilvl w:val="2"/>
          <w:numId w:val="14"/>
        </w:numPr>
        <w:suppressAutoHyphens/>
        <w:jc w:val="both"/>
      </w:pPr>
      <w:r w:rsidRPr="00B62A90">
        <w:t xml:space="preserve">Концессионер несёт ответственность перед </w:t>
      </w:r>
      <w:proofErr w:type="spellStart"/>
      <w:r w:rsidRPr="00B62A90">
        <w:t>Концедентом</w:t>
      </w:r>
      <w:proofErr w:type="spellEnd"/>
      <w:r w:rsidRPr="00B62A90">
        <w:t xml:space="preserve">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B62A90" w:rsidRPr="00B62A90" w:rsidRDefault="00B62A90" w:rsidP="00B62A90">
      <w:pPr>
        <w:numPr>
          <w:ilvl w:val="2"/>
          <w:numId w:val="14"/>
        </w:numPr>
        <w:suppressAutoHyphens/>
        <w:jc w:val="both"/>
        <w:rPr>
          <w:color w:val="000000"/>
          <w:shd w:val="clear" w:color="auto" w:fill="FFFFFF"/>
        </w:rPr>
      </w:pPr>
      <w:r w:rsidRPr="00B62A90">
        <w:t xml:space="preserve">В случае нарушения требований, указанных </w:t>
      </w:r>
      <w:r w:rsidRPr="00B62A90">
        <w:rPr>
          <w:color w:val="000000"/>
        </w:rPr>
        <w:t xml:space="preserve">в пункте 14.2 настоящего Соглашения, </w:t>
      </w:r>
      <w:proofErr w:type="spellStart"/>
      <w:r w:rsidRPr="00B62A90">
        <w:rPr>
          <w:color w:val="000000"/>
        </w:rPr>
        <w:t>Концедент</w:t>
      </w:r>
      <w:proofErr w:type="spellEnd"/>
      <w:r w:rsidRPr="00B62A90">
        <w:rPr>
          <w:color w:val="000000"/>
        </w:rPr>
        <w:t xml:space="preserve"> </w:t>
      </w:r>
      <w:proofErr w:type="gramStart"/>
      <w:r w:rsidRPr="00B62A90">
        <w:rPr>
          <w:color w:val="000000"/>
        </w:rPr>
        <w:t>обязан</w:t>
      </w:r>
      <w:proofErr w:type="gramEnd"/>
      <w:r w:rsidRPr="00B62A90">
        <w:rPr>
          <w:color w:val="000000"/>
        </w:rPr>
        <w:t xml:space="preserve"> в течение 10 (десяти) календарных дней с даты обнаружения нарушения направить Концессионеру в письменной форме требование</w:t>
      </w:r>
      <w:r w:rsidRPr="00B62A90">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B62A90">
        <w:rPr>
          <w:color w:val="000000"/>
        </w:rPr>
        <w:t>срок для устранения нарушения указывается в требовании.</w:t>
      </w:r>
    </w:p>
    <w:p w:rsidR="00B62A90" w:rsidRPr="00B62A90" w:rsidRDefault="00B62A90" w:rsidP="00103559">
      <w:pPr>
        <w:ind w:firstLine="567"/>
        <w:jc w:val="both"/>
        <w:rPr>
          <w:shd w:val="clear" w:color="auto" w:fill="FFFFFF"/>
        </w:rPr>
      </w:pPr>
      <w:proofErr w:type="spellStart"/>
      <w:r w:rsidRPr="00B62A90">
        <w:rPr>
          <w:color w:val="000000"/>
          <w:shd w:val="clear" w:color="auto" w:fill="FFFFFF"/>
        </w:rPr>
        <w:t>Концедент</w:t>
      </w:r>
      <w:proofErr w:type="spellEnd"/>
      <w:r w:rsidRPr="00B62A90">
        <w:rPr>
          <w:color w:val="000000"/>
          <w:shd w:val="clear" w:color="auto" w:fill="FFFFFF"/>
        </w:rPr>
        <w:t xml:space="preserve"> вправе потребовать от Концессионера возмещения причинённых </w:t>
      </w:r>
      <w:proofErr w:type="spellStart"/>
      <w:r w:rsidRPr="00B62A90">
        <w:rPr>
          <w:color w:val="000000"/>
          <w:shd w:val="clear" w:color="auto" w:fill="FFFFFF"/>
        </w:rPr>
        <w:t>Концеденту</w:t>
      </w:r>
      <w:proofErr w:type="spellEnd"/>
      <w:r w:rsidRPr="00B62A90">
        <w:rPr>
          <w:color w:val="000000"/>
          <w:shd w:val="clear" w:color="auto" w:fill="FFFFFF"/>
        </w:rPr>
        <w:t xml:space="preserve"> убытков, вызванных нарушением Концессионером требований, указанных в пункте 14.2 настоящего Соглашения, если эти нарушения не были устранены Концессионером в определенный срок или являются существенными.</w:t>
      </w:r>
    </w:p>
    <w:p w:rsidR="00B62A90" w:rsidRPr="00B62A90" w:rsidRDefault="00B62A90" w:rsidP="00B62A90">
      <w:pPr>
        <w:numPr>
          <w:ilvl w:val="2"/>
          <w:numId w:val="14"/>
        </w:numPr>
        <w:suppressAutoHyphens/>
        <w:jc w:val="both"/>
      </w:pPr>
      <w:r w:rsidRPr="00B62A90">
        <w:rPr>
          <w:shd w:val="clear" w:color="auto" w:fill="FFFFFF"/>
        </w:rPr>
        <w:t xml:space="preserve">Концессионер несет перед </w:t>
      </w:r>
      <w:proofErr w:type="spellStart"/>
      <w:r w:rsidRPr="00B62A90">
        <w:rPr>
          <w:shd w:val="clear" w:color="auto" w:fill="FFFFFF"/>
        </w:rPr>
        <w:t>Концедентом</w:t>
      </w:r>
      <w:proofErr w:type="spellEnd"/>
      <w:r w:rsidRPr="00B62A90">
        <w:rPr>
          <w:shd w:val="clear" w:color="auto" w:fill="FFFFFF"/>
        </w:rPr>
        <w:t xml:space="preserve">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B62A90">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B62A90" w:rsidRPr="00B62A90" w:rsidRDefault="00B62A90" w:rsidP="00B62A90">
      <w:pPr>
        <w:numPr>
          <w:ilvl w:val="2"/>
          <w:numId w:val="14"/>
        </w:numPr>
        <w:suppressAutoHyphens/>
        <w:jc w:val="both"/>
      </w:pPr>
      <w:proofErr w:type="spellStart"/>
      <w:r w:rsidRPr="00B62A90">
        <w:t>Концедент</w:t>
      </w:r>
      <w:proofErr w:type="spellEnd"/>
      <w:r w:rsidRPr="00B62A90">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B62A90" w:rsidRPr="00B62A90" w:rsidRDefault="00B62A90" w:rsidP="00B62A90">
      <w:pPr>
        <w:numPr>
          <w:ilvl w:val="2"/>
          <w:numId w:val="14"/>
        </w:numPr>
        <w:suppressAutoHyphens/>
        <w:jc w:val="both"/>
      </w:pPr>
      <w:r w:rsidRPr="00B62A90">
        <w:t xml:space="preserve">Концессионер имеет право на возмещение убытков, возникших в результате неисполнения или ненадлежащего исполнения </w:t>
      </w:r>
      <w:proofErr w:type="spellStart"/>
      <w:r w:rsidRPr="00B62A90">
        <w:t>Концедентом</w:t>
      </w:r>
      <w:proofErr w:type="spellEnd"/>
      <w:r w:rsidRPr="00B62A90">
        <w:t xml:space="preserve"> любых обязательств, включая:</w:t>
      </w:r>
    </w:p>
    <w:p w:rsidR="00B62A90" w:rsidRPr="00B62A90" w:rsidRDefault="00B62A90" w:rsidP="00103559">
      <w:pPr>
        <w:widowControl w:val="0"/>
        <w:tabs>
          <w:tab w:val="left" w:pos="851"/>
        </w:tabs>
        <w:autoSpaceDE w:val="0"/>
        <w:ind w:firstLine="709"/>
        <w:jc w:val="both"/>
      </w:pPr>
      <w:r w:rsidRPr="00B62A90">
        <w:t>а) нарушение срока</w:t>
      </w:r>
      <w:r w:rsidRPr="00B62A90">
        <w:rPr>
          <w:iCs/>
        </w:rPr>
        <w:t xml:space="preserve"> </w:t>
      </w:r>
      <w:r w:rsidRPr="00B62A90">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B62A90" w:rsidRPr="00B62A90" w:rsidRDefault="00B62A90" w:rsidP="00103559">
      <w:pPr>
        <w:widowControl w:val="0"/>
        <w:tabs>
          <w:tab w:val="left" w:pos="851"/>
        </w:tabs>
        <w:autoSpaceDE w:val="0"/>
        <w:ind w:firstLine="709"/>
        <w:jc w:val="both"/>
      </w:pPr>
      <w:r w:rsidRPr="00B62A90">
        <w:t>нарушение сроков и порядка передачи Концессионеру объектов имущества в составе Объекта Соглашения;</w:t>
      </w:r>
    </w:p>
    <w:p w:rsidR="00B62A90" w:rsidRPr="00B62A90" w:rsidRDefault="00B62A90" w:rsidP="00103559">
      <w:pPr>
        <w:widowControl w:val="0"/>
        <w:tabs>
          <w:tab w:val="left" w:pos="851"/>
        </w:tabs>
        <w:autoSpaceDE w:val="0"/>
        <w:ind w:firstLine="709"/>
        <w:jc w:val="both"/>
      </w:pPr>
      <w:r w:rsidRPr="00B62A90">
        <w:t>б)  повлекшие за собой невозможность утверждения тарифа на услуги Концессионера в соответствии с действующим законодательством Российской Федерации и иными нормативными правовыми актами, и условиями Соглашения;</w:t>
      </w:r>
    </w:p>
    <w:p w:rsidR="00B62A90" w:rsidRPr="00B62A90" w:rsidRDefault="00B62A90" w:rsidP="00103559">
      <w:pPr>
        <w:widowControl w:val="0"/>
        <w:tabs>
          <w:tab w:val="left" w:pos="851"/>
        </w:tabs>
        <w:autoSpaceDE w:val="0"/>
        <w:ind w:firstLine="709"/>
        <w:jc w:val="both"/>
      </w:pPr>
      <w:r w:rsidRPr="00B62A90">
        <w:t xml:space="preserve">в) повлекшие за собой невозможность утверждения инвестиционной программы и </w:t>
      </w:r>
      <w:r w:rsidRPr="00B62A90">
        <w:lastRenderedPageBreak/>
        <w:t>производственной программы Концессионера в порядке, предусмотренном законодательством Российской Федерации и иными нормативными правовыми актами;</w:t>
      </w:r>
    </w:p>
    <w:p w:rsidR="00B62A90" w:rsidRPr="00B62A90" w:rsidRDefault="00B62A90" w:rsidP="00103559">
      <w:pPr>
        <w:widowControl w:val="0"/>
        <w:tabs>
          <w:tab w:val="left" w:pos="851"/>
        </w:tabs>
        <w:autoSpaceDE w:val="0"/>
        <w:ind w:firstLine="709"/>
        <w:jc w:val="both"/>
      </w:pPr>
      <w:r w:rsidRPr="00B62A90">
        <w:t>г) повлекшие за собой невозможность компенсации недополученных Концессионером доходов в порядке, предусмотренном законодательством Российской Федерации и иными нормативными правовыми актами;</w:t>
      </w:r>
    </w:p>
    <w:p w:rsidR="00B62A90" w:rsidRPr="00B62A90" w:rsidRDefault="00B62A90" w:rsidP="00103559">
      <w:pPr>
        <w:widowControl w:val="0"/>
        <w:tabs>
          <w:tab w:val="left" w:pos="-1985"/>
        </w:tabs>
        <w:autoSpaceDE w:val="0"/>
        <w:ind w:firstLine="709"/>
        <w:jc w:val="both"/>
        <w:rPr>
          <w:color w:val="000000"/>
        </w:rPr>
      </w:pPr>
      <w:proofErr w:type="spellStart"/>
      <w:proofErr w:type="gramStart"/>
      <w:r w:rsidRPr="00B62A90">
        <w:t>д</w:t>
      </w:r>
      <w:proofErr w:type="spellEnd"/>
      <w:r w:rsidRPr="00B62A90">
        <w:t xml:space="preserve">) принятия </w:t>
      </w:r>
      <w:proofErr w:type="spellStart"/>
      <w:r w:rsidRPr="00B62A90">
        <w:t>Госслужбой</w:t>
      </w:r>
      <w:proofErr w:type="spellEnd"/>
      <w:r w:rsidRPr="00B62A90">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водоотведения и (или) долгосрочных параметров регулирования деятельности концессионера, установленных </w:t>
      </w:r>
      <w:proofErr w:type="spellStart"/>
      <w:r w:rsidRPr="00B62A90">
        <w:t>Госслужбой</w:t>
      </w:r>
      <w:proofErr w:type="spellEnd"/>
      <w:r w:rsidRPr="00B62A90">
        <w:t>, и (или) решения об установлении тарифов концессионера на основе долгосрочных параметров регулирования деятельности концессионера, отличных</w:t>
      </w:r>
      <w:proofErr w:type="gramEnd"/>
      <w:r w:rsidRPr="00B62A90">
        <w:t xml:space="preserve"> от долгосрочных параметров регулирования деятельности концессионера, установленных либо согласованных </w:t>
      </w:r>
      <w:proofErr w:type="spellStart"/>
      <w:r w:rsidRPr="00B62A90">
        <w:t>Госслужбой</w:t>
      </w:r>
      <w:proofErr w:type="spellEnd"/>
      <w:r w:rsidRPr="00B62A90">
        <w:t>, в соответствии с Федеральным законом от 21</w:t>
      </w:r>
      <w:r w:rsidRPr="00B62A90">
        <w:rPr>
          <w:bCs/>
          <w:color w:val="000000"/>
        </w:rPr>
        <w:t xml:space="preserve"> июля 2005 года № 115-ФЗ</w:t>
      </w:r>
      <w:r w:rsidRPr="00B62A90">
        <w:t xml:space="preserve"> «О концессионных соглашениях». </w:t>
      </w:r>
    </w:p>
    <w:p w:rsidR="00B62A90" w:rsidRPr="00B62A90" w:rsidRDefault="00B62A90" w:rsidP="00103559">
      <w:pPr>
        <w:tabs>
          <w:tab w:val="left" w:pos="851"/>
        </w:tabs>
        <w:ind w:firstLine="709"/>
        <w:jc w:val="both"/>
        <w:rPr>
          <w:color w:val="000000"/>
        </w:rPr>
      </w:pPr>
      <w:r w:rsidRPr="00B62A90">
        <w:rPr>
          <w:color w:val="000000"/>
        </w:rPr>
        <w:t xml:space="preserve">14.7. </w:t>
      </w:r>
      <w:proofErr w:type="gramStart"/>
      <w:r w:rsidRPr="00B62A90">
        <w:rPr>
          <w:color w:val="000000"/>
        </w:rPr>
        <w:t xml:space="preserve">Концессионер обязан уплатить  </w:t>
      </w:r>
      <w:proofErr w:type="spellStart"/>
      <w:r w:rsidRPr="00B62A90">
        <w:rPr>
          <w:color w:val="000000"/>
        </w:rPr>
        <w:t>Концеденту</w:t>
      </w:r>
      <w:proofErr w:type="spellEnd"/>
      <w:r w:rsidRPr="00B62A90">
        <w:rPr>
          <w:color w:val="000000"/>
        </w:rPr>
        <w:t xml:space="preserve">  неустойку в случае неисполнения или </w:t>
      </w:r>
      <w:r w:rsidRPr="00B62A90">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roofErr w:type="gramEnd"/>
      <w:r w:rsidRPr="00B62A90">
        <w:t>.</w:t>
      </w:r>
      <w:r w:rsidRPr="00B62A90">
        <w:rPr>
          <w:color w:val="000000"/>
        </w:rPr>
        <w:t xml:space="preserve"> </w:t>
      </w:r>
    </w:p>
    <w:p w:rsidR="00B62A90" w:rsidRPr="00B62A90" w:rsidRDefault="00B62A90" w:rsidP="00103559">
      <w:pPr>
        <w:tabs>
          <w:tab w:val="left" w:pos="851"/>
        </w:tabs>
        <w:ind w:firstLine="709"/>
        <w:jc w:val="both"/>
      </w:pPr>
      <w:r w:rsidRPr="00B62A90">
        <w:rPr>
          <w:color w:val="000000"/>
        </w:rPr>
        <w:t>14.8.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B62A90">
        <w:t xml:space="preserve"> настоящим Соглашением, не освобождает соответствующую Сторону от исполнения этого обязательства в натуре.</w:t>
      </w:r>
    </w:p>
    <w:p w:rsidR="00B62A90" w:rsidRPr="00B62A90" w:rsidRDefault="00B62A90" w:rsidP="00103559">
      <w:pPr>
        <w:ind w:firstLine="709"/>
        <w:jc w:val="both"/>
      </w:pPr>
      <w:r w:rsidRPr="00B62A90">
        <w:t xml:space="preserve">14.9. </w:t>
      </w:r>
      <w:proofErr w:type="gramStart"/>
      <w:r w:rsidRPr="00B62A90">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B62A90" w:rsidRPr="00B62A90" w:rsidRDefault="00B62A90" w:rsidP="00103559">
      <w:pPr>
        <w:pStyle w:val="a4"/>
        <w:ind w:left="0" w:firstLine="708"/>
        <w:jc w:val="both"/>
        <w:rPr>
          <w:rFonts w:ascii="Times New Roman" w:hAnsi="Times New Roman" w:cs="Times New Roman"/>
          <w:sz w:val="24"/>
          <w:szCs w:val="24"/>
        </w:rPr>
      </w:pPr>
      <w:r w:rsidRPr="00B62A90">
        <w:rPr>
          <w:rFonts w:ascii="Times New Roman" w:hAnsi="Times New Roman" w:cs="Times New Roman"/>
          <w:sz w:val="24"/>
          <w:szCs w:val="24"/>
        </w:rPr>
        <w:t xml:space="preserve">14.10. Чувашская Республика </w:t>
      </w:r>
      <w:proofErr w:type="gramStart"/>
      <w:r w:rsidRPr="00B62A90">
        <w:rPr>
          <w:rFonts w:ascii="Times New Roman" w:hAnsi="Times New Roman" w:cs="Times New Roman"/>
          <w:sz w:val="24"/>
          <w:szCs w:val="24"/>
        </w:rPr>
        <w:t>несет следующие обязанности</w:t>
      </w:r>
      <w:proofErr w:type="gramEnd"/>
      <w:r w:rsidRPr="00B62A90">
        <w:rPr>
          <w:rFonts w:ascii="Times New Roman" w:hAnsi="Times New Roman" w:cs="Times New Roman"/>
          <w:sz w:val="24"/>
          <w:szCs w:val="24"/>
        </w:rPr>
        <w:t xml:space="preserve"> по концессионному соглашению:</w:t>
      </w:r>
    </w:p>
    <w:p w:rsidR="00B62A90" w:rsidRPr="00B62A90" w:rsidRDefault="00B62A90" w:rsidP="00103559">
      <w:pPr>
        <w:pStyle w:val="a4"/>
        <w:ind w:left="0" w:firstLine="708"/>
        <w:jc w:val="both"/>
        <w:rPr>
          <w:rFonts w:ascii="Times New Roman" w:hAnsi="Times New Roman" w:cs="Times New Roman"/>
          <w:sz w:val="24"/>
          <w:szCs w:val="24"/>
        </w:rPr>
      </w:pPr>
      <w:r w:rsidRPr="00B62A90">
        <w:rPr>
          <w:rFonts w:ascii="Times New Roman" w:hAnsi="Times New Roman" w:cs="Times New Roman"/>
          <w:sz w:val="24"/>
          <w:szCs w:val="24"/>
        </w:rPr>
        <w:t>14.10.1.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B62A90" w:rsidRPr="00B62A90" w:rsidRDefault="00B62A90" w:rsidP="00103559">
      <w:pPr>
        <w:pStyle w:val="a4"/>
        <w:ind w:left="0" w:firstLine="708"/>
        <w:jc w:val="both"/>
        <w:rPr>
          <w:rFonts w:ascii="Times New Roman" w:hAnsi="Times New Roman" w:cs="Times New Roman"/>
          <w:sz w:val="24"/>
          <w:szCs w:val="24"/>
        </w:rPr>
      </w:pPr>
      <w:r w:rsidRPr="00B62A90">
        <w:rPr>
          <w:rFonts w:ascii="Times New Roman" w:hAnsi="Times New Roman" w:cs="Times New Roman"/>
          <w:sz w:val="24"/>
          <w:szCs w:val="24"/>
        </w:rPr>
        <w:t>14.10.2.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rsidR="00B62A90" w:rsidRPr="00B62A90" w:rsidRDefault="00B62A90" w:rsidP="00103559">
      <w:pPr>
        <w:pStyle w:val="a4"/>
        <w:ind w:left="0" w:firstLine="708"/>
        <w:jc w:val="both"/>
        <w:rPr>
          <w:rFonts w:ascii="Times New Roman" w:hAnsi="Times New Roman" w:cs="Times New Roman"/>
          <w:sz w:val="24"/>
          <w:szCs w:val="24"/>
        </w:rPr>
      </w:pPr>
      <w:proofErr w:type="gramStart"/>
      <w:r w:rsidRPr="00B62A90">
        <w:rPr>
          <w:rFonts w:ascii="Times New Roman" w:hAnsi="Times New Roman" w:cs="Times New Roman"/>
          <w:sz w:val="24"/>
          <w:szCs w:val="24"/>
        </w:rPr>
        <w:t xml:space="preserve">14.10.3.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w:t>
      </w:r>
      <w:proofErr w:type="spellStart"/>
      <w:r w:rsidRPr="00B62A90">
        <w:rPr>
          <w:rFonts w:ascii="Times New Roman" w:hAnsi="Times New Roman" w:cs="Times New Roman"/>
          <w:sz w:val="24"/>
          <w:szCs w:val="24"/>
        </w:rPr>
        <w:t>Госслужбой</w:t>
      </w:r>
      <w:proofErr w:type="spellEnd"/>
      <w:r w:rsidRPr="00B62A90">
        <w:rPr>
          <w:rFonts w:ascii="Times New Roman" w:hAnsi="Times New Roman" w:cs="Times New Roman"/>
          <w:sz w:val="24"/>
          <w:szCs w:val="24"/>
        </w:rPr>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w:t>
      </w:r>
      <w:proofErr w:type="gramEnd"/>
      <w:r w:rsidRPr="00B62A90">
        <w:rPr>
          <w:rFonts w:ascii="Times New Roman" w:hAnsi="Times New Roman" w:cs="Times New Roman"/>
          <w:sz w:val="24"/>
          <w:szCs w:val="24"/>
        </w:rPr>
        <w:t xml:space="preserve"> </w:t>
      </w:r>
      <w:proofErr w:type="gramStart"/>
      <w:r w:rsidRPr="00B62A90">
        <w:rPr>
          <w:rFonts w:ascii="Times New Roman" w:hAnsi="Times New Roman" w:cs="Times New Roman"/>
          <w:sz w:val="24"/>
          <w:szCs w:val="24"/>
        </w:rPr>
        <w:t xml:space="preserve">соответствии с основами ценообразования в сфере водоснабжения и водоотведения и (или) долгосрочных параметров регулирования деятельности концессионера, установленных </w:t>
      </w:r>
      <w:proofErr w:type="spellStart"/>
      <w:r w:rsidRPr="00B62A90">
        <w:rPr>
          <w:rFonts w:ascii="Times New Roman" w:hAnsi="Times New Roman" w:cs="Times New Roman"/>
          <w:sz w:val="24"/>
          <w:szCs w:val="24"/>
        </w:rPr>
        <w:t>Госслужбой</w:t>
      </w:r>
      <w:proofErr w:type="spellEnd"/>
      <w:r w:rsidRPr="00B62A90">
        <w:rPr>
          <w:rFonts w:ascii="Times New Roman" w:hAnsi="Times New Roman" w:cs="Times New Roman"/>
          <w:sz w:val="24"/>
          <w:szCs w:val="24"/>
        </w:rPr>
        <w:t xml:space="preserve">, и (или) решения об </w:t>
      </w:r>
      <w:r w:rsidRPr="00B62A90">
        <w:rPr>
          <w:rFonts w:ascii="Times New Roman" w:hAnsi="Times New Roman" w:cs="Times New Roman"/>
          <w:sz w:val="24"/>
          <w:szCs w:val="24"/>
        </w:rPr>
        <w:lastRenderedPageBreak/>
        <w:t xml:space="preserve">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w:t>
      </w:r>
      <w:proofErr w:type="spellStart"/>
      <w:r w:rsidRPr="00B62A90">
        <w:rPr>
          <w:rFonts w:ascii="Times New Roman" w:hAnsi="Times New Roman" w:cs="Times New Roman"/>
          <w:sz w:val="24"/>
          <w:szCs w:val="24"/>
        </w:rPr>
        <w:t>Госслужбой</w:t>
      </w:r>
      <w:proofErr w:type="spellEnd"/>
      <w:r w:rsidRPr="00B62A90">
        <w:rPr>
          <w:rFonts w:ascii="Times New Roman" w:hAnsi="Times New Roman" w:cs="Times New Roman"/>
          <w:sz w:val="24"/>
          <w:szCs w:val="24"/>
        </w:rPr>
        <w:t>, в соответствии с Федеральным законом от 21</w:t>
      </w:r>
      <w:r w:rsidRPr="00B62A90">
        <w:rPr>
          <w:rFonts w:ascii="Times New Roman" w:eastAsia="Times New Roman" w:hAnsi="Times New Roman" w:cs="Times New Roman"/>
          <w:bCs/>
          <w:color w:val="000000"/>
          <w:sz w:val="24"/>
          <w:szCs w:val="24"/>
        </w:rPr>
        <w:t xml:space="preserve"> июля 2005 года № 115-ФЗ</w:t>
      </w:r>
      <w:r w:rsidRPr="00B62A90">
        <w:rPr>
          <w:rFonts w:ascii="Times New Roman" w:hAnsi="Times New Roman" w:cs="Times New Roman"/>
          <w:sz w:val="24"/>
          <w:szCs w:val="24"/>
        </w:rPr>
        <w:t xml:space="preserve"> «О концессионных соглашениях»;</w:t>
      </w:r>
      <w:proofErr w:type="gramEnd"/>
    </w:p>
    <w:p w:rsidR="00B62A90" w:rsidRPr="00B62A90" w:rsidRDefault="00B62A90" w:rsidP="00103559">
      <w:pPr>
        <w:pStyle w:val="a4"/>
        <w:ind w:left="0" w:firstLine="708"/>
        <w:jc w:val="both"/>
        <w:rPr>
          <w:rFonts w:ascii="Times New Roman" w:hAnsi="Times New Roman" w:cs="Times New Roman"/>
          <w:sz w:val="24"/>
          <w:szCs w:val="24"/>
        </w:rPr>
      </w:pPr>
      <w:r w:rsidRPr="00B62A90">
        <w:rPr>
          <w:rFonts w:ascii="Times New Roman" w:hAnsi="Times New Roman" w:cs="Times New Roman"/>
          <w:sz w:val="24"/>
          <w:szCs w:val="24"/>
        </w:rPr>
        <w:t>14.10.4. иные обязанности, устанавливаемые нормативными правовыми актами Чувашской Республики.</w:t>
      </w:r>
    </w:p>
    <w:p w:rsidR="00B62A90" w:rsidRPr="00B62A90" w:rsidRDefault="00B62A90" w:rsidP="00103559">
      <w:pPr>
        <w:pStyle w:val="a4"/>
        <w:ind w:left="0" w:firstLine="708"/>
        <w:jc w:val="both"/>
        <w:rPr>
          <w:rFonts w:ascii="Times New Roman" w:hAnsi="Times New Roman" w:cs="Times New Roman"/>
          <w:sz w:val="24"/>
          <w:szCs w:val="24"/>
        </w:rPr>
      </w:pPr>
      <w:r w:rsidRPr="00B62A90">
        <w:rPr>
          <w:rFonts w:ascii="Times New Roman" w:hAnsi="Times New Roman" w:cs="Times New Roman"/>
          <w:sz w:val="24"/>
          <w:szCs w:val="24"/>
        </w:rPr>
        <w:t>14.11. Чувашская Республика имеет следующие права по концессионному соглашению:</w:t>
      </w:r>
    </w:p>
    <w:p w:rsidR="00B62A90" w:rsidRPr="00B62A90" w:rsidRDefault="00B62A90" w:rsidP="00103559">
      <w:pPr>
        <w:pStyle w:val="a4"/>
        <w:ind w:left="0" w:firstLine="708"/>
        <w:jc w:val="both"/>
        <w:rPr>
          <w:rFonts w:ascii="Times New Roman" w:hAnsi="Times New Roman" w:cs="Times New Roman"/>
          <w:sz w:val="24"/>
          <w:szCs w:val="24"/>
        </w:rPr>
      </w:pPr>
      <w:r w:rsidRPr="00B62A90">
        <w:rPr>
          <w:rFonts w:ascii="Times New Roman" w:hAnsi="Times New Roman" w:cs="Times New Roman"/>
          <w:sz w:val="24"/>
          <w:szCs w:val="24"/>
        </w:rPr>
        <w:t xml:space="preserve">14.11.1. на возмещение убытков со стороны </w:t>
      </w:r>
      <w:proofErr w:type="spellStart"/>
      <w:r w:rsidRPr="00B62A90">
        <w:rPr>
          <w:rFonts w:ascii="Times New Roman" w:hAnsi="Times New Roman" w:cs="Times New Roman"/>
          <w:sz w:val="24"/>
          <w:szCs w:val="24"/>
        </w:rPr>
        <w:t>Концедента</w:t>
      </w:r>
      <w:proofErr w:type="spellEnd"/>
      <w:r w:rsidRPr="00B62A90">
        <w:rPr>
          <w:rFonts w:ascii="Times New Roman" w:hAnsi="Times New Roman" w:cs="Times New Roman"/>
          <w:sz w:val="24"/>
          <w:szCs w:val="24"/>
        </w:rPr>
        <w:t xml:space="preserve"> при выполнении Чувашской Республикой обязательств, предусмотренных пунктом настоящего Соглашения, в случае использования недостоверных данных при установлении тарифов в соответствии с утвержденной </w:t>
      </w:r>
      <w:proofErr w:type="spellStart"/>
      <w:r w:rsidRPr="00B62A90">
        <w:rPr>
          <w:rFonts w:ascii="Times New Roman" w:hAnsi="Times New Roman" w:cs="Times New Roman"/>
          <w:sz w:val="24"/>
          <w:szCs w:val="24"/>
        </w:rPr>
        <w:t>Концедентом</w:t>
      </w:r>
      <w:proofErr w:type="spellEnd"/>
      <w:r w:rsidRPr="00B62A90">
        <w:rPr>
          <w:rFonts w:ascii="Times New Roman" w:hAnsi="Times New Roman" w:cs="Times New Roman"/>
          <w:sz w:val="24"/>
          <w:szCs w:val="24"/>
        </w:rPr>
        <w:t xml:space="preserve"> схемой водоснабжения и водоотведения;</w:t>
      </w:r>
    </w:p>
    <w:p w:rsidR="00B62A90" w:rsidRPr="00B62A90" w:rsidRDefault="00B62A90" w:rsidP="00103559">
      <w:pPr>
        <w:pStyle w:val="a4"/>
        <w:ind w:left="0" w:firstLine="708"/>
        <w:jc w:val="both"/>
        <w:rPr>
          <w:rFonts w:ascii="Times New Roman" w:hAnsi="Times New Roman" w:cs="Times New Roman"/>
          <w:sz w:val="24"/>
          <w:szCs w:val="24"/>
        </w:rPr>
      </w:pPr>
      <w:r w:rsidRPr="00B62A90">
        <w:rPr>
          <w:rFonts w:ascii="Times New Roman" w:hAnsi="Times New Roman" w:cs="Times New Roman"/>
          <w:sz w:val="24"/>
          <w:szCs w:val="24"/>
        </w:rPr>
        <w:t>14.12. Концессионер обязан в течени</w:t>
      </w:r>
      <w:proofErr w:type="gramStart"/>
      <w:r w:rsidRPr="00B62A90">
        <w:rPr>
          <w:rFonts w:ascii="Times New Roman" w:hAnsi="Times New Roman" w:cs="Times New Roman"/>
          <w:sz w:val="24"/>
          <w:szCs w:val="24"/>
        </w:rPr>
        <w:t>и</w:t>
      </w:r>
      <w:proofErr w:type="gramEnd"/>
      <w:r w:rsidRPr="00B62A90">
        <w:rPr>
          <w:rFonts w:ascii="Times New Roman" w:hAnsi="Times New Roman" w:cs="Times New Roman"/>
          <w:sz w:val="24"/>
          <w:szCs w:val="24"/>
        </w:rPr>
        <w:t xml:space="preserve"> 30 рабочих дней после завершения календарного года  реализации мероприятий  уплатить </w:t>
      </w:r>
      <w:proofErr w:type="spellStart"/>
      <w:r w:rsidRPr="00B62A90">
        <w:rPr>
          <w:rFonts w:ascii="Times New Roman" w:hAnsi="Times New Roman" w:cs="Times New Roman"/>
          <w:sz w:val="24"/>
          <w:szCs w:val="24"/>
        </w:rPr>
        <w:t>Концеденту</w:t>
      </w:r>
      <w:proofErr w:type="spellEnd"/>
      <w:r w:rsidRPr="00B62A90">
        <w:rPr>
          <w:rFonts w:ascii="Times New Roman" w:hAnsi="Times New Roman" w:cs="Times New Roman"/>
          <w:sz w:val="24"/>
          <w:szCs w:val="24"/>
        </w:rPr>
        <w:t xml:space="preserve"> неустойку, в случае нарушения Концессионером сроков исполнения обязательств и ненадлежащего исполнения обязательств указанных в «Приложении №3» настоящего соглашения, в размере 50 000 руб.</w:t>
      </w:r>
    </w:p>
    <w:p w:rsidR="00B62A90" w:rsidRPr="00B62A90" w:rsidRDefault="00B62A90" w:rsidP="00B62A90">
      <w:pPr>
        <w:widowControl w:val="0"/>
        <w:tabs>
          <w:tab w:val="left" w:pos="851"/>
        </w:tabs>
        <w:autoSpaceDE w:val="0"/>
        <w:rPr>
          <w:color w:val="000000"/>
        </w:rPr>
      </w:pPr>
    </w:p>
    <w:p w:rsidR="00B62A90" w:rsidRPr="00B62A90" w:rsidRDefault="00B62A90" w:rsidP="00B62A90">
      <w:pPr>
        <w:pStyle w:val="1"/>
        <w:numPr>
          <w:ilvl w:val="0"/>
          <w:numId w:val="14"/>
        </w:numPr>
        <w:rPr>
          <w:sz w:val="24"/>
          <w:szCs w:val="24"/>
        </w:rPr>
      </w:pPr>
      <w:r w:rsidRPr="00B62A90">
        <w:rPr>
          <w:sz w:val="24"/>
          <w:szCs w:val="24"/>
          <w:lang w:val="ru-RU"/>
        </w:rPr>
        <w:t xml:space="preserve"> </w:t>
      </w:r>
      <w:r w:rsidRPr="00B62A90">
        <w:rPr>
          <w:sz w:val="24"/>
          <w:szCs w:val="24"/>
        </w:rPr>
        <w:t>Порядок взаимодействия Сторон при наступлении обстоятельств непреодолимой силы</w:t>
      </w:r>
    </w:p>
    <w:p w:rsidR="00B62A90" w:rsidRPr="00B62A90" w:rsidRDefault="00B62A90" w:rsidP="00B62A90">
      <w:pPr>
        <w:numPr>
          <w:ilvl w:val="2"/>
          <w:numId w:val="14"/>
        </w:numPr>
        <w:suppressAutoHyphens/>
        <w:ind w:firstLine="567"/>
        <w:jc w:val="both"/>
      </w:pPr>
      <w:r w:rsidRPr="00B62A90">
        <w:t>Сторона, нарушившая условия настоящего Соглашения в результате наступления обстоятельств непреодолимой силы, обязана:</w:t>
      </w:r>
    </w:p>
    <w:p w:rsidR="00B62A90" w:rsidRPr="00B62A90" w:rsidRDefault="00B62A90" w:rsidP="00B62A90">
      <w:pPr>
        <w:ind w:firstLine="567"/>
      </w:pPr>
      <w:r w:rsidRPr="00B62A90">
        <w:t xml:space="preserve">а) в письменной форме уведомить другую Сторону о наступлении указанных обстоятельств не </w:t>
      </w:r>
      <w:r w:rsidRPr="00B62A90">
        <w:rPr>
          <w:color w:val="000000"/>
        </w:rPr>
        <w:t>позднее 5 (пяти) календарных</w:t>
      </w:r>
      <w:r w:rsidRPr="00B62A90">
        <w:t xml:space="preserve"> дней со дня их наступления и представить необходимые документальные подтверждения;</w:t>
      </w:r>
    </w:p>
    <w:p w:rsidR="00B62A90" w:rsidRPr="00B62A90" w:rsidRDefault="00B62A90" w:rsidP="00B62A90">
      <w:pPr>
        <w:ind w:firstLine="567"/>
      </w:pPr>
      <w:r w:rsidRPr="00B62A90">
        <w:t>б) в письменной форме уведомить другую Сторону о возобновлении исполнения своих обязательств, предусмотренных настоящим Соглашением.</w:t>
      </w:r>
    </w:p>
    <w:p w:rsidR="00B62A90" w:rsidRPr="00B62A90" w:rsidRDefault="00B62A90" w:rsidP="00B62A90">
      <w:pPr>
        <w:numPr>
          <w:ilvl w:val="2"/>
          <w:numId w:val="14"/>
        </w:numPr>
        <w:suppressAutoHyphens/>
        <w:ind w:firstLine="567"/>
        <w:jc w:val="both"/>
      </w:pPr>
      <w:proofErr w:type="gramStart"/>
      <w:r w:rsidRPr="00B62A90">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B62A90">
        <w:rPr>
          <w:color w:val="000000"/>
        </w:rPr>
        <w:t>течение 10 (десяти)</w:t>
      </w:r>
      <w:r w:rsidRPr="00B62A90">
        <w:rPr>
          <w:color w:val="FF0000"/>
        </w:rPr>
        <w:t xml:space="preserve"> </w:t>
      </w:r>
      <w:r w:rsidRPr="00B62A90">
        <w:rPr>
          <w:color w:val="000000"/>
        </w:rPr>
        <w:t>календарных дней</w:t>
      </w:r>
      <w:r w:rsidRPr="00B62A90">
        <w:t xml:space="preserve"> меры, направленные на обеспечение надлежащего осуществления Концессионером деятельности, указанной в пункте 1.1 настоящего Соглашения.</w:t>
      </w:r>
      <w:proofErr w:type="gramEnd"/>
    </w:p>
    <w:p w:rsidR="00B62A90" w:rsidRPr="00B62A90" w:rsidRDefault="00B62A90" w:rsidP="00B62A90">
      <w:pPr>
        <w:pStyle w:val="1"/>
        <w:numPr>
          <w:ilvl w:val="0"/>
          <w:numId w:val="14"/>
        </w:numPr>
        <w:rPr>
          <w:color w:val="000000"/>
          <w:sz w:val="24"/>
          <w:szCs w:val="24"/>
        </w:rPr>
      </w:pPr>
      <w:bookmarkStart w:id="66" w:name="__RefHeading___Toc484718512"/>
      <w:bookmarkEnd w:id="66"/>
      <w:r w:rsidRPr="00B62A90">
        <w:rPr>
          <w:sz w:val="24"/>
          <w:szCs w:val="24"/>
          <w:lang w:val="ru-RU"/>
        </w:rPr>
        <w:t xml:space="preserve"> </w:t>
      </w:r>
      <w:r w:rsidRPr="00B62A90">
        <w:rPr>
          <w:sz w:val="24"/>
          <w:szCs w:val="24"/>
        </w:rPr>
        <w:t>Изменение Соглашения</w:t>
      </w:r>
    </w:p>
    <w:p w:rsidR="00B62A90" w:rsidRPr="00B62A90" w:rsidRDefault="00B62A90" w:rsidP="00B62A90">
      <w:pPr>
        <w:numPr>
          <w:ilvl w:val="2"/>
          <w:numId w:val="14"/>
        </w:numPr>
        <w:suppressAutoHyphens/>
        <w:jc w:val="both"/>
        <w:rPr>
          <w:color w:val="000000"/>
        </w:rPr>
      </w:pPr>
      <w:r w:rsidRPr="00B62A90">
        <w:rPr>
          <w:color w:val="000000"/>
        </w:rPr>
        <w:t>Настоящее Соглашение может быть изменено по соглашению Сторон, а также в случаях, предусмотренных действующим законодательством Российской Федерации.</w:t>
      </w:r>
    </w:p>
    <w:p w:rsidR="00B62A90" w:rsidRPr="00B62A90" w:rsidRDefault="00B62A90" w:rsidP="00B62A90">
      <w:pPr>
        <w:numPr>
          <w:ilvl w:val="2"/>
          <w:numId w:val="14"/>
        </w:numPr>
        <w:suppressAutoHyphens/>
        <w:jc w:val="both"/>
        <w:rPr>
          <w:color w:val="000000"/>
        </w:rPr>
      </w:pPr>
      <w:r w:rsidRPr="00B62A90">
        <w:rPr>
          <w:color w:val="000000"/>
        </w:rPr>
        <w:t>Изменение настоящего Соглашения осуществляется в письменной форме и оформляется дополнительным соглашением к концессионному соглашению.</w:t>
      </w:r>
    </w:p>
    <w:p w:rsidR="00B62A90" w:rsidRPr="00B62A90" w:rsidRDefault="00B62A90" w:rsidP="00B62A90">
      <w:pPr>
        <w:numPr>
          <w:ilvl w:val="2"/>
          <w:numId w:val="14"/>
        </w:numPr>
        <w:suppressAutoHyphens/>
        <w:jc w:val="both"/>
        <w:rPr>
          <w:color w:val="000000"/>
        </w:rPr>
      </w:pPr>
      <w:r w:rsidRPr="00B62A90">
        <w:rPr>
          <w:color w:val="000000"/>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B62A90" w:rsidRPr="00B62A90" w:rsidRDefault="00B62A90" w:rsidP="00B62A90">
      <w:pPr>
        <w:numPr>
          <w:ilvl w:val="2"/>
          <w:numId w:val="14"/>
        </w:numPr>
        <w:suppressAutoHyphens/>
        <w:jc w:val="both"/>
        <w:rPr>
          <w:color w:val="000000"/>
        </w:rPr>
      </w:pPr>
      <w:r w:rsidRPr="00B62A90">
        <w:rPr>
          <w:color w:val="000000"/>
        </w:rPr>
        <w:t xml:space="preserve">В целях внесения изменений в условия настоящего Соглашения одна из Сторон направляет другой Стороне соответствующее предложение с обоснованием </w:t>
      </w:r>
      <w:r w:rsidRPr="00B62A90">
        <w:rPr>
          <w:color w:val="000000"/>
        </w:rPr>
        <w:lastRenderedPageBreak/>
        <w:t>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B62A90" w:rsidRPr="00B62A90" w:rsidRDefault="00B62A90" w:rsidP="00B62A90">
      <w:pPr>
        <w:numPr>
          <w:ilvl w:val="2"/>
          <w:numId w:val="14"/>
        </w:numPr>
        <w:suppressAutoHyphens/>
        <w:jc w:val="both"/>
      </w:pPr>
      <w:r w:rsidRPr="00B62A90">
        <w:rPr>
          <w:color w:val="000000"/>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4" w:history="1">
        <w:r w:rsidRPr="00B62A90">
          <w:rPr>
            <w:rStyle w:val="a9"/>
            <w:color w:val="000000"/>
          </w:rPr>
          <w:t>кодексом</w:t>
        </w:r>
      </w:hyperlink>
      <w:r w:rsidRPr="00B62A90">
        <w:rPr>
          <w:color w:val="000000"/>
        </w:rPr>
        <w:t xml:space="preserve"> Российской Федерации.</w:t>
      </w:r>
    </w:p>
    <w:p w:rsidR="00B62A90" w:rsidRPr="00B62A90" w:rsidRDefault="00B62A90" w:rsidP="00B62A90">
      <w:pPr>
        <w:pStyle w:val="1"/>
        <w:numPr>
          <w:ilvl w:val="0"/>
          <w:numId w:val="14"/>
        </w:numPr>
        <w:rPr>
          <w:sz w:val="24"/>
          <w:szCs w:val="24"/>
        </w:rPr>
      </w:pPr>
      <w:bookmarkStart w:id="67" w:name="__RefHeading___Toc484718513"/>
      <w:bookmarkEnd w:id="67"/>
      <w:r w:rsidRPr="00B62A90">
        <w:rPr>
          <w:sz w:val="24"/>
          <w:szCs w:val="24"/>
          <w:lang w:val="ru-RU"/>
        </w:rPr>
        <w:t xml:space="preserve"> </w:t>
      </w:r>
      <w:r w:rsidRPr="00B62A90">
        <w:rPr>
          <w:sz w:val="24"/>
          <w:szCs w:val="24"/>
        </w:rPr>
        <w:t>Прекращение Соглашения</w:t>
      </w:r>
    </w:p>
    <w:p w:rsidR="00B62A90" w:rsidRPr="00B62A90" w:rsidRDefault="00B62A90" w:rsidP="00B62A90">
      <w:pPr>
        <w:numPr>
          <w:ilvl w:val="1"/>
          <w:numId w:val="14"/>
        </w:numPr>
        <w:suppressAutoHyphens/>
        <w:jc w:val="both"/>
      </w:pPr>
      <w:r w:rsidRPr="00B62A90">
        <w:t>Настоящее Соглашение прекращается:</w:t>
      </w:r>
    </w:p>
    <w:p w:rsidR="00B62A90" w:rsidRPr="00B62A90" w:rsidRDefault="00B62A90" w:rsidP="00B62A90">
      <w:r w:rsidRPr="00B62A90">
        <w:t xml:space="preserve">а) по </w:t>
      </w:r>
      <w:proofErr w:type="gramStart"/>
      <w:r w:rsidRPr="00B62A90">
        <w:t>истечении</w:t>
      </w:r>
      <w:proofErr w:type="gramEnd"/>
      <w:r w:rsidRPr="00B62A90">
        <w:t xml:space="preserve"> срока действия;</w:t>
      </w:r>
    </w:p>
    <w:p w:rsidR="00B62A90" w:rsidRPr="00B62A90" w:rsidRDefault="00B62A90" w:rsidP="00B62A90">
      <w:r w:rsidRPr="00B62A90">
        <w:t>б) по соглашению Сторон;</w:t>
      </w:r>
    </w:p>
    <w:p w:rsidR="00B62A90" w:rsidRPr="00B62A90" w:rsidRDefault="00B62A90" w:rsidP="00B62A90">
      <w:r w:rsidRPr="00B62A90">
        <w:t xml:space="preserve">в) на </w:t>
      </w:r>
      <w:proofErr w:type="gramStart"/>
      <w:r w:rsidRPr="00B62A90">
        <w:t>основании</w:t>
      </w:r>
      <w:proofErr w:type="gramEnd"/>
      <w:r w:rsidRPr="00B62A90">
        <w:t xml:space="preserve"> судебного решения о его досрочном расторжении.</w:t>
      </w:r>
    </w:p>
    <w:p w:rsidR="00B62A90" w:rsidRPr="00B62A90" w:rsidRDefault="00B62A90" w:rsidP="00B62A90">
      <w:pPr>
        <w:numPr>
          <w:ilvl w:val="2"/>
          <w:numId w:val="14"/>
        </w:numPr>
        <w:suppressAutoHyphens/>
        <w:jc w:val="both"/>
        <w:rPr>
          <w:color w:val="000000"/>
        </w:rPr>
      </w:pPr>
      <w:r w:rsidRPr="00B62A90">
        <w:t xml:space="preserve">Настоящее Соглашение может быть расторгнуто досрочно на </w:t>
      </w:r>
      <w:proofErr w:type="gramStart"/>
      <w:r w:rsidRPr="00B62A90">
        <w:t>основании</w:t>
      </w:r>
      <w:proofErr w:type="gramEnd"/>
      <w:r w:rsidRPr="00B62A90">
        <w:t xml:space="preserve"> решения суда по требованию одной из Сторон, в случае существенного нарушения </w:t>
      </w:r>
      <w:r w:rsidRPr="00B62A90">
        <w:rPr>
          <w:color w:val="000000"/>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B62A90" w:rsidRPr="00B62A90" w:rsidRDefault="00B62A90" w:rsidP="00B62A90">
      <w:pPr>
        <w:numPr>
          <w:ilvl w:val="2"/>
          <w:numId w:val="14"/>
        </w:numPr>
        <w:suppressAutoHyphens/>
        <w:jc w:val="both"/>
      </w:pPr>
      <w:r w:rsidRPr="00B62A90">
        <w:rPr>
          <w:color w:val="000000"/>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B62A90" w:rsidRPr="00B62A90" w:rsidRDefault="00B62A90" w:rsidP="00103559">
      <w:pPr>
        <w:numPr>
          <w:ilvl w:val="2"/>
          <w:numId w:val="14"/>
        </w:numPr>
        <w:suppressAutoHyphens/>
        <w:jc w:val="both"/>
        <w:rPr>
          <w:color w:val="000000"/>
        </w:rPr>
      </w:pPr>
      <w:r w:rsidRPr="00B62A90">
        <w:t>К существенным нарушениям Концессионером условий настоящего Соглашения относятся:</w:t>
      </w:r>
    </w:p>
    <w:p w:rsidR="00B62A90" w:rsidRPr="00B62A90" w:rsidRDefault="00B62A90" w:rsidP="00103559">
      <w:pPr>
        <w:jc w:val="both"/>
        <w:rPr>
          <w:color w:val="000000"/>
        </w:rPr>
      </w:pPr>
      <w:r w:rsidRPr="00B62A90">
        <w:rPr>
          <w:color w:val="000000"/>
        </w:rPr>
        <w:t>а) нарушение установленных пунктом 10.2 настоящего Соглашения сроков создания и (или) реконструкции Объекта Соглашения;</w:t>
      </w:r>
    </w:p>
    <w:p w:rsidR="00B62A90" w:rsidRPr="00B62A90" w:rsidRDefault="00B62A90" w:rsidP="00103559">
      <w:pPr>
        <w:jc w:val="both"/>
        <w:rPr>
          <w:color w:val="000000"/>
        </w:rPr>
      </w:pPr>
      <w:r w:rsidRPr="00B62A90">
        <w:rPr>
          <w:color w:val="000000"/>
        </w:rPr>
        <w:t>б) использование (эксплуатация) Объекта Соглашения</w:t>
      </w:r>
      <w:r w:rsidRPr="00B62A90">
        <w:t xml:space="preserve"> в целях, не установленных настоящим Соглашением;</w:t>
      </w:r>
    </w:p>
    <w:p w:rsidR="00B62A90" w:rsidRPr="00B62A90" w:rsidRDefault="00B62A90" w:rsidP="00103559">
      <w:pPr>
        <w:jc w:val="both"/>
        <w:rPr>
          <w:color w:val="000000"/>
        </w:rPr>
      </w:pPr>
      <w:r w:rsidRPr="00B62A90">
        <w:rPr>
          <w:color w:val="000000"/>
        </w:rPr>
        <w:t>в) неисполнение или ненадлежащее исполнение Концессионером обязательств, установленных настоящим Соглашением;</w:t>
      </w:r>
    </w:p>
    <w:p w:rsidR="00B62A90" w:rsidRPr="00B62A90" w:rsidRDefault="00B62A90" w:rsidP="00103559">
      <w:pPr>
        <w:jc w:val="both"/>
      </w:pPr>
      <w:r w:rsidRPr="00B62A90">
        <w:rPr>
          <w:color w:val="000000"/>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B62A90">
        <w:rPr>
          <w:color w:val="000000"/>
        </w:rPr>
        <w:t>Концедента</w:t>
      </w:r>
      <w:proofErr w:type="spellEnd"/>
      <w:r w:rsidRPr="00B62A90">
        <w:rPr>
          <w:color w:val="000000"/>
        </w:rPr>
        <w:t>;</w:t>
      </w:r>
    </w:p>
    <w:p w:rsidR="00B62A90" w:rsidRPr="00B62A90" w:rsidRDefault="00B62A90" w:rsidP="00103559">
      <w:pPr>
        <w:jc w:val="both"/>
      </w:pPr>
      <w:proofErr w:type="spellStart"/>
      <w:r w:rsidRPr="00B62A90">
        <w:t>д</w:t>
      </w:r>
      <w:proofErr w:type="spellEnd"/>
      <w:r w:rsidRPr="00B62A90">
        <w:t xml:space="preserve">)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B62A90">
        <w:rPr>
          <w:bCs/>
          <w:color w:val="000000"/>
        </w:rPr>
        <w:t>водоснабжению и водоотведению</w:t>
      </w:r>
      <w:r w:rsidRPr="00B62A90">
        <w:t>;</w:t>
      </w:r>
    </w:p>
    <w:p w:rsidR="00B62A90" w:rsidRPr="00B62A90" w:rsidRDefault="00B62A90" w:rsidP="00103559">
      <w:pPr>
        <w:jc w:val="both"/>
      </w:pPr>
      <w:r w:rsidRPr="00B62A90">
        <w:t>е) нарушение установленного настоящим Соглашением порядка использования (эксплуатации) объекта Соглашения;</w:t>
      </w:r>
    </w:p>
    <w:p w:rsidR="00B62A90" w:rsidRPr="00B62A90" w:rsidRDefault="00B62A90" w:rsidP="00103559">
      <w:pPr>
        <w:jc w:val="both"/>
      </w:pPr>
      <w:r w:rsidRPr="00B62A90">
        <w:t xml:space="preserve">ж) настоящее соглашение может быть расторгнуто досрочно </w:t>
      </w:r>
      <w:proofErr w:type="spellStart"/>
      <w:r w:rsidRPr="00B62A90">
        <w:t>Концедентом</w:t>
      </w:r>
      <w:proofErr w:type="spellEnd"/>
      <w:r w:rsidRPr="00B62A90">
        <w:t xml:space="preserve"> в одностороннем порядке в случае, образования задолженности за неуплату и просрочки выставленных счетов </w:t>
      </w:r>
      <w:proofErr w:type="spellStart"/>
      <w:r w:rsidRPr="00B62A90">
        <w:t>Концеденту</w:t>
      </w:r>
      <w:proofErr w:type="spellEnd"/>
      <w:r w:rsidRPr="00B62A90">
        <w:t xml:space="preserve"> </w:t>
      </w:r>
      <w:proofErr w:type="spellStart"/>
      <w:r w:rsidRPr="00B62A90">
        <w:t>ресурсоснабжающими</w:t>
      </w:r>
      <w:proofErr w:type="spellEnd"/>
      <w:r w:rsidRPr="00B62A90">
        <w:t xml:space="preserve"> организациями, за потребление </w:t>
      </w:r>
      <w:proofErr w:type="spellStart"/>
      <w:r w:rsidRPr="00B62A90">
        <w:t>топливноэнергетических</w:t>
      </w:r>
      <w:proofErr w:type="spellEnd"/>
      <w:r w:rsidRPr="00B62A90">
        <w:t xml:space="preserve"> ресурсов (электроснабжение и т.п.) на период более 6 месяцев.</w:t>
      </w:r>
    </w:p>
    <w:p w:rsidR="00B62A90" w:rsidRPr="00B62A90" w:rsidRDefault="00B62A90" w:rsidP="00103559">
      <w:pPr>
        <w:numPr>
          <w:ilvl w:val="2"/>
          <w:numId w:val="14"/>
        </w:numPr>
        <w:suppressAutoHyphens/>
        <w:jc w:val="both"/>
        <w:rPr>
          <w:color w:val="000000"/>
        </w:rPr>
      </w:pPr>
      <w:r w:rsidRPr="00B62A90">
        <w:t xml:space="preserve">К существенным нарушениям </w:t>
      </w:r>
      <w:proofErr w:type="spellStart"/>
      <w:r w:rsidRPr="00B62A90">
        <w:t>Концедентом</w:t>
      </w:r>
      <w:proofErr w:type="spellEnd"/>
      <w:r w:rsidRPr="00B62A90">
        <w:t xml:space="preserve"> условий настоящего Соглашения относятся:</w:t>
      </w:r>
    </w:p>
    <w:p w:rsidR="00B62A90" w:rsidRPr="00B62A90" w:rsidRDefault="00B62A90" w:rsidP="00103559">
      <w:pPr>
        <w:jc w:val="both"/>
      </w:pPr>
      <w:r w:rsidRPr="00B62A90">
        <w:rPr>
          <w:color w:val="000000"/>
        </w:rPr>
        <w:t>а) нарушение установленных пунктами 3.1 и 10.5 настоящего Соглашения,</w:t>
      </w:r>
      <w:r w:rsidRPr="00B62A90">
        <w:t xml:space="preserve"> сроков передачи Концессионеру Объекта Соглашения;</w:t>
      </w:r>
    </w:p>
    <w:p w:rsidR="00B62A90" w:rsidRPr="00B62A90" w:rsidRDefault="00B62A90" w:rsidP="00103559">
      <w:pPr>
        <w:jc w:val="both"/>
        <w:rPr>
          <w:color w:val="000000"/>
        </w:rPr>
      </w:pPr>
      <w:proofErr w:type="gramStart"/>
      <w:r w:rsidRPr="00B62A90">
        <w:t xml:space="preserve">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w:t>
      </w:r>
      <w:proofErr w:type="spellStart"/>
      <w:r w:rsidRPr="00B62A90">
        <w:t>Концедента</w:t>
      </w:r>
      <w:proofErr w:type="spellEnd"/>
      <w:r w:rsidRPr="00B62A90">
        <w:t>;</w:t>
      </w:r>
      <w:proofErr w:type="gramEnd"/>
    </w:p>
    <w:p w:rsidR="00B62A90" w:rsidRPr="00B62A90" w:rsidRDefault="00B62A90" w:rsidP="00103559">
      <w:pPr>
        <w:numPr>
          <w:ilvl w:val="2"/>
          <w:numId w:val="14"/>
        </w:numPr>
        <w:suppressAutoHyphens/>
        <w:jc w:val="both"/>
        <w:rPr>
          <w:color w:val="000000"/>
        </w:rPr>
      </w:pPr>
      <w:proofErr w:type="gramStart"/>
      <w:r w:rsidRPr="00B62A90">
        <w:rPr>
          <w:color w:val="000000"/>
        </w:rPr>
        <w:t xml:space="preserve">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w:t>
      </w:r>
      <w:r w:rsidRPr="00B62A90">
        <w:rPr>
          <w:color w:val="000000"/>
        </w:rPr>
        <w:lastRenderedPageBreak/>
        <w:t>регулируемым ценам (тарифам) с учетом установленных надбавок к ценам (тарифам) в течение 2 (двух) лет с даты расторжения настоящего Соглашения.</w:t>
      </w:r>
      <w:proofErr w:type="gramEnd"/>
    </w:p>
    <w:p w:rsidR="00B62A90" w:rsidRPr="00B62A90" w:rsidRDefault="00B62A90" w:rsidP="00B62A90">
      <w:pPr>
        <w:numPr>
          <w:ilvl w:val="2"/>
          <w:numId w:val="14"/>
        </w:numPr>
        <w:suppressAutoHyphens/>
        <w:jc w:val="both"/>
      </w:pPr>
      <w:r w:rsidRPr="00B62A90">
        <w:rPr>
          <w:color w:val="000000"/>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w:t>
      </w:r>
      <w:r w:rsidRPr="00B62A90">
        <w:t>водоснабжения и водоотведения</w:t>
      </w:r>
      <w:r w:rsidRPr="00B62A90">
        <w:rPr>
          <w:color w:val="000000"/>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B62A90">
          <w:rPr>
            <w:rStyle w:val="a9"/>
            <w:color w:val="000000"/>
          </w:rPr>
          <w:t>постановлением</w:t>
        </w:r>
      </w:hyperlink>
      <w:r w:rsidRPr="00B62A90">
        <w:rPr>
          <w:color w:val="000000"/>
        </w:rPr>
        <w:t xml:space="preserve"> Правительства РФ от 1 июля 2014 г. N 603. Возмещение расходов осуществляется в течение 2 (двух) лет с даты окончания срока действия соглашения.</w:t>
      </w:r>
    </w:p>
    <w:p w:rsidR="00B62A90" w:rsidRPr="00B62A90" w:rsidRDefault="00B62A90" w:rsidP="00B62A90">
      <w:pPr>
        <w:pStyle w:val="1"/>
        <w:numPr>
          <w:ilvl w:val="0"/>
          <w:numId w:val="14"/>
        </w:numPr>
        <w:rPr>
          <w:color w:val="000000"/>
          <w:sz w:val="24"/>
          <w:szCs w:val="24"/>
        </w:rPr>
      </w:pPr>
      <w:bookmarkStart w:id="68" w:name="__RefHeading___Toc484718514"/>
      <w:bookmarkEnd w:id="68"/>
      <w:r w:rsidRPr="00B62A90">
        <w:rPr>
          <w:sz w:val="24"/>
          <w:szCs w:val="24"/>
          <w:lang w:val="ru-RU"/>
        </w:rPr>
        <w:t xml:space="preserve"> </w:t>
      </w:r>
      <w:r w:rsidRPr="00B62A90">
        <w:rPr>
          <w:sz w:val="24"/>
          <w:szCs w:val="24"/>
        </w:rPr>
        <w:t>Гарантии осуществления Концессионером деятельности, предусмотренной Соглашением</w:t>
      </w:r>
    </w:p>
    <w:p w:rsidR="00B62A90" w:rsidRPr="00B62A90" w:rsidRDefault="00B62A90" w:rsidP="00B62A90">
      <w:pPr>
        <w:numPr>
          <w:ilvl w:val="2"/>
          <w:numId w:val="14"/>
        </w:numPr>
        <w:suppressAutoHyphens/>
        <w:jc w:val="both"/>
        <w:rPr>
          <w:color w:val="000000"/>
        </w:rPr>
      </w:pPr>
      <w:proofErr w:type="gramStart"/>
      <w:r w:rsidRPr="00B62A90">
        <w:rPr>
          <w:color w:val="000000"/>
        </w:rPr>
        <w:t xml:space="preserve">В соответствии с законодательством о концессионных соглашениях Госслужба устанавливает тарифы на </w:t>
      </w:r>
      <w:r w:rsidRPr="00B62A90">
        <w:rPr>
          <w:bCs/>
          <w:color w:val="000000"/>
        </w:rPr>
        <w:t>водоснабжение и водоотведение</w:t>
      </w:r>
      <w:r w:rsidRPr="00B62A90">
        <w:rPr>
          <w:color w:val="000000"/>
        </w:rPr>
        <w:t xml:space="preserve"> 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4 настоящего соглашения.</w:t>
      </w:r>
      <w:proofErr w:type="gramEnd"/>
      <w:r w:rsidRPr="00B62A90">
        <w:t xml:space="preserve"> </w:t>
      </w:r>
      <w:r w:rsidRPr="00B62A90">
        <w:rPr>
          <w:color w:val="000000"/>
        </w:rPr>
        <w:t xml:space="preserve">Установление, изменение, корректировка регулируемых тарифов осуществляется в соответствии с действующим законодательством в сфере тарифного регулирования. </w:t>
      </w:r>
    </w:p>
    <w:p w:rsidR="00B62A90" w:rsidRPr="00B62A90" w:rsidRDefault="00B62A90" w:rsidP="00B62A90">
      <w:pPr>
        <w:numPr>
          <w:ilvl w:val="2"/>
          <w:numId w:val="14"/>
        </w:numPr>
        <w:suppressAutoHyphens/>
        <w:jc w:val="both"/>
        <w:rPr>
          <w:color w:val="000000"/>
        </w:rPr>
      </w:pPr>
      <w:r w:rsidRPr="00B62A90">
        <w:rPr>
          <w:color w:val="000000"/>
        </w:rPr>
        <w:t>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B62A90" w:rsidRPr="00B62A90" w:rsidRDefault="00B62A90" w:rsidP="00B62A90">
      <w:pPr>
        <w:numPr>
          <w:ilvl w:val="2"/>
          <w:numId w:val="14"/>
        </w:numPr>
        <w:suppressAutoHyphens/>
        <w:jc w:val="both"/>
        <w:rPr>
          <w:color w:val="000000"/>
        </w:rPr>
      </w:pPr>
      <w:r w:rsidRPr="00B62A90">
        <w:rPr>
          <w:color w:val="000000"/>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B62A90">
        <w:t>водоснабжения и водоотведения</w:t>
      </w:r>
      <w:r w:rsidRPr="00B62A90">
        <w:rPr>
          <w:color w:val="000000"/>
        </w:rPr>
        <w:t>.</w:t>
      </w:r>
    </w:p>
    <w:p w:rsidR="00B62A90" w:rsidRPr="00B62A90" w:rsidRDefault="00B62A90" w:rsidP="00B62A90">
      <w:pPr>
        <w:numPr>
          <w:ilvl w:val="2"/>
          <w:numId w:val="14"/>
        </w:numPr>
        <w:suppressAutoHyphens/>
        <w:jc w:val="both"/>
      </w:pPr>
      <w:r w:rsidRPr="00B62A90">
        <w:rPr>
          <w:color w:val="000000"/>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B62A90" w:rsidRPr="00B62A90" w:rsidRDefault="00B62A90" w:rsidP="00B62A90">
      <w:pPr>
        <w:pStyle w:val="1"/>
        <w:numPr>
          <w:ilvl w:val="0"/>
          <w:numId w:val="14"/>
        </w:numPr>
        <w:rPr>
          <w:sz w:val="24"/>
          <w:szCs w:val="24"/>
        </w:rPr>
      </w:pPr>
      <w:bookmarkStart w:id="69" w:name="__RefHeading___Toc484718515"/>
      <w:bookmarkEnd w:id="69"/>
      <w:r w:rsidRPr="00B62A90">
        <w:rPr>
          <w:sz w:val="24"/>
          <w:szCs w:val="24"/>
          <w:lang w:val="ru-RU"/>
        </w:rPr>
        <w:t xml:space="preserve"> </w:t>
      </w:r>
      <w:r w:rsidRPr="00B62A90">
        <w:rPr>
          <w:sz w:val="24"/>
          <w:szCs w:val="24"/>
        </w:rPr>
        <w:t>Разрешение споров</w:t>
      </w:r>
    </w:p>
    <w:p w:rsidR="00B62A90" w:rsidRPr="00B62A90" w:rsidRDefault="00B62A90" w:rsidP="00B62A90">
      <w:pPr>
        <w:numPr>
          <w:ilvl w:val="2"/>
          <w:numId w:val="14"/>
        </w:numPr>
        <w:suppressAutoHyphens/>
        <w:ind w:firstLine="567"/>
        <w:jc w:val="both"/>
      </w:pPr>
      <w:r w:rsidRPr="00B62A90">
        <w:t>Споры и разногласия между Сторонами по настоящему Соглашению или в связи с ним разрешаются путем переговоров.</w:t>
      </w:r>
    </w:p>
    <w:p w:rsidR="00B62A90" w:rsidRPr="00B62A90" w:rsidRDefault="00B62A90" w:rsidP="00B62A90">
      <w:pPr>
        <w:numPr>
          <w:ilvl w:val="2"/>
          <w:numId w:val="14"/>
        </w:numPr>
        <w:suppressAutoHyphens/>
        <w:ind w:firstLine="567"/>
        <w:jc w:val="both"/>
      </w:pPr>
      <w:r w:rsidRPr="00B62A90">
        <w:t>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w:t>
      </w:r>
      <w:proofErr w:type="gramStart"/>
      <w:r w:rsidRPr="00B62A90">
        <w:t>,</w:t>
      </w:r>
      <w:proofErr w:type="gramEnd"/>
      <w:r w:rsidRPr="00B62A90">
        <w:t xml:space="preserve"> если ответ не представлен в указанный срок, претензия считается принятой.</w:t>
      </w:r>
    </w:p>
    <w:p w:rsidR="00B62A90" w:rsidRPr="00B62A90" w:rsidRDefault="00B62A90" w:rsidP="00B62A90">
      <w:pPr>
        <w:ind w:firstLine="567"/>
      </w:pPr>
      <w:r w:rsidRPr="00B62A90">
        <w:t>Претензия (ответ на претензию) направляется с уведомлением о вручении или иным способом, обеспечивающим получение Стороной такого сообщения.</w:t>
      </w:r>
    </w:p>
    <w:p w:rsidR="00B62A90" w:rsidRPr="00B62A90" w:rsidRDefault="00B62A90" w:rsidP="00B62A90">
      <w:pPr>
        <w:numPr>
          <w:ilvl w:val="2"/>
          <w:numId w:val="14"/>
        </w:numPr>
        <w:suppressAutoHyphens/>
        <w:ind w:firstLine="567"/>
        <w:jc w:val="both"/>
      </w:pPr>
      <w:r w:rsidRPr="00B62A90">
        <w:t>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B62A90" w:rsidRPr="00B62A90" w:rsidRDefault="00B62A90" w:rsidP="00B62A90">
      <w:pPr>
        <w:pStyle w:val="1"/>
        <w:numPr>
          <w:ilvl w:val="0"/>
          <w:numId w:val="14"/>
        </w:numPr>
        <w:rPr>
          <w:sz w:val="24"/>
          <w:szCs w:val="24"/>
        </w:rPr>
      </w:pPr>
      <w:bookmarkStart w:id="70" w:name="__RefHeading___Toc484718516"/>
      <w:bookmarkEnd w:id="70"/>
      <w:r w:rsidRPr="00B62A90">
        <w:rPr>
          <w:sz w:val="24"/>
          <w:szCs w:val="24"/>
        </w:rPr>
        <w:t xml:space="preserve"> Размещение информации</w:t>
      </w:r>
    </w:p>
    <w:p w:rsidR="00B62A90" w:rsidRPr="00B62A90" w:rsidRDefault="00B62A90" w:rsidP="00103559">
      <w:pPr>
        <w:ind w:firstLine="567"/>
        <w:jc w:val="both"/>
      </w:pPr>
      <w:r w:rsidRPr="00B62A90">
        <w:rPr>
          <w:b/>
        </w:rPr>
        <w:t>20.1.</w:t>
      </w:r>
      <w:r w:rsidRPr="00B62A90">
        <w:t xml:space="preserve"> </w:t>
      </w:r>
      <w:proofErr w:type="gramStart"/>
      <w:r w:rsidRPr="00B62A90">
        <w:t>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w:t>
      </w:r>
      <w:r w:rsidRPr="00B62A90">
        <w:lastRenderedPageBreak/>
        <w:t>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w:t>
      </w:r>
      <w:proofErr w:type="gramEnd"/>
      <w:r w:rsidRPr="00B62A90">
        <w:t xml:space="preserve"> </w:t>
      </w:r>
      <w:proofErr w:type="gramStart"/>
      <w:r w:rsidRPr="00B62A90">
        <w:t>сайте</w:t>
      </w:r>
      <w:proofErr w:type="gramEnd"/>
      <w:r w:rsidRPr="00B62A90">
        <w:t xml:space="preserve"> </w:t>
      </w:r>
      <w:proofErr w:type="spellStart"/>
      <w:r w:rsidRPr="00B62A90">
        <w:t>Концедента</w:t>
      </w:r>
      <w:proofErr w:type="spellEnd"/>
      <w:r w:rsidRPr="00B62A90">
        <w:t xml:space="preserve">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B62A90" w:rsidRPr="00B62A90" w:rsidRDefault="00B62A90" w:rsidP="00103559">
      <w:pPr>
        <w:pStyle w:val="1"/>
        <w:numPr>
          <w:ilvl w:val="0"/>
          <w:numId w:val="14"/>
        </w:numPr>
        <w:rPr>
          <w:sz w:val="24"/>
          <w:szCs w:val="24"/>
        </w:rPr>
      </w:pPr>
      <w:bookmarkStart w:id="71" w:name="__RefHeading___Toc484718517"/>
      <w:bookmarkEnd w:id="71"/>
      <w:r w:rsidRPr="00B62A90">
        <w:rPr>
          <w:sz w:val="24"/>
          <w:szCs w:val="24"/>
        </w:rPr>
        <w:t>Заключительные положения</w:t>
      </w:r>
    </w:p>
    <w:p w:rsidR="00B62A90" w:rsidRPr="00B62A90" w:rsidRDefault="00B62A90" w:rsidP="00103559">
      <w:pPr>
        <w:ind w:firstLine="567"/>
        <w:jc w:val="both"/>
      </w:pPr>
      <w:r w:rsidRPr="00B62A90">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B62A90" w:rsidRPr="00B62A90" w:rsidRDefault="00B62A90" w:rsidP="00103559">
      <w:pPr>
        <w:shd w:val="clear" w:color="auto" w:fill="FFFFFF"/>
        <w:ind w:firstLine="567"/>
        <w:jc w:val="both"/>
      </w:pPr>
      <w:r w:rsidRPr="00B62A90">
        <w:t xml:space="preserve">21.2. Настоящее Соглашение составлено на </w:t>
      </w:r>
      <w:proofErr w:type="gramStart"/>
      <w:r w:rsidRPr="00B62A90">
        <w:t>русском</w:t>
      </w:r>
      <w:proofErr w:type="gramEnd"/>
      <w:r w:rsidRPr="00B62A90">
        <w:t xml:space="preserve"> языке в 5 (пяти) подлинных экземплярах, имеющих равную юридическую силу, из них два экземпляра для </w:t>
      </w:r>
      <w:proofErr w:type="spellStart"/>
      <w:r w:rsidRPr="00B62A90">
        <w:t>Концедента</w:t>
      </w:r>
      <w:proofErr w:type="spellEnd"/>
      <w:r w:rsidRPr="00B62A90">
        <w:t xml:space="preserve">, по одному экземпляру для Концессионера, Минстроя Чувашии и Управления </w:t>
      </w:r>
      <w:proofErr w:type="spellStart"/>
      <w:r w:rsidRPr="00B62A90">
        <w:t>Росреестра</w:t>
      </w:r>
      <w:proofErr w:type="spellEnd"/>
      <w:r w:rsidRPr="00B62A90">
        <w:t xml:space="preserve"> по Чувашской Республике.</w:t>
      </w:r>
    </w:p>
    <w:p w:rsidR="00B62A90" w:rsidRPr="00B62A90" w:rsidRDefault="00B62A90" w:rsidP="00103559">
      <w:pPr>
        <w:ind w:firstLine="567"/>
        <w:jc w:val="both"/>
      </w:pPr>
      <w:r w:rsidRPr="00B62A90">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B62A90" w:rsidRPr="00B62A90" w:rsidRDefault="00B62A90" w:rsidP="00B62A90">
      <w:pPr>
        <w:pStyle w:val="1"/>
        <w:numPr>
          <w:ilvl w:val="0"/>
          <w:numId w:val="14"/>
        </w:numPr>
        <w:rPr>
          <w:color w:val="000000"/>
          <w:sz w:val="24"/>
          <w:szCs w:val="24"/>
        </w:rPr>
      </w:pPr>
      <w:bookmarkStart w:id="72" w:name="__RefHeading___Toc484718518"/>
      <w:r w:rsidRPr="00B62A90">
        <w:rPr>
          <w:sz w:val="24"/>
          <w:szCs w:val="24"/>
          <w:lang w:val="ru-RU"/>
        </w:rPr>
        <w:t xml:space="preserve"> </w:t>
      </w:r>
      <w:r w:rsidRPr="00B62A90">
        <w:rPr>
          <w:sz w:val="24"/>
          <w:szCs w:val="24"/>
        </w:rPr>
        <w:t xml:space="preserve">Перечень приложений к </w:t>
      </w:r>
      <w:bookmarkEnd w:id="72"/>
      <w:r w:rsidRPr="00B62A90">
        <w:rPr>
          <w:sz w:val="24"/>
          <w:szCs w:val="24"/>
        </w:rPr>
        <w:t>Соглашению</w:t>
      </w:r>
    </w:p>
    <w:p w:rsidR="00B62A90" w:rsidRPr="00B62A90" w:rsidRDefault="00B62A90" w:rsidP="00B62A90">
      <w:pPr>
        <w:ind w:left="709"/>
      </w:pPr>
      <w:r w:rsidRPr="00B62A90">
        <w:t>Соглашение содержит следующие приложения: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Приложение № 1 «Перечень правоустанавливающих документов, удостоверяющих право собственности </w:t>
      </w:r>
      <w:proofErr w:type="spellStart"/>
      <w:r w:rsidRPr="00B62A90">
        <w:rPr>
          <w:rFonts w:ascii="Times New Roman" w:hAnsi="Times New Roman" w:cs="Times New Roman"/>
          <w:sz w:val="24"/>
          <w:szCs w:val="24"/>
        </w:rPr>
        <w:t>Концедента</w:t>
      </w:r>
      <w:proofErr w:type="spellEnd"/>
      <w:r w:rsidRPr="00B62A90">
        <w:rPr>
          <w:rFonts w:ascii="Times New Roman" w:hAnsi="Times New Roman" w:cs="Times New Roman"/>
          <w:sz w:val="24"/>
          <w:szCs w:val="24"/>
        </w:rPr>
        <w:t xml:space="preserve">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2 «Состав и описание, в том числе технико-экономические показатели, Объекта концессионного соглашения»;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Приложение № 3 «Задание </w:t>
      </w:r>
      <w:proofErr w:type="spellStart"/>
      <w:r w:rsidRPr="00B62A90">
        <w:rPr>
          <w:rFonts w:ascii="Times New Roman" w:hAnsi="Times New Roman" w:cs="Times New Roman"/>
          <w:sz w:val="24"/>
          <w:szCs w:val="24"/>
        </w:rPr>
        <w:t>Концедента</w:t>
      </w:r>
      <w:proofErr w:type="spellEnd"/>
      <w:r w:rsidRPr="00B62A90">
        <w:rPr>
          <w:rFonts w:ascii="Times New Roman" w:hAnsi="Times New Roman" w:cs="Times New Roman"/>
          <w:sz w:val="24"/>
          <w:szCs w:val="24"/>
        </w:rPr>
        <w:t>»;</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4 «Долгосрочные параметры регулирования деятельности концессионера, исходя из выбранного метода регулирования тарифов - метода индексации»;</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 xml:space="preserve">Приложение № 5 «Расходы, финансируемые за счет средств </w:t>
      </w:r>
      <w:proofErr w:type="spellStart"/>
      <w:r w:rsidRPr="00B62A90">
        <w:rPr>
          <w:rFonts w:ascii="Times New Roman" w:hAnsi="Times New Roman" w:cs="Times New Roman"/>
          <w:sz w:val="24"/>
          <w:szCs w:val="24"/>
        </w:rPr>
        <w:t>Концедента</w:t>
      </w:r>
      <w:proofErr w:type="spellEnd"/>
      <w:r w:rsidRPr="00B62A90">
        <w:rPr>
          <w:rFonts w:ascii="Times New Roman" w:hAnsi="Times New Roman" w:cs="Times New Roman"/>
          <w:sz w:val="24"/>
          <w:szCs w:val="24"/>
        </w:rPr>
        <w:t>»;</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6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7 «Плановые значения показателей деятельности концессионера»;</w:t>
      </w:r>
    </w:p>
    <w:p w:rsidR="00B62A90" w:rsidRPr="00B62A90" w:rsidRDefault="00B62A90" w:rsidP="00B62A90">
      <w:pPr>
        <w:pStyle w:val="a4"/>
        <w:numPr>
          <w:ilvl w:val="1"/>
          <w:numId w:val="7"/>
        </w:numPr>
        <w:suppressAutoHyphens/>
        <w:spacing w:after="0" w:line="240" w:lineRule="auto"/>
        <w:contextualSpacing w:val="0"/>
        <w:jc w:val="both"/>
        <w:rPr>
          <w:rFonts w:ascii="Times New Roman" w:hAnsi="Times New Roman" w:cs="Times New Roman"/>
          <w:sz w:val="24"/>
          <w:szCs w:val="24"/>
        </w:rPr>
      </w:pPr>
      <w:r w:rsidRPr="00B62A90">
        <w:rPr>
          <w:rFonts w:ascii="Times New Roman" w:hAnsi="Times New Roman" w:cs="Times New Roman"/>
          <w:sz w:val="24"/>
          <w:szCs w:val="24"/>
        </w:rPr>
        <w:t>Приложение № 8 «Прогноз объема отпуска воды и (или) водоотведения.</w:t>
      </w:r>
    </w:p>
    <w:p w:rsidR="00B62A90" w:rsidRPr="00B62A90" w:rsidRDefault="00B62A90" w:rsidP="00B62A90">
      <w:pPr>
        <w:pStyle w:val="1"/>
        <w:numPr>
          <w:ilvl w:val="0"/>
          <w:numId w:val="14"/>
        </w:numPr>
        <w:rPr>
          <w:color w:val="000000"/>
          <w:sz w:val="24"/>
          <w:szCs w:val="24"/>
          <w:lang w:val="ru-RU"/>
        </w:rPr>
      </w:pPr>
      <w:bookmarkStart w:id="73" w:name="__RefHeading___Toc484718519"/>
      <w:bookmarkEnd w:id="73"/>
      <w:r w:rsidRPr="00B62A90">
        <w:rPr>
          <w:sz w:val="24"/>
          <w:szCs w:val="24"/>
          <w:lang w:val="ru-RU"/>
        </w:rPr>
        <w:t xml:space="preserve"> </w:t>
      </w:r>
      <w:r w:rsidRPr="00B62A90">
        <w:rPr>
          <w:sz w:val="24"/>
          <w:szCs w:val="24"/>
        </w:rPr>
        <w:t>Адреса и реквизиты Сторон</w:t>
      </w:r>
    </w:p>
    <w:tbl>
      <w:tblPr>
        <w:tblW w:w="9315" w:type="dxa"/>
        <w:tblInd w:w="-142" w:type="dxa"/>
        <w:tblLayout w:type="fixed"/>
        <w:tblCellMar>
          <w:left w:w="0" w:type="dxa"/>
          <w:right w:w="0" w:type="dxa"/>
        </w:tblCellMar>
        <w:tblLook w:val="0000"/>
      </w:tblPr>
      <w:tblGrid>
        <w:gridCol w:w="8062"/>
        <w:gridCol w:w="1253"/>
      </w:tblGrid>
      <w:tr w:rsidR="00B62A90" w:rsidRPr="00B62A90" w:rsidTr="00103559">
        <w:tc>
          <w:tcPr>
            <w:tcW w:w="8062" w:type="dxa"/>
            <w:shd w:val="clear" w:color="auto" w:fill="auto"/>
          </w:tcPr>
          <w:p w:rsidR="00B62A90" w:rsidRPr="00B62A90" w:rsidRDefault="00B62A90" w:rsidP="00103559">
            <w:pPr>
              <w:pStyle w:val="Standard"/>
              <w:suppressAutoHyphens w:val="0"/>
              <w:autoSpaceDE w:val="0"/>
              <w:jc w:val="both"/>
              <w:rPr>
                <w:rFonts w:cs="Times New Roman"/>
              </w:rPr>
            </w:pPr>
            <w:r w:rsidRPr="00B62A90">
              <w:rPr>
                <w:rFonts w:eastAsia="Times New Roman" w:cs="Times New Roman"/>
                <w:b/>
                <w:color w:val="000000"/>
                <w:lang w:val="ru-RU"/>
              </w:rPr>
              <w:t xml:space="preserve">Чувашская Республика </w:t>
            </w:r>
          </w:p>
        </w:tc>
        <w:tc>
          <w:tcPr>
            <w:tcW w:w="1253" w:type="dxa"/>
            <w:shd w:val="clear" w:color="auto" w:fill="auto"/>
          </w:tcPr>
          <w:p w:rsidR="00B62A90" w:rsidRPr="00B62A90" w:rsidRDefault="00B62A90" w:rsidP="00103559">
            <w:pPr>
              <w:snapToGrid w:val="0"/>
            </w:pPr>
          </w:p>
        </w:tc>
      </w:tr>
      <w:tr w:rsidR="00B62A90" w:rsidRPr="00B62A90" w:rsidTr="00103559">
        <w:tblPrEx>
          <w:tblCellMar>
            <w:left w:w="108" w:type="dxa"/>
            <w:right w:w="108" w:type="dxa"/>
          </w:tblCellMar>
        </w:tblPrEx>
        <w:tc>
          <w:tcPr>
            <w:tcW w:w="9315" w:type="dxa"/>
            <w:gridSpan w:val="2"/>
            <w:shd w:val="clear" w:color="auto" w:fill="auto"/>
          </w:tcPr>
          <w:p w:rsidR="00B62A90" w:rsidRPr="00B62A90" w:rsidRDefault="00B62A90" w:rsidP="00B62A90">
            <w:pPr>
              <w:pStyle w:val="a4"/>
              <w:tabs>
                <w:tab w:val="num" w:pos="0"/>
              </w:tabs>
              <w:suppressAutoHyphens/>
              <w:spacing w:after="0" w:line="240" w:lineRule="auto"/>
              <w:ind w:left="360" w:hanging="360"/>
              <w:contextualSpacing w:val="0"/>
              <w:jc w:val="both"/>
              <w:rPr>
                <w:rFonts w:ascii="Times New Roman" w:hAnsi="Times New Roman" w:cs="Times New Roman"/>
                <w:sz w:val="24"/>
                <w:szCs w:val="24"/>
                <w:shd w:val="clear" w:color="auto" w:fill="FFFFFF"/>
              </w:rPr>
            </w:pPr>
            <w:r w:rsidRPr="00B62A90">
              <w:rPr>
                <w:rFonts w:ascii="Times New Roman" w:hAnsi="Times New Roman" w:cs="Times New Roman"/>
                <w:sz w:val="24"/>
                <w:szCs w:val="24"/>
                <w:shd w:val="clear" w:color="auto" w:fill="FFFFFF"/>
              </w:rPr>
              <w:t>428004, г. Чебоксары, Президентский бульвар, д. 10, телефон: (8352) 62-01-71</w:t>
            </w:r>
          </w:p>
          <w:p w:rsidR="00B62A90" w:rsidRPr="00B62A90" w:rsidRDefault="00B62A90" w:rsidP="00B62A90">
            <w:pPr>
              <w:pStyle w:val="a4"/>
              <w:tabs>
                <w:tab w:val="num" w:pos="0"/>
              </w:tabs>
              <w:suppressAutoHyphens/>
              <w:spacing w:after="0" w:line="240" w:lineRule="auto"/>
              <w:ind w:left="360" w:hanging="360"/>
              <w:contextualSpacing w:val="0"/>
              <w:jc w:val="both"/>
              <w:rPr>
                <w:rFonts w:ascii="Times New Roman" w:hAnsi="Times New Roman" w:cs="Times New Roman"/>
                <w:sz w:val="24"/>
                <w:szCs w:val="24"/>
                <w:shd w:val="clear" w:color="auto" w:fill="FFFFFF"/>
              </w:rPr>
            </w:pPr>
            <w:r w:rsidRPr="00B62A90">
              <w:rPr>
                <w:rFonts w:ascii="Times New Roman" w:hAnsi="Times New Roman" w:cs="Times New Roman"/>
                <w:sz w:val="24"/>
                <w:szCs w:val="24"/>
                <w:shd w:val="clear" w:color="auto" w:fill="FFFFFF"/>
              </w:rPr>
              <w:t xml:space="preserve">И.о. министра строительства, архитектуры и жилищно-коммунального хозяйства Чувашской Республики </w:t>
            </w:r>
          </w:p>
          <w:p w:rsidR="00B62A90" w:rsidRPr="00B62A90" w:rsidRDefault="00B62A90" w:rsidP="00103559">
            <w:pPr>
              <w:ind w:left="34"/>
              <w:rPr>
                <w:shd w:val="clear" w:color="auto" w:fill="FFFFFF"/>
              </w:rPr>
            </w:pPr>
            <w:r w:rsidRPr="00B62A90">
              <w:rPr>
                <w:shd w:val="clear" w:color="auto" w:fill="FFFFFF"/>
              </w:rPr>
              <w:t xml:space="preserve"> </w:t>
            </w:r>
          </w:p>
          <w:p w:rsidR="00B62A90" w:rsidRPr="00B62A90" w:rsidRDefault="00B62A90" w:rsidP="00103559">
            <w:pPr>
              <w:ind w:left="34"/>
              <w:rPr>
                <w:shd w:val="clear" w:color="auto" w:fill="FFFFFF"/>
              </w:rPr>
            </w:pPr>
          </w:p>
          <w:p w:rsidR="00B62A90" w:rsidRPr="00B62A90" w:rsidRDefault="00B62A90" w:rsidP="00103559">
            <w:pPr>
              <w:ind w:left="34"/>
              <w:rPr>
                <w:shd w:val="clear" w:color="auto" w:fill="FFFFFF"/>
              </w:rPr>
            </w:pPr>
            <w:r w:rsidRPr="00B62A90">
              <w:rPr>
                <w:shd w:val="clear" w:color="auto" w:fill="FFFFFF"/>
              </w:rPr>
              <w:t xml:space="preserve"> _________________________ Максимов В.М.</w:t>
            </w:r>
          </w:p>
          <w:p w:rsidR="00B62A90" w:rsidRPr="00B62A90" w:rsidRDefault="00B62A90" w:rsidP="00103559">
            <w:pPr>
              <w:ind w:left="34"/>
            </w:pPr>
            <w:r w:rsidRPr="00B62A90">
              <w:rPr>
                <w:color w:val="000000"/>
                <w:shd w:val="clear" w:color="auto" w:fill="FFFFFF"/>
              </w:rPr>
              <w:t>М.П.           (подпись)</w:t>
            </w:r>
          </w:p>
        </w:tc>
      </w:tr>
      <w:tr w:rsidR="00B62A90" w:rsidRPr="00B62A90" w:rsidTr="00103559">
        <w:tc>
          <w:tcPr>
            <w:tcW w:w="8062" w:type="dxa"/>
            <w:shd w:val="clear" w:color="auto" w:fill="auto"/>
          </w:tcPr>
          <w:p w:rsidR="00B62A90" w:rsidRPr="00B62A90" w:rsidRDefault="00B62A90" w:rsidP="00103559">
            <w:pPr>
              <w:pStyle w:val="aff1"/>
              <w:spacing w:before="0" w:after="0"/>
              <w:rPr>
                <w:b/>
                <w:color w:val="000000"/>
                <w:kern w:val="1"/>
                <w:lang w:eastAsia="fa-IR" w:bidi="fa-IR"/>
              </w:rPr>
            </w:pPr>
          </w:p>
          <w:p w:rsidR="00B62A90" w:rsidRPr="00B62A90" w:rsidRDefault="00B62A90" w:rsidP="00103559">
            <w:pPr>
              <w:pStyle w:val="aff1"/>
              <w:spacing w:before="0" w:after="0"/>
              <w:rPr>
                <w:b/>
                <w:color w:val="000000"/>
                <w:kern w:val="1"/>
                <w:lang w:eastAsia="fa-IR" w:bidi="fa-IR"/>
              </w:rPr>
            </w:pPr>
          </w:p>
          <w:p w:rsidR="00B62A90" w:rsidRPr="00B62A90" w:rsidRDefault="00B62A90" w:rsidP="00103559">
            <w:pPr>
              <w:pStyle w:val="aff1"/>
              <w:spacing w:before="0" w:after="0"/>
              <w:rPr>
                <w:color w:val="000000"/>
                <w:kern w:val="1"/>
                <w:lang w:eastAsia="fa-IR" w:bidi="fa-IR"/>
              </w:rPr>
            </w:pPr>
            <w:proofErr w:type="spellStart"/>
            <w:r w:rsidRPr="00B62A90">
              <w:rPr>
                <w:b/>
                <w:color w:val="000000"/>
                <w:kern w:val="1"/>
                <w:lang w:eastAsia="fa-IR" w:bidi="fa-IR"/>
              </w:rPr>
              <w:t>Концедент</w:t>
            </w:r>
            <w:proofErr w:type="spellEnd"/>
          </w:p>
          <w:p w:rsidR="00B62A90" w:rsidRPr="00B62A90" w:rsidRDefault="00B62A90" w:rsidP="00103559">
            <w:pPr>
              <w:pStyle w:val="aff1"/>
              <w:spacing w:before="0" w:after="0"/>
            </w:pPr>
            <w:r w:rsidRPr="00B62A90">
              <w:rPr>
                <w:color w:val="000000"/>
                <w:kern w:val="1"/>
                <w:lang w:eastAsia="fa-IR" w:bidi="fa-IR"/>
              </w:rPr>
              <w:t xml:space="preserve">Администрация Козловского </w:t>
            </w:r>
            <w:proofErr w:type="gramStart"/>
            <w:r w:rsidRPr="00B62A90">
              <w:rPr>
                <w:color w:val="000000"/>
                <w:kern w:val="1"/>
                <w:lang w:eastAsia="fa-IR" w:bidi="fa-IR"/>
              </w:rPr>
              <w:t>муниципального</w:t>
            </w:r>
            <w:proofErr w:type="gramEnd"/>
            <w:r w:rsidRPr="00B62A90">
              <w:rPr>
                <w:color w:val="000000"/>
                <w:kern w:val="1"/>
                <w:lang w:eastAsia="fa-IR" w:bidi="fa-IR"/>
              </w:rPr>
              <w:t xml:space="preserve"> округа </w:t>
            </w:r>
          </w:p>
          <w:p w:rsidR="00B62A90" w:rsidRPr="00B62A90" w:rsidRDefault="00B62A90" w:rsidP="00103559">
            <w:pPr>
              <w:pStyle w:val="aff1"/>
              <w:spacing w:before="0" w:after="0"/>
              <w:rPr>
                <w:color w:val="000000"/>
                <w:kern w:val="1"/>
                <w:lang w:eastAsia="fa-IR" w:bidi="fa-IR"/>
              </w:rPr>
            </w:pPr>
            <w:r w:rsidRPr="00B62A90">
              <w:lastRenderedPageBreak/>
              <w:t xml:space="preserve">429430, Чувашская Республики, </w:t>
            </w:r>
            <w:proofErr w:type="spellStart"/>
            <w:r w:rsidRPr="00B62A90">
              <w:t>г</w:t>
            </w:r>
            <w:proofErr w:type="gramStart"/>
            <w:r w:rsidRPr="00B62A90">
              <w:t>.К</w:t>
            </w:r>
            <w:proofErr w:type="gramEnd"/>
            <w:r w:rsidRPr="00B62A90">
              <w:t>озловка</w:t>
            </w:r>
            <w:proofErr w:type="spellEnd"/>
            <w:r w:rsidRPr="00B62A90">
              <w:t>, ул. Ленина, д.55</w:t>
            </w:r>
            <w:r w:rsidRPr="00B62A90">
              <w:rPr>
                <w:color w:val="000000"/>
                <w:kern w:val="1"/>
                <w:lang w:eastAsia="fa-IR" w:bidi="fa-IR"/>
              </w:rPr>
              <w:t>, телефон: (83534) 21-12-15</w:t>
            </w:r>
          </w:p>
          <w:p w:rsidR="00B62A90" w:rsidRPr="00B62A90" w:rsidRDefault="00B62A90" w:rsidP="00103559">
            <w:pPr>
              <w:pStyle w:val="aff1"/>
              <w:spacing w:before="0" w:after="0"/>
              <w:rPr>
                <w:color w:val="000000"/>
                <w:kern w:val="1"/>
                <w:lang w:eastAsia="fa-IR" w:bidi="fa-IR"/>
              </w:rPr>
            </w:pPr>
            <w:r w:rsidRPr="00B62A90">
              <w:rPr>
                <w:color w:val="000000"/>
                <w:kern w:val="1"/>
                <w:lang w:eastAsia="fa-IR" w:bidi="fa-IR"/>
              </w:rPr>
              <w:t xml:space="preserve">Глава Козловского </w:t>
            </w:r>
            <w:proofErr w:type="gramStart"/>
            <w:r w:rsidRPr="00B62A90">
              <w:rPr>
                <w:color w:val="000000"/>
                <w:kern w:val="1"/>
                <w:lang w:eastAsia="fa-IR" w:bidi="fa-IR"/>
              </w:rPr>
              <w:t>муниципального</w:t>
            </w:r>
            <w:proofErr w:type="gramEnd"/>
            <w:r w:rsidRPr="00B62A90">
              <w:rPr>
                <w:color w:val="000000"/>
                <w:kern w:val="1"/>
                <w:lang w:eastAsia="fa-IR" w:bidi="fa-IR"/>
              </w:rPr>
              <w:t xml:space="preserve"> округам Чувашской Республики</w:t>
            </w:r>
          </w:p>
          <w:p w:rsidR="00B62A90" w:rsidRPr="00B62A90" w:rsidRDefault="00B62A90" w:rsidP="00103559">
            <w:pPr>
              <w:pStyle w:val="aff1"/>
              <w:spacing w:before="0" w:after="0"/>
            </w:pPr>
          </w:p>
        </w:tc>
        <w:tc>
          <w:tcPr>
            <w:tcW w:w="1253" w:type="dxa"/>
            <w:shd w:val="clear" w:color="auto" w:fill="auto"/>
          </w:tcPr>
          <w:p w:rsidR="00B62A90" w:rsidRPr="00B62A90" w:rsidRDefault="00B62A90" w:rsidP="00103559">
            <w:pPr>
              <w:snapToGrid w:val="0"/>
            </w:pPr>
          </w:p>
        </w:tc>
      </w:tr>
      <w:tr w:rsidR="00B62A90" w:rsidRPr="00B62A90" w:rsidTr="00103559">
        <w:tc>
          <w:tcPr>
            <w:tcW w:w="8062" w:type="dxa"/>
            <w:shd w:val="clear" w:color="auto" w:fill="auto"/>
          </w:tcPr>
          <w:p w:rsidR="00B62A90" w:rsidRPr="00B62A90" w:rsidRDefault="00B62A90" w:rsidP="00103559">
            <w:pPr>
              <w:pStyle w:val="Standard"/>
              <w:suppressAutoHyphens w:val="0"/>
              <w:autoSpaceDE w:val="0"/>
              <w:jc w:val="both"/>
              <w:rPr>
                <w:rFonts w:eastAsia="Times New Roman" w:cs="Times New Roman"/>
                <w:color w:val="000000"/>
                <w:lang w:val="ru-RU"/>
              </w:rPr>
            </w:pPr>
            <w:r w:rsidRPr="00B62A90">
              <w:rPr>
                <w:rFonts w:eastAsia="Times New Roman" w:cs="Times New Roman"/>
                <w:color w:val="000000"/>
                <w:lang w:val="ru-RU"/>
              </w:rPr>
              <w:lastRenderedPageBreak/>
              <w:t xml:space="preserve">_________________________ </w:t>
            </w:r>
            <w:proofErr w:type="spellStart"/>
            <w:r w:rsidRPr="00B62A90">
              <w:rPr>
                <w:rFonts w:eastAsia="Times New Roman" w:cs="Times New Roman"/>
                <w:color w:val="000000"/>
                <w:lang w:val="ru-RU"/>
              </w:rPr>
              <w:t>Людков</w:t>
            </w:r>
            <w:proofErr w:type="spellEnd"/>
            <w:r w:rsidRPr="00B62A90">
              <w:rPr>
                <w:rFonts w:eastAsia="Times New Roman" w:cs="Times New Roman"/>
                <w:color w:val="000000"/>
                <w:lang w:val="ru-RU"/>
              </w:rPr>
              <w:t xml:space="preserve"> Алексей Николаевич</w:t>
            </w:r>
          </w:p>
          <w:p w:rsidR="00B62A90" w:rsidRPr="00B62A90" w:rsidRDefault="00B62A90" w:rsidP="00103559">
            <w:pPr>
              <w:pStyle w:val="Standard"/>
              <w:suppressAutoHyphens w:val="0"/>
              <w:autoSpaceDE w:val="0"/>
              <w:jc w:val="both"/>
              <w:rPr>
                <w:rFonts w:cs="Times New Roman"/>
              </w:rPr>
            </w:pPr>
            <w:r w:rsidRPr="00B62A90">
              <w:rPr>
                <w:rFonts w:eastAsia="Times New Roman" w:cs="Times New Roman"/>
                <w:color w:val="000000"/>
                <w:lang w:val="ru-RU"/>
              </w:rPr>
              <w:t>М.П.           (подпись)</w:t>
            </w:r>
          </w:p>
        </w:tc>
        <w:tc>
          <w:tcPr>
            <w:tcW w:w="1253" w:type="dxa"/>
            <w:shd w:val="clear" w:color="auto" w:fill="auto"/>
          </w:tcPr>
          <w:p w:rsidR="00B62A90" w:rsidRPr="00B62A90" w:rsidRDefault="00B62A90" w:rsidP="00103559">
            <w:pPr>
              <w:snapToGrid w:val="0"/>
            </w:pPr>
          </w:p>
        </w:tc>
      </w:tr>
      <w:tr w:rsidR="00B62A90" w:rsidRPr="00B62A90" w:rsidTr="00103559">
        <w:tc>
          <w:tcPr>
            <w:tcW w:w="8062" w:type="dxa"/>
            <w:shd w:val="clear" w:color="auto" w:fill="auto"/>
          </w:tcPr>
          <w:p w:rsidR="00B62A90" w:rsidRPr="00B62A90" w:rsidRDefault="00B62A90" w:rsidP="00103559">
            <w:pPr>
              <w:pStyle w:val="Standard"/>
              <w:suppressAutoHyphens w:val="0"/>
              <w:autoSpaceDE w:val="0"/>
              <w:jc w:val="both"/>
              <w:rPr>
                <w:rFonts w:eastAsia="Times New Roman" w:cs="Times New Roman"/>
                <w:b/>
                <w:color w:val="000000"/>
                <w:lang w:val="ru-RU"/>
              </w:rPr>
            </w:pPr>
          </w:p>
          <w:p w:rsidR="00B62A90" w:rsidRPr="00B62A90" w:rsidRDefault="00B62A90" w:rsidP="00103559">
            <w:pPr>
              <w:pStyle w:val="Standard"/>
              <w:suppressAutoHyphens w:val="0"/>
              <w:autoSpaceDE w:val="0"/>
              <w:jc w:val="both"/>
              <w:rPr>
                <w:rFonts w:eastAsia="Times New Roman" w:cs="Times New Roman"/>
                <w:b/>
                <w:color w:val="000000"/>
                <w:lang w:val="ru-RU"/>
              </w:rPr>
            </w:pPr>
            <w:r w:rsidRPr="00B62A90">
              <w:rPr>
                <w:rFonts w:eastAsia="Times New Roman" w:cs="Times New Roman"/>
                <w:b/>
                <w:color w:val="000000"/>
                <w:lang w:val="ru-RU"/>
              </w:rPr>
              <w:t>Концессионер</w:t>
            </w:r>
          </w:p>
          <w:p w:rsidR="00B62A90" w:rsidRPr="00B62A90" w:rsidRDefault="00B62A90" w:rsidP="00103559">
            <w:pPr>
              <w:pStyle w:val="Standard"/>
              <w:suppressAutoHyphens w:val="0"/>
              <w:autoSpaceDE w:val="0"/>
              <w:jc w:val="both"/>
              <w:rPr>
                <w:rFonts w:cs="Times New Roman"/>
                <w:lang w:val="ru-RU"/>
              </w:rPr>
            </w:pPr>
          </w:p>
        </w:tc>
        <w:tc>
          <w:tcPr>
            <w:tcW w:w="1253" w:type="dxa"/>
            <w:shd w:val="clear" w:color="auto" w:fill="auto"/>
          </w:tcPr>
          <w:p w:rsidR="00B62A90" w:rsidRPr="00B62A90" w:rsidRDefault="00B62A90" w:rsidP="00103559">
            <w:pPr>
              <w:snapToGrid w:val="0"/>
            </w:pPr>
          </w:p>
        </w:tc>
      </w:tr>
      <w:tr w:rsidR="00B62A90" w:rsidRPr="00B62A90" w:rsidTr="00103559">
        <w:tc>
          <w:tcPr>
            <w:tcW w:w="8062" w:type="dxa"/>
            <w:shd w:val="clear" w:color="auto" w:fill="auto"/>
          </w:tcPr>
          <w:p w:rsidR="00B62A90" w:rsidRPr="00B62A90" w:rsidRDefault="00B62A90" w:rsidP="00103559">
            <w:pPr>
              <w:pStyle w:val="Standard"/>
              <w:suppressAutoHyphens w:val="0"/>
              <w:autoSpaceDE w:val="0"/>
              <w:jc w:val="both"/>
              <w:rPr>
                <w:rFonts w:eastAsia="Times New Roman" w:cs="Times New Roman"/>
                <w:color w:val="000000"/>
                <w:lang w:val="ru-RU"/>
              </w:rPr>
            </w:pPr>
            <w:r w:rsidRPr="00B62A90">
              <w:rPr>
                <w:rFonts w:eastAsia="Times New Roman" w:cs="Times New Roman"/>
                <w:color w:val="000000"/>
                <w:lang w:val="ru-RU"/>
              </w:rPr>
              <w:t>_________________________Ф.И.О.</w:t>
            </w:r>
          </w:p>
          <w:p w:rsidR="00B62A90" w:rsidRPr="00B62A90" w:rsidRDefault="00B62A90" w:rsidP="00103559">
            <w:pPr>
              <w:pStyle w:val="Standard"/>
              <w:suppressAutoHyphens w:val="0"/>
              <w:autoSpaceDE w:val="0"/>
              <w:jc w:val="both"/>
              <w:rPr>
                <w:rFonts w:cs="Times New Roman"/>
              </w:rPr>
            </w:pPr>
            <w:r w:rsidRPr="00B62A90">
              <w:rPr>
                <w:rFonts w:eastAsia="Times New Roman" w:cs="Times New Roman"/>
                <w:color w:val="000000"/>
                <w:lang w:val="ru-RU"/>
              </w:rPr>
              <w:t>М.П.            (подпись)</w:t>
            </w:r>
          </w:p>
        </w:tc>
        <w:tc>
          <w:tcPr>
            <w:tcW w:w="1253" w:type="dxa"/>
            <w:shd w:val="clear" w:color="auto" w:fill="auto"/>
          </w:tcPr>
          <w:p w:rsidR="00B62A90" w:rsidRPr="00B62A90" w:rsidRDefault="00B62A90" w:rsidP="00103559">
            <w:pPr>
              <w:snapToGrid w:val="0"/>
            </w:pPr>
          </w:p>
        </w:tc>
      </w:tr>
    </w:tbl>
    <w:p w:rsidR="00B62A90" w:rsidRPr="00B62A90" w:rsidRDefault="00B62A90" w:rsidP="00B62A90">
      <w:pPr>
        <w:sectPr w:rsidR="00B62A90" w:rsidRPr="00B62A90" w:rsidSect="00103559">
          <w:pgSz w:w="11906" w:h="16838"/>
          <w:pgMar w:top="852" w:right="849" w:bottom="899" w:left="1701" w:header="0" w:footer="0" w:gutter="0"/>
          <w:cols w:space="720"/>
          <w:docGrid w:linePitch="600" w:charSpace="24576"/>
        </w:sectPr>
      </w:pPr>
    </w:p>
    <w:p w:rsidR="00B62A90" w:rsidRPr="00B62A90" w:rsidRDefault="00B62A90" w:rsidP="00B62A90">
      <w:pPr>
        <w:jc w:val="right"/>
      </w:pPr>
      <w:r w:rsidRPr="00B62A90">
        <w:lastRenderedPageBreak/>
        <w:t>Приложение № 1 к Соглашению</w:t>
      </w:r>
    </w:p>
    <w:p w:rsidR="00B62A90" w:rsidRPr="00B62A90" w:rsidRDefault="00B62A90" w:rsidP="00B62A90">
      <w:pPr>
        <w:jc w:val="right"/>
      </w:pPr>
    </w:p>
    <w:p w:rsidR="00B62A90" w:rsidRPr="00B62A90" w:rsidRDefault="00B62A90" w:rsidP="00B62A90">
      <w:pPr>
        <w:tabs>
          <w:tab w:val="left" w:pos="851"/>
        </w:tabs>
        <w:jc w:val="center"/>
      </w:pPr>
    </w:p>
    <w:p w:rsidR="00B62A90" w:rsidRPr="00B62A90" w:rsidRDefault="00B62A90" w:rsidP="00B62A90">
      <w:pPr>
        <w:jc w:val="center"/>
        <w:rPr>
          <w:b/>
        </w:rPr>
      </w:pPr>
      <w:r w:rsidRPr="00B62A90">
        <w:rPr>
          <w:b/>
        </w:rPr>
        <w:t xml:space="preserve">Перечень правоустанавливающих документов, удостоверяющих право собственности </w:t>
      </w:r>
      <w:proofErr w:type="spellStart"/>
      <w:r w:rsidRPr="00B62A90">
        <w:rPr>
          <w:b/>
        </w:rPr>
        <w:t>Концедента</w:t>
      </w:r>
      <w:proofErr w:type="spellEnd"/>
      <w:r w:rsidRPr="00B62A90">
        <w:rPr>
          <w:b/>
        </w:rPr>
        <w:t xml:space="preserve"> на имущество, входящее в состав Объекта Соглашения и земельные участки необходимых для осуществления Концессионером деятельности</w:t>
      </w:r>
    </w:p>
    <w:p w:rsidR="00B62A90" w:rsidRPr="00B62A90" w:rsidRDefault="00B62A90" w:rsidP="00B62A90">
      <w:pPr>
        <w:ind w:firstLine="567"/>
      </w:pPr>
    </w:p>
    <w:tbl>
      <w:tblPr>
        <w:tblW w:w="15563" w:type="dxa"/>
        <w:jc w:val="center"/>
        <w:tblInd w:w="2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4837"/>
        <w:gridCol w:w="3986"/>
        <w:gridCol w:w="2050"/>
        <w:gridCol w:w="2334"/>
        <w:gridCol w:w="1796"/>
      </w:tblGrid>
      <w:tr w:rsidR="00B62A90" w:rsidRPr="00B62A90" w:rsidTr="00103559">
        <w:trPr>
          <w:trHeight w:val="283"/>
          <w:tblHeader/>
          <w:jc w:val="center"/>
        </w:trPr>
        <w:tc>
          <w:tcPr>
            <w:tcW w:w="560" w:type="dxa"/>
            <w:shd w:val="clear" w:color="auto" w:fill="FFFFFF"/>
            <w:vAlign w:val="center"/>
          </w:tcPr>
          <w:p w:rsidR="00B62A90" w:rsidRPr="00B62A90" w:rsidRDefault="00B62A90" w:rsidP="00103559">
            <w:pPr>
              <w:rPr>
                <w:b/>
                <w:bCs/>
              </w:rPr>
            </w:pPr>
            <w:r w:rsidRPr="00B62A90">
              <w:rPr>
                <w:b/>
                <w:bCs/>
              </w:rPr>
              <w:t xml:space="preserve">№ </w:t>
            </w:r>
            <w:proofErr w:type="spellStart"/>
            <w:proofErr w:type="gramStart"/>
            <w:r w:rsidRPr="00B62A90">
              <w:rPr>
                <w:b/>
                <w:bCs/>
              </w:rPr>
              <w:t>п</w:t>
            </w:r>
            <w:proofErr w:type="spellEnd"/>
            <w:proofErr w:type="gramEnd"/>
            <w:r w:rsidRPr="00B62A90">
              <w:rPr>
                <w:b/>
                <w:bCs/>
              </w:rPr>
              <w:t>/</w:t>
            </w:r>
            <w:proofErr w:type="spellStart"/>
            <w:r w:rsidRPr="00B62A90">
              <w:rPr>
                <w:b/>
                <w:bCs/>
              </w:rPr>
              <w:t>п</w:t>
            </w:r>
            <w:proofErr w:type="spellEnd"/>
          </w:p>
        </w:tc>
        <w:tc>
          <w:tcPr>
            <w:tcW w:w="4837" w:type="dxa"/>
            <w:shd w:val="clear" w:color="auto" w:fill="FFFFFF"/>
            <w:vAlign w:val="center"/>
          </w:tcPr>
          <w:p w:rsidR="00B62A90" w:rsidRPr="00B62A90" w:rsidRDefault="00B62A90" w:rsidP="00103559">
            <w:pPr>
              <w:rPr>
                <w:b/>
                <w:bCs/>
              </w:rPr>
            </w:pPr>
            <w:r w:rsidRPr="00B62A90">
              <w:rPr>
                <w:b/>
                <w:bCs/>
              </w:rPr>
              <w:t>Наименование</w:t>
            </w:r>
          </w:p>
        </w:tc>
        <w:tc>
          <w:tcPr>
            <w:tcW w:w="3986" w:type="dxa"/>
            <w:shd w:val="clear" w:color="auto" w:fill="FFFFFF"/>
            <w:vAlign w:val="center"/>
          </w:tcPr>
          <w:p w:rsidR="00B62A90" w:rsidRPr="00B62A90" w:rsidRDefault="00B62A90" w:rsidP="00103559">
            <w:pPr>
              <w:rPr>
                <w:b/>
                <w:bCs/>
              </w:rPr>
            </w:pPr>
            <w:r w:rsidRPr="00B62A90">
              <w:rPr>
                <w:b/>
                <w:bCs/>
              </w:rPr>
              <w:t>Местонахождение, кадастровый номер</w:t>
            </w:r>
          </w:p>
        </w:tc>
        <w:tc>
          <w:tcPr>
            <w:tcW w:w="2050" w:type="dxa"/>
            <w:shd w:val="clear" w:color="auto" w:fill="FFFFFF"/>
          </w:tcPr>
          <w:p w:rsidR="00B62A90" w:rsidRPr="00B62A90" w:rsidRDefault="00B62A90" w:rsidP="00103559">
            <w:pPr>
              <w:rPr>
                <w:b/>
                <w:bCs/>
              </w:rPr>
            </w:pPr>
            <w:r w:rsidRPr="00B62A90">
              <w:rPr>
                <w:b/>
                <w:bCs/>
              </w:rPr>
              <w:t>Вид права</w:t>
            </w:r>
          </w:p>
        </w:tc>
        <w:tc>
          <w:tcPr>
            <w:tcW w:w="2334" w:type="dxa"/>
            <w:shd w:val="clear" w:color="auto" w:fill="FFFFFF"/>
            <w:vAlign w:val="center"/>
          </w:tcPr>
          <w:p w:rsidR="00B62A90" w:rsidRPr="00B62A90" w:rsidRDefault="00B62A90" w:rsidP="00103559">
            <w:pPr>
              <w:rPr>
                <w:b/>
              </w:rPr>
            </w:pPr>
            <w:r w:rsidRPr="00B62A90">
              <w:rPr>
                <w:b/>
                <w:bCs/>
              </w:rPr>
              <w:t>Правоустанавливающий документ, номер, дата</w:t>
            </w:r>
          </w:p>
        </w:tc>
        <w:tc>
          <w:tcPr>
            <w:tcW w:w="1796" w:type="dxa"/>
            <w:shd w:val="clear" w:color="auto" w:fill="FFFFFF"/>
            <w:vAlign w:val="center"/>
          </w:tcPr>
          <w:p w:rsidR="00B62A90" w:rsidRPr="00B62A90" w:rsidRDefault="00B62A90" w:rsidP="00103559">
            <w:pPr>
              <w:rPr>
                <w:b/>
              </w:rPr>
            </w:pPr>
            <w:proofErr w:type="gramStart"/>
            <w:r w:rsidRPr="00B62A90">
              <w:rPr>
                <w:b/>
                <w:bCs/>
              </w:rPr>
              <w:t>Наличии</w:t>
            </w:r>
            <w:proofErr w:type="gramEnd"/>
            <w:r w:rsidRPr="00B62A90">
              <w:rPr>
                <w:b/>
                <w:bCs/>
              </w:rPr>
              <w:t xml:space="preserve"> ограничений (обременений)</w:t>
            </w:r>
          </w:p>
        </w:tc>
      </w:tr>
      <w:tr w:rsidR="00B62A90" w:rsidRPr="00B62A90" w:rsidTr="00103559">
        <w:trPr>
          <w:trHeight w:val="283"/>
          <w:jc w:val="center"/>
        </w:trPr>
        <w:tc>
          <w:tcPr>
            <w:tcW w:w="15563" w:type="dxa"/>
            <w:gridSpan w:val="6"/>
            <w:vAlign w:val="center"/>
          </w:tcPr>
          <w:p w:rsidR="00B62A90" w:rsidRPr="00B62A90" w:rsidRDefault="00B62A90" w:rsidP="00103559">
            <w:pPr>
              <w:jc w:val="center"/>
              <w:rPr>
                <w:bCs/>
              </w:rPr>
            </w:pPr>
            <w:r w:rsidRPr="00B62A90">
              <w:rPr>
                <w:bCs/>
              </w:rPr>
              <w:t>Объекты водоснабжения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1</w:t>
            </w:r>
          </w:p>
        </w:tc>
        <w:tc>
          <w:tcPr>
            <w:tcW w:w="4837" w:type="dxa"/>
          </w:tcPr>
          <w:p w:rsidR="00B62A90" w:rsidRPr="00B62A90" w:rsidRDefault="00B62A90" w:rsidP="00103559">
            <w:pPr>
              <w:ind w:firstLine="8"/>
            </w:pPr>
            <w:r w:rsidRPr="00B62A90">
              <w:t>Водоснабжение от скважин № 21, 22 назначение нежилое, 1-этажный, общая площадь 22,6 кв.м,  глубина скважины 118,0 м., емкость бака15 куб.м, протяженность</w:t>
            </w:r>
            <w:proofErr w:type="gramStart"/>
            <w:r w:rsidRPr="00B62A90">
              <w:t xml:space="preserve"> В</w:t>
            </w:r>
            <w:proofErr w:type="gramEnd"/>
            <w:r w:rsidRPr="00B62A90">
              <w:t xml:space="preserve"> уч1,В1уч1, В2 уч1, В3 уч.1, В4 уч.1-уч18 инв.№8805,  лит. А,1,23, В1уч.1, В1Ууч.1, В2уч.1, В3уч.1, В</w:t>
            </w:r>
            <w:proofErr w:type="gramStart"/>
            <w:r w:rsidRPr="00B62A90">
              <w:t>4</w:t>
            </w:r>
            <w:proofErr w:type="gramEnd"/>
            <w:r w:rsidRPr="00B62A90">
              <w:t xml:space="preserve"> уч.1-уч.18</w:t>
            </w:r>
          </w:p>
        </w:tc>
        <w:tc>
          <w:tcPr>
            <w:tcW w:w="3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Карла Маркса, Н.Гастелло, Нагорная, Свердлова, Дзержинского, Куйбышева, Чкалова, Рабочая, Ленкина, Шоссейная</w:t>
            </w:r>
          </w:p>
          <w:p w:rsidR="00B62A90" w:rsidRPr="00B62A90" w:rsidRDefault="00B62A90" w:rsidP="00103559">
            <w:r w:rsidRPr="00B62A90">
              <w:t>21:12:000000:7017</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pPr>
              <w:ind w:firstLine="49"/>
              <w:jc w:val="center"/>
            </w:pPr>
            <w:r w:rsidRPr="00B62A90">
              <w:t>21:12:000000:7017-21/053/2023-8</w:t>
            </w:r>
          </w:p>
          <w:p w:rsidR="00B62A90" w:rsidRPr="00B62A90" w:rsidRDefault="00B62A90" w:rsidP="00103559">
            <w:pPr>
              <w:ind w:firstLine="49"/>
              <w:jc w:val="center"/>
            </w:pPr>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2</w:t>
            </w:r>
          </w:p>
        </w:tc>
        <w:tc>
          <w:tcPr>
            <w:tcW w:w="4837" w:type="dxa"/>
          </w:tcPr>
          <w:p w:rsidR="00B62A90" w:rsidRPr="00B62A90" w:rsidRDefault="00B62A90" w:rsidP="00103559">
            <w:r w:rsidRPr="00B62A90">
              <w:t xml:space="preserve">Скважина на </w:t>
            </w:r>
            <w:proofErr w:type="spellStart"/>
            <w:r w:rsidRPr="00B62A90">
              <w:t>ул</w:t>
            </w:r>
            <w:proofErr w:type="gramStart"/>
            <w:r w:rsidRPr="00B62A90">
              <w:t>.Н</w:t>
            </w:r>
            <w:proofErr w:type="gramEnd"/>
            <w:r w:rsidRPr="00B62A90">
              <w:t>ижнекурганская</w:t>
            </w:r>
            <w:proofErr w:type="spellEnd"/>
            <w:r w:rsidRPr="00B62A90">
              <w:t xml:space="preserve"> назначение нежилое, 1-этажный, общая площадь 16,8 кв.м,  глубина скважины 32,0 м, инв.№8799, лит. А,1</w:t>
            </w:r>
          </w:p>
        </w:tc>
        <w:tc>
          <w:tcPr>
            <w:tcW w:w="3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w:t>
            </w:r>
            <w:proofErr w:type="spellStart"/>
            <w:r w:rsidRPr="00B62A90">
              <w:t>ул.Нижнекурганская</w:t>
            </w:r>
            <w:proofErr w:type="spellEnd"/>
          </w:p>
          <w:p w:rsidR="00B62A90" w:rsidRPr="00B62A90" w:rsidRDefault="00B62A90" w:rsidP="00103559">
            <w:r w:rsidRPr="00B62A90">
              <w:t>21:12:000000:7448</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21:12:000000:7448-21/053/2023-7</w:t>
            </w:r>
          </w:p>
          <w:p w:rsidR="00B62A90" w:rsidRPr="00B62A90" w:rsidRDefault="00B62A90" w:rsidP="00103559">
            <w:r w:rsidRPr="00B62A90">
              <w:t>20.04.2023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3</w:t>
            </w:r>
          </w:p>
        </w:tc>
        <w:tc>
          <w:tcPr>
            <w:tcW w:w="4837" w:type="dxa"/>
            <w:vAlign w:val="center"/>
          </w:tcPr>
          <w:p w:rsidR="00B62A90" w:rsidRPr="00B62A90" w:rsidRDefault="00B62A90" w:rsidP="00103559">
            <w:r w:rsidRPr="00B62A90">
              <w:t>Водоснабжение от скважины №12 назначение нежилое, 1-этажный, общая площадь 10,8 кв</w:t>
            </w:r>
            <w:proofErr w:type="gramStart"/>
            <w:r w:rsidRPr="00B62A90">
              <w:t>.м</w:t>
            </w:r>
            <w:proofErr w:type="gramEnd"/>
            <w:r w:rsidRPr="00B62A90">
              <w:t>,  глубина скважины 45,0 м, емкость бака 10 куб.м, протяженность 1587,6 м инв.№8797, лит. А,1,2, 3,В уч.1-уч.4</w:t>
            </w:r>
          </w:p>
        </w:tc>
        <w:tc>
          <w:tcPr>
            <w:tcW w:w="3986" w:type="dxa"/>
            <w:vAlign w:val="center"/>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Щорса, Николаева, Горького, Чехова, Молодежная, Тимирязева</w:t>
            </w:r>
          </w:p>
          <w:p w:rsidR="00B62A90" w:rsidRPr="00B62A90" w:rsidRDefault="00B62A90" w:rsidP="00103559">
            <w:r w:rsidRPr="00B62A90">
              <w:t>21:12:000000:7432</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21:12:000000:7432-21/053/2023-7</w:t>
            </w:r>
          </w:p>
          <w:p w:rsidR="00B62A90" w:rsidRPr="00B62A90" w:rsidRDefault="00B62A90" w:rsidP="00103559">
            <w:r w:rsidRPr="00B62A90">
              <w:t>20.04.2023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4</w:t>
            </w:r>
          </w:p>
        </w:tc>
        <w:tc>
          <w:tcPr>
            <w:tcW w:w="4837" w:type="dxa"/>
          </w:tcPr>
          <w:p w:rsidR="00B62A90" w:rsidRPr="00B62A90" w:rsidRDefault="00B62A90" w:rsidP="00103559">
            <w:pPr>
              <w:ind w:firstLine="16"/>
            </w:pPr>
            <w:r w:rsidRPr="00B62A90">
              <w:t>Водоснабжение от скважины №5 назначение нежилое, 1-этажный, общая площадь 14,8 кв</w:t>
            </w:r>
            <w:proofErr w:type="gramStart"/>
            <w:r w:rsidRPr="00B62A90">
              <w:t>.м</w:t>
            </w:r>
            <w:proofErr w:type="gramEnd"/>
            <w:r w:rsidRPr="00B62A90">
              <w:t>,  глубина скважины 38,0 м, емкость бака10 куб.м, протяженность 2958,3 м. инв.№8803, лит. А,1,2,3, В уч.1-уч.17</w:t>
            </w:r>
          </w:p>
        </w:tc>
        <w:tc>
          <w:tcPr>
            <w:tcW w:w="3986"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ул.Октябрьская, Чернышевского, Полевая, Мичурина, Суворова, Зеленая, Кутузова, Западная, Дружбы 21:12:000000:7018</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21:12:000000:7018-21/053/2023-7</w:t>
            </w:r>
          </w:p>
          <w:p w:rsidR="00B62A90" w:rsidRPr="00B62A90" w:rsidRDefault="00B62A90" w:rsidP="00103559">
            <w:r w:rsidRPr="00B62A90">
              <w:t>20.04.2023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5</w:t>
            </w:r>
          </w:p>
        </w:tc>
        <w:tc>
          <w:tcPr>
            <w:tcW w:w="4837" w:type="dxa"/>
          </w:tcPr>
          <w:p w:rsidR="00B62A90" w:rsidRPr="00B62A90" w:rsidRDefault="00B62A90" w:rsidP="00103559">
            <w:pPr>
              <w:ind w:firstLine="16"/>
            </w:pPr>
            <w:r w:rsidRPr="00B62A90">
              <w:t>Водоснабжение от скважины №25 назначение нежилое, общая площадь 19,5 кв</w:t>
            </w:r>
            <w:proofErr w:type="gramStart"/>
            <w:r w:rsidRPr="00B62A90">
              <w:t>.м</w:t>
            </w:r>
            <w:proofErr w:type="gramEnd"/>
            <w:r w:rsidRPr="00B62A90">
              <w:t xml:space="preserve">,  глубина скважины 115,0 м., емкость бака15 </w:t>
            </w:r>
            <w:proofErr w:type="spellStart"/>
            <w:r w:rsidRPr="00B62A90">
              <w:t>кб.м</w:t>
            </w:r>
            <w:proofErr w:type="spellEnd"/>
            <w:r w:rsidRPr="00B62A90">
              <w:t xml:space="preserve">, протяженность 700,0 м. </w:t>
            </w:r>
            <w:r w:rsidRPr="00B62A90">
              <w:lastRenderedPageBreak/>
              <w:t>инв.№8804, лит. А,1,2, 3, В уч.1-уч.3</w:t>
            </w:r>
          </w:p>
        </w:tc>
        <w:tc>
          <w:tcPr>
            <w:tcW w:w="3986" w:type="dxa"/>
          </w:tcPr>
          <w:p w:rsidR="00B62A90" w:rsidRPr="00B62A90" w:rsidRDefault="00B62A90" w:rsidP="00103559">
            <w:pPr>
              <w:ind w:firstLine="34"/>
            </w:pPr>
            <w:r w:rsidRPr="00B62A90">
              <w:lastRenderedPageBreak/>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Слободская 21:12:000000:7021</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21:12:000000:7021-21/053/2023-8</w:t>
            </w:r>
          </w:p>
          <w:p w:rsidR="00B62A90" w:rsidRPr="00B62A90" w:rsidRDefault="00B62A90" w:rsidP="00103559">
            <w:r w:rsidRPr="00B62A90">
              <w:t>20.04.2023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lastRenderedPageBreak/>
              <w:t>6</w:t>
            </w:r>
          </w:p>
        </w:tc>
        <w:tc>
          <w:tcPr>
            <w:tcW w:w="4837" w:type="dxa"/>
          </w:tcPr>
          <w:p w:rsidR="00B62A90" w:rsidRPr="00B62A90" w:rsidRDefault="00B62A90" w:rsidP="00103559">
            <w:pPr>
              <w:ind w:firstLine="16"/>
            </w:pPr>
            <w:r w:rsidRPr="00B62A90">
              <w:t>Водоснабжение от скважины №20 назначение нежилое, 1-этажный, общая площадь 18,4 кв</w:t>
            </w:r>
            <w:proofErr w:type="gramStart"/>
            <w:r w:rsidRPr="00B62A90">
              <w:t>.м</w:t>
            </w:r>
            <w:proofErr w:type="gramEnd"/>
            <w:r w:rsidRPr="00B62A90">
              <w:t>,  глубина скважины 65,0 м, протяженность-122,3 м, инв.№8814, лит. А,1, В уч.1</w:t>
            </w:r>
          </w:p>
        </w:tc>
        <w:tc>
          <w:tcPr>
            <w:tcW w:w="3986"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Рабочая </w:t>
            </w:r>
          </w:p>
          <w:p w:rsidR="00B62A90" w:rsidRPr="00B62A90" w:rsidRDefault="00B62A90" w:rsidP="00103559">
            <w:pPr>
              <w:ind w:firstLine="34"/>
            </w:pPr>
            <w:r w:rsidRPr="00B62A90">
              <w:t>21:12:000000:7020</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21:12:000000:7020-21/053/2023-8</w:t>
            </w:r>
          </w:p>
          <w:p w:rsidR="00B62A90" w:rsidRPr="00B62A90" w:rsidRDefault="00B62A90" w:rsidP="00103559">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7</w:t>
            </w:r>
          </w:p>
        </w:tc>
        <w:tc>
          <w:tcPr>
            <w:tcW w:w="4837" w:type="dxa"/>
          </w:tcPr>
          <w:p w:rsidR="00B62A90" w:rsidRPr="00B62A90" w:rsidRDefault="00B62A90" w:rsidP="00103559">
            <w:pPr>
              <w:ind w:firstLine="16"/>
            </w:pPr>
            <w:r w:rsidRPr="00B62A90">
              <w:t>Водоснабжение от скважины №3, назначение нежилое, 1-этажный, общая площадь 18,8 кв</w:t>
            </w:r>
            <w:proofErr w:type="gramStart"/>
            <w:r w:rsidRPr="00B62A90">
              <w:t>.м</w:t>
            </w:r>
            <w:proofErr w:type="gramEnd"/>
            <w:r w:rsidRPr="00B62A90">
              <w:t>, протяженность глубина скважины -30,0 м, инв.№8807, лит. А,1</w:t>
            </w:r>
          </w:p>
        </w:tc>
        <w:tc>
          <w:tcPr>
            <w:tcW w:w="3986"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Пушкина, Толстого, 30 лет Победы, </w:t>
            </w:r>
            <w:proofErr w:type="spellStart"/>
            <w:r w:rsidRPr="00B62A90">
              <w:t>Тухланова</w:t>
            </w:r>
            <w:proofErr w:type="spellEnd"/>
            <w:r w:rsidRPr="00B62A90">
              <w:t>, Свободной России, Садовая, Ленина 21:12:000000:7023</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21:12:000000:7023-21/053/2023-7</w:t>
            </w:r>
          </w:p>
          <w:p w:rsidR="00B62A90" w:rsidRPr="00B62A90" w:rsidRDefault="00B62A90" w:rsidP="00103559">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8</w:t>
            </w:r>
          </w:p>
        </w:tc>
        <w:tc>
          <w:tcPr>
            <w:tcW w:w="4837" w:type="dxa"/>
          </w:tcPr>
          <w:p w:rsidR="00B62A90" w:rsidRPr="00B62A90" w:rsidRDefault="00B62A90" w:rsidP="00103559">
            <w:pPr>
              <w:ind w:firstLine="16"/>
            </w:pPr>
            <w:r w:rsidRPr="00B62A90">
              <w:t>Водоснабжение от скважины №26 назначение нежилое, 1-этажный, общая площадь 19,6 кв</w:t>
            </w:r>
            <w:proofErr w:type="gramStart"/>
            <w:r w:rsidRPr="00B62A90">
              <w:t>.м</w:t>
            </w:r>
            <w:proofErr w:type="gramEnd"/>
            <w:r w:rsidRPr="00B62A90">
              <w:t xml:space="preserve">,  глубина скважины 122,0 м, емкость бака15 куб.м, протяженность 1302,9 м </w:t>
            </w:r>
            <w:proofErr w:type="spellStart"/>
            <w:r w:rsidRPr="00B62A90">
              <w:t>инв</w:t>
            </w:r>
            <w:proofErr w:type="spellEnd"/>
            <w:r w:rsidRPr="00B62A90">
              <w:t xml:space="preserve"> №8801, лит. А,1,2, В уч.1, В уч.2</w:t>
            </w:r>
          </w:p>
        </w:tc>
        <w:tc>
          <w:tcPr>
            <w:tcW w:w="3986"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w:t>
            </w:r>
            <w:proofErr w:type="spellStart"/>
            <w:r w:rsidRPr="00B62A90">
              <w:t>Карцево-Починская</w:t>
            </w:r>
            <w:proofErr w:type="spellEnd"/>
            <w:r w:rsidRPr="00B62A90">
              <w:t xml:space="preserve"> 21:12:000000:7443</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21:12:000000:7443-21/053/2023-7</w:t>
            </w:r>
          </w:p>
          <w:p w:rsidR="00B62A90" w:rsidRPr="00B62A90" w:rsidRDefault="00B62A90" w:rsidP="00103559">
            <w:r w:rsidRPr="00B62A90">
              <w:t>20.04.2023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9</w:t>
            </w:r>
          </w:p>
        </w:tc>
        <w:tc>
          <w:tcPr>
            <w:tcW w:w="4837" w:type="dxa"/>
          </w:tcPr>
          <w:p w:rsidR="00B62A90" w:rsidRPr="00B62A90" w:rsidRDefault="00B62A90" w:rsidP="00103559">
            <w:pPr>
              <w:ind w:firstLine="16"/>
            </w:pPr>
            <w:r w:rsidRPr="00B62A90">
              <w:t>Водоснабжение от скважины №23 назначение нежилое, 1-этажный, общая площадь 7,7 кв</w:t>
            </w:r>
            <w:proofErr w:type="gramStart"/>
            <w:r w:rsidRPr="00B62A90">
              <w:t>.м</w:t>
            </w:r>
            <w:proofErr w:type="gramEnd"/>
            <w:r w:rsidRPr="00B62A90">
              <w:t>,  глубина скважины 133,0 м, емкость бака15 куб.м, протяженность 2787,0 м. инв. № 8808, лит. А,1,2, В уч.1, В</w:t>
            </w:r>
            <w:proofErr w:type="gramStart"/>
            <w:r w:rsidRPr="00B62A90">
              <w:t>1</w:t>
            </w:r>
            <w:proofErr w:type="gramEnd"/>
            <w:r w:rsidRPr="00B62A90">
              <w:t xml:space="preserve"> уч.1, В1 уч2, В2 уч.1-уч3</w:t>
            </w:r>
          </w:p>
        </w:tc>
        <w:tc>
          <w:tcPr>
            <w:tcW w:w="3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Карла Маркса, Казакова, </w:t>
            </w:r>
            <w:proofErr w:type="spellStart"/>
            <w:r w:rsidRPr="00B62A90">
              <w:t>Комаровская</w:t>
            </w:r>
            <w:proofErr w:type="spellEnd"/>
            <w:r w:rsidRPr="00B62A90">
              <w:t>, Харитонова 21:12:000000:7024</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21:12:000000:7024-21/053/2023-7</w:t>
            </w:r>
          </w:p>
          <w:p w:rsidR="00B62A90" w:rsidRPr="00B62A90" w:rsidRDefault="00B62A90" w:rsidP="00103559">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10</w:t>
            </w:r>
          </w:p>
        </w:tc>
        <w:tc>
          <w:tcPr>
            <w:tcW w:w="4837" w:type="dxa"/>
          </w:tcPr>
          <w:p w:rsidR="00B62A90" w:rsidRPr="00B62A90" w:rsidRDefault="00B62A90" w:rsidP="00103559">
            <w:r w:rsidRPr="00B62A90">
              <w:t>Водоснабжение от скважины №1 назначение нежилое, 1-этажный, общая площадь 27,8 кв</w:t>
            </w:r>
            <w:proofErr w:type="gramStart"/>
            <w:r w:rsidRPr="00B62A90">
              <w:t>.м</w:t>
            </w:r>
            <w:proofErr w:type="gramEnd"/>
            <w:r w:rsidRPr="00B62A90">
              <w:t>,  глубина скважины 28,0 м, емкость бака10 куб.м, протяженность 1399,0 м инв. №8810, лит. А,1,2,3, В уч.1-уч6</w:t>
            </w:r>
          </w:p>
        </w:tc>
        <w:tc>
          <w:tcPr>
            <w:tcW w:w="3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ул.Октябрьская, Советская, Крупской, Пушкина 21:12:000000:7456</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21:12:000000:7456-21/053/2023-7</w:t>
            </w:r>
          </w:p>
          <w:p w:rsidR="00B62A90" w:rsidRPr="00B62A90" w:rsidRDefault="00B62A90" w:rsidP="00103559">
            <w:r w:rsidRPr="00B62A90">
              <w:t>20.04.2023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11</w:t>
            </w:r>
          </w:p>
        </w:tc>
        <w:tc>
          <w:tcPr>
            <w:tcW w:w="4837" w:type="dxa"/>
          </w:tcPr>
          <w:p w:rsidR="00B62A90" w:rsidRPr="00B62A90" w:rsidRDefault="00B62A90" w:rsidP="00103559">
            <w:r w:rsidRPr="00B62A90">
              <w:t>Водоснабжение от скважины №2 назначение нежилое,  глубина скважины 75 м, протяженность 22,7 м инв.№8809, лит. 1, В уч.1</w:t>
            </w:r>
          </w:p>
        </w:tc>
        <w:tc>
          <w:tcPr>
            <w:tcW w:w="3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ул.Октябрьская, 21:12:000000:7459</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21:12:000000:7459-21/053/2023-7</w:t>
            </w:r>
          </w:p>
          <w:p w:rsidR="00B62A90" w:rsidRPr="00B62A90" w:rsidRDefault="00B62A90" w:rsidP="00103559">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12</w:t>
            </w:r>
          </w:p>
        </w:tc>
        <w:tc>
          <w:tcPr>
            <w:tcW w:w="4837" w:type="dxa"/>
          </w:tcPr>
          <w:p w:rsidR="00B62A90" w:rsidRPr="00B62A90" w:rsidRDefault="00B62A90" w:rsidP="00103559">
            <w:pPr>
              <w:ind w:firstLine="16"/>
            </w:pPr>
            <w:r w:rsidRPr="00B62A90">
              <w:t xml:space="preserve">Водоснабжение от скважины №18, назначение нежилое,, 1-этажный, общая </w:t>
            </w:r>
            <w:r w:rsidRPr="00B62A90">
              <w:lastRenderedPageBreak/>
              <w:t>площадь 18,3 кв</w:t>
            </w:r>
            <w:proofErr w:type="gramStart"/>
            <w:r w:rsidRPr="00B62A90">
              <w:t>.м</w:t>
            </w:r>
            <w:proofErr w:type="gramEnd"/>
            <w:r w:rsidRPr="00B62A90">
              <w:t>,  глубина скважины 72,0 м, емкость бака 10 куб.м, протяженность 377,8 м инв.№8897, лит. А,1,2, В уч.1</w:t>
            </w:r>
          </w:p>
        </w:tc>
        <w:tc>
          <w:tcPr>
            <w:tcW w:w="3986" w:type="dxa"/>
          </w:tcPr>
          <w:p w:rsidR="00B62A90" w:rsidRPr="00B62A90" w:rsidRDefault="00B62A90" w:rsidP="00103559">
            <w:pPr>
              <w:ind w:firstLine="16"/>
            </w:pPr>
            <w:r w:rsidRPr="00B62A90">
              <w:lastRenderedPageBreak/>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Мира 21:12:000000:7435</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lastRenderedPageBreak/>
              <w:t>21:12:000000:7435-21/053/2023-7</w:t>
            </w:r>
          </w:p>
          <w:p w:rsidR="00B62A90" w:rsidRPr="00B62A90" w:rsidRDefault="00B62A90" w:rsidP="00103559">
            <w:r w:rsidRPr="00B62A90">
              <w:lastRenderedPageBreak/>
              <w:t>21.04.2023</w:t>
            </w:r>
          </w:p>
        </w:tc>
        <w:tc>
          <w:tcPr>
            <w:tcW w:w="1796" w:type="dxa"/>
            <w:vAlign w:val="center"/>
          </w:tcPr>
          <w:p w:rsidR="00B62A90" w:rsidRPr="00B62A90" w:rsidRDefault="00B62A90" w:rsidP="00103559">
            <w:pPr>
              <w:rPr>
                <w:bCs/>
              </w:rPr>
            </w:pPr>
            <w:r w:rsidRPr="00B62A90">
              <w:rPr>
                <w:bCs/>
              </w:rPr>
              <w:lastRenderedPageBreak/>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lastRenderedPageBreak/>
              <w:t>13</w:t>
            </w:r>
          </w:p>
        </w:tc>
        <w:tc>
          <w:tcPr>
            <w:tcW w:w="4837" w:type="dxa"/>
          </w:tcPr>
          <w:p w:rsidR="00B62A90" w:rsidRPr="00B62A90" w:rsidRDefault="00B62A90" w:rsidP="00103559">
            <w:r w:rsidRPr="00B62A90">
              <w:t>Водоснабжение от скважины № 9, назначение нежилое, 1-этажный, общая площадь 12,9 кв.м, глубина скважины 91,0 м, объем Лит.2-150, Лит.3-200 куб.м, протяженность Лит</w:t>
            </w:r>
            <w:proofErr w:type="gramStart"/>
            <w:r w:rsidRPr="00B62A90">
              <w:t>.В</w:t>
            </w:r>
            <w:proofErr w:type="gramEnd"/>
            <w:r w:rsidRPr="00B62A90">
              <w:t xml:space="preserve"> уч.1-уч.6, В1 уч.1-уч.10, В2 уч.1,В3 уч.1-уч.65</w:t>
            </w:r>
          </w:p>
        </w:tc>
        <w:tc>
          <w:tcPr>
            <w:tcW w:w="3986" w:type="dxa"/>
          </w:tcPr>
          <w:p w:rsidR="00B62A90" w:rsidRPr="00B62A90" w:rsidRDefault="00B62A90" w:rsidP="00103559">
            <w:proofErr w:type="gramStart"/>
            <w:r w:rsidRPr="00B62A90">
              <w:t xml:space="preserve">Чувашская Республика, г. </w:t>
            </w:r>
            <w:proofErr w:type="spellStart"/>
            <w:r w:rsidRPr="00B62A90">
              <w:t>Козловка</w:t>
            </w:r>
            <w:proofErr w:type="spellEnd"/>
            <w:r w:rsidRPr="00B62A90">
              <w:t>, ул. Лобачевского, Октябрьская, Чернышевского, 30 лет Победы, Мичурина, Маяковского, Калинина, Герцена, Николаева, Гагарина, Суворова 21:12:000000:7022</w:t>
            </w:r>
            <w:proofErr w:type="gramEnd"/>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vAlign w:val="center"/>
          </w:tcPr>
          <w:p w:rsidR="00B62A90" w:rsidRPr="00B62A90" w:rsidRDefault="00B62A90" w:rsidP="00103559">
            <w:pPr>
              <w:ind w:firstLine="110"/>
              <w:jc w:val="center"/>
            </w:pPr>
            <w:r w:rsidRPr="00B62A90">
              <w:t>21:12:000000:7022-21/053/2023-7</w:t>
            </w:r>
          </w:p>
          <w:p w:rsidR="00B62A90" w:rsidRPr="00B62A90" w:rsidRDefault="00B62A90" w:rsidP="00103559">
            <w:pPr>
              <w:ind w:firstLine="110"/>
              <w:jc w:val="center"/>
            </w:pPr>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14</w:t>
            </w:r>
          </w:p>
        </w:tc>
        <w:tc>
          <w:tcPr>
            <w:tcW w:w="4837" w:type="dxa"/>
          </w:tcPr>
          <w:p w:rsidR="00B62A90" w:rsidRPr="00B62A90" w:rsidRDefault="00B62A90" w:rsidP="00103559">
            <w:r w:rsidRPr="00B62A90">
              <w:t>Водоснабжение от скважины №13 назначение нежилое, 1-этажный, общая площадь 17,9 кв</w:t>
            </w:r>
            <w:proofErr w:type="gramStart"/>
            <w:r w:rsidRPr="00B62A90">
              <w:t>.м</w:t>
            </w:r>
            <w:proofErr w:type="gramEnd"/>
            <w:r w:rsidRPr="00B62A90">
              <w:t>,  глубина скважины 75 м, емкость бака10 куб.м, протяженность 1229,6 м инв.№8802, лит. А,1,2, В уч.1,В</w:t>
            </w:r>
            <w:proofErr w:type="gramStart"/>
            <w:r w:rsidRPr="00B62A90">
              <w:t>1</w:t>
            </w:r>
            <w:proofErr w:type="gramEnd"/>
            <w:r w:rsidRPr="00B62A90">
              <w:t xml:space="preserve"> уч.1,В2 уч.1-уч.2</w:t>
            </w:r>
          </w:p>
        </w:tc>
        <w:tc>
          <w:tcPr>
            <w:tcW w:w="3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ул.Лобачевского, 21:12:000000:7436</w:t>
            </w:r>
          </w:p>
        </w:tc>
        <w:tc>
          <w:tcPr>
            <w:tcW w:w="2050" w:type="dxa"/>
          </w:tcPr>
          <w:p w:rsidR="00B62A90" w:rsidRPr="00B62A90" w:rsidRDefault="00B62A90" w:rsidP="00103559">
            <w:pPr>
              <w:ind w:hanging="5"/>
              <w:jc w:val="center"/>
            </w:pPr>
            <w:r w:rsidRPr="00B62A90">
              <w:t>Муниципальная собственность</w:t>
            </w:r>
          </w:p>
        </w:tc>
        <w:tc>
          <w:tcPr>
            <w:tcW w:w="2334" w:type="dxa"/>
            <w:vAlign w:val="center"/>
          </w:tcPr>
          <w:p w:rsidR="00B62A90" w:rsidRPr="00B62A90" w:rsidRDefault="00B62A90" w:rsidP="00103559">
            <w:pPr>
              <w:ind w:firstLine="110"/>
              <w:jc w:val="center"/>
            </w:pPr>
            <w:r w:rsidRPr="00B62A90">
              <w:t>21:12:000000:7436-21/053/2023-7</w:t>
            </w:r>
          </w:p>
          <w:p w:rsidR="00B62A90" w:rsidRPr="00B62A90" w:rsidRDefault="00B62A90" w:rsidP="00103559">
            <w:pPr>
              <w:ind w:firstLine="110"/>
              <w:jc w:val="center"/>
            </w:pPr>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15</w:t>
            </w:r>
          </w:p>
        </w:tc>
        <w:tc>
          <w:tcPr>
            <w:tcW w:w="4837" w:type="dxa"/>
            <w:vAlign w:val="center"/>
          </w:tcPr>
          <w:p w:rsidR="00B62A90" w:rsidRPr="00B62A90" w:rsidRDefault="00B62A90" w:rsidP="00103559">
            <w:pPr>
              <w:jc w:val="center"/>
            </w:pPr>
            <w:r w:rsidRPr="00B62A90">
              <w:t>Водоснабжение от скважины № 10,11 назначение нежилое, 1-этажный, протяженность 55,0 м, инв. №8815, лит. А,1,2, Вуч.1, В1уч.1</w:t>
            </w:r>
          </w:p>
        </w:tc>
        <w:tc>
          <w:tcPr>
            <w:tcW w:w="3986" w:type="dxa"/>
            <w:vAlign w:val="center"/>
          </w:tcPr>
          <w:p w:rsidR="00B62A90" w:rsidRPr="00B62A90" w:rsidRDefault="00B62A90" w:rsidP="00103559">
            <w:pPr>
              <w:jc w:val="center"/>
            </w:pPr>
            <w:r w:rsidRPr="00B62A90">
              <w:t xml:space="preserve">Чувашская Республика, </w:t>
            </w:r>
            <w:proofErr w:type="spellStart"/>
            <w:r w:rsidRPr="00B62A90">
              <w:t>г.козловка</w:t>
            </w:r>
            <w:proofErr w:type="spellEnd"/>
            <w:r w:rsidRPr="00B62A90">
              <w:t>, ул</w:t>
            </w:r>
            <w:proofErr w:type="gramStart"/>
            <w:r w:rsidRPr="00B62A90">
              <w:t>.Л</w:t>
            </w:r>
            <w:proofErr w:type="gramEnd"/>
            <w:r w:rsidRPr="00B62A90">
              <w:t xml:space="preserve">обачевского, </w:t>
            </w:r>
          </w:p>
          <w:p w:rsidR="00B62A90" w:rsidRPr="00B62A90" w:rsidRDefault="00B62A90" w:rsidP="00103559">
            <w:pPr>
              <w:jc w:val="center"/>
            </w:pPr>
            <w:r w:rsidRPr="00B62A90">
              <w:t>21:12:000000:7437</w:t>
            </w:r>
          </w:p>
        </w:tc>
        <w:tc>
          <w:tcPr>
            <w:tcW w:w="2050" w:type="dxa"/>
          </w:tcPr>
          <w:p w:rsidR="00B62A90" w:rsidRPr="00B62A90" w:rsidRDefault="00B62A90" w:rsidP="00103559">
            <w:pPr>
              <w:ind w:hanging="5"/>
              <w:jc w:val="center"/>
            </w:pPr>
            <w:r w:rsidRPr="00B62A90">
              <w:t>Муниципальная собственность</w:t>
            </w:r>
          </w:p>
        </w:tc>
        <w:tc>
          <w:tcPr>
            <w:tcW w:w="2334" w:type="dxa"/>
            <w:vAlign w:val="center"/>
          </w:tcPr>
          <w:p w:rsidR="00B62A90" w:rsidRPr="00B62A90" w:rsidRDefault="00B62A90" w:rsidP="00103559">
            <w:pPr>
              <w:ind w:firstLine="110"/>
              <w:jc w:val="center"/>
            </w:pPr>
            <w:r w:rsidRPr="00B62A90">
              <w:t>21:12:000000:7437-21/053/2023-8</w:t>
            </w:r>
          </w:p>
          <w:p w:rsidR="00B62A90" w:rsidRPr="00B62A90" w:rsidRDefault="00B62A90" w:rsidP="00103559">
            <w:pPr>
              <w:ind w:firstLine="110"/>
              <w:jc w:val="center"/>
            </w:pPr>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16</w:t>
            </w:r>
          </w:p>
        </w:tc>
        <w:tc>
          <w:tcPr>
            <w:tcW w:w="4837" w:type="dxa"/>
            <w:vAlign w:val="center"/>
          </w:tcPr>
          <w:p w:rsidR="00B62A90" w:rsidRPr="00B62A90" w:rsidRDefault="00B62A90" w:rsidP="00103559">
            <w:pPr>
              <w:jc w:val="center"/>
            </w:pPr>
            <w:r w:rsidRPr="00B62A90">
              <w:t>Водоснабжение от скважины №8 назначение нежилое, 1-этажный, общая площадь 8,9 кв</w:t>
            </w:r>
            <w:proofErr w:type="gramStart"/>
            <w:r w:rsidRPr="00B62A90">
              <w:t>.м</w:t>
            </w:r>
            <w:proofErr w:type="gramEnd"/>
            <w:r w:rsidRPr="00B62A90">
              <w:t>, глубина скважины 82 м, емкость бака 25 куб.м протяженность  -573,4м, инв.№8795, лит. А,1,2,3,4, Вуч.1-уч.2</w:t>
            </w:r>
          </w:p>
        </w:tc>
        <w:tc>
          <w:tcPr>
            <w:tcW w:w="3986" w:type="dxa"/>
            <w:vAlign w:val="center"/>
          </w:tcPr>
          <w:p w:rsidR="00B62A90" w:rsidRPr="00B62A90" w:rsidRDefault="00B62A90" w:rsidP="00103559">
            <w:pPr>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Звездная, Лобачевского, </w:t>
            </w:r>
          </w:p>
          <w:p w:rsidR="00B62A90" w:rsidRPr="00B62A90" w:rsidRDefault="00B62A90" w:rsidP="00103559">
            <w:pPr>
              <w:jc w:val="center"/>
            </w:pPr>
            <w:r w:rsidRPr="00B62A90">
              <w:t>21:12:120804:712</w:t>
            </w:r>
          </w:p>
        </w:tc>
        <w:tc>
          <w:tcPr>
            <w:tcW w:w="2050" w:type="dxa"/>
          </w:tcPr>
          <w:p w:rsidR="00B62A90" w:rsidRPr="00B62A90" w:rsidRDefault="00B62A90" w:rsidP="00103559">
            <w:pPr>
              <w:ind w:hanging="5"/>
              <w:jc w:val="center"/>
            </w:pPr>
            <w:r w:rsidRPr="00B62A90">
              <w:t>Муниципальная собственность</w:t>
            </w:r>
          </w:p>
        </w:tc>
        <w:tc>
          <w:tcPr>
            <w:tcW w:w="2334" w:type="dxa"/>
          </w:tcPr>
          <w:p w:rsidR="00B62A90" w:rsidRPr="00B62A90" w:rsidRDefault="00B62A90" w:rsidP="00103559">
            <w:r w:rsidRPr="00B62A90">
              <w:t>21:12:120804:712-21/053/2023-7</w:t>
            </w:r>
          </w:p>
          <w:p w:rsidR="00B62A90" w:rsidRPr="00B62A90" w:rsidRDefault="00B62A90" w:rsidP="00103559">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17</w:t>
            </w:r>
          </w:p>
        </w:tc>
        <w:tc>
          <w:tcPr>
            <w:tcW w:w="4837" w:type="dxa"/>
            <w:vAlign w:val="center"/>
          </w:tcPr>
          <w:p w:rsidR="00B62A90" w:rsidRPr="00B62A90" w:rsidRDefault="00B62A90" w:rsidP="00103559">
            <w:pPr>
              <w:jc w:val="center"/>
            </w:pPr>
            <w:r w:rsidRPr="00B62A90">
              <w:t>Водоснабжение от скважины № 14, №15 назначение нежилое, 1-этажный,  глубина скважины Лит.1-87,0 м глубина скважины Лит.2-81,0 м емкость бакаЛит.3-15 куб.м, протяженность Лит</w:t>
            </w:r>
            <w:proofErr w:type="gramStart"/>
            <w:r w:rsidRPr="00B62A90">
              <w:t>.В</w:t>
            </w:r>
            <w:proofErr w:type="gramEnd"/>
            <w:r w:rsidRPr="00B62A90">
              <w:t xml:space="preserve"> уч.1, В.1 уч1, В2 уч.1-уч.3, В3уч.1, В4 уч.1-уч.3-844,0 м. инв.№8812, лит. 1,2,3 В уч.1, В1 уч.1, В2 уч.1-уч.3, В3уч.1, В4 уч.1-уч.3</w:t>
            </w:r>
          </w:p>
        </w:tc>
        <w:tc>
          <w:tcPr>
            <w:tcW w:w="3986" w:type="dxa"/>
            <w:vAlign w:val="center"/>
          </w:tcPr>
          <w:p w:rsidR="00B62A90" w:rsidRPr="00B62A90" w:rsidRDefault="00B62A90" w:rsidP="00103559">
            <w:pPr>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ул.Виноградова</w:t>
            </w:r>
          </w:p>
          <w:p w:rsidR="00B62A90" w:rsidRPr="00B62A90" w:rsidRDefault="00B62A90" w:rsidP="00103559">
            <w:pPr>
              <w:jc w:val="center"/>
            </w:pPr>
            <w:r w:rsidRPr="00B62A90">
              <w:t>21:12:000000:7453</w:t>
            </w:r>
          </w:p>
        </w:tc>
        <w:tc>
          <w:tcPr>
            <w:tcW w:w="2050" w:type="dxa"/>
          </w:tcPr>
          <w:p w:rsidR="00B62A90" w:rsidRPr="00B62A90" w:rsidRDefault="00B62A90" w:rsidP="00103559">
            <w:pPr>
              <w:ind w:hanging="5"/>
              <w:jc w:val="center"/>
            </w:pPr>
            <w:r w:rsidRPr="00B62A90">
              <w:t>Муниципальная собственность</w:t>
            </w:r>
          </w:p>
        </w:tc>
        <w:tc>
          <w:tcPr>
            <w:tcW w:w="2334" w:type="dxa"/>
          </w:tcPr>
          <w:p w:rsidR="00B62A90" w:rsidRPr="00B62A90" w:rsidRDefault="00B62A90" w:rsidP="00103559">
            <w:r w:rsidRPr="00B62A90">
              <w:t>21:12:000000:7453-21/053/2023-7</w:t>
            </w:r>
          </w:p>
          <w:p w:rsidR="00B62A90" w:rsidRPr="00B62A90" w:rsidRDefault="00B62A90" w:rsidP="00103559">
            <w:r w:rsidRPr="00B62A90">
              <w:t>21.04.2023</w:t>
            </w:r>
          </w:p>
        </w:tc>
        <w:tc>
          <w:tcPr>
            <w:tcW w:w="1796" w:type="dxa"/>
            <w:vAlign w:val="center"/>
          </w:tcPr>
          <w:p w:rsidR="00B62A90" w:rsidRPr="00B62A90" w:rsidRDefault="00B62A90" w:rsidP="00103559">
            <w:pPr>
              <w:ind w:firstLine="44"/>
              <w:jc w:val="center"/>
            </w:pPr>
            <w:r w:rsidRPr="00B62A90">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18</w:t>
            </w:r>
          </w:p>
        </w:tc>
        <w:tc>
          <w:tcPr>
            <w:tcW w:w="4837" w:type="dxa"/>
            <w:vAlign w:val="center"/>
          </w:tcPr>
          <w:p w:rsidR="00B62A90" w:rsidRPr="00B62A90" w:rsidRDefault="00B62A90" w:rsidP="00103559">
            <w:r w:rsidRPr="00B62A90">
              <w:t xml:space="preserve">Водоснабжение от скважин №6 назначение нежилое, 1-этажный, общая площадь </w:t>
            </w:r>
            <w:r w:rsidRPr="00B62A90">
              <w:lastRenderedPageBreak/>
              <w:t>23,8кв</w:t>
            </w:r>
            <w:proofErr w:type="gramStart"/>
            <w:r w:rsidRPr="00B62A90">
              <w:t>.м</w:t>
            </w:r>
            <w:proofErr w:type="gramEnd"/>
            <w:r w:rsidRPr="00B62A90">
              <w:t>,  глубина скважины 120,0 м, емкость бака15 куб.м, протяженность 2505,9 м инв.№8813, лит. А,1,2, 3,4,5,В уч.1-уч8</w:t>
            </w:r>
          </w:p>
        </w:tc>
        <w:tc>
          <w:tcPr>
            <w:tcW w:w="3986" w:type="dxa"/>
            <w:vAlign w:val="center"/>
          </w:tcPr>
          <w:p w:rsidR="00B62A90" w:rsidRPr="00B62A90" w:rsidRDefault="00B62A90" w:rsidP="00103559">
            <w:pPr>
              <w:jc w:val="center"/>
            </w:pPr>
            <w:r w:rsidRPr="00B62A90">
              <w:lastRenderedPageBreak/>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ул.Виноградова, Солнечная, 60 лет </w:t>
            </w:r>
            <w:r w:rsidRPr="00B62A90">
              <w:lastRenderedPageBreak/>
              <w:t xml:space="preserve">ККАФ, </w:t>
            </w:r>
            <w:proofErr w:type="spellStart"/>
            <w:r w:rsidRPr="00B62A90">
              <w:t>Светланя</w:t>
            </w:r>
            <w:proofErr w:type="spellEnd"/>
            <w:r w:rsidRPr="00B62A90">
              <w:t xml:space="preserve">, Тельмана, </w:t>
            </w:r>
            <w:proofErr w:type="spellStart"/>
            <w:r w:rsidRPr="00B62A90">
              <w:t>Бутякова</w:t>
            </w:r>
            <w:proofErr w:type="spellEnd"/>
            <w:r w:rsidRPr="00B62A90">
              <w:t xml:space="preserve">, </w:t>
            </w:r>
            <w:proofErr w:type="spellStart"/>
            <w:r w:rsidRPr="00B62A90">
              <w:t>Беловолжская</w:t>
            </w:r>
            <w:proofErr w:type="spellEnd"/>
          </w:p>
          <w:p w:rsidR="00B62A90" w:rsidRPr="00B62A90" w:rsidRDefault="00B62A90" w:rsidP="00103559">
            <w:pPr>
              <w:jc w:val="center"/>
            </w:pPr>
            <w:r w:rsidRPr="00B62A90">
              <w:t>21:12:000000:7154</w:t>
            </w:r>
          </w:p>
        </w:tc>
        <w:tc>
          <w:tcPr>
            <w:tcW w:w="2050" w:type="dxa"/>
          </w:tcPr>
          <w:p w:rsidR="00B62A90" w:rsidRPr="00B62A90" w:rsidRDefault="00B62A90" w:rsidP="00103559">
            <w:pPr>
              <w:ind w:hanging="5"/>
              <w:jc w:val="center"/>
            </w:pPr>
            <w:r w:rsidRPr="00B62A90">
              <w:lastRenderedPageBreak/>
              <w:t>Муниципальная собственность</w:t>
            </w:r>
          </w:p>
        </w:tc>
        <w:tc>
          <w:tcPr>
            <w:tcW w:w="2334" w:type="dxa"/>
          </w:tcPr>
          <w:p w:rsidR="00B62A90" w:rsidRPr="00B62A90" w:rsidRDefault="00B62A90" w:rsidP="00103559">
            <w:r w:rsidRPr="00B62A90">
              <w:t>21:12:000000:7154-21/053/2023-7</w:t>
            </w:r>
          </w:p>
          <w:p w:rsidR="00B62A90" w:rsidRPr="00B62A90" w:rsidRDefault="00B62A90" w:rsidP="00103559">
            <w:r w:rsidRPr="00B62A90">
              <w:lastRenderedPageBreak/>
              <w:t>21.04.2023</w:t>
            </w:r>
          </w:p>
        </w:tc>
        <w:tc>
          <w:tcPr>
            <w:tcW w:w="1796" w:type="dxa"/>
            <w:vAlign w:val="center"/>
          </w:tcPr>
          <w:p w:rsidR="00B62A90" w:rsidRPr="00B62A90" w:rsidRDefault="00B62A90" w:rsidP="00103559">
            <w:pPr>
              <w:ind w:firstLine="44"/>
              <w:jc w:val="center"/>
            </w:pPr>
            <w:r w:rsidRPr="00B62A90">
              <w:lastRenderedPageBreak/>
              <w:t>Не имеется</w:t>
            </w:r>
          </w:p>
        </w:tc>
      </w:tr>
      <w:tr w:rsidR="00B62A90" w:rsidRPr="00B62A90" w:rsidTr="00103559">
        <w:trPr>
          <w:trHeight w:val="283"/>
          <w:jc w:val="center"/>
        </w:trPr>
        <w:tc>
          <w:tcPr>
            <w:tcW w:w="15563" w:type="dxa"/>
            <w:gridSpan w:val="6"/>
            <w:vAlign w:val="center"/>
          </w:tcPr>
          <w:p w:rsidR="00B62A90" w:rsidRPr="00B62A90" w:rsidRDefault="00B62A90" w:rsidP="00103559">
            <w:pPr>
              <w:rPr>
                <w:bCs/>
              </w:rPr>
            </w:pPr>
            <w:r w:rsidRPr="00B62A90">
              <w:lastRenderedPageBreak/>
              <w:t>Объекты водоотведения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19</w:t>
            </w:r>
          </w:p>
        </w:tc>
        <w:tc>
          <w:tcPr>
            <w:tcW w:w="4837" w:type="dxa"/>
          </w:tcPr>
          <w:p w:rsidR="00B62A90" w:rsidRPr="00B62A90" w:rsidRDefault="00B62A90" w:rsidP="00103559">
            <w:pPr>
              <w:ind w:firstLine="75"/>
            </w:pPr>
            <w:r w:rsidRPr="00B62A90">
              <w:rPr>
                <w:lang w:eastAsia="en-US"/>
              </w:rPr>
              <w:t xml:space="preserve">Канализационные очистные сооружения на 2700 кв.м. в </w:t>
            </w:r>
            <w:proofErr w:type="spellStart"/>
            <w:r w:rsidRPr="00B62A90">
              <w:rPr>
                <w:lang w:eastAsia="en-US"/>
              </w:rPr>
              <w:t>г</w:t>
            </w:r>
            <w:proofErr w:type="gramStart"/>
            <w:r w:rsidRPr="00B62A90">
              <w:rPr>
                <w:lang w:eastAsia="en-US"/>
              </w:rPr>
              <w:t>.К</w:t>
            </w:r>
            <w:proofErr w:type="gramEnd"/>
            <w:r w:rsidRPr="00B62A90">
              <w:rPr>
                <w:lang w:eastAsia="en-US"/>
              </w:rPr>
              <w:t>озловка</w:t>
            </w:r>
            <w:proofErr w:type="spellEnd"/>
            <w:r w:rsidRPr="00B62A90">
              <w:rPr>
                <w:lang w:eastAsia="en-US"/>
              </w:rPr>
              <w:t>, назначение нежилое, инв. №8844, лит. А</w:t>
            </w:r>
            <w:proofErr w:type="gramStart"/>
            <w:r w:rsidRPr="00B62A90">
              <w:rPr>
                <w:lang w:eastAsia="en-US"/>
              </w:rPr>
              <w:t>,Б</w:t>
            </w:r>
            <w:proofErr w:type="gramEnd"/>
            <w:r w:rsidRPr="00B62A90">
              <w:rPr>
                <w:lang w:eastAsia="en-US"/>
              </w:rPr>
              <w:t>,В,Д,Е,К,Л,М,Н,</w:t>
            </w:r>
            <w:r w:rsidRPr="00B62A90">
              <w:rPr>
                <w:lang w:val="en-US" w:eastAsia="en-US"/>
              </w:rPr>
              <w:t>I</w:t>
            </w:r>
            <w:r w:rsidRPr="00B62A90">
              <w:rPr>
                <w:lang w:eastAsia="en-US"/>
              </w:rPr>
              <w:t>-</w:t>
            </w:r>
            <w:r w:rsidRPr="00B62A90">
              <w:rPr>
                <w:lang w:val="en-US" w:eastAsia="en-US"/>
              </w:rPr>
              <w:t>XXVI</w:t>
            </w:r>
            <w:r w:rsidRPr="00B62A90">
              <w:rPr>
                <w:lang w:eastAsia="en-US"/>
              </w:rPr>
              <w:t>,К1,К2,К3,К4,</w:t>
            </w:r>
            <w:r w:rsidRPr="00B62A90">
              <w:rPr>
                <w:lang w:val="en-US" w:eastAsia="en-US"/>
              </w:rPr>
              <w:t>VV</w:t>
            </w:r>
            <w:r w:rsidRPr="00B62A90">
              <w:rPr>
                <w:lang w:eastAsia="en-US"/>
              </w:rPr>
              <w:t xml:space="preserve">1 </w:t>
            </w:r>
            <w:r w:rsidRPr="00B62A90">
              <w:rPr>
                <w:lang w:val="en-US" w:eastAsia="en-US"/>
              </w:rPr>
              <w:t>V</w:t>
            </w:r>
            <w:r w:rsidRPr="00B62A90">
              <w:rPr>
                <w:lang w:eastAsia="en-US"/>
              </w:rPr>
              <w:t xml:space="preserve">3 </w:t>
            </w:r>
            <w:r w:rsidRPr="00B62A90">
              <w:rPr>
                <w:lang w:val="en-US" w:eastAsia="en-US"/>
              </w:rPr>
              <w:t>V</w:t>
            </w:r>
            <w:r w:rsidRPr="00B62A90">
              <w:rPr>
                <w:lang w:eastAsia="en-US"/>
              </w:rPr>
              <w:t>4, АД, АД1</w:t>
            </w:r>
          </w:p>
        </w:tc>
        <w:tc>
          <w:tcPr>
            <w:tcW w:w="3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w:t>
            </w:r>
            <w:proofErr w:type="spellStart"/>
            <w:r w:rsidRPr="00B62A90">
              <w:t>ул.Нижнекурганская</w:t>
            </w:r>
            <w:proofErr w:type="spellEnd"/>
            <w:r w:rsidRPr="00B62A90">
              <w:t>, д. 54</w:t>
            </w:r>
          </w:p>
          <w:p w:rsidR="00B62A90" w:rsidRPr="00B62A90" w:rsidRDefault="00B62A90" w:rsidP="00103559">
            <w:r w:rsidRPr="00B62A90">
              <w:t>21:12:000000:7442</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21:12:000000:7442-21/053/2023-7</w:t>
            </w:r>
          </w:p>
          <w:p w:rsidR="00B62A90" w:rsidRPr="00B62A90" w:rsidRDefault="00B62A90" w:rsidP="00103559">
            <w:r w:rsidRPr="00B62A90">
              <w:t>20.04.2023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20</w:t>
            </w:r>
          </w:p>
        </w:tc>
        <w:tc>
          <w:tcPr>
            <w:tcW w:w="4837" w:type="dxa"/>
            <w:vAlign w:val="center"/>
          </w:tcPr>
          <w:p w:rsidR="00B62A90" w:rsidRPr="00B62A90" w:rsidRDefault="00B62A90" w:rsidP="00103559">
            <w:pPr>
              <w:ind w:firstLine="16"/>
              <w:jc w:val="center"/>
            </w:pPr>
            <w:r w:rsidRPr="00B62A90">
              <w:t>Канализация жилых домов, назначение нежилое, протяженность 1904,6 м, инв.№8873, лит. Куч1-уч29</w:t>
            </w:r>
          </w:p>
        </w:tc>
        <w:tc>
          <w:tcPr>
            <w:tcW w:w="3986" w:type="dxa"/>
            <w:vAlign w:val="center"/>
          </w:tcPr>
          <w:p w:rsidR="00B62A90" w:rsidRPr="00B62A90" w:rsidRDefault="00B62A90" w:rsidP="00103559">
            <w:pPr>
              <w:ind w:firstLine="16"/>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ул.Дзержинского, Чкалова, Ленкина, Рабочая</w:t>
            </w:r>
          </w:p>
          <w:p w:rsidR="00B62A90" w:rsidRPr="00B62A90" w:rsidRDefault="00B62A90" w:rsidP="00103559">
            <w:pPr>
              <w:ind w:firstLine="16"/>
              <w:jc w:val="center"/>
            </w:pPr>
            <w:r w:rsidRPr="00B62A90">
              <w:t>21:12:000000:1877</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tcPr>
          <w:p w:rsidR="00B62A90" w:rsidRPr="00B62A90" w:rsidRDefault="00B62A90" w:rsidP="00103559">
            <w:r w:rsidRPr="00B62A90">
              <w:t>21:12:000000:1877-21/053/2023-7</w:t>
            </w:r>
          </w:p>
          <w:p w:rsidR="00B62A90" w:rsidRPr="00B62A90" w:rsidRDefault="00B62A90" w:rsidP="00103559">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21</w:t>
            </w:r>
          </w:p>
        </w:tc>
        <w:tc>
          <w:tcPr>
            <w:tcW w:w="4837" w:type="dxa"/>
            <w:vAlign w:val="center"/>
          </w:tcPr>
          <w:p w:rsidR="00B62A90" w:rsidRPr="00B62A90" w:rsidRDefault="00B62A90" w:rsidP="00103559">
            <w:pPr>
              <w:ind w:firstLine="16"/>
              <w:jc w:val="center"/>
            </w:pPr>
            <w:r w:rsidRPr="00B62A90">
              <w:t xml:space="preserve">Канализационные сети от жилых многоэтажных </w:t>
            </w:r>
            <w:proofErr w:type="spellStart"/>
            <w:r w:rsidRPr="00B62A90">
              <w:t>домовназначение</w:t>
            </w:r>
            <w:proofErr w:type="spellEnd"/>
            <w:r w:rsidRPr="00B62A90">
              <w:t xml:space="preserve"> </w:t>
            </w:r>
            <w:proofErr w:type="gramStart"/>
            <w:r w:rsidRPr="00B62A90">
              <w:t>нежилое</w:t>
            </w:r>
            <w:proofErr w:type="gramEnd"/>
            <w:r w:rsidRPr="00B62A90">
              <w:t>, протяженность 12538,7 м, инв.№8884, лит. Куч1-уч69, К1уч1-уч187</w:t>
            </w:r>
          </w:p>
        </w:tc>
        <w:tc>
          <w:tcPr>
            <w:tcW w:w="3986" w:type="dxa"/>
            <w:vAlign w:val="center"/>
          </w:tcPr>
          <w:p w:rsidR="00B62A90" w:rsidRPr="00B62A90" w:rsidRDefault="00B62A90" w:rsidP="00103559">
            <w:pPr>
              <w:ind w:firstLine="16"/>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Звездная, Герцена, Лобачевского, Октябрьская, Чернышевского, Мичурина, Маяковского Калинина, Николаева, Горького</w:t>
            </w:r>
          </w:p>
          <w:p w:rsidR="00B62A90" w:rsidRPr="00B62A90" w:rsidRDefault="00B62A90" w:rsidP="00103559">
            <w:pPr>
              <w:ind w:firstLine="16"/>
              <w:jc w:val="center"/>
            </w:pPr>
            <w:r w:rsidRPr="00B62A90">
              <w:t>21:12:000000:2084</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vAlign w:val="center"/>
          </w:tcPr>
          <w:p w:rsidR="00B62A90" w:rsidRPr="00B62A90" w:rsidRDefault="00B62A90" w:rsidP="00103559">
            <w:pPr>
              <w:jc w:val="center"/>
            </w:pPr>
            <w:r w:rsidRPr="00B62A90">
              <w:t>21:12:000000:2084-21/053/2023-7</w:t>
            </w:r>
          </w:p>
          <w:p w:rsidR="00B62A90" w:rsidRPr="00B62A90" w:rsidRDefault="00B62A90" w:rsidP="00103559">
            <w:pPr>
              <w:jc w:val="center"/>
            </w:pPr>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22</w:t>
            </w:r>
          </w:p>
        </w:tc>
        <w:tc>
          <w:tcPr>
            <w:tcW w:w="4837" w:type="dxa"/>
            <w:vAlign w:val="center"/>
          </w:tcPr>
          <w:p w:rsidR="00B62A90" w:rsidRPr="00B62A90" w:rsidRDefault="00B62A90" w:rsidP="00103559">
            <w:pPr>
              <w:ind w:firstLine="16"/>
              <w:jc w:val="center"/>
            </w:pPr>
            <w:r w:rsidRPr="00B62A90">
              <w:t xml:space="preserve">Здание </w:t>
            </w:r>
            <w:proofErr w:type="spellStart"/>
            <w:r w:rsidRPr="00B62A90">
              <w:t>кан</w:t>
            </w:r>
            <w:proofErr w:type="spellEnd"/>
            <w:r w:rsidRPr="00B62A90">
              <w:t>. насосной станции, назначение нежилое, 1-этажный (подземных этажей-1), общая площадь 50,3 кв</w:t>
            </w:r>
            <w:proofErr w:type="gramStart"/>
            <w:r w:rsidRPr="00B62A90">
              <w:t>.м</w:t>
            </w:r>
            <w:proofErr w:type="gramEnd"/>
            <w:r w:rsidRPr="00B62A90">
              <w:t>, инв. №8925, лит. А</w:t>
            </w:r>
          </w:p>
        </w:tc>
        <w:tc>
          <w:tcPr>
            <w:tcW w:w="3986" w:type="dxa"/>
            <w:vAlign w:val="center"/>
          </w:tcPr>
          <w:p w:rsidR="00B62A90" w:rsidRPr="00B62A90" w:rsidRDefault="00B62A90" w:rsidP="00103559">
            <w:pPr>
              <w:ind w:firstLine="16"/>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Сетевая, д.8</w:t>
            </w:r>
          </w:p>
          <w:p w:rsidR="00B62A90" w:rsidRPr="00B62A90" w:rsidRDefault="00B62A90" w:rsidP="00103559">
            <w:pPr>
              <w:ind w:firstLine="16"/>
              <w:jc w:val="center"/>
            </w:pPr>
            <w:r w:rsidRPr="00B62A90">
              <w:t>21:12:000000:1090</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vAlign w:val="center"/>
          </w:tcPr>
          <w:p w:rsidR="00B62A90" w:rsidRPr="00B62A90" w:rsidRDefault="00B62A90" w:rsidP="00103559">
            <w:pPr>
              <w:jc w:val="center"/>
            </w:pPr>
            <w:r w:rsidRPr="00B62A90">
              <w:t>21:12:000000:1090-21/053/2023-7</w:t>
            </w:r>
          </w:p>
          <w:p w:rsidR="00B62A90" w:rsidRPr="00B62A90" w:rsidRDefault="00B62A90" w:rsidP="00103559">
            <w:pPr>
              <w:jc w:val="center"/>
            </w:pPr>
            <w:r w:rsidRPr="00B62A90">
              <w:t>20.04.2023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23</w:t>
            </w:r>
          </w:p>
        </w:tc>
        <w:tc>
          <w:tcPr>
            <w:tcW w:w="4837" w:type="dxa"/>
            <w:vAlign w:val="center"/>
          </w:tcPr>
          <w:p w:rsidR="00B62A90" w:rsidRPr="00B62A90" w:rsidRDefault="00B62A90" w:rsidP="00103559">
            <w:pPr>
              <w:ind w:firstLine="16"/>
            </w:pPr>
            <w:r w:rsidRPr="00B62A90">
              <w:t>Канализационные сети по улицам 60 лет ККАФ, Светлая, Солнечная, назначение нежилое, протяженность 1038,8 м, емкость 135 куб</w:t>
            </w:r>
            <w:proofErr w:type="gramStart"/>
            <w:r w:rsidRPr="00B62A90">
              <w:t>.м</w:t>
            </w:r>
            <w:proofErr w:type="gramEnd"/>
            <w:r w:rsidRPr="00B62A90">
              <w:t>, инв. №8853, лит.1, Куч1-уч.20, К1уч1-уч7</w:t>
            </w:r>
          </w:p>
        </w:tc>
        <w:tc>
          <w:tcPr>
            <w:tcW w:w="3986" w:type="dxa"/>
            <w:vAlign w:val="center"/>
          </w:tcPr>
          <w:p w:rsidR="00B62A90" w:rsidRPr="00B62A90" w:rsidRDefault="00B62A90" w:rsidP="00103559">
            <w:pPr>
              <w:ind w:firstLine="16"/>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Виноградова, Солнечная, 60 лет ККАФ, Светлая, Солнечная  </w:t>
            </w:r>
            <w:r w:rsidRPr="00B62A90">
              <w:rPr>
                <w:color w:val="343434"/>
              </w:rPr>
              <w:t>21:12:120802:598</w:t>
            </w:r>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vAlign w:val="center"/>
          </w:tcPr>
          <w:p w:rsidR="00B62A90" w:rsidRPr="00B62A90" w:rsidRDefault="00B62A90" w:rsidP="00103559">
            <w:pPr>
              <w:jc w:val="center"/>
            </w:pPr>
            <w:r w:rsidRPr="00B62A90">
              <w:t>21:12:120802:598-21/053/2023-7</w:t>
            </w:r>
          </w:p>
          <w:p w:rsidR="00B62A90" w:rsidRPr="00B62A90" w:rsidRDefault="00B62A90" w:rsidP="00103559">
            <w:pPr>
              <w:jc w:val="center"/>
            </w:pPr>
            <w:r w:rsidRPr="00B62A90">
              <w:t>21.04.2023</w:t>
            </w:r>
          </w:p>
        </w:tc>
        <w:tc>
          <w:tcPr>
            <w:tcW w:w="1796" w:type="dxa"/>
            <w:vAlign w:val="center"/>
          </w:tcPr>
          <w:p w:rsidR="00B62A90" w:rsidRPr="00B62A90" w:rsidRDefault="00B62A90" w:rsidP="00103559">
            <w:pPr>
              <w:rPr>
                <w:bCs/>
              </w:rPr>
            </w:pPr>
            <w:r w:rsidRPr="00B62A90">
              <w:rPr>
                <w:bCs/>
              </w:rPr>
              <w:t>Не имеется</w:t>
            </w:r>
          </w:p>
        </w:tc>
      </w:tr>
      <w:tr w:rsidR="00B62A90" w:rsidRPr="00B62A90" w:rsidTr="00103559">
        <w:trPr>
          <w:trHeight w:val="283"/>
          <w:jc w:val="center"/>
        </w:trPr>
        <w:tc>
          <w:tcPr>
            <w:tcW w:w="560" w:type="dxa"/>
            <w:vAlign w:val="center"/>
          </w:tcPr>
          <w:p w:rsidR="00B62A90" w:rsidRPr="00B62A90" w:rsidRDefault="00B62A90" w:rsidP="00103559">
            <w:pPr>
              <w:jc w:val="center"/>
            </w:pPr>
            <w:r w:rsidRPr="00B62A90">
              <w:t>24</w:t>
            </w:r>
          </w:p>
        </w:tc>
        <w:tc>
          <w:tcPr>
            <w:tcW w:w="4837" w:type="dxa"/>
            <w:vAlign w:val="center"/>
          </w:tcPr>
          <w:p w:rsidR="00B62A90" w:rsidRPr="00B62A90" w:rsidRDefault="00B62A90" w:rsidP="00103559">
            <w:pPr>
              <w:ind w:firstLine="16"/>
            </w:pPr>
            <w:r w:rsidRPr="00B62A90">
              <w:t>ЦТП 4, назначение нежилое, 1-этажныйЮ протяженность 4.506,72м, инв.№6182, лит</w:t>
            </w:r>
            <w:proofErr w:type="gramStart"/>
            <w:r w:rsidRPr="00B62A90">
              <w:t>.Т</w:t>
            </w:r>
            <w:proofErr w:type="gramEnd"/>
            <w:r w:rsidRPr="00B62A90">
              <w:t xml:space="preserve">1-Т22,Б, б.б1, В, </w:t>
            </w:r>
            <w:r w:rsidRPr="00B62A90">
              <w:rPr>
                <w:lang w:val="en-US"/>
              </w:rPr>
              <w:t>I</w:t>
            </w:r>
          </w:p>
        </w:tc>
        <w:tc>
          <w:tcPr>
            <w:tcW w:w="3986" w:type="dxa"/>
            <w:vAlign w:val="center"/>
          </w:tcPr>
          <w:p w:rsidR="00B62A90" w:rsidRPr="00B62A90" w:rsidRDefault="00B62A90" w:rsidP="00103559">
            <w:pPr>
              <w:ind w:firstLine="16"/>
              <w:jc w:val="center"/>
            </w:pPr>
            <w:proofErr w:type="gramStart"/>
            <w:r w:rsidRPr="00B62A90">
              <w:t xml:space="preserve">Чувашская Республика, Козловский район, г. </w:t>
            </w:r>
            <w:proofErr w:type="spellStart"/>
            <w:r w:rsidRPr="00B62A90">
              <w:t>Козловка</w:t>
            </w:r>
            <w:proofErr w:type="spellEnd"/>
            <w:r w:rsidRPr="00B62A90">
              <w:t>, ул. Чкалова, Карла Маркса, Рабочая, Комсомольская, Ленкина</w:t>
            </w:r>
            <w:proofErr w:type="gramEnd"/>
          </w:p>
        </w:tc>
        <w:tc>
          <w:tcPr>
            <w:tcW w:w="2050" w:type="dxa"/>
          </w:tcPr>
          <w:p w:rsidR="00B62A90" w:rsidRPr="00B62A90" w:rsidRDefault="00B62A90" w:rsidP="00103559">
            <w:pPr>
              <w:ind w:hanging="5"/>
              <w:jc w:val="center"/>
            </w:pPr>
            <w:r w:rsidRPr="00B62A90">
              <w:t>Муниципальная собственность</w:t>
            </w:r>
          </w:p>
          <w:p w:rsidR="00B62A90" w:rsidRPr="00B62A90" w:rsidRDefault="00B62A90" w:rsidP="00103559">
            <w:pPr>
              <w:ind w:hanging="5"/>
              <w:jc w:val="center"/>
            </w:pPr>
          </w:p>
        </w:tc>
        <w:tc>
          <w:tcPr>
            <w:tcW w:w="2334" w:type="dxa"/>
            <w:vAlign w:val="center"/>
          </w:tcPr>
          <w:p w:rsidR="00B62A90" w:rsidRPr="00B62A90" w:rsidRDefault="00B62A90" w:rsidP="00103559">
            <w:pPr>
              <w:jc w:val="center"/>
            </w:pPr>
            <w:r w:rsidRPr="00B62A90">
              <w:t>21:12:000000:7019-21/053/2023-7</w:t>
            </w:r>
          </w:p>
          <w:p w:rsidR="00B62A90" w:rsidRPr="00B62A90" w:rsidRDefault="00B62A90" w:rsidP="00103559">
            <w:pPr>
              <w:jc w:val="center"/>
            </w:pPr>
            <w:r w:rsidRPr="00B62A90">
              <w:t>21.04.2023</w:t>
            </w:r>
          </w:p>
        </w:tc>
        <w:tc>
          <w:tcPr>
            <w:tcW w:w="1796" w:type="dxa"/>
            <w:vAlign w:val="center"/>
          </w:tcPr>
          <w:p w:rsidR="00B62A90" w:rsidRPr="00B62A90" w:rsidRDefault="00B62A90" w:rsidP="00103559">
            <w:pPr>
              <w:rPr>
                <w:bCs/>
              </w:rPr>
            </w:pPr>
            <w:r w:rsidRPr="00B62A90">
              <w:rPr>
                <w:bCs/>
              </w:rPr>
              <w:t>Не имеется</w:t>
            </w:r>
          </w:p>
        </w:tc>
      </w:tr>
    </w:tbl>
    <w:p w:rsidR="00103559" w:rsidRDefault="00103559">
      <w:pPr>
        <w:spacing w:after="200" w:line="276" w:lineRule="auto"/>
      </w:pPr>
      <w:r>
        <w:br w:type="page"/>
      </w:r>
    </w:p>
    <w:p w:rsidR="00B62A90" w:rsidRPr="00B62A90" w:rsidRDefault="00B62A90" w:rsidP="00B62A90">
      <w:pPr>
        <w:jc w:val="right"/>
      </w:pPr>
      <w:r w:rsidRPr="00B62A90">
        <w:lastRenderedPageBreak/>
        <w:t>Приложение № 2 к Соглашению</w:t>
      </w:r>
    </w:p>
    <w:p w:rsidR="00B62A90" w:rsidRPr="00B62A90" w:rsidRDefault="00B62A90" w:rsidP="00B62A90">
      <w:pPr>
        <w:jc w:val="right"/>
      </w:pPr>
    </w:p>
    <w:p w:rsidR="00B62A90" w:rsidRPr="00B62A90" w:rsidRDefault="00B62A90" w:rsidP="00B62A90">
      <w:pPr>
        <w:jc w:val="center"/>
        <w:rPr>
          <w:b/>
        </w:rPr>
      </w:pPr>
      <w:r w:rsidRPr="00B62A90">
        <w:rPr>
          <w:b/>
        </w:rPr>
        <w:t>Состав и описание, в том числе о технико-экономические показатели</w:t>
      </w:r>
    </w:p>
    <w:p w:rsidR="00B62A90" w:rsidRPr="00B62A90" w:rsidRDefault="00B62A90" w:rsidP="00B62A90">
      <w:pPr>
        <w:jc w:val="center"/>
        <w:rPr>
          <w:b/>
        </w:rPr>
      </w:pPr>
      <w:r w:rsidRPr="00B62A90">
        <w:rPr>
          <w:b/>
        </w:rPr>
        <w:t>передаваемых объектов в составе Объекта Соглашения</w:t>
      </w:r>
    </w:p>
    <w:p w:rsidR="00B62A90" w:rsidRPr="00B62A90" w:rsidRDefault="00B62A90" w:rsidP="00B62A90"/>
    <w:tbl>
      <w:tblPr>
        <w:tblW w:w="15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4163"/>
        <w:gridCol w:w="2844"/>
        <w:gridCol w:w="1237"/>
        <w:gridCol w:w="2131"/>
        <w:gridCol w:w="1842"/>
        <w:gridCol w:w="1414"/>
        <w:gridCol w:w="1559"/>
      </w:tblGrid>
      <w:tr w:rsidR="00B62A90" w:rsidRPr="00B62A90" w:rsidTr="00103559">
        <w:trPr>
          <w:trHeight w:val="340"/>
          <w:tblHeader/>
          <w:jc w:val="center"/>
        </w:trPr>
        <w:tc>
          <w:tcPr>
            <w:tcW w:w="560" w:type="dxa"/>
            <w:shd w:val="clear" w:color="auto" w:fill="FFFFFF"/>
            <w:vAlign w:val="center"/>
          </w:tcPr>
          <w:p w:rsidR="00B62A90" w:rsidRPr="00B62A90" w:rsidRDefault="00B62A90" w:rsidP="00103559">
            <w:pPr>
              <w:rPr>
                <w:b/>
              </w:rPr>
            </w:pPr>
            <w:r w:rsidRPr="00B62A90">
              <w:rPr>
                <w:b/>
              </w:rPr>
              <w:t xml:space="preserve">№ </w:t>
            </w:r>
            <w:proofErr w:type="spellStart"/>
            <w:proofErr w:type="gramStart"/>
            <w:r w:rsidRPr="00B62A90">
              <w:rPr>
                <w:b/>
              </w:rPr>
              <w:t>п</w:t>
            </w:r>
            <w:proofErr w:type="spellEnd"/>
            <w:proofErr w:type="gramEnd"/>
            <w:r w:rsidRPr="00B62A90">
              <w:rPr>
                <w:b/>
              </w:rPr>
              <w:t>/</w:t>
            </w:r>
            <w:proofErr w:type="spellStart"/>
            <w:r w:rsidRPr="00B62A90">
              <w:rPr>
                <w:b/>
              </w:rPr>
              <w:t>п</w:t>
            </w:r>
            <w:proofErr w:type="spellEnd"/>
          </w:p>
        </w:tc>
        <w:tc>
          <w:tcPr>
            <w:tcW w:w="4163" w:type="dxa"/>
            <w:shd w:val="clear" w:color="auto" w:fill="FFFFFF"/>
            <w:vAlign w:val="center"/>
          </w:tcPr>
          <w:p w:rsidR="00B62A90" w:rsidRPr="00B62A90" w:rsidRDefault="00B62A90" w:rsidP="00103559">
            <w:pPr>
              <w:rPr>
                <w:b/>
              </w:rPr>
            </w:pPr>
            <w:r w:rsidRPr="00B62A90">
              <w:rPr>
                <w:b/>
              </w:rPr>
              <w:t>Наименование</w:t>
            </w:r>
          </w:p>
        </w:tc>
        <w:tc>
          <w:tcPr>
            <w:tcW w:w="2844" w:type="dxa"/>
            <w:shd w:val="clear" w:color="auto" w:fill="FFFFFF"/>
            <w:vAlign w:val="center"/>
          </w:tcPr>
          <w:p w:rsidR="00B62A90" w:rsidRPr="00B62A90" w:rsidRDefault="00B62A90" w:rsidP="00103559">
            <w:pPr>
              <w:rPr>
                <w:b/>
              </w:rPr>
            </w:pPr>
            <w:r w:rsidRPr="00B62A90">
              <w:rPr>
                <w:b/>
              </w:rPr>
              <w:t>Местонахождение,  кадастровый номер</w:t>
            </w:r>
          </w:p>
        </w:tc>
        <w:tc>
          <w:tcPr>
            <w:tcW w:w="1237" w:type="dxa"/>
            <w:shd w:val="clear" w:color="auto" w:fill="FFFFFF"/>
            <w:vAlign w:val="center"/>
          </w:tcPr>
          <w:p w:rsidR="00B62A90" w:rsidRPr="00B62A90" w:rsidRDefault="00B62A90" w:rsidP="00103559">
            <w:pPr>
              <w:rPr>
                <w:b/>
              </w:rPr>
            </w:pPr>
            <w:r w:rsidRPr="00B62A90">
              <w:rPr>
                <w:b/>
              </w:rPr>
              <w:t>Срок эксплуатации, лет</w:t>
            </w:r>
          </w:p>
        </w:tc>
        <w:tc>
          <w:tcPr>
            <w:tcW w:w="2131" w:type="dxa"/>
            <w:shd w:val="clear" w:color="auto" w:fill="FFFFFF"/>
            <w:vAlign w:val="center"/>
          </w:tcPr>
          <w:p w:rsidR="00B62A90" w:rsidRPr="00B62A90" w:rsidRDefault="00B62A90" w:rsidP="00103559">
            <w:pPr>
              <w:rPr>
                <w:b/>
              </w:rPr>
            </w:pPr>
            <w:proofErr w:type="gramStart"/>
            <w:r w:rsidRPr="00B62A90">
              <w:rPr>
                <w:b/>
              </w:rPr>
              <w:t>Технические показатели (общая площадь объекта, кв. м; протяжённость сетей, м; мощность и т.д.)</w:t>
            </w:r>
            <w:proofErr w:type="gramEnd"/>
          </w:p>
        </w:tc>
        <w:tc>
          <w:tcPr>
            <w:tcW w:w="1842" w:type="dxa"/>
            <w:shd w:val="clear" w:color="auto" w:fill="FFFFFF"/>
            <w:vAlign w:val="center"/>
          </w:tcPr>
          <w:p w:rsidR="00B62A90" w:rsidRPr="00B62A90" w:rsidRDefault="00B62A90" w:rsidP="00103559">
            <w:pPr>
              <w:rPr>
                <w:b/>
              </w:rPr>
            </w:pPr>
            <w:r w:rsidRPr="00B62A90">
              <w:rPr>
                <w:b/>
              </w:rPr>
              <w:t>Сведения о проведенных мероприятиях по ремонтам</w:t>
            </w:r>
          </w:p>
          <w:p w:rsidR="00B62A90" w:rsidRPr="00B62A90" w:rsidRDefault="00B62A90" w:rsidP="00103559">
            <w:pPr>
              <w:rPr>
                <w:b/>
              </w:rPr>
            </w:pPr>
            <w:r w:rsidRPr="00B62A90">
              <w:rPr>
                <w:b/>
              </w:rPr>
              <w:t>затраты (</w:t>
            </w:r>
            <w:proofErr w:type="spellStart"/>
            <w:r w:rsidRPr="00B62A90">
              <w:rPr>
                <w:b/>
              </w:rPr>
              <w:t>тыс</w:t>
            </w:r>
            <w:proofErr w:type="gramStart"/>
            <w:r w:rsidRPr="00B62A90">
              <w:rPr>
                <w:b/>
              </w:rPr>
              <w:t>.р</w:t>
            </w:r>
            <w:proofErr w:type="gramEnd"/>
            <w:r w:rsidRPr="00B62A90">
              <w:rPr>
                <w:b/>
              </w:rPr>
              <w:t>уб</w:t>
            </w:r>
            <w:proofErr w:type="spellEnd"/>
            <w:r w:rsidRPr="00B62A90">
              <w:rPr>
                <w:b/>
              </w:rPr>
              <w:t>)</w:t>
            </w:r>
          </w:p>
        </w:tc>
        <w:tc>
          <w:tcPr>
            <w:tcW w:w="1414" w:type="dxa"/>
            <w:shd w:val="clear" w:color="auto" w:fill="FFFFFF"/>
            <w:vAlign w:val="center"/>
          </w:tcPr>
          <w:p w:rsidR="00B62A90" w:rsidRPr="00B62A90" w:rsidRDefault="00B62A90" w:rsidP="00103559">
            <w:pPr>
              <w:rPr>
                <w:b/>
              </w:rPr>
            </w:pPr>
            <w:r w:rsidRPr="00B62A90">
              <w:rPr>
                <w:b/>
              </w:rPr>
              <w:t>Балансовая стоимость на 01.01.2025, тыс. руб.</w:t>
            </w:r>
          </w:p>
        </w:tc>
        <w:tc>
          <w:tcPr>
            <w:tcW w:w="1559" w:type="dxa"/>
            <w:shd w:val="clear" w:color="auto" w:fill="FFFFFF"/>
            <w:vAlign w:val="center"/>
          </w:tcPr>
          <w:p w:rsidR="00B62A90" w:rsidRPr="00B62A90" w:rsidRDefault="00B62A90" w:rsidP="00103559">
            <w:pPr>
              <w:rPr>
                <w:b/>
              </w:rPr>
            </w:pPr>
            <w:r w:rsidRPr="00B62A90">
              <w:rPr>
                <w:b/>
              </w:rPr>
              <w:t>Остаточная стоимость на 01.01.2025, тыс. руб.</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1</w:t>
            </w:r>
          </w:p>
        </w:tc>
        <w:tc>
          <w:tcPr>
            <w:tcW w:w="4163" w:type="dxa"/>
          </w:tcPr>
          <w:p w:rsidR="00B62A90" w:rsidRPr="00B62A90" w:rsidRDefault="00B62A90" w:rsidP="00103559">
            <w:pPr>
              <w:ind w:firstLine="8"/>
            </w:pPr>
            <w:r w:rsidRPr="00B62A90">
              <w:t>Водоснабжение от скважин № 21, 22 назначение нежилое, 1-этажный, общая площадь 22,6 кв.м,  глубина скважины 118,0 м., емкость бака15 куб.м, протяженность</w:t>
            </w:r>
            <w:proofErr w:type="gramStart"/>
            <w:r w:rsidRPr="00B62A90">
              <w:t xml:space="preserve"> В</w:t>
            </w:r>
            <w:proofErr w:type="gramEnd"/>
            <w:r w:rsidRPr="00B62A90">
              <w:t xml:space="preserve"> уч1,В1уч1, В2 уч1, В3 уч.1, В4 уч.1-уч18 инв.№8805,  лит. А,1,23, В1уч.1, В1Ууч.1, В2уч.1, В3уч.1, В</w:t>
            </w:r>
            <w:proofErr w:type="gramStart"/>
            <w:r w:rsidRPr="00B62A90">
              <w:t>4</w:t>
            </w:r>
            <w:proofErr w:type="gramEnd"/>
            <w:r w:rsidRPr="00B62A90">
              <w:t xml:space="preserve"> уч.1-уч.18</w:t>
            </w:r>
          </w:p>
        </w:tc>
        <w:tc>
          <w:tcPr>
            <w:tcW w:w="2844"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Карла Маркса, Н.Гастелло, Нагорная, Свердлова, Дзержинского, Куйбышева, Чкалова, Рабочая, Ленкина, Шоссейная</w:t>
            </w:r>
          </w:p>
          <w:p w:rsidR="00B62A90" w:rsidRPr="00B62A90" w:rsidRDefault="00B62A90" w:rsidP="00103559">
            <w:r w:rsidRPr="00B62A90">
              <w:t>21:12:000000:7017</w:t>
            </w:r>
          </w:p>
        </w:tc>
        <w:tc>
          <w:tcPr>
            <w:tcW w:w="1237" w:type="dxa"/>
            <w:vAlign w:val="center"/>
          </w:tcPr>
          <w:p w:rsidR="00B62A90" w:rsidRPr="00B62A90" w:rsidRDefault="00B62A90" w:rsidP="00103559">
            <w:pPr>
              <w:jc w:val="center"/>
            </w:pPr>
            <w:r w:rsidRPr="00B62A90">
              <w:t xml:space="preserve">54 </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22,6 кв.м,  глубина скважины 118,0 м, емкость бака15 куб.м, протяженность</w:t>
            </w:r>
            <w:proofErr w:type="gramStart"/>
            <w:r w:rsidRPr="00B62A90">
              <w:t xml:space="preserve"> В</w:t>
            </w:r>
            <w:proofErr w:type="gramEnd"/>
          </w:p>
        </w:tc>
        <w:tc>
          <w:tcPr>
            <w:tcW w:w="1842" w:type="dxa"/>
            <w:vAlign w:val="center"/>
          </w:tcPr>
          <w:p w:rsidR="00B62A90" w:rsidRPr="00B62A90" w:rsidRDefault="00B62A90" w:rsidP="00103559">
            <w:pPr>
              <w:jc w:val="center"/>
            </w:pPr>
            <w:r w:rsidRPr="00B62A90">
              <w:t>1043,8</w:t>
            </w:r>
          </w:p>
        </w:tc>
        <w:tc>
          <w:tcPr>
            <w:tcW w:w="1414" w:type="dxa"/>
            <w:vAlign w:val="center"/>
          </w:tcPr>
          <w:p w:rsidR="00B62A90" w:rsidRPr="00B62A90" w:rsidRDefault="00B62A90" w:rsidP="00103559">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2</w:t>
            </w:r>
          </w:p>
        </w:tc>
        <w:tc>
          <w:tcPr>
            <w:tcW w:w="4163" w:type="dxa"/>
          </w:tcPr>
          <w:p w:rsidR="00B62A90" w:rsidRPr="00B62A90" w:rsidRDefault="00B62A90" w:rsidP="00103559">
            <w:r w:rsidRPr="00B62A90">
              <w:t xml:space="preserve">Скважина №24 на </w:t>
            </w:r>
            <w:proofErr w:type="spellStart"/>
            <w:r w:rsidRPr="00B62A90">
              <w:t>ул</w:t>
            </w:r>
            <w:proofErr w:type="gramStart"/>
            <w:r w:rsidRPr="00B62A90">
              <w:t>.Н</w:t>
            </w:r>
            <w:proofErr w:type="gramEnd"/>
            <w:r w:rsidRPr="00B62A90">
              <w:t>ижнекурганская</w:t>
            </w:r>
            <w:proofErr w:type="spellEnd"/>
            <w:r w:rsidRPr="00B62A90">
              <w:t xml:space="preserve"> назначение нежилое, 1-этажный, общая площадь 16,8 кв.м,  глубина скважины 32,0 м, инв.№8799, лит. А,1</w:t>
            </w:r>
          </w:p>
        </w:tc>
        <w:tc>
          <w:tcPr>
            <w:tcW w:w="2844"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w:t>
            </w:r>
            <w:proofErr w:type="spellStart"/>
            <w:r w:rsidRPr="00B62A90">
              <w:t>ул.Нижнекурганская</w:t>
            </w:r>
            <w:proofErr w:type="spellEnd"/>
          </w:p>
          <w:p w:rsidR="00B62A90" w:rsidRPr="00B62A90" w:rsidRDefault="00B62A90" w:rsidP="00103559">
            <w:r w:rsidRPr="00B62A90">
              <w:t>21:12:000000:7448</w:t>
            </w:r>
          </w:p>
        </w:tc>
        <w:tc>
          <w:tcPr>
            <w:tcW w:w="1237" w:type="dxa"/>
            <w:vAlign w:val="center"/>
          </w:tcPr>
          <w:p w:rsidR="00B62A90" w:rsidRPr="00B62A90" w:rsidRDefault="00B62A90" w:rsidP="00103559">
            <w:pPr>
              <w:jc w:val="center"/>
            </w:pPr>
            <w:r w:rsidRPr="00B62A90">
              <w:t>19</w:t>
            </w:r>
          </w:p>
        </w:tc>
        <w:tc>
          <w:tcPr>
            <w:tcW w:w="2131" w:type="dxa"/>
          </w:tcPr>
          <w:p w:rsidR="00B62A90" w:rsidRPr="00B62A90" w:rsidRDefault="00B62A90" w:rsidP="00103559">
            <w:pPr>
              <w:autoSpaceDE w:val="0"/>
              <w:ind w:hanging="28"/>
              <w:rPr>
                <w:bCs/>
                <w:color w:val="000000"/>
              </w:rPr>
            </w:pPr>
            <w:r w:rsidRPr="00B62A90">
              <w:rPr>
                <w:bCs/>
                <w:color w:val="000000"/>
              </w:rPr>
              <w:t>назначение нежилое, 1-этажный, общая площадь 16,8 кв</w:t>
            </w:r>
            <w:proofErr w:type="gramStart"/>
            <w:r w:rsidRPr="00B62A90">
              <w:rPr>
                <w:bCs/>
                <w:color w:val="000000"/>
              </w:rPr>
              <w:t>.м</w:t>
            </w:r>
            <w:proofErr w:type="gramEnd"/>
            <w:r w:rsidRPr="00B62A90">
              <w:rPr>
                <w:bCs/>
                <w:color w:val="000000"/>
              </w:rPr>
              <w:t>,  глубина скважины 32,0 м,</w:t>
            </w:r>
          </w:p>
        </w:tc>
        <w:tc>
          <w:tcPr>
            <w:tcW w:w="1842" w:type="dxa"/>
            <w:vAlign w:val="center"/>
          </w:tcPr>
          <w:p w:rsidR="00B62A90" w:rsidRPr="00B62A90" w:rsidRDefault="00B62A90" w:rsidP="00103559">
            <w:pPr>
              <w:jc w:val="center"/>
            </w:pPr>
            <w:r w:rsidRPr="00B62A90">
              <w:t>1535,5</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3</w:t>
            </w:r>
          </w:p>
        </w:tc>
        <w:tc>
          <w:tcPr>
            <w:tcW w:w="4163" w:type="dxa"/>
            <w:vAlign w:val="center"/>
          </w:tcPr>
          <w:p w:rsidR="00B62A90" w:rsidRPr="00B62A90" w:rsidRDefault="00B62A90" w:rsidP="00103559">
            <w:r w:rsidRPr="00B62A90">
              <w:t>Водоснабжение от скважины №12 назначение нежилое, 1-этажный, общая площадь 10,8 кв</w:t>
            </w:r>
            <w:proofErr w:type="gramStart"/>
            <w:r w:rsidRPr="00B62A90">
              <w:t>.м</w:t>
            </w:r>
            <w:proofErr w:type="gramEnd"/>
            <w:r w:rsidRPr="00B62A90">
              <w:t>,  глубина скважины 45,0 м, емкость бака10 куб.м, протяженность 1587,6 м инв.№8797, лит. А,1,2, 3,В уч.1-уч.4</w:t>
            </w:r>
          </w:p>
          <w:p w:rsidR="00B62A90" w:rsidRPr="00B62A90" w:rsidRDefault="00B62A90" w:rsidP="00103559"/>
        </w:tc>
        <w:tc>
          <w:tcPr>
            <w:tcW w:w="2844" w:type="dxa"/>
            <w:vAlign w:val="center"/>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Щорса, Николаева, Горького, Чехова, Молодежная, Тимирязева</w:t>
            </w:r>
          </w:p>
          <w:p w:rsidR="00B62A90" w:rsidRPr="00B62A90" w:rsidRDefault="00B62A90" w:rsidP="00103559">
            <w:r w:rsidRPr="00B62A90">
              <w:t>21:12:000000:7432</w:t>
            </w:r>
          </w:p>
        </w:tc>
        <w:tc>
          <w:tcPr>
            <w:tcW w:w="1237" w:type="dxa"/>
            <w:vAlign w:val="center"/>
          </w:tcPr>
          <w:p w:rsidR="00B62A90" w:rsidRPr="00B62A90" w:rsidRDefault="00B62A90" w:rsidP="00103559">
            <w:pPr>
              <w:jc w:val="center"/>
            </w:pPr>
            <w:r w:rsidRPr="00B62A90">
              <w:t>56</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10,8 кв</w:t>
            </w:r>
            <w:proofErr w:type="gramStart"/>
            <w:r w:rsidRPr="00B62A90">
              <w:t>.м</w:t>
            </w:r>
            <w:proofErr w:type="gramEnd"/>
            <w:r w:rsidRPr="00B62A90">
              <w:t xml:space="preserve">,  </w:t>
            </w:r>
            <w:proofErr w:type="spellStart"/>
            <w:r w:rsidRPr="00B62A90">
              <w:t>лубина</w:t>
            </w:r>
            <w:proofErr w:type="spellEnd"/>
            <w:r w:rsidRPr="00B62A90">
              <w:t xml:space="preserve"> скважины 45,0 м, емкость бака10 куб.м, протяженность 1587,6 м</w:t>
            </w:r>
          </w:p>
        </w:tc>
        <w:tc>
          <w:tcPr>
            <w:tcW w:w="1842" w:type="dxa"/>
            <w:vAlign w:val="center"/>
          </w:tcPr>
          <w:p w:rsidR="00B62A90" w:rsidRPr="00B62A90" w:rsidRDefault="00B62A90" w:rsidP="00103559">
            <w:pPr>
              <w:jc w:val="center"/>
            </w:pPr>
            <w:r w:rsidRPr="00B62A90">
              <w:t>1043,8</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lastRenderedPageBreak/>
              <w:t>4</w:t>
            </w:r>
          </w:p>
        </w:tc>
        <w:tc>
          <w:tcPr>
            <w:tcW w:w="4163" w:type="dxa"/>
          </w:tcPr>
          <w:p w:rsidR="00B62A90" w:rsidRPr="00B62A90" w:rsidRDefault="00B62A90" w:rsidP="00103559">
            <w:pPr>
              <w:ind w:firstLine="16"/>
            </w:pPr>
            <w:r w:rsidRPr="00B62A90">
              <w:t>Водоснабжение от скважины №5 назначение нежилое, 1-этажный, общая площадь 14,8 кв</w:t>
            </w:r>
            <w:proofErr w:type="gramStart"/>
            <w:r w:rsidRPr="00B62A90">
              <w:t>.м</w:t>
            </w:r>
            <w:proofErr w:type="gramEnd"/>
            <w:r w:rsidRPr="00B62A90">
              <w:t>,  глубина скважины 38,0 м, емкость бака10 куб.м, протяженность 2958,3 м. инв.№8803, лит. А,1,2,3, В уч.1-уч.17</w:t>
            </w:r>
          </w:p>
        </w:tc>
        <w:tc>
          <w:tcPr>
            <w:tcW w:w="2844"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ул.Октябрьская, Чернышевского, Полевая, Мичурина, Суворова, Зеленая, Кутузова, Западная, Дружбы 21:12:000000:7018</w:t>
            </w:r>
          </w:p>
        </w:tc>
        <w:tc>
          <w:tcPr>
            <w:tcW w:w="1237" w:type="dxa"/>
            <w:vAlign w:val="center"/>
          </w:tcPr>
          <w:p w:rsidR="00B62A90" w:rsidRPr="00B62A90" w:rsidRDefault="00B62A90" w:rsidP="00103559">
            <w:pPr>
              <w:jc w:val="center"/>
            </w:pPr>
            <w:r w:rsidRPr="00B62A90">
              <w:t>68</w:t>
            </w:r>
          </w:p>
        </w:tc>
        <w:tc>
          <w:tcPr>
            <w:tcW w:w="2131" w:type="dxa"/>
          </w:tcPr>
          <w:p w:rsidR="00B62A90" w:rsidRPr="00B62A90" w:rsidRDefault="00B62A90" w:rsidP="00103559">
            <w:pPr>
              <w:autoSpaceDE w:val="0"/>
              <w:ind w:hanging="28"/>
              <w:rPr>
                <w:bCs/>
                <w:color w:val="000000"/>
              </w:rPr>
            </w:pPr>
            <w:r w:rsidRPr="00B62A90">
              <w:rPr>
                <w:bCs/>
                <w:color w:val="000000"/>
              </w:rPr>
              <w:t>назначение нежилое, 1-этажный, общая площадь 14,8 кв</w:t>
            </w:r>
            <w:proofErr w:type="gramStart"/>
            <w:r w:rsidRPr="00B62A90">
              <w:rPr>
                <w:bCs/>
                <w:color w:val="000000"/>
              </w:rPr>
              <w:t>.м</w:t>
            </w:r>
            <w:proofErr w:type="gramEnd"/>
            <w:r w:rsidRPr="00B62A90">
              <w:rPr>
                <w:bCs/>
                <w:color w:val="000000"/>
              </w:rPr>
              <w:t xml:space="preserve">,  глубина скважины 38,0 м, </w:t>
            </w:r>
            <w:proofErr w:type="spellStart"/>
            <w:r w:rsidRPr="00B62A90">
              <w:rPr>
                <w:bCs/>
                <w:color w:val="000000"/>
              </w:rPr>
              <w:t>емфкость</w:t>
            </w:r>
            <w:proofErr w:type="spellEnd"/>
            <w:r w:rsidRPr="00B62A90">
              <w:rPr>
                <w:bCs/>
                <w:color w:val="000000"/>
              </w:rPr>
              <w:t xml:space="preserve"> бака10 куб.м, протяженность 2958,3 м.</w:t>
            </w:r>
          </w:p>
        </w:tc>
        <w:tc>
          <w:tcPr>
            <w:tcW w:w="1842" w:type="dxa"/>
            <w:vAlign w:val="center"/>
          </w:tcPr>
          <w:p w:rsidR="00B62A90" w:rsidRPr="00B62A90" w:rsidRDefault="00B62A90" w:rsidP="00103559">
            <w:pPr>
              <w:jc w:val="center"/>
            </w:pPr>
            <w:r w:rsidRPr="00B62A90">
              <w:t>1560,3</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5</w:t>
            </w:r>
          </w:p>
        </w:tc>
        <w:tc>
          <w:tcPr>
            <w:tcW w:w="4163" w:type="dxa"/>
          </w:tcPr>
          <w:p w:rsidR="00B62A90" w:rsidRPr="00B62A90" w:rsidRDefault="00B62A90" w:rsidP="00103559">
            <w:pPr>
              <w:ind w:firstLine="16"/>
            </w:pPr>
            <w:r w:rsidRPr="00B62A90">
              <w:t>Водоснабжение от скважины №25 назначение нежилое, общая площадь 19,5 кв</w:t>
            </w:r>
            <w:proofErr w:type="gramStart"/>
            <w:r w:rsidRPr="00B62A90">
              <w:t>.м</w:t>
            </w:r>
            <w:proofErr w:type="gramEnd"/>
            <w:r w:rsidRPr="00B62A90">
              <w:t xml:space="preserve">,  глубина скважины 115,0 м., емкость бака15 </w:t>
            </w:r>
            <w:proofErr w:type="spellStart"/>
            <w:r w:rsidRPr="00B62A90">
              <w:t>кб.м</w:t>
            </w:r>
            <w:proofErr w:type="spellEnd"/>
            <w:r w:rsidRPr="00B62A90">
              <w:t>, протяженность 700,0 м. инв.№8804, лит. А,1,2, 3, В уч.1-уч.3</w:t>
            </w:r>
          </w:p>
        </w:tc>
        <w:tc>
          <w:tcPr>
            <w:tcW w:w="2844"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Слободская 21:12:000000:7021</w:t>
            </w:r>
          </w:p>
        </w:tc>
        <w:tc>
          <w:tcPr>
            <w:tcW w:w="1237" w:type="dxa"/>
            <w:vAlign w:val="center"/>
          </w:tcPr>
          <w:p w:rsidR="00B62A90" w:rsidRPr="00B62A90" w:rsidRDefault="00B62A90" w:rsidP="00103559">
            <w:pPr>
              <w:jc w:val="center"/>
            </w:pPr>
            <w:r w:rsidRPr="00B62A90">
              <w:t>39</w:t>
            </w:r>
          </w:p>
        </w:tc>
        <w:tc>
          <w:tcPr>
            <w:tcW w:w="2131" w:type="dxa"/>
          </w:tcPr>
          <w:p w:rsidR="00B62A90" w:rsidRPr="00B62A90" w:rsidRDefault="00B62A90" w:rsidP="00103559">
            <w:pPr>
              <w:autoSpaceDE w:val="0"/>
              <w:ind w:hanging="28"/>
              <w:rPr>
                <w:bCs/>
                <w:color w:val="000000"/>
              </w:rPr>
            </w:pPr>
            <w:r w:rsidRPr="00B62A90">
              <w:rPr>
                <w:bCs/>
                <w:color w:val="000000"/>
              </w:rPr>
              <w:t>назначение нежилое, общая площадь 19,5 кв</w:t>
            </w:r>
            <w:proofErr w:type="gramStart"/>
            <w:r w:rsidRPr="00B62A90">
              <w:rPr>
                <w:bCs/>
                <w:color w:val="000000"/>
              </w:rPr>
              <w:t>.м</w:t>
            </w:r>
            <w:proofErr w:type="gramEnd"/>
            <w:r w:rsidRPr="00B62A90">
              <w:rPr>
                <w:bCs/>
                <w:color w:val="000000"/>
              </w:rPr>
              <w:t xml:space="preserve">,  глубина скважины 115,0 м., емкость бака15 </w:t>
            </w:r>
            <w:proofErr w:type="spellStart"/>
            <w:r w:rsidRPr="00B62A90">
              <w:rPr>
                <w:bCs/>
                <w:color w:val="000000"/>
              </w:rPr>
              <w:t>кб.м</w:t>
            </w:r>
            <w:proofErr w:type="spellEnd"/>
            <w:r w:rsidRPr="00B62A90">
              <w:rPr>
                <w:bCs/>
                <w:color w:val="000000"/>
              </w:rPr>
              <w:t>, протяженность 700,0 м.</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6</w:t>
            </w:r>
          </w:p>
        </w:tc>
        <w:tc>
          <w:tcPr>
            <w:tcW w:w="4163" w:type="dxa"/>
          </w:tcPr>
          <w:p w:rsidR="00B62A90" w:rsidRPr="00B62A90" w:rsidRDefault="00B62A90" w:rsidP="00103559">
            <w:pPr>
              <w:ind w:firstLine="16"/>
            </w:pPr>
            <w:r w:rsidRPr="00B62A90">
              <w:t>Водоснабжение от скважины №20 назначение нежилое, 1-этажный, общая площадь 18,4 кв</w:t>
            </w:r>
            <w:proofErr w:type="gramStart"/>
            <w:r w:rsidRPr="00B62A90">
              <w:t>.м</w:t>
            </w:r>
            <w:proofErr w:type="gramEnd"/>
            <w:r w:rsidRPr="00B62A90">
              <w:t>,  глубина скважины 65,0 м, протяженность-122,3 м, инв.№8814, лит. А,1, В уч.1</w:t>
            </w:r>
          </w:p>
        </w:tc>
        <w:tc>
          <w:tcPr>
            <w:tcW w:w="2844"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Рабочая </w:t>
            </w:r>
          </w:p>
          <w:p w:rsidR="00B62A90" w:rsidRPr="00B62A90" w:rsidRDefault="00B62A90" w:rsidP="00103559">
            <w:pPr>
              <w:ind w:firstLine="34"/>
            </w:pPr>
            <w:r w:rsidRPr="00B62A90">
              <w:t>21:12:000000:7020</w:t>
            </w:r>
          </w:p>
        </w:tc>
        <w:tc>
          <w:tcPr>
            <w:tcW w:w="1237" w:type="dxa"/>
            <w:vAlign w:val="center"/>
          </w:tcPr>
          <w:p w:rsidR="00B62A90" w:rsidRPr="00B62A90" w:rsidRDefault="00B62A90" w:rsidP="00103559">
            <w:pPr>
              <w:jc w:val="center"/>
            </w:pPr>
            <w:r w:rsidRPr="00B62A90">
              <w:t>1966</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18,4 кв</w:t>
            </w:r>
            <w:proofErr w:type="gramStart"/>
            <w:r w:rsidRPr="00B62A90">
              <w:t>.м</w:t>
            </w:r>
            <w:proofErr w:type="gramEnd"/>
            <w:r w:rsidRPr="00B62A90">
              <w:t>,  глубина скважины 65,0 м, протяженность-122,3 м</w:t>
            </w:r>
          </w:p>
        </w:tc>
        <w:tc>
          <w:tcPr>
            <w:tcW w:w="1842" w:type="dxa"/>
            <w:vAlign w:val="center"/>
          </w:tcPr>
          <w:p w:rsidR="00B62A90" w:rsidRPr="00B62A90" w:rsidRDefault="00B62A90" w:rsidP="00103559">
            <w:pPr>
              <w:jc w:val="center"/>
            </w:pPr>
            <w:r w:rsidRPr="00B62A90">
              <w:t>1587,5</w:t>
            </w:r>
          </w:p>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7</w:t>
            </w:r>
          </w:p>
        </w:tc>
        <w:tc>
          <w:tcPr>
            <w:tcW w:w="4163" w:type="dxa"/>
          </w:tcPr>
          <w:p w:rsidR="00B62A90" w:rsidRPr="00B62A90" w:rsidRDefault="00B62A90" w:rsidP="00103559">
            <w:pPr>
              <w:ind w:firstLine="16"/>
            </w:pPr>
            <w:r w:rsidRPr="00B62A90">
              <w:t>Водоснабжение от скважины №3, назначение нежилое, 1-этажный, общая площадь 18,8 кв</w:t>
            </w:r>
            <w:proofErr w:type="gramStart"/>
            <w:r w:rsidRPr="00B62A90">
              <w:t>.м</w:t>
            </w:r>
            <w:proofErr w:type="gramEnd"/>
            <w:r w:rsidRPr="00B62A90">
              <w:t xml:space="preserve">, </w:t>
            </w:r>
            <w:r w:rsidRPr="00B62A90">
              <w:lastRenderedPageBreak/>
              <w:t>протяженность глубина скважины -30,0 м, инв.№8807, лит. А,1</w:t>
            </w:r>
          </w:p>
        </w:tc>
        <w:tc>
          <w:tcPr>
            <w:tcW w:w="2844" w:type="dxa"/>
          </w:tcPr>
          <w:p w:rsidR="00B62A90" w:rsidRPr="00B62A90" w:rsidRDefault="00B62A90" w:rsidP="00103559">
            <w:pPr>
              <w:ind w:firstLine="34"/>
            </w:pPr>
            <w:r w:rsidRPr="00B62A90">
              <w:lastRenderedPageBreak/>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Пушкина, Толстого, 30 лет Победы, </w:t>
            </w:r>
            <w:proofErr w:type="spellStart"/>
            <w:r w:rsidRPr="00B62A90">
              <w:lastRenderedPageBreak/>
              <w:t>Тухланова</w:t>
            </w:r>
            <w:proofErr w:type="spellEnd"/>
            <w:r w:rsidRPr="00B62A90">
              <w:t>, Свободной России, Садовая, Ленина 21:12:000000:7023</w:t>
            </w:r>
          </w:p>
        </w:tc>
        <w:tc>
          <w:tcPr>
            <w:tcW w:w="1237" w:type="dxa"/>
            <w:vAlign w:val="center"/>
          </w:tcPr>
          <w:p w:rsidR="00B62A90" w:rsidRPr="00B62A90" w:rsidRDefault="00B62A90" w:rsidP="00103559">
            <w:pPr>
              <w:jc w:val="center"/>
            </w:pPr>
            <w:r w:rsidRPr="00B62A90">
              <w:lastRenderedPageBreak/>
              <w:t>70</w:t>
            </w:r>
          </w:p>
        </w:tc>
        <w:tc>
          <w:tcPr>
            <w:tcW w:w="2131" w:type="dxa"/>
          </w:tcPr>
          <w:p w:rsidR="00B62A90" w:rsidRPr="00B62A90" w:rsidRDefault="00B62A90" w:rsidP="00103559">
            <w:pPr>
              <w:autoSpaceDE w:val="0"/>
              <w:ind w:hanging="28"/>
              <w:rPr>
                <w:bCs/>
                <w:color w:val="000000"/>
              </w:rPr>
            </w:pPr>
            <w:r w:rsidRPr="00B62A90">
              <w:t xml:space="preserve">назначение нежилое, 1-этажный, общая </w:t>
            </w:r>
            <w:r w:rsidRPr="00B62A90">
              <w:lastRenderedPageBreak/>
              <w:t>площадь 18,8 кв</w:t>
            </w:r>
            <w:proofErr w:type="gramStart"/>
            <w:r w:rsidRPr="00B62A90">
              <w:t>.м</w:t>
            </w:r>
            <w:proofErr w:type="gramEnd"/>
            <w:r w:rsidRPr="00B62A90">
              <w:t>, протяженность глубина скважины -30,0 м</w:t>
            </w:r>
          </w:p>
        </w:tc>
        <w:tc>
          <w:tcPr>
            <w:tcW w:w="1842" w:type="dxa"/>
            <w:vAlign w:val="center"/>
          </w:tcPr>
          <w:p w:rsidR="00B62A90" w:rsidRPr="00B62A90" w:rsidRDefault="00B62A90" w:rsidP="00103559">
            <w:pPr>
              <w:jc w:val="center"/>
            </w:pPr>
            <w:r w:rsidRPr="00B62A90">
              <w:lastRenderedPageBreak/>
              <w:t>1443,3</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lastRenderedPageBreak/>
              <w:t>8</w:t>
            </w:r>
          </w:p>
        </w:tc>
        <w:tc>
          <w:tcPr>
            <w:tcW w:w="4163" w:type="dxa"/>
          </w:tcPr>
          <w:p w:rsidR="00B62A90" w:rsidRPr="00B62A90" w:rsidRDefault="00B62A90" w:rsidP="00103559">
            <w:pPr>
              <w:ind w:firstLine="16"/>
            </w:pPr>
            <w:r w:rsidRPr="00B62A90">
              <w:t>Водоснабжение от скважины №26 назначение нежилое, 1-этажный, общая площадь 19,6 кв</w:t>
            </w:r>
            <w:proofErr w:type="gramStart"/>
            <w:r w:rsidRPr="00B62A90">
              <w:t>.м</w:t>
            </w:r>
            <w:proofErr w:type="gramEnd"/>
            <w:r w:rsidRPr="00B62A90">
              <w:t>,  глубина скважины 122,0 м, емкость бака15 куб.м, протяженность 1302,9 м инв.№8801, лит. А,1,2, В уч.1, В уч.2</w:t>
            </w:r>
          </w:p>
        </w:tc>
        <w:tc>
          <w:tcPr>
            <w:tcW w:w="2844"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w:t>
            </w:r>
            <w:proofErr w:type="spellStart"/>
            <w:r w:rsidRPr="00B62A90">
              <w:t>Карцево-Починская</w:t>
            </w:r>
            <w:proofErr w:type="spellEnd"/>
            <w:r w:rsidRPr="00B62A90">
              <w:t xml:space="preserve"> 21:12:000000:7443</w:t>
            </w:r>
          </w:p>
        </w:tc>
        <w:tc>
          <w:tcPr>
            <w:tcW w:w="1237" w:type="dxa"/>
            <w:vAlign w:val="center"/>
          </w:tcPr>
          <w:p w:rsidR="00B62A90" w:rsidRPr="00B62A90" w:rsidRDefault="00B62A90" w:rsidP="00103559">
            <w:pPr>
              <w:jc w:val="center"/>
            </w:pPr>
            <w:r w:rsidRPr="00B62A90">
              <w:t>53</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19,6 кв</w:t>
            </w:r>
            <w:proofErr w:type="gramStart"/>
            <w:r w:rsidRPr="00B62A90">
              <w:t>.м</w:t>
            </w:r>
            <w:proofErr w:type="gramEnd"/>
            <w:r w:rsidRPr="00B62A90">
              <w:t>,  глубина скважины 122,0 м, емкость бака15 куб.м, протяженность 1302,9 м</w:t>
            </w:r>
          </w:p>
        </w:tc>
        <w:tc>
          <w:tcPr>
            <w:tcW w:w="1842" w:type="dxa"/>
            <w:vAlign w:val="center"/>
          </w:tcPr>
          <w:p w:rsidR="00B62A90" w:rsidRPr="00B62A90" w:rsidRDefault="00B62A90" w:rsidP="00103559">
            <w:pPr>
              <w:jc w:val="center"/>
            </w:pPr>
            <w:r w:rsidRPr="00B62A90">
              <w:t>1931,2</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9</w:t>
            </w:r>
          </w:p>
        </w:tc>
        <w:tc>
          <w:tcPr>
            <w:tcW w:w="4163" w:type="dxa"/>
          </w:tcPr>
          <w:p w:rsidR="00B62A90" w:rsidRPr="00B62A90" w:rsidRDefault="00B62A90" w:rsidP="00103559">
            <w:pPr>
              <w:ind w:firstLine="16"/>
            </w:pPr>
            <w:r w:rsidRPr="00B62A90">
              <w:t>Водоснабжение от скважины №23 назначение нежилое, 1-этажный, общая площадь 7,7 кв</w:t>
            </w:r>
            <w:proofErr w:type="gramStart"/>
            <w:r w:rsidRPr="00B62A90">
              <w:t>.м</w:t>
            </w:r>
            <w:proofErr w:type="gramEnd"/>
            <w:r w:rsidRPr="00B62A90">
              <w:t xml:space="preserve">,  глубина скважины 133,0 м, емкость бака15 куб.м, протяженность 2787,0 м. </w:t>
            </w:r>
            <w:proofErr w:type="spellStart"/>
            <w:r w:rsidRPr="00B62A90">
              <w:t>инв.№</w:t>
            </w:r>
            <w:proofErr w:type="spellEnd"/>
            <w:r w:rsidRPr="00B62A90">
              <w:t xml:space="preserve"> 8808, лит. А,1,2, В уч.1, В</w:t>
            </w:r>
            <w:proofErr w:type="gramStart"/>
            <w:r w:rsidRPr="00B62A90">
              <w:t>1</w:t>
            </w:r>
            <w:proofErr w:type="gramEnd"/>
            <w:r w:rsidRPr="00B62A90">
              <w:t xml:space="preserve"> уч.1, В1 уч2, В2 уч.1-уч3</w:t>
            </w:r>
          </w:p>
        </w:tc>
        <w:tc>
          <w:tcPr>
            <w:tcW w:w="2844"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Карла Маркса, Казакова, </w:t>
            </w:r>
            <w:proofErr w:type="spellStart"/>
            <w:r w:rsidRPr="00B62A90">
              <w:t>Комаровская</w:t>
            </w:r>
            <w:proofErr w:type="spellEnd"/>
            <w:r w:rsidRPr="00B62A90">
              <w:t>, Харитонова 21:12:000000:7024</w:t>
            </w:r>
          </w:p>
        </w:tc>
        <w:tc>
          <w:tcPr>
            <w:tcW w:w="1237" w:type="dxa"/>
            <w:vAlign w:val="center"/>
          </w:tcPr>
          <w:p w:rsidR="00B62A90" w:rsidRPr="00B62A90" w:rsidRDefault="00B62A90" w:rsidP="00103559">
            <w:pPr>
              <w:jc w:val="center"/>
            </w:pPr>
            <w:r w:rsidRPr="00B62A90">
              <w:t>23</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7,7 кв</w:t>
            </w:r>
            <w:proofErr w:type="gramStart"/>
            <w:r w:rsidRPr="00B62A90">
              <w:t>.м</w:t>
            </w:r>
            <w:proofErr w:type="gramEnd"/>
            <w:r w:rsidRPr="00B62A90">
              <w:t>,  глубина скважины 133,0 м, емкость бака15 куб.м, протяженность 2787,0 м.</w:t>
            </w:r>
          </w:p>
        </w:tc>
        <w:tc>
          <w:tcPr>
            <w:tcW w:w="1842" w:type="dxa"/>
            <w:vAlign w:val="center"/>
          </w:tcPr>
          <w:p w:rsidR="00B62A90" w:rsidRPr="00B62A90" w:rsidRDefault="00B62A90" w:rsidP="00103559">
            <w:pPr>
              <w:jc w:val="center"/>
            </w:pPr>
            <w:r w:rsidRPr="00B62A90">
              <w:t>1498,4</w:t>
            </w:r>
          </w:p>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10</w:t>
            </w:r>
          </w:p>
        </w:tc>
        <w:tc>
          <w:tcPr>
            <w:tcW w:w="4163" w:type="dxa"/>
          </w:tcPr>
          <w:p w:rsidR="00B62A90" w:rsidRPr="00B62A90" w:rsidRDefault="00B62A90" w:rsidP="00103559">
            <w:r w:rsidRPr="00B62A90">
              <w:t>Водоснабжение от скважины №1 назначение нежилое, 1-этажный, общая площадь 27,8 кв</w:t>
            </w:r>
            <w:proofErr w:type="gramStart"/>
            <w:r w:rsidRPr="00B62A90">
              <w:t>.м</w:t>
            </w:r>
            <w:proofErr w:type="gramEnd"/>
            <w:r w:rsidRPr="00B62A90">
              <w:t>,  глубина скважины 28,0 м, емкость бака10 куб.м, протяженность 1399,0 м инв.№8810, лит. А,1,2,3, В уч.1-уч6</w:t>
            </w:r>
          </w:p>
        </w:tc>
        <w:tc>
          <w:tcPr>
            <w:tcW w:w="2844"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ул.Октябрьская, Советская, Крупской, Пушкина 21:12:000000:7456</w:t>
            </w:r>
          </w:p>
        </w:tc>
        <w:tc>
          <w:tcPr>
            <w:tcW w:w="1237" w:type="dxa"/>
            <w:vAlign w:val="center"/>
          </w:tcPr>
          <w:p w:rsidR="00B62A90" w:rsidRPr="00B62A90" w:rsidRDefault="00B62A90" w:rsidP="00103559">
            <w:pPr>
              <w:jc w:val="center"/>
            </w:pPr>
            <w:r w:rsidRPr="00B62A90">
              <w:t>68</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27,8 кв</w:t>
            </w:r>
            <w:proofErr w:type="gramStart"/>
            <w:r w:rsidRPr="00B62A90">
              <w:t>.м</w:t>
            </w:r>
            <w:proofErr w:type="gramEnd"/>
            <w:r w:rsidRPr="00B62A90">
              <w:t xml:space="preserve">,  глубина скважины 28,0 м, </w:t>
            </w:r>
            <w:r w:rsidRPr="00B62A90">
              <w:lastRenderedPageBreak/>
              <w:t>емкость бака10 куб.м, протяженность 1399,0 м</w:t>
            </w:r>
          </w:p>
        </w:tc>
        <w:tc>
          <w:tcPr>
            <w:tcW w:w="1842" w:type="dxa"/>
            <w:vAlign w:val="center"/>
          </w:tcPr>
          <w:p w:rsidR="00B62A90" w:rsidRPr="00B62A90" w:rsidRDefault="00B62A90" w:rsidP="00103559">
            <w:pPr>
              <w:jc w:val="center"/>
            </w:pPr>
            <w:r w:rsidRPr="00B62A90">
              <w:lastRenderedPageBreak/>
              <w:t>1013,4</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lastRenderedPageBreak/>
              <w:t>11</w:t>
            </w:r>
          </w:p>
        </w:tc>
        <w:tc>
          <w:tcPr>
            <w:tcW w:w="4163" w:type="dxa"/>
          </w:tcPr>
          <w:p w:rsidR="00B62A90" w:rsidRPr="00B62A90" w:rsidRDefault="00B62A90" w:rsidP="00103559">
            <w:r w:rsidRPr="00B62A90">
              <w:t>Водоснабжение от скважины №2 назначение нежилое,  глубина скважины 75 м, протяженность 22,7 м инв.№8809, лит. 1, В уч.1</w:t>
            </w:r>
          </w:p>
        </w:tc>
        <w:tc>
          <w:tcPr>
            <w:tcW w:w="2844"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ул.Октябрьская, 21:12:000000:7459</w:t>
            </w:r>
          </w:p>
        </w:tc>
        <w:tc>
          <w:tcPr>
            <w:tcW w:w="1237" w:type="dxa"/>
            <w:vAlign w:val="center"/>
          </w:tcPr>
          <w:p w:rsidR="00B62A90" w:rsidRPr="00B62A90" w:rsidRDefault="00B62A90" w:rsidP="00103559">
            <w:pPr>
              <w:jc w:val="center"/>
            </w:pPr>
            <w:r w:rsidRPr="00B62A90">
              <w:t>26</w:t>
            </w:r>
          </w:p>
        </w:tc>
        <w:tc>
          <w:tcPr>
            <w:tcW w:w="2131" w:type="dxa"/>
          </w:tcPr>
          <w:p w:rsidR="00B62A90" w:rsidRPr="00B62A90" w:rsidRDefault="00B62A90" w:rsidP="00103559">
            <w:pPr>
              <w:autoSpaceDE w:val="0"/>
              <w:ind w:hanging="28"/>
              <w:rPr>
                <w:bCs/>
                <w:color w:val="000000"/>
              </w:rPr>
            </w:pPr>
            <w:r w:rsidRPr="00B62A90">
              <w:t>назначение нежилое,  глубина скважины 75 м, протяженность 22,7 м</w:t>
            </w:r>
          </w:p>
        </w:tc>
        <w:tc>
          <w:tcPr>
            <w:tcW w:w="1842" w:type="dxa"/>
            <w:vAlign w:val="center"/>
          </w:tcPr>
          <w:p w:rsidR="00B62A90" w:rsidRPr="00B62A90" w:rsidRDefault="00B62A90" w:rsidP="00103559">
            <w:pPr>
              <w:jc w:val="center"/>
            </w:pPr>
            <w:r w:rsidRPr="00B62A90">
              <w:t>649,8</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12</w:t>
            </w:r>
          </w:p>
        </w:tc>
        <w:tc>
          <w:tcPr>
            <w:tcW w:w="4163" w:type="dxa"/>
          </w:tcPr>
          <w:p w:rsidR="00B62A90" w:rsidRPr="00B62A90" w:rsidRDefault="00B62A90" w:rsidP="00103559">
            <w:pPr>
              <w:ind w:firstLine="16"/>
            </w:pPr>
            <w:r w:rsidRPr="00B62A90">
              <w:t>Водоснабжение от скважины №18, назначение нежилое,, 1-этажный, общая площадь 18,3 кв</w:t>
            </w:r>
            <w:proofErr w:type="gramStart"/>
            <w:r w:rsidRPr="00B62A90">
              <w:t>.м</w:t>
            </w:r>
            <w:proofErr w:type="gramEnd"/>
            <w:r w:rsidRPr="00B62A90">
              <w:t>,  глубина скважины 72,0 м, емкость бака 10 куб.м, протяженность 377,8 м инв.№8897, лит. А,1,2, В уч.1</w:t>
            </w:r>
          </w:p>
        </w:tc>
        <w:tc>
          <w:tcPr>
            <w:tcW w:w="2844" w:type="dxa"/>
          </w:tcPr>
          <w:p w:rsidR="00B62A90" w:rsidRPr="00B62A90" w:rsidRDefault="00B62A90" w:rsidP="00103559">
            <w:pPr>
              <w:ind w:firstLine="16"/>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Мира 21:12:000000:7435</w:t>
            </w:r>
          </w:p>
        </w:tc>
        <w:tc>
          <w:tcPr>
            <w:tcW w:w="1237" w:type="dxa"/>
            <w:vAlign w:val="center"/>
          </w:tcPr>
          <w:p w:rsidR="00B62A90" w:rsidRPr="00B62A90" w:rsidRDefault="00B62A90" w:rsidP="00103559">
            <w:pPr>
              <w:jc w:val="center"/>
            </w:pPr>
            <w:r w:rsidRPr="00B62A90">
              <w:t>54</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18,3 кв</w:t>
            </w:r>
            <w:proofErr w:type="gramStart"/>
            <w:r w:rsidRPr="00B62A90">
              <w:t>.м</w:t>
            </w:r>
            <w:proofErr w:type="gramEnd"/>
            <w:r w:rsidRPr="00B62A90">
              <w:t>,  глубина скважины 72,0 м, емкость бака 10 куб.м, протяженность 377,8 м</w:t>
            </w:r>
          </w:p>
        </w:tc>
        <w:tc>
          <w:tcPr>
            <w:tcW w:w="1842" w:type="dxa"/>
            <w:vAlign w:val="center"/>
          </w:tcPr>
          <w:p w:rsidR="00B62A90" w:rsidRPr="00B62A90" w:rsidRDefault="00B62A90" w:rsidP="00103559">
            <w:pPr>
              <w:jc w:val="center"/>
            </w:pPr>
            <w:r w:rsidRPr="00B62A90">
              <w:t>1507,1</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13</w:t>
            </w:r>
          </w:p>
        </w:tc>
        <w:tc>
          <w:tcPr>
            <w:tcW w:w="4163" w:type="dxa"/>
          </w:tcPr>
          <w:p w:rsidR="00B62A90" w:rsidRPr="00B62A90" w:rsidRDefault="00B62A90" w:rsidP="00103559">
            <w:r w:rsidRPr="00B62A90">
              <w:t>Водоснабжение от скважины № 9, назначение нежилое, 1-этажный, общая площадь 12,9 кв.м, глубина скважины 91,0 м, объем Лит.2-150, Лит.3-200 куб.м, протяженность Лит</w:t>
            </w:r>
            <w:proofErr w:type="gramStart"/>
            <w:r w:rsidRPr="00B62A90">
              <w:t>.В</w:t>
            </w:r>
            <w:proofErr w:type="gramEnd"/>
            <w:r w:rsidRPr="00B62A90">
              <w:t xml:space="preserve"> уч.1-уч.6, В1 уч.1-уч.10, В2 уч.1,В3 уч.1-уч.65</w:t>
            </w:r>
          </w:p>
        </w:tc>
        <w:tc>
          <w:tcPr>
            <w:tcW w:w="2844" w:type="dxa"/>
          </w:tcPr>
          <w:p w:rsidR="00B62A90" w:rsidRPr="00B62A90" w:rsidRDefault="00B62A90" w:rsidP="00103559">
            <w:proofErr w:type="gramStart"/>
            <w:r w:rsidRPr="00B62A90">
              <w:t xml:space="preserve">Чувашская Республика, г. </w:t>
            </w:r>
            <w:proofErr w:type="spellStart"/>
            <w:r w:rsidRPr="00B62A90">
              <w:t>Козловка</w:t>
            </w:r>
            <w:proofErr w:type="spellEnd"/>
            <w:r w:rsidRPr="00B62A90">
              <w:t>, ул. Лобачевского, Октябрьская, Чернышевского, 30 лет Победы, Мичурина, Маяковского, Калинина, Герцена, Николаева, Гагарина, Суворова 21:12:000000:7022</w:t>
            </w:r>
            <w:proofErr w:type="gramEnd"/>
          </w:p>
        </w:tc>
        <w:tc>
          <w:tcPr>
            <w:tcW w:w="1237" w:type="dxa"/>
            <w:vAlign w:val="center"/>
          </w:tcPr>
          <w:p w:rsidR="00B62A90" w:rsidRPr="00B62A90" w:rsidRDefault="00B62A90" w:rsidP="00103559">
            <w:pPr>
              <w:jc w:val="center"/>
            </w:pPr>
            <w:r w:rsidRPr="00B62A90">
              <w:t>56</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12,9 кв</w:t>
            </w:r>
            <w:proofErr w:type="gramStart"/>
            <w:r w:rsidRPr="00B62A90">
              <w:t>.м</w:t>
            </w:r>
            <w:proofErr w:type="gramEnd"/>
            <w:r w:rsidRPr="00B62A90">
              <w:t>, глубина скважины 91,0 м, объем</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14</w:t>
            </w:r>
          </w:p>
        </w:tc>
        <w:tc>
          <w:tcPr>
            <w:tcW w:w="4163" w:type="dxa"/>
          </w:tcPr>
          <w:p w:rsidR="00B62A90" w:rsidRPr="00B62A90" w:rsidRDefault="00B62A90" w:rsidP="00103559">
            <w:r w:rsidRPr="00B62A90">
              <w:t xml:space="preserve">Водоснабжение от скважины №13 </w:t>
            </w:r>
            <w:r w:rsidRPr="00B62A90">
              <w:lastRenderedPageBreak/>
              <w:t>назначение нежилое, 1-этажный, общая площадь 17,9 кв</w:t>
            </w:r>
            <w:proofErr w:type="gramStart"/>
            <w:r w:rsidRPr="00B62A90">
              <w:t>.м</w:t>
            </w:r>
            <w:proofErr w:type="gramEnd"/>
            <w:r w:rsidRPr="00B62A90">
              <w:t>,  глубина скважины 75 м, емкость бака10 куб.м, протяженность 1229,6 м инв.№8802, лит. А,1,2, В уч.1,В</w:t>
            </w:r>
            <w:proofErr w:type="gramStart"/>
            <w:r w:rsidRPr="00B62A90">
              <w:t>1</w:t>
            </w:r>
            <w:proofErr w:type="gramEnd"/>
            <w:r w:rsidRPr="00B62A90">
              <w:t xml:space="preserve"> уч.1,В2 уч.1-уч.2</w:t>
            </w:r>
          </w:p>
        </w:tc>
        <w:tc>
          <w:tcPr>
            <w:tcW w:w="2844" w:type="dxa"/>
          </w:tcPr>
          <w:p w:rsidR="00B62A90" w:rsidRPr="00B62A90" w:rsidRDefault="00B62A90" w:rsidP="00103559">
            <w:r w:rsidRPr="00B62A90">
              <w:lastRenderedPageBreak/>
              <w:t xml:space="preserve">Чувашская Республика, </w:t>
            </w:r>
            <w:proofErr w:type="spellStart"/>
            <w:r w:rsidRPr="00B62A90">
              <w:lastRenderedPageBreak/>
              <w:t>г</w:t>
            </w:r>
            <w:proofErr w:type="gramStart"/>
            <w:r w:rsidRPr="00B62A90">
              <w:t>.К</w:t>
            </w:r>
            <w:proofErr w:type="gramEnd"/>
            <w:r w:rsidRPr="00B62A90">
              <w:t>озловка</w:t>
            </w:r>
            <w:proofErr w:type="spellEnd"/>
            <w:r w:rsidRPr="00B62A90">
              <w:t>, ул.Лобачевского, 21:12:000000:7436</w:t>
            </w:r>
          </w:p>
        </w:tc>
        <w:tc>
          <w:tcPr>
            <w:tcW w:w="1237" w:type="dxa"/>
            <w:vAlign w:val="center"/>
          </w:tcPr>
          <w:p w:rsidR="00B62A90" w:rsidRPr="00B62A90" w:rsidRDefault="00B62A90" w:rsidP="00103559">
            <w:pPr>
              <w:jc w:val="center"/>
            </w:pPr>
            <w:r w:rsidRPr="00B62A90">
              <w:lastRenderedPageBreak/>
              <w:t>39</w:t>
            </w:r>
          </w:p>
        </w:tc>
        <w:tc>
          <w:tcPr>
            <w:tcW w:w="2131" w:type="dxa"/>
          </w:tcPr>
          <w:p w:rsidR="00B62A90" w:rsidRPr="00B62A90" w:rsidRDefault="00B62A90" w:rsidP="00103559">
            <w:pPr>
              <w:autoSpaceDE w:val="0"/>
              <w:ind w:hanging="28"/>
              <w:rPr>
                <w:bCs/>
                <w:color w:val="000000"/>
              </w:rPr>
            </w:pPr>
            <w:r w:rsidRPr="00B62A90">
              <w:rPr>
                <w:bCs/>
                <w:color w:val="000000"/>
              </w:rPr>
              <w:t xml:space="preserve">назначение </w:t>
            </w:r>
            <w:r w:rsidRPr="00B62A90">
              <w:rPr>
                <w:bCs/>
                <w:color w:val="000000"/>
              </w:rPr>
              <w:lastRenderedPageBreak/>
              <w:t>нежилое, 1-этажный, общая площадь 17,9 кв</w:t>
            </w:r>
            <w:proofErr w:type="gramStart"/>
            <w:r w:rsidRPr="00B62A90">
              <w:rPr>
                <w:bCs/>
                <w:color w:val="000000"/>
              </w:rPr>
              <w:t>.м</w:t>
            </w:r>
            <w:proofErr w:type="gramEnd"/>
            <w:r w:rsidRPr="00B62A90">
              <w:rPr>
                <w:bCs/>
                <w:color w:val="000000"/>
              </w:rPr>
              <w:t>,  глубина скважины 75 м, емкость бака10 куб.м., протяженность 1229,6 м</w:t>
            </w:r>
          </w:p>
        </w:tc>
        <w:tc>
          <w:tcPr>
            <w:tcW w:w="1842" w:type="dxa"/>
            <w:vAlign w:val="center"/>
          </w:tcPr>
          <w:p w:rsidR="00B62A90" w:rsidRPr="00B62A90" w:rsidRDefault="00B62A90" w:rsidP="00103559">
            <w:pPr>
              <w:jc w:val="center"/>
            </w:pPr>
            <w:r w:rsidRPr="00B62A90">
              <w:lastRenderedPageBreak/>
              <w:t>1074,5</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lastRenderedPageBreak/>
              <w:t>15</w:t>
            </w:r>
          </w:p>
        </w:tc>
        <w:tc>
          <w:tcPr>
            <w:tcW w:w="4163" w:type="dxa"/>
            <w:vAlign w:val="center"/>
          </w:tcPr>
          <w:p w:rsidR="00B62A90" w:rsidRPr="00B62A90" w:rsidRDefault="00B62A90" w:rsidP="00103559">
            <w:pPr>
              <w:jc w:val="center"/>
            </w:pPr>
            <w:r w:rsidRPr="00B62A90">
              <w:t>Водоснабжение от скважины № 10,11 назначение нежилое, 1-этажный, протяженность 55,0 м, инв.№8815, лит. А,1,2, Вуч.1, В1уч.1</w:t>
            </w:r>
          </w:p>
        </w:tc>
        <w:tc>
          <w:tcPr>
            <w:tcW w:w="2844" w:type="dxa"/>
            <w:vAlign w:val="center"/>
          </w:tcPr>
          <w:p w:rsidR="00B62A90" w:rsidRPr="00B62A90" w:rsidRDefault="00B62A90" w:rsidP="00103559">
            <w:pPr>
              <w:jc w:val="center"/>
            </w:pPr>
            <w:r w:rsidRPr="00B62A90">
              <w:t xml:space="preserve">Чувашская Республика, </w:t>
            </w:r>
            <w:proofErr w:type="spellStart"/>
            <w:r w:rsidRPr="00B62A90">
              <w:t>г.козловка</w:t>
            </w:r>
            <w:proofErr w:type="spellEnd"/>
            <w:r w:rsidRPr="00B62A90">
              <w:t>, ул</w:t>
            </w:r>
            <w:proofErr w:type="gramStart"/>
            <w:r w:rsidRPr="00B62A90">
              <w:t>.Л</w:t>
            </w:r>
            <w:proofErr w:type="gramEnd"/>
            <w:r w:rsidRPr="00B62A90">
              <w:t xml:space="preserve">обачевского, </w:t>
            </w:r>
          </w:p>
          <w:p w:rsidR="00B62A90" w:rsidRPr="00B62A90" w:rsidRDefault="00B62A90" w:rsidP="00103559">
            <w:pPr>
              <w:jc w:val="center"/>
            </w:pPr>
            <w:r w:rsidRPr="00B62A90">
              <w:t>21:12:000000:7437</w:t>
            </w:r>
          </w:p>
        </w:tc>
        <w:tc>
          <w:tcPr>
            <w:tcW w:w="1237" w:type="dxa"/>
            <w:vAlign w:val="center"/>
          </w:tcPr>
          <w:p w:rsidR="00B62A90" w:rsidRPr="00B62A90" w:rsidRDefault="00B62A90" w:rsidP="00103559">
            <w:pPr>
              <w:jc w:val="center"/>
            </w:pPr>
            <w:r w:rsidRPr="00B62A90">
              <w:t>49</w:t>
            </w:r>
          </w:p>
        </w:tc>
        <w:tc>
          <w:tcPr>
            <w:tcW w:w="2131" w:type="dxa"/>
          </w:tcPr>
          <w:p w:rsidR="00B62A90" w:rsidRPr="00B62A90" w:rsidRDefault="00B62A90" w:rsidP="00103559">
            <w:pPr>
              <w:autoSpaceDE w:val="0"/>
              <w:ind w:hanging="28"/>
              <w:rPr>
                <w:bCs/>
                <w:color w:val="000000"/>
              </w:rPr>
            </w:pPr>
            <w:r w:rsidRPr="00B62A90">
              <w:rPr>
                <w:bCs/>
                <w:color w:val="000000"/>
              </w:rPr>
              <w:t>назначение нежилое, 1-этажный, протяженность 55,0 м</w:t>
            </w:r>
          </w:p>
        </w:tc>
        <w:tc>
          <w:tcPr>
            <w:tcW w:w="1842" w:type="dxa"/>
            <w:vAlign w:val="center"/>
          </w:tcPr>
          <w:p w:rsidR="00B62A90" w:rsidRPr="00B62A90" w:rsidRDefault="00B62A90" w:rsidP="00103559">
            <w:pPr>
              <w:jc w:val="center"/>
            </w:pPr>
            <w:r w:rsidRPr="00B62A90">
              <w:t>1166,2</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16</w:t>
            </w:r>
          </w:p>
        </w:tc>
        <w:tc>
          <w:tcPr>
            <w:tcW w:w="4163" w:type="dxa"/>
            <w:vAlign w:val="center"/>
          </w:tcPr>
          <w:p w:rsidR="00B62A90" w:rsidRPr="00B62A90" w:rsidRDefault="00B62A90" w:rsidP="00103559">
            <w:pPr>
              <w:jc w:val="center"/>
            </w:pPr>
            <w:r w:rsidRPr="00B62A90">
              <w:t>Водоснабжение от скважины №8 назначение нежилое, 1-этажный, общая площадь 8,9 кв</w:t>
            </w:r>
            <w:proofErr w:type="gramStart"/>
            <w:r w:rsidRPr="00B62A90">
              <w:t>.м</w:t>
            </w:r>
            <w:proofErr w:type="gramEnd"/>
            <w:r w:rsidRPr="00B62A90">
              <w:t>, глубина скважины 82 м, емкость бака 25 куб.м протяженность  -573,4м, инв.№8795, лит. А,1,2,3,4, Вуч.1-уч.2</w:t>
            </w:r>
          </w:p>
        </w:tc>
        <w:tc>
          <w:tcPr>
            <w:tcW w:w="2844" w:type="dxa"/>
            <w:vAlign w:val="center"/>
          </w:tcPr>
          <w:p w:rsidR="00B62A90" w:rsidRPr="00B62A90" w:rsidRDefault="00B62A90" w:rsidP="00103559">
            <w:pPr>
              <w:jc w:val="center"/>
            </w:pPr>
            <w:r w:rsidRPr="00B62A90">
              <w:t xml:space="preserve">Чувашская Республика, </w:t>
            </w:r>
            <w:proofErr w:type="spellStart"/>
            <w:r w:rsidRPr="00B62A90">
              <w:t>гКозловка</w:t>
            </w:r>
            <w:proofErr w:type="spellEnd"/>
            <w:r w:rsidRPr="00B62A90">
              <w:t xml:space="preserve">, ул. Звездная, Лобачевского, </w:t>
            </w:r>
          </w:p>
          <w:p w:rsidR="00B62A90" w:rsidRPr="00B62A90" w:rsidRDefault="00B62A90" w:rsidP="00103559">
            <w:pPr>
              <w:jc w:val="center"/>
            </w:pPr>
            <w:r w:rsidRPr="00B62A90">
              <w:t>21:12:120804:712</w:t>
            </w:r>
          </w:p>
        </w:tc>
        <w:tc>
          <w:tcPr>
            <w:tcW w:w="1237" w:type="dxa"/>
            <w:vAlign w:val="center"/>
          </w:tcPr>
          <w:p w:rsidR="00B62A90" w:rsidRPr="00B62A90" w:rsidRDefault="00B62A90" w:rsidP="00103559">
            <w:pPr>
              <w:jc w:val="center"/>
            </w:pPr>
            <w:r w:rsidRPr="00B62A90">
              <w:t>40</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8,9 кв</w:t>
            </w:r>
            <w:proofErr w:type="gramStart"/>
            <w:r w:rsidRPr="00B62A90">
              <w:t>.м</w:t>
            </w:r>
            <w:proofErr w:type="gramEnd"/>
            <w:r w:rsidRPr="00B62A90">
              <w:t>, глубина скважины 82 м, емкость бака 25 куб.м протяженность  -573,4м</w:t>
            </w:r>
          </w:p>
        </w:tc>
        <w:tc>
          <w:tcPr>
            <w:tcW w:w="1842" w:type="dxa"/>
            <w:vAlign w:val="center"/>
          </w:tcPr>
          <w:p w:rsidR="00B62A90" w:rsidRPr="00B62A90" w:rsidRDefault="00B62A90" w:rsidP="00103559">
            <w:pPr>
              <w:jc w:val="center"/>
            </w:pPr>
            <w:r w:rsidRPr="00B62A90">
              <w:t>19312,0</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17</w:t>
            </w:r>
          </w:p>
        </w:tc>
        <w:tc>
          <w:tcPr>
            <w:tcW w:w="4163" w:type="dxa"/>
            <w:vAlign w:val="center"/>
          </w:tcPr>
          <w:p w:rsidR="00B62A90" w:rsidRPr="00B62A90" w:rsidRDefault="00B62A90" w:rsidP="00103559">
            <w:pPr>
              <w:jc w:val="center"/>
            </w:pPr>
            <w:r w:rsidRPr="00B62A90">
              <w:t>Водоснабжение от скважины № 14, №15 назначение нежилое, 1-этажный,  глубина скважины Лит.1-87,0 м глубина скважины Лит.2-81,0 м емкость бакаЛит.3-15 куб.м, протяженность Лит</w:t>
            </w:r>
            <w:proofErr w:type="gramStart"/>
            <w:r w:rsidRPr="00B62A90">
              <w:t>.В</w:t>
            </w:r>
            <w:proofErr w:type="gramEnd"/>
            <w:r w:rsidRPr="00B62A90">
              <w:t xml:space="preserve"> уч.1, В.1 уч1, В2 уч.1-уч.3, В3уч.1, В4 уч.1-уч.3-</w:t>
            </w:r>
            <w:r w:rsidRPr="00B62A90">
              <w:lastRenderedPageBreak/>
              <w:t>844,0 м. инв.№8812, лит. 1,2,3 В уч.1, В1 уч.1, В2 уч.1-уч.3, В3уч.1, В4 уч.1-уч.3</w:t>
            </w:r>
          </w:p>
        </w:tc>
        <w:tc>
          <w:tcPr>
            <w:tcW w:w="2844" w:type="dxa"/>
            <w:vAlign w:val="center"/>
          </w:tcPr>
          <w:p w:rsidR="00B62A90" w:rsidRPr="00B62A90" w:rsidRDefault="00B62A90" w:rsidP="00103559">
            <w:pPr>
              <w:jc w:val="center"/>
            </w:pPr>
            <w:r w:rsidRPr="00B62A90">
              <w:lastRenderedPageBreak/>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ул.Виноградова</w:t>
            </w:r>
          </w:p>
          <w:p w:rsidR="00B62A90" w:rsidRPr="00B62A90" w:rsidRDefault="00B62A90" w:rsidP="00103559">
            <w:pPr>
              <w:jc w:val="center"/>
            </w:pPr>
            <w:r w:rsidRPr="00B62A90">
              <w:t>21:12:000000:7453</w:t>
            </w:r>
          </w:p>
        </w:tc>
        <w:tc>
          <w:tcPr>
            <w:tcW w:w="1237" w:type="dxa"/>
            <w:vAlign w:val="center"/>
          </w:tcPr>
          <w:p w:rsidR="00B62A90" w:rsidRPr="00B62A90" w:rsidRDefault="00B62A90" w:rsidP="00103559">
            <w:pPr>
              <w:jc w:val="center"/>
            </w:pPr>
            <w:r w:rsidRPr="00B62A90">
              <w:t>51</w:t>
            </w:r>
          </w:p>
        </w:tc>
        <w:tc>
          <w:tcPr>
            <w:tcW w:w="2131" w:type="dxa"/>
          </w:tcPr>
          <w:p w:rsidR="00B62A90" w:rsidRPr="00B62A90" w:rsidRDefault="00B62A90" w:rsidP="00103559">
            <w:pPr>
              <w:autoSpaceDE w:val="0"/>
              <w:ind w:hanging="28"/>
              <w:rPr>
                <w:bCs/>
                <w:color w:val="000000"/>
              </w:rPr>
            </w:pPr>
            <w:r w:rsidRPr="00B62A90">
              <w:t xml:space="preserve">назначение нежилое, 1-этажный,  глубина скважины Лит.1-87,0 м глубина скважины Лит.2-81,0 м емкость </w:t>
            </w:r>
            <w:r w:rsidRPr="00B62A90">
              <w:lastRenderedPageBreak/>
              <w:t>бака</w:t>
            </w:r>
            <w:r w:rsidR="00691117">
              <w:t xml:space="preserve"> </w:t>
            </w:r>
            <w:r w:rsidRPr="00B62A90">
              <w:t>Лит.3-15 куб</w:t>
            </w:r>
            <w:proofErr w:type="gramStart"/>
            <w:r w:rsidRPr="00B62A90">
              <w:t>.м</w:t>
            </w:r>
            <w:proofErr w:type="gramEnd"/>
            <w:r w:rsidRPr="00B62A90">
              <w:t>, протяженность</w:t>
            </w:r>
          </w:p>
        </w:tc>
        <w:tc>
          <w:tcPr>
            <w:tcW w:w="1842" w:type="dxa"/>
            <w:vAlign w:val="center"/>
          </w:tcPr>
          <w:p w:rsidR="00B62A90" w:rsidRPr="00B62A90" w:rsidRDefault="00B62A90" w:rsidP="00103559">
            <w:pPr>
              <w:jc w:val="center"/>
            </w:pPr>
            <w:r w:rsidRPr="00B62A90">
              <w:lastRenderedPageBreak/>
              <w:t>1533,1</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lastRenderedPageBreak/>
              <w:t>18</w:t>
            </w:r>
          </w:p>
        </w:tc>
        <w:tc>
          <w:tcPr>
            <w:tcW w:w="4163" w:type="dxa"/>
            <w:vAlign w:val="center"/>
          </w:tcPr>
          <w:p w:rsidR="00B62A90" w:rsidRPr="00B62A90" w:rsidRDefault="00B62A90" w:rsidP="00103559">
            <w:r w:rsidRPr="00B62A90">
              <w:t>Водоснабжение от скважин №6 назначение нежилое, 1-этажный, общая площадь 23,8кв</w:t>
            </w:r>
            <w:proofErr w:type="gramStart"/>
            <w:r w:rsidRPr="00B62A90">
              <w:t>.м</w:t>
            </w:r>
            <w:proofErr w:type="gramEnd"/>
            <w:r w:rsidRPr="00B62A90">
              <w:t>,  глубина скважины 120,0 м, емкость бака15 куб.м, протяженность 2505,9 м инв.№8813, лит. А,1,2, 3,4,5,В уч.1-уч8</w:t>
            </w:r>
          </w:p>
        </w:tc>
        <w:tc>
          <w:tcPr>
            <w:tcW w:w="2844" w:type="dxa"/>
            <w:vAlign w:val="center"/>
          </w:tcPr>
          <w:p w:rsidR="00B62A90" w:rsidRPr="00B62A90" w:rsidRDefault="00B62A90" w:rsidP="00103559">
            <w:pPr>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ул.Виноградова, Солнечная, 60 лет ККАФ, </w:t>
            </w:r>
            <w:proofErr w:type="spellStart"/>
            <w:r w:rsidRPr="00B62A90">
              <w:t>Светланя</w:t>
            </w:r>
            <w:proofErr w:type="spellEnd"/>
            <w:r w:rsidRPr="00B62A90">
              <w:t xml:space="preserve">, Тельмана, </w:t>
            </w:r>
            <w:proofErr w:type="spellStart"/>
            <w:r w:rsidRPr="00B62A90">
              <w:t>Бутякова</w:t>
            </w:r>
            <w:proofErr w:type="spellEnd"/>
            <w:r w:rsidRPr="00B62A90">
              <w:t xml:space="preserve">, </w:t>
            </w:r>
            <w:proofErr w:type="spellStart"/>
            <w:r w:rsidRPr="00B62A90">
              <w:t>Беловолжская</w:t>
            </w:r>
            <w:proofErr w:type="spellEnd"/>
          </w:p>
          <w:p w:rsidR="00B62A90" w:rsidRPr="00B62A90" w:rsidRDefault="00B62A90" w:rsidP="00103559">
            <w:pPr>
              <w:jc w:val="center"/>
            </w:pPr>
            <w:r w:rsidRPr="00B62A90">
              <w:t>21:12:000000:7154</w:t>
            </w:r>
          </w:p>
        </w:tc>
        <w:tc>
          <w:tcPr>
            <w:tcW w:w="1237" w:type="dxa"/>
            <w:vAlign w:val="center"/>
          </w:tcPr>
          <w:p w:rsidR="00B62A90" w:rsidRPr="00B62A90" w:rsidRDefault="00B62A90" w:rsidP="00103559">
            <w:pPr>
              <w:jc w:val="center"/>
            </w:pPr>
            <w:r w:rsidRPr="00B62A90">
              <w:t>54</w:t>
            </w:r>
          </w:p>
        </w:tc>
        <w:tc>
          <w:tcPr>
            <w:tcW w:w="2131" w:type="dxa"/>
          </w:tcPr>
          <w:p w:rsidR="00B62A90" w:rsidRPr="00B62A90" w:rsidRDefault="00B62A90" w:rsidP="00103559">
            <w:pPr>
              <w:autoSpaceDE w:val="0"/>
              <w:ind w:hanging="28"/>
              <w:rPr>
                <w:bCs/>
                <w:color w:val="000000"/>
              </w:rPr>
            </w:pPr>
            <w:r w:rsidRPr="00B62A90">
              <w:rPr>
                <w:bCs/>
                <w:color w:val="000000"/>
              </w:rPr>
              <w:t>назначение нежилое, 1-этажный, общая площадь 23,8</w:t>
            </w:r>
            <w:r w:rsidR="00691117">
              <w:rPr>
                <w:bCs/>
                <w:color w:val="000000"/>
              </w:rPr>
              <w:t xml:space="preserve"> </w:t>
            </w:r>
            <w:r w:rsidRPr="00B62A90">
              <w:rPr>
                <w:bCs/>
                <w:color w:val="000000"/>
              </w:rPr>
              <w:t>кв</w:t>
            </w:r>
            <w:proofErr w:type="gramStart"/>
            <w:r w:rsidRPr="00B62A90">
              <w:rPr>
                <w:bCs/>
                <w:color w:val="000000"/>
              </w:rPr>
              <w:t>.м</w:t>
            </w:r>
            <w:proofErr w:type="gramEnd"/>
            <w:r w:rsidRPr="00B62A90">
              <w:rPr>
                <w:bCs/>
                <w:color w:val="000000"/>
              </w:rPr>
              <w:t>,  глубина скважины 9120,0 м, емкость бака15 куб.м, протяженность 2505,9 м</w:t>
            </w:r>
          </w:p>
        </w:tc>
        <w:tc>
          <w:tcPr>
            <w:tcW w:w="1842" w:type="dxa"/>
            <w:vAlign w:val="center"/>
          </w:tcPr>
          <w:p w:rsidR="00B62A90" w:rsidRPr="00B62A90" w:rsidRDefault="00B62A90" w:rsidP="00103559">
            <w:pPr>
              <w:jc w:val="center"/>
            </w:pPr>
            <w:r w:rsidRPr="00B62A90">
              <w:t>1096,9</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19</w:t>
            </w:r>
          </w:p>
        </w:tc>
        <w:tc>
          <w:tcPr>
            <w:tcW w:w="4163" w:type="dxa"/>
          </w:tcPr>
          <w:p w:rsidR="00B62A90" w:rsidRPr="00B62A90" w:rsidRDefault="00B62A90" w:rsidP="00103559">
            <w:pPr>
              <w:ind w:firstLine="75"/>
            </w:pPr>
            <w:r w:rsidRPr="00B62A90">
              <w:rPr>
                <w:lang w:eastAsia="en-US"/>
              </w:rPr>
              <w:t xml:space="preserve">Канализационные очистные сооружения на 2700 кв.м. в г. </w:t>
            </w:r>
            <w:proofErr w:type="spellStart"/>
            <w:r w:rsidRPr="00B62A90">
              <w:rPr>
                <w:lang w:eastAsia="en-US"/>
              </w:rPr>
              <w:t>Козловка</w:t>
            </w:r>
            <w:proofErr w:type="spellEnd"/>
            <w:r w:rsidRPr="00B62A90">
              <w:rPr>
                <w:lang w:eastAsia="en-US"/>
              </w:rPr>
              <w:t xml:space="preserve">, назначение нежилое, инв. №8844, </w:t>
            </w:r>
            <w:proofErr w:type="gramStart"/>
            <w:r w:rsidRPr="00B62A90">
              <w:rPr>
                <w:lang w:eastAsia="en-US"/>
              </w:rPr>
              <w:t>лит</w:t>
            </w:r>
            <w:proofErr w:type="gramEnd"/>
            <w:r w:rsidRPr="00B62A90">
              <w:rPr>
                <w:lang w:eastAsia="en-US"/>
              </w:rPr>
              <w:t>. А</w:t>
            </w:r>
            <w:proofErr w:type="gramStart"/>
            <w:r w:rsidRPr="00B62A90">
              <w:rPr>
                <w:lang w:eastAsia="en-US"/>
              </w:rPr>
              <w:t>,Б</w:t>
            </w:r>
            <w:proofErr w:type="gramEnd"/>
            <w:r w:rsidRPr="00B62A90">
              <w:rPr>
                <w:lang w:eastAsia="en-US"/>
              </w:rPr>
              <w:t>,В,Д,Е,К,Л,М,Н,</w:t>
            </w:r>
            <w:r w:rsidRPr="00B62A90">
              <w:rPr>
                <w:lang w:val="en-US" w:eastAsia="en-US"/>
              </w:rPr>
              <w:t>I</w:t>
            </w:r>
            <w:r w:rsidRPr="00B62A90">
              <w:rPr>
                <w:lang w:eastAsia="en-US"/>
              </w:rPr>
              <w:t>-</w:t>
            </w:r>
            <w:r w:rsidRPr="00B62A90">
              <w:rPr>
                <w:lang w:val="en-US" w:eastAsia="en-US"/>
              </w:rPr>
              <w:t>XXVI</w:t>
            </w:r>
            <w:r w:rsidRPr="00B62A90">
              <w:rPr>
                <w:lang w:eastAsia="en-US"/>
              </w:rPr>
              <w:t>,К1,К2,К3,К4,</w:t>
            </w:r>
            <w:r w:rsidRPr="00B62A90">
              <w:rPr>
                <w:lang w:val="en-US" w:eastAsia="en-US"/>
              </w:rPr>
              <w:t>VV</w:t>
            </w:r>
            <w:r w:rsidRPr="00B62A90">
              <w:rPr>
                <w:lang w:eastAsia="en-US"/>
              </w:rPr>
              <w:t xml:space="preserve">1 </w:t>
            </w:r>
            <w:r w:rsidRPr="00B62A90">
              <w:rPr>
                <w:lang w:val="en-US" w:eastAsia="en-US"/>
              </w:rPr>
              <w:t>V</w:t>
            </w:r>
            <w:r w:rsidRPr="00B62A90">
              <w:rPr>
                <w:lang w:eastAsia="en-US"/>
              </w:rPr>
              <w:t xml:space="preserve">3 </w:t>
            </w:r>
            <w:r w:rsidRPr="00B62A90">
              <w:rPr>
                <w:lang w:val="en-US" w:eastAsia="en-US"/>
              </w:rPr>
              <w:t>V</w:t>
            </w:r>
            <w:r w:rsidRPr="00B62A90">
              <w:rPr>
                <w:lang w:eastAsia="en-US"/>
              </w:rPr>
              <w:t>4, АД, АД1</w:t>
            </w:r>
          </w:p>
        </w:tc>
        <w:tc>
          <w:tcPr>
            <w:tcW w:w="2844"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w:t>
            </w:r>
            <w:proofErr w:type="spellStart"/>
            <w:r w:rsidRPr="00B62A90">
              <w:t>ул.Нижнекурганская</w:t>
            </w:r>
            <w:proofErr w:type="spellEnd"/>
            <w:r w:rsidRPr="00B62A90">
              <w:t>, д.54</w:t>
            </w:r>
          </w:p>
          <w:p w:rsidR="00B62A90" w:rsidRPr="00B62A90" w:rsidRDefault="00B62A90" w:rsidP="00103559">
            <w:r w:rsidRPr="00B62A90">
              <w:t>21:12:000000:7442</w:t>
            </w:r>
          </w:p>
        </w:tc>
        <w:tc>
          <w:tcPr>
            <w:tcW w:w="1237" w:type="dxa"/>
            <w:vAlign w:val="center"/>
          </w:tcPr>
          <w:p w:rsidR="00B62A90" w:rsidRPr="00B62A90" w:rsidRDefault="00B62A90" w:rsidP="00103559">
            <w:pPr>
              <w:jc w:val="center"/>
            </w:pPr>
            <w:r w:rsidRPr="00B62A90">
              <w:t>14</w:t>
            </w:r>
          </w:p>
        </w:tc>
        <w:tc>
          <w:tcPr>
            <w:tcW w:w="2131" w:type="dxa"/>
          </w:tcPr>
          <w:p w:rsidR="00B62A90" w:rsidRPr="00B62A90" w:rsidRDefault="00B62A90" w:rsidP="00103559">
            <w:pPr>
              <w:autoSpaceDE w:val="0"/>
              <w:ind w:hanging="28"/>
              <w:rPr>
                <w:bCs/>
                <w:color w:val="000000"/>
              </w:rPr>
            </w:pPr>
            <w:r w:rsidRPr="00B62A90">
              <w:rPr>
                <w:lang w:eastAsia="en-US"/>
              </w:rPr>
              <w:t>2700 кв.м.</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78513,7</w:t>
            </w:r>
          </w:p>
        </w:tc>
        <w:tc>
          <w:tcPr>
            <w:tcW w:w="1559" w:type="dxa"/>
            <w:vAlign w:val="center"/>
          </w:tcPr>
          <w:p w:rsidR="00B62A90" w:rsidRPr="00B62A90" w:rsidRDefault="00B62A90" w:rsidP="00103559">
            <w:pPr>
              <w:jc w:val="center"/>
            </w:pPr>
            <w:r w:rsidRPr="00B62A90">
              <w:t>78513,7</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20</w:t>
            </w:r>
          </w:p>
        </w:tc>
        <w:tc>
          <w:tcPr>
            <w:tcW w:w="4163" w:type="dxa"/>
            <w:vAlign w:val="center"/>
          </w:tcPr>
          <w:p w:rsidR="00B62A90" w:rsidRPr="00B62A90" w:rsidRDefault="00B62A90" w:rsidP="00103559">
            <w:pPr>
              <w:ind w:firstLine="16"/>
              <w:jc w:val="center"/>
            </w:pPr>
            <w:r w:rsidRPr="00B62A90">
              <w:t>Канализация жилых домов, назначение нежилое, протяженность 1904,6 м, инв.№8873, лит. Куч1-уч29</w:t>
            </w:r>
          </w:p>
        </w:tc>
        <w:tc>
          <w:tcPr>
            <w:tcW w:w="2844" w:type="dxa"/>
            <w:vAlign w:val="center"/>
          </w:tcPr>
          <w:p w:rsidR="00B62A90" w:rsidRPr="00B62A90" w:rsidRDefault="00B62A90" w:rsidP="00103559">
            <w:pPr>
              <w:ind w:firstLine="16"/>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ул.Дзержинского, Чкалова, Ленкина, Рабочая</w:t>
            </w:r>
          </w:p>
          <w:p w:rsidR="00B62A90" w:rsidRPr="00B62A90" w:rsidRDefault="00B62A90" w:rsidP="00103559">
            <w:pPr>
              <w:ind w:firstLine="16"/>
              <w:jc w:val="center"/>
            </w:pPr>
            <w:r w:rsidRPr="00B62A90">
              <w:t>21:12:000000:1877</w:t>
            </w:r>
          </w:p>
        </w:tc>
        <w:tc>
          <w:tcPr>
            <w:tcW w:w="1237" w:type="dxa"/>
            <w:vAlign w:val="center"/>
          </w:tcPr>
          <w:p w:rsidR="00B62A90" w:rsidRPr="00B62A90" w:rsidRDefault="00B62A90" w:rsidP="00103559">
            <w:pPr>
              <w:jc w:val="center"/>
            </w:pPr>
            <w:r w:rsidRPr="00B62A90">
              <w:t>48</w:t>
            </w:r>
          </w:p>
        </w:tc>
        <w:tc>
          <w:tcPr>
            <w:tcW w:w="2131" w:type="dxa"/>
          </w:tcPr>
          <w:p w:rsidR="00B62A90" w:rsidRPr="00B62A90" w:rsidRDefault="00B62A90" w:rsidP="00103559">
            <w:pPr>
              <w:autoSpaceDE w:val="0"/>
              <w:ind w:hanging="28"/>
              <w:rPr>
                <w:bCs/>
                <w:color w:val="000000"/>
              </w:rPr>
            </w:pPr>
            <w:r w:rsidRPr="00B62A90">
              <w:t>назначение нежилое, протяженность 1904,6 м,</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21</w:t>
            </w:r>
          </w:p>
        </w:tc>
        <w:tc>
          <w:tcPr>
            <w:tcW w:w="4163" w:type="dxa"/>
            <w:vAlign w:val="center"/>
          </w:tcPr>
          <w:p w:rsidR="00B62A90" w:rsidRPr="00B62A90" w:rsidRDefault="00B62A90" w:rsidP="00103559">
            <w:pPr>
              <w:ind w:firstLine="16"/>
              <w:jc w:val="center"/>
            </w:pPr>
            <w:r w:rsidRPr="00B62A90">
              <w:t>Канализационные сети от жилых многоэтажных домов назначение нежилое, протяженность 12538,7 м, инв.№8884, лит. Куч1-уч69, К1уч1-уч187</w:t>
            </w:r>
          </w:p>
        </w:tc>
        <w:tc>
          <w:tcPr>
            <w:tcW w:w="2844" w:type="dxa"/>
            <w:vAlign w:val="center"/>
          </w:tcPr>
          <w:p w:rsidR="00B62A90" w:rsidRPr="00B62A90" w:rsidRDefault="00B62A90" w:rsidP="00103559">
            <w:pPr>
              <w:ind w:firstLine="16"/>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Звездная, Герцена, Лобачевского, Октябрьская, Чернышевского, </w:t>
            </w:r>
            <w:r w:rsidRPr="00B62A90">
              <w:lastRenderedPageBreak/>
              <w:t>Мичурина, Маяковского Калинина, Николаева, Горького</w:t>
            </w:r>
          </w:p>
          <w:p w:rsidR="00B62A90" w:rsidRPr="00B62A90" w:rsidRDefault="00B62A90" w:rsidP="00103559">
            <w:pPr>
              <w:ind w:firstLine="16"/>
              <w:jc w:val="center"/>
            </w:pPr>
            <w:r w:rsidRPr="00B62A90">
              <w:t>21:12:000000:2084</w:t>
            </w:r>
          </w:p>
        </w:tc>
        <w:tc>
          <w:tcPr>
            <w:tcW w:w="1237" w:type="dxa"/>
            <w:vAlign w:val="center"/>
          </w:tcPr>
          <w:p w:rsidR="00B62A90" w:rsidRPr="00B62A90" w:rsidRDefault="00B62A90" w:rsidP="00103559">
            <w:pPr>
              <w:jc w:val="center"/>
            </w:pPr>
            <w:r w:rsidRPr="00B62A90">
              <w:lastRenderedPageBreak/>
              <w:t>47</w:t>
            </w:r>
          </w:p>
        </w:tc>
        <w:tc>
          <w:tcPr>
            <w:tcW w:w="2131" w:type="dxa"/>
          </w:tcPr>
          <w:p w:rsidR="00B62A90" w:rsidRPr="00B62A90" w:rsidRDefault="00B62A90" w:rsidP="00103559">
            <w:pPr>
              <w:autoSpaceDE w:val="0"/>
              <w:ind w:hanging="28"/>
              <w:rPr>
                <w:bCs/>
                <w:color w:val="000000"/>
              </w:rPr>
            </w:pPr>
            <w:r w:rsidRPr="00B62A90">
              <w:t>назначение нежилое, протяженность 12538,7 м</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lastRenderedPageBreak/>
              <w:t>22</w:t>
            </w:r>
          </w:p>
        </w:tc>
        <w:tc>
          <w:tcPr>
            <w:tcW w:w="4163" w:type="dxa"/>
            <w:vAlign w:val="center"/>
          </w:tcPr>
          <w:p w:rsidR="00B62A90" w:rsidRPr="00B62A90" w:rsidRDefault="00B62A90" w:rsidP="00103559">
            <w:pPr>
              <w:ind w:firstLine="16"/>
              <w:jc w:val="center"/>
            </w:pPr>
            <w:r w:rsidRPr="00B62A90">
              <w:t xml:space="preserve">Здание </w:t>
            </w:r>
            <w:proofErr w:type="spellStart"/>
            <w:r w:rsidRPr="00B62A90">
              <w:t>кан</w:t>
            </w:r>
            <w:proofErr w:type="spellEnd"/>
            <w:r w:rsidRPr="00B62A90">
              <w:t>. насосной станции, назначение нежилое, 1-этажный (подземных этажей-1), общая площадь 50,3 кв</w:t>
            </w:r>
            <w:proofErr w:type="gramStart"/>
            <w:r w:rsidRPr="00B62A90">
              <w:t>.м</w:t>
            </w:r>
            <w:proofErr w:type="gramEnd"/>
            <w:r w:rsidRPr="00B62A90">
              <w:t>, инв. №8925, лит. А</w:t>
            </w:r>
          </w:p>
        </w:tc>
        <w:tc>
          <w:tcPr>
            <w:tcW w:w="2844" w:type="dxa"/>
            <w:vAlign w:val="center"/>
          </w:tcPr>
          <w:p w:rsidR="00B62A90" w:rsidRPr="00B62A90" w:rsidRDefault="00B62A90" w:rsidP="00103559">
            <w:pPr>
              <w:ind w:firstLine="16"/>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Сетевая, д.8</w:t>
            </w:r>
          </w:p>
          <w:p w:rsidR="00B62A90" w:rsidRPr="00B62A90" w:rsidRDefault="00B62A90" w:rsidP="00103559">
            <w:pPr>
              <w:ind w:firstLine="16"/>
              <w:jc w:val="center"/>
            </w:pPr>
            <w:r w:rsidRPr="00B62A90">
              <w:t>21:12:000000:1090</w:t>
            </w:r>
          </w:p>
        </w:tc>
        <w:tc>
          <w:tcPr>
            <w:tcW w:w="1237" w:type="dxa"/>
            <w:vAlign w:val="center"/>
          </w:tcPr>
          <w:p w:rsidR="00B62A90" w:rsidRPr="00B62A90" w:rsidRDefault="00B62A90" w:rsidP="00103559">
            <w:pPr>
              <w:jc w:val="center"/>
            </w:pPr>
            <w:r w:rsidRPr="00B62A90">
              <w:t xml:space="preserve">49                                                                                                                                                                                                                    </w:t>
            </w:r>
          </w:p>
        </w:tc>
        <w:tc>
          <w:tcPr>
            <w:tcW w:w="2131" w:type="dxa"/>
          </w:tcPr>
          <w:p w:rsidR="00B62A90" w:rsidRPr="00B62A90" w:rsidRDefault="00B62A90" w:rsidP="00103559">
            <w:pPr>
              <w:autoSpaceDE w:val="0"/>
              <w:ind w:hanging="28"/>
              <w:rPr>
                <w:bCs/>
                <w:color w:val="000000"/>
              </w:rPr>
            </w:pPr>
            <w:r w:rsidRPr="00B62A90">
              <w:t>назначение нежилое, 1-этажный (подземных этажей-1), общая площадь 50,3 кв</w:t>
            </w:r>
            <w:proofErr w:type="gramStart"/>
            <w:r w:rsidRPr="00B62A90">
              <w:t>.м</w:t>
            </w:r>
            <w:proofErr w:type="gramEnd"/>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23</w:t>
            </w:r>
          </w:p>
        </w:tc>
        <w:tc>
          <w:tcPr>
            <w:tcW w:w="4163" w:type="dxa"/>
            <w:vAlign w:val="center"/>
          </w:tcPr>
          <w:p w:rsidR="00B62A90" w:rsidRPr="00B62A90" w:rsidRDefault="00B62A90" w:rsidP="00103559">
            <w:pPr>
              <w:ind w:firstLine="16"/>
            </w:pPr>
            <w:r w:rsidRPr="00B62A90">
              <w:t>Канализационные сети по улицам 60 лет ККАФ, Светлая, Солнечная, назначение нежилое, протяженность 1038,8 м, емкость 135 куб</w:t>
            </w:r>
            <w:proofErr w:type="gramStart"/>
            <w:r w:rsidRPr="00B62A90">
              <w:t>.м</w:t>
            </w:r>
            <w:proofErr w:type="gramEnd"/>
            <w:r w:rsidRPr="00B62A90">
              <w:t>, инв. №8853, лит.1, Куч1-уч.20, К1уч1-уч7</w:t>
            </w:r>
          </w:p>
        </w:tc>
        <w:tc>
          <w:tcPr>
            <w:tcW w:w="2844" w:type="dxa"/>
            <w:vAlign w:val="center"/>
          </w:tcPr>
          <w:p w:rsidR="00B62A90" w:rsidRPr="00B62A90" w:rsidRDefault="00B62A90" w:rsidP="00103559">
            <w:pPr>
              <w:ind w:firstLine="16"/>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ул.Виноградова, Солнечная, 60 лет ККАФ, Светлая, Солнечная  </w:t>
            </w:r>
            <w:r w:rsidRPr="00B62A90">
              <w:rPr>
                <w:color w:val="343434"/>
              </w:rPr>
              <w:t>21:12:120802:598</w:t>
            </w:r>
          </w:p>
        </w:tc>
        <w:tc>
          <w:tcPr>
            <w:tcW w:w="1237" w:type="dxa"/>
            <w:vAlign w:val="center"/>
          </w:tcPr>
          <w:p w:rsidR="00B62A90" w:rsidRPr="00B62A90" w:rsidRDefault="00B62A90" w:rsidP="00103559">
            <w:pPr>
              <w:jc w:val="center"/>
            </w:pPr>
            <w:r w:rsidRPr="00B62A90">
              <w:t>39</w:t>
            </w:r>
          </w:p>
        </w:tc>
        <w:tc>
          <w:tcPr>
            <w:tcW w:w="2131" w:type="dxa"/>
          </w:tcPr>
          <w:p w:rsidR="00B62A90" w:rsidRPr="00B62A90" w:rsidRDefault="00B62A90" w:rsidP="00103559">
            <w:pPr>
              <w:autoSpaceDE w:val="0"/>
              <w:ind w:hanging="28"/>
              <w:rPr>
                <w:bCs/>
                <w:color w:val="000000"/>
              </w:rPr>
            </w:pPr>
            <w:r w:rsidRPr="00B62A90">
              <w:t>назначение нежилое, протяженность 1038,8 м, емкость 135 куб</w:t>
            </w:r>
            <w:proofErr w:type="gramStart"/>
            <w:r w:rsidRPr="00B62A90">
              <w:t>.м</w:t>
            </w:r>
            <w:proofErr w:type="gramEnd"/>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103559">
        <w:trPr>
          <w:trHeight w:val="340"/>
          <w:jc w:val="center"/>
        </w:trPr>
        <w:tc>
          <w:tcPr>
            <w:tcW w:w="560" w:type="dxa"/>
            <w:vAlign w:val="center"/>
          </w:tcPr>
          <w:p w:rsidR="00B62A90" w:rsidRPr="00B62A90" w:rsidRDefault="00B62A90" w:rsidP="00103559">
            <w:pPr>
              <w:jc w:val="center"/>
            </w:pPr>
            <w:r w:rsidRPr="00B62A90">
              <w:t>24</w:t>
            </w:r>
          </w:p>
        </w:tc>
        <w:tc>
          <w:tcPr>
            <w:tcW w:w="4163" w:type="dxa"/>
            <w:vAlign w:val="center"/>
          </w:tcPr>
          <w:p w:rsidR="00B62A90" w:rsidRPr="00B62A90" w:rsidRDefault="00B62A90" w:rsidP="00103559">
            <w:pPr>
              <w:ind w:firstLine="16"/>
            </w:pPr>
            <w:r w:rsidRPr="00B62A90">
              <w:t>ЦТП 4, назначение нежилое, 1-этажныйЮ протяженность 4.506,72м, инв.№6182, лит</w:t>
            </w:r>
            <w:proofErr w:type="gramStart"/>
            <w:r w:rsidRPr="00B62A90">
              <w:t>.Т</w:t>
            </w:r>
            <w:proofErr w:type="gramEnd"/>
            <w:r w:rsidRPr="00B62A90">
              <w:t xml:space="preserve">1-Т22,Б, б.б1, В, </w:t>
            </w:r>
            <w:r w:rsidRPr="00B62A90">
              <w:rPr>
                <w:lang w:val="en-US"/>
              </w:rPr>
              <w:t>I</w:t>
            </w:r>
          </w:p>
        </w:tc>
        <w:tc>
          <w:tcPr>
            <w:tcW w:w="2844" w:type="dxa"/>
            <w:vAlign w:val="center"/>
          </w:tcPr>
          <w:p w:rsidR="00B62A90" w:rsidRPr="00B62A90" w:rsidRDefault="00B62A90" w:rsidP="00103559">
            <w:pPr>
              <w:ind w:firstLine="16"/>
              <w:jc w:val="center"/>
            </w:pPr>
            <w:r w:rsidRPr="00B62A90">
              <w:t xml:space="preserve">Чувашская Республика, Козловский район, </w:t>
            </w:r>
            <w:proofErr w:type="spellStart"/>
            <w:r w:rsidRPr="00B62A90">
              <w:t>г</w:t>
            </w:r>
            <w:proofErr w:type="gramStart"/>
            <w:r w:rsidRPr="00B62A90">
              <w:t>.К</w:t>
            </w:r>
            <w:proofErr w:type="gramEnd"/>
            <w:r w:rsidRPr="00B62A90">
              <w:t>озловка</w:t>
            </w:r>
            <w:proofErr w:type="spellEnd"/>
            <w:r w:rsidRPr="00B62A90">
              <w:t>, ул. Чкалова, Карла Маркса, Рабочая, Комсомольская, Ленкина 21:12:000000:7019</w:t>
            </w:r>
          </w:p>
        </w:tc>
        <w:tc>
          <w:tcPr>
            <w:tcW w:w="1237" w:type="dxa"/>
            <w:vAlign w:val="center"/>
          </w:tcPr>
          <w:p w:rsidR="00B62A90" w:rsidRPr="00B62A90" w:rsidRDefault="00B62A90" w:rsidP="00103559">
            <w:pPr>
              <w:jc w:val="center"/>
            </w:pPr>
            <w:r w:rsidRPr="00B62A90">
              <w:t>47</w:t>
            </w:r>
          </w:p>
        </w:tc>
        <w:tc>
          <w:tcPr>
            <w:tcW w:w="2131" w:type="dxa"/>
          </w:tcPr>
          <w:p w:rsidR="00B62A90" w:rsidRPr="00B62A90" w:rsidRDefault="00B62A90" w:rsidP="00103559">
            <w:pPr>
              <w:autoSpaceDE w:val="0"/>
              <w:ind w:hanging="28"/>
              <w:rPr>
                <w:bCs/>
                <w:color w:val="000000"/>
              </w:rPr>
            </w:pPr>
            <w:r w:rsidRPr="00B62A90">
              <w:t>назначение нежилое, протяженность 1038,8 м, емкость 135 куб</w:t>
            </w:r>
            <w:proofErr w:type="gramStart"/>
            <w:r w:rsidRPr="00B62A90">
              <w:t>.м</w:t>
            </w:r>
            <w:proofErr w:type="gramEnd"/>
            <w:r w:rsidRPr="00B62A90">
              <w:t>,</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bl>
    <w:p w:rsidR="00B62A90" w:rsidRPr="00B62A90" w:rsidRDefault="00B62A90" w:rsidP="00B62A90"/>
    <w:p w:rsidR="00B62A90" w:rsidRPr="00B62A90" w:rsidRDefault="00B62A90" w:rsidP="00B62A90">
      <w:pPr>
        <w:ind w:firstLine="567"/>
      </w:pPr>
    </w:p>
    <w:p w:rsidR="00B62A90" w:rsidRPr="00B62A90" w:rsidRDefault="00B62A90" w:rsidP="00B62A90">
      <w:pPr>
        <w:jc w:val="right"/>
        <w:rPr>
          <w:b/>
        </w:rPr>
      </w:pPr>
    </w:p>
    <w:p w:rsidR="00B62A90" w:rsidRPr="00B62A90" w:rsidRDefault="00B62A90" w:rsidP="00B62A90">
      <w:pPr>
        <w:tabs>
          <w:tab w:val="left" w:pos="851"/>
        </w:tabs>
        <w:jc w:val="center"/>
      </w:pPr>
    </w:p>
    <w:p w:rsidR="00B62A90" w:rsidRPr="00B62A90" w:rsidRDefault="00B62A90" w:rsidP="00B62A90">
      <w:pPr>
        <w:sectPr w:rsidR="00B62A90" w:rsidRPr="00B62A90" w:rsidSect="00103559">
          <w:headerReference w:type="even" r:id="rId15"/>
          <w:footerReference w:type="even" r:id="rId16"/>
          <w:headerReference w:type="first" r:id="rId17"/>
          <w:footerReference w:type="first" r:id="rId18"/>
          <w:pgSz w:w="16838" w:h="11906" w:orient="landscape"/>
          <w:pgMar w:top="850" w:right="1134" w:bottom="709" w:left="1134" w:header="0" w:footer="0" w:gutter="0"/>
          <w:cols w:space="720"/>
          <w:docGrid w:linePitch="600" w:charSpace="24576"/>
        </w:sectPr>
      </w:pPr>
    </w:p>
    <w:p w:rsidR="00B62A90" w:rsidRPr="00B62A90" w:rsidRDefault="00B62A90" w:rsidP="00B62A90">
      <w:pPr>
        <w:jc w:val="right"/>
      </w:pPr>
      <w:r w:rsidRPr="00B62A90">
        <w:lastRenderedPageBreak/>
        <w:t>Приложение № 3 к Соглашению</w:t>
      </w:r>
    </w:p>
    <w:p w:rsidR="00B62A90" w:rsidRPr="00B62A90" w:rsidRDefault="00B62A90" w:rsidP="00B62A90">
      <w:pPr>
        <w:jc w:val="center"/>
      </w:pPr>
    </w:p>
    <w:p w:rsidR="00B62A90" w:rsidRPr="00B62A90" w:rsidRDefault="00B62A90" w:rsidP="00B62A90">
      <w:pPr>
        <w:jc w:val="center"/>
        <w:rPr>
          <w:b/>
        </w:rPr>
      </w:pPr>
      <w:r w:rsidRPr="00B62A90">
        <w:rPr>
          <w:b/>
        </w:rPr>
        <w:t xml:space="preserve">Задание </w:t>
      </w:r>
      <w:proofErr w:type="spellStart"/>
      <w:r w:rsidRPr="00B62A90">
        <w:rPr>
          <w:b/>
        </w:rPr>
        <w:t>Концедента</w:t>
      </w:r>
      <w:proofErr w:type="spellEnd"/>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b/>
          <w:sz w:val="24"/>
          <w:szCs w:val="24"/>
        </w:rPr>
        <w:t xml:space="preserve">1. Основание для разработки задания.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xml:space="preserve">Настоящее задание </w:t>
      </w:r>
      <w:proofErr w:type="spellStart"/>
      <w:r w:rsidRPr="00B62A90">
        <w:rPr>
          <w:rFonts w:ascii="Times New Roman" w:hAnsi="Times New Roman" w:cs="Times New Roman"/>
          <w:sz w:val="24"/>
          <w:szCs w:val="24"/>
        </w:rPr>
        <w:t>концедента</w:t>
      </w:r>
      <w:proofErr w:type="spellEnd"/>
      <w:r w:rsidRPr="00B62A90">
        <w:rPr>
          <w:rFonts w:ascii="Times New Roman" w:hAnsi="Times New Roman" w:cs="Times New Roman"/>
          <w:sz w:val="24"/>
          <w:szCs w:val="24"/>
        </w:rPr>
        <w:t xml:space="preserve"> разработано на </w:t>
      </w:r>
      <w:proofErr w:type="gramStart"/>
      <w:r w:rsidRPr="00B62A90">
        <w:rPr>
          <w:rFonts w:ascii="Times New Roman" w:hAnsi="Times New Roman" w:cs="Times New Roman"/>
          <w:sz w:val="24"/>
          <w:szCs w:val="24"/>
        </w:rPr>
        <w:t>основании</w:t>
      </w:r>
      <w:proofErr w:type="gramEnd"/>
      <w:r w:rsidRPr="00B62A90">
        <w:rPr>
          <w:rFonts w:ascii="Times New Roman" w:hAnsi="Times New Roman" w:cs="Times New Roman"/>
          <w:sz w:val="24"/>
          <w:szCs w:val="24"/>
        </w:rPr>
        <w:t>:</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Федерального закона от 7 декабря 2011г. № 416-ФЗ «О водоснабжении и водоотведении»;</w:t>
      </w:r>
    </w:p>
    <w:p w:rsidR="00B62A90" w:rsidRPr="00B62A90" w:rsidRDefault="00B62A90" w:rsidP="00B62A90">
      <w:pPr>
        <w:pStyle w:val="afb"/>
        <w:ind w:firstLine="567"/>
        <w:jc w:val="both"/>
        <w:rPr>
          <w:rFonts w:ascii="Times New Roman" w:hAnsi="Times New Roman" w:cs="Times New Roman"/>
          <w:b/>
          <w:sz w:val="24"/>
          <w:szCs w:val="24"/>
        </w:rPr>
      </w:pPr>
      <w:r w:rsidRPr="00B62A90">
        <w:rPr>
          <w:rFonts w:ascii="Times New Roman" w:hAnsi="Times New Roman" w:cs="Times New Roman"/>
          <w:sz w:val="24"/>
          <w:szCs w:val="24"/>
        </w:rPr>
        <w:t>- Распоряжения Правительства РФ от 27.08.2009 г. № 1235-Р «Об утверждении Водной стратегии Российской Федерации на период до 2020 г.».</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b/>
          <w:sz w:val="24"/>
          <w:szCs w:val="24"/>
        </w:rPr>
        <w:t>2. Цели задания.</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Основной целью задания является решение приоритетных проблем по обеспечению устойчивого социально-экономического развития Козловского муниципального округа за период реализации концессионного соглашения, в т.ч.:</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xml:space="preserve">2.2. Надежная эксплуатация очистных сооружений с применением прогрессивных технологий, материалов и оборудования;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2.3. Снижение риска загрязнения природных водных объектов сточными водами и улучшение экологической ситуации на территории Козловского муниципального округа;</w:t>
      </w:r>
    </w:p>
    <w:p w:rsidR="00B62A90" w:rsidRPr="00B62A90" w:rsidRDefault="00B62A90" w:rsidP="00B62A90">
      <w:pPr>
        <w:pStyle w:val="afb"/>
        <w:ind w:firstLine="567"/>
        <w:jc w:val="both"/>
        <w:rPr>
          <w:rFonts w:ascii="Times New Roman" w:hAnsi="Times New Roman" w:cs="Times New Roman"/>
          <w:b/>
          <w:sz w:val="24"/>
          <w:szCs w:val="24"/>
        </w:rPr>
      </w:pPr>
      <w:r w:rsidRPr="00B62A90">
        <w:rPr>
          <w:rFonts w:ascii="Times New Roman" w:hAnsi="Times New Roman" w:cs="Times New Roman"/>
          <w:sz w:val="24"/>
          <w:szCs w:val="24"/>
        </w:rPr>
        <w:t>2.4. Возможность подключения создаваемых и (или) реконструируемых объектов к системам водоснабжения и водоотведения в соответствии с реализацией социально-экономической программы.</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b/>
          <w:sz w:val="24"/>
          <w:szCs w:val="24"/>
        </w:rPr>
        <w:t>3. Задачи.</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3.2. Повышения качества очистки сточных вод, доведения качества очищенных сточных вод до требований действующих нормативных документов;</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3.3. Повышение надежности работы очистных сооружений;</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3.4. Энергосбережение и повышение энергетической эффективности очистных сооружений;</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3.6. Снижение удельных расходов энергетических ресурсов;</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xml:space="preserve">3.7. Подключение к централизованным системам водоснабжения и водоотведения создаваемых и (или) реконструируемых объектов; </w:t>
      </w:r>
    </w:p>
    <w:p w:rsidR="00B62A90" w:rsidRPr="00B62A90" w:rsidRDefault="00B62A90" w:rsidP="00B62A90">
      <w:pPr>
        <w:pStyle w:val="afb"/>
        <w:ind w:firstLine="567"/>
        <w:jc w:val="both"/>
        <w:rPr>
          <w:rFonts w:ascii="Times New Roman" w:hAnsi="Times New Roman" w:cs="Times New Roman"/>
          <w:b/>
          <w:sz w:val="24"/>
          <w:szCs w:val="24"/>
        </w:rPr>
      </w:pPr>
      <w:r w:rsidRPr="00B62A90">
        <w:rPr>
          <w:rFonts w:ascii="Times New Roman" w:hAnsi="Times New Roman" w:cs="Times New Roman"/>
          <w:sz w:val="24"/>
          <w:szCs w:val="24"/>
        </w:rPr>
        <w:t>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b/>
          <w:sz w:val="24"/>
          <w:szCs w:val="24"/>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B62A90" w:rsidRPr="00B62A90" w:rsidRDefault="00B62A90" w:rsidP="00B62A90">
      <w:pPr>
        <w:pStyle w:val="afb"/>
        <w:ind w:firstLine="567"/>
        <w:jc w:val="both"/>
        <w:rPr>
          <w:rFonts w:ascii="Times New Roman" w:hAnsi="Times New Roman" w:cs="Times New Roman"/>
          <w:sz w:val="24"/>
          <w:szCs w:val="24"/>
          <w:u w:val="single"/>
        </w:rPr>
      </w:pPr>
      <w:r w:rsidRPr="00B62A90">
        <w:rPr>
          <w:rFonts w:ascii="Times New Roman" w:hAnsi="Times New Roman" w:cs="Times New Roman"/>
          <w:sz w:val="24"/>
          <w:szCs w:val="24"/>
        </w:rPr>
        <w:t>4.1. Показатели качества питьевой воды</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u w:val="single"/>
        </w:rPr>
        <w:t>4.1.1. Плановые показатели качества питьевой воды:</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13,04 %;</w:t>
      </w:r>
    </w:p>
    <w:p w:rsidR="00B62A90" w:rsidRPr="00B62A90" w:rsidRDefault="00B62A90" w:rsidP="00B62A90">
      <w:pPr>
        <w:pStyle w:val="afb"/>
        <w:ind w:firstLine="567"/>
        <w:jc w:val="both"/>
        <w:rPr>
          <w:rFonts w:ascii="Times New Roman" w:hAnsi="Times New Roman" w:cs="Times New Roman"/>
          <w:sz w:val="24"/>
          <w:szCs w:val="24"/>
          <w:u w:val="single"/>
        </w:rPr>
      </w:pPr>
      <w:r w:rsidRPr="00B62A90">
        <w:rPr>
          <w:rFonts w:ascii="Times New Roman" w:hAnsi="Times New Roman" w:cs="Times New Roman"/>
          <w:sz w:val="24"/>
          <w:szCs w:val="24"/>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u w:val="single"/>
        </w:rPr>
        <w:t>4.1.2. Плановые показатели энергетической эффективности:</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4.1.2.1. Доля потерь воды в централизованных системах водоснабжения при транспортировке в общем объеме воды, поданной в водопроводную сеть – 33,97 %;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lastRenderedPageBreak/>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0,9 кВт*</w:t>
      </w:r>
      <w:proofErr w:type="gramStart"/>
      <w:r w:rsidRPr="00B62A90">
        <w:rPr>
          <w:rFonts w:ascii="Times New Roman" w:hAnsi="Times New Roman" w:cs="Times New Roman"/>
          <w:sz w:val="24"/>
          <w:szCs w:val="24"/>
        </w:rPr>
        <w:t>ч</w:t>
      </w:r>
      <w:proofErr w:type="gramEnd"/>
      <w:r w:rsidRPr="00B62A90">
        <w:rPr>
          <w:rFonts w:ascii="Times New Roman" w:hAnsi="Times New Roman" w:cs="Times New Roman"/>
          <w:sz w:val="24"/>
          <w:szCs w:val="24"/>
        </w:rPr>
        <w:t>/куб. м;</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0,0 кВт*</w:t>
      </w:r>
      <w:proofErr w:type="gramStart"/>
      <w:r w:rsidRPr="00B62A90">
        <w:rPr>
          <w:rFonts w:ascii="Times New Roman" w:hAnsi="Times New Roman" w:cs="Times New Roman"/>
          <w:sz w:val="24"/>
          <w:szCs w:val="24"/>
        </w:rPr>
        <w:t>ч</w:t>
      </w:r>
      <w:proofErr w:type="gramEnd"/>
      <w:r w:rsidRPr="00B62A90">
        <w:rPr>
          <w:rFonts w:ascii="Times New Roman" w:hAnsi="Times New Roman" w:cs="Times New Roman"/>
          <w:sz w:val="24"/>
          <w:szCs w:val="24"/>
        </w:rPr>
        <w:t>/куб. м;</w:t>
      </w:r>
    </w:p>
    <w:p w:rsidR="00B62A90" w:rsidRPr="00B62A90" w:rsidRDefault="00B62A90" w:rsidP="00B62A90">
      <w:pPr>
        <w:pStyle w:val="afb"/>
        <w:ind w:firstLine="567"/>
        <w:jc w:val="both"/>
        <w:rPr>
          <w:rFonts w:ascii="Times New Roman" w:hAnsi="Times New Roman" w:cs="Times New Roman"/>
          <w:sz w:val="24"/>
          <w:szCs w:val="24"/>
          <w:u w:val="single"/>
        </w:rPr>
      </w:pPr>
      <w:r w:rsidRPr="00B62A90">
        <w:rPr>
          <w:rFonts w:ascii="Times New Roman" w:hAnsi="Times New Roman" w:cs="Times New Roman"/>
          <w:sz w:val="24"/>
          <w:szCs w:val="24"/>
          <w:u w:val="single"/>
        </w:rPr>
        <w:t>4.2. Показатели качества очистки сточных вод:</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u w:val="single"/>
        </w:rPr>
        <w:t>4.2.1. Плановые показатели качества очистки сточных вод:</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4.2.1.1.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0 %;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4.2.1.2.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 0 %;</w:t>
      </w:r>
    </w:p>
    <w:p w:rsidR="00B62A90" w:rsidRPr="00B62A90" w:rsidRDefault="00B62A90" w:rsidP="00B62A90">
      <w:pPr>
        <w:pStyle w:val="afb"/>
        <w:ind w:firstLine="567"/>
        <w:jc w:val="both"/>
        <w:rPr>
          <w:rFonts w:ascii="Times New Roman" w:hAnsi="Times New Roman" w:cs="Times New Roman"/>
          <w:sz w:val="24"/>
          <w:szCs w:val="24"/>
          <w:u w:val="single"/>
        </w:rPr>
      </w:pPr>
      <w:r w:rsidRPr="00B62A90">
        <w:rPr>
          <w:rFonts w:ascii="Times New Roman" w:hAnsi="Times New Roman" w:cs="Times New Roman"/>
          <w:sz w:val="24"/>
          <w:szCs w:val="24"/>
        </w:rPr>
        <w:t xml:space="preserve">4.2.1.3. </w:t>
      </w:r>
      <w:proofErr w:type="gramStart"/>
      <w:r w:rsidRPr="00B62A90">
        <w:rPr>
          <w:rFonts w:ascii="Times New Roman" w:hAnsi="Times New Roman" w:cs="Times New Roman"/>
          <w:sz w:val="24"/>
          <w:szCs w:val="24"/>
        </w:rPr>
        <w:t>Доля проб сточных вод, не соответствующих установленным нормативам допустимых сбросов, лимитам на сбросы, рассчитанная раздельно для централизованной общесплавной (бытовой) и централизованной ливневой систем водоотведения –  0%.</w:t>
      </w:r>
      <w:proofErr w:type="gramEnd"/>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u w:val="single"/>
        </w:rPr>
        <w:t>4.2.2. Плановые показатели энергетической эффективности:</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4.3.4. Удельный расход электрической энергии, потребляемой в технологическом процессе очистки сточных вод, на единицу объема очищаемых сточных вод – 0 кВт*</w:t>
      </w:r>
      <w:proofErr w:type="gramStart"/>
      <w:r w:rsidRPr="00B62A90">
        <w:rPr>
          <w:rFonts w:ascii="Times New Roman" w:hAnsi="Times New Roman" w:cs="Times New Roman"/>
          <w:sz w:val="24"/>
          <w:szCs w:val="24"/>
        </w:rPr>
        <w:t>ч</w:t>
      </w:r>
      <w:proofErr w:type="gramEnd"/>
      <w:r w:rsidRPr="00B62A90">
        <w:rPr>
          <w:rFonts w:ascii="Times New Roman" w:hAnsi="Times New Roman" w:cs="Times New Roman"/>
          <w:sz w:val="24"/>
          <w:szCs w:val="24"/>
        </w:rPr>
        <w:t>/куб. м;</w:t>
      </w:r>
    </w:p>
    <w:p w:rsidR="00B62A90" w:rsidRPr="00B62A90" w:rsidRDefault="00B62A90" w:rsidP="00B62A90">
      <w:pPr>
        <w:pStyle w:val="afb"/>
        <w:ind w:firstLine="567"/>
        <w:jc w:val="both"/>
        <w:rPr>
          <w:rFonts w:ascii="Times New Roman" w:hAnsi="Times New Roman" w:cs="Times New Roman"/>
          <w:b/>
          <w:sz w:val="24"/>
          <w:szCs w:val="24"/>
        </w:rPr>
      </w:pPr>
      <w:r w:rsidRPr="00B62A90">
        <w:rPr>
          <w:rFonts w:ascii="Times New Roman" w:hAnsi="Times New Roman" w:cs="Times New Roman"/>
          <w:sz w:val="24"/>
          <w:szCs w:val="24"/>
        </w:rPr>
        <w:t>4.3.5.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 1,7 кВт*</w:t>
      </w:r>
      <w:proofErr w:type="gramStart"/>
      <w:r w:rsidRPr="00B62A90">
        <w:rPr>
          <w:rFonts w:ascii="Times New Roman" w:hAnsi="Times New Roman" w:cs="Times New Roman"/>
          <w:sz w:val="24"/>
          <w:szCs w:val="24"/>
        </w:rPr>
        <w:t>ч</w:t>
      </w:r>
      <w:proofErr w:type="gramEnd"/>
      <w:r w:rsidRPr="00B62A90">
        <w:rPr>
          <w:rFonts w:ascii="Times New Roman" w:hAnsi="Times New Roman" w:cs="Times New Roman"/>
          <w:sz w:val="24"/>
          <w:szCs w:val="24"/>
        </w:rPr>
        <w:t>/куб. м.</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b/>
          <w:sz w:val="24"/>
          <w:szCs w:val="24"/>
        </w:rPr>
        <w:t>5. Прогноз потребления питьевой воды, количества сточных вод с 2025 до 2035г.</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5.1. Прогнозная производительность очистных сооружений водопровода – 1,0 тыс. м</w:t>
      </w:r>
      <w:r w:rsidRPr="00B62A90">
        <w:rPr>
          <w:rFonts w:ascii="Times New Roman" w:hAnsi="Times New Roman" w:cs="Times New Roman"/>
          <w:sz w:val="24"/>
          <w:szCs w:val="24"/>
          <w:vertAlign w:val="superscript"/>
        </w:rPr>
        <w:t>3</w:t>
      </w:r>
      <w:r w:rsidRPr="00B62A90">
        <w:rPr>
          <w:rFonts w:ascii="Times New Roman" w:hAnsi="Times New Roman" w:cs="Times New Roman"/>
          <w:sz w:val="24"/>
          <w:szCs w:val="24"/>
        </w:rPr>
        <w:t>/</w:t>
      </w:r>
      <w:proofErr w:type="spellStart"/>
      <w:r w:rsidRPr="00B62A90">
        <w:rPr>
          <w:rFonts w:ascii="Times New Roman" w:hAnsi="Times New Roman" w:cs="Times New Roman"/>
          <w:sz w:val="24"/>
          <w:szCs w:val="24"/>
        </w:rPr>
        <w:t>сут</w:t>
      </w:r>
      <w:proofErr w:type="spellEnd"/>
      <w:r w:rsidRPr="00B62A90">
        <w:rPr>
          <w:rFonts w:ascii="Times New Roman" w:hAnsi="Times New Roman" w:cs="Times New Roman"/>
          <w:sz w:val="24"/>
          <w:szCs w:val="24"/>
        </w:rPr>
        <w:t>.</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5.2. Прогнозная производительность очистных сооружений канализации  – 1,0 тыс. м</w:t>
      </w:r>
      <w:r w:rsidRPr="00B62A90">
        <w:rPr>
          <w:rFonts w:ascii="Times New Roman" w:hAnsi="Times New Roman" w:cs="Times New Roman"/>
          <w:sz w:val="24"/>
          <w:szCs w:val="24"/>
          <w:vertAlign w:val="superscript"/>
        </w:rPr>
        <w:t>3</w:t>
      </w:r>
      <w:r w:rsidRPr="00B62A90">
        <w:rPr>
          <w:rFonts w:ascii="Times New Roman" w:hAnsi="Times New Roman" w:cs="Times New Roman"/>
          <w:sz w:val="24"/>
          <w:szCs w:val="24"/>
        </w:rPr>
        <w:t>/</w:t>
      </w:r>
      <w:proofErr w:type="spellStart"/>
      <w:r w:rsidRPr="00B62A90">
        <w:rPr>
          <w:rFonts w:ascii="Times New Roman" w:hAnsi="Times New Roman" w:cs="Times New Roman"/>
          <w:sz w:val="24"/>
          <w:szCs w:val="24"/>
        </w:rPr>
        <w:t>сут</w:t>
      </w:r>
      <w:proofErr w:type="spellEnd"/>
      <w:r w:rsidRPr="00B62A90">
        <w:rPr>
          <w:rFonts w:ascii="Times New Roman" w:hAnsi="Times New Roman" w:cs="Times New Roman"/>
          <w:sz w:val="24"/>
          <w:szCs w:val="24"/>
        </w:rPr>
        <w:t>.</w:t>
      </w:r>
    </w:p>
    <w:p w:rsid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5.3. Мощность (нагрузка) водопроводных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w:t>
      </w:r>
    </w:p>
    <w:p w:rsidR="00691117" w:rsidRPr="00B62A90" w:rsidRDefault="00691117" w:rsidP="00B62A90">
      <w:pPr>
        <w:pStyle w:val="afb"/>
        <w:ind w:firstLine="567"/>
        <w:jc w:val="both"/>
        <w:rPr>
          <w:rFonts w:ascii="Times New Roman" w:hAnsi="Times New Roman" w:cs="Times New Roman"/>
          <w:sz w:val="24"/>
          <w:szCs w:val="24"/>
        </w:rPr>
      </w:pPr>
    </w:p>
    <w:p w:rsidR="00B62A90" w:rsidRPr="00B62A90" w:rsidRDefault="00B62A90" w:rsidP="00B62A90">
      <w:pPr>
        <w:sectPr w:rsidR="00B62A90" w:rsidRPr="00B62A90" w:rsidSect="00691117">
          <w:headerReference w:type="even" r:id="rId19"/>
          <w:footerReference w:type="even" r:id="rId20"/>
          <w:headerReference w:type="first" r:id="rId21"/>
          <w:footerReference w:type="first" r:id="rId22"/>
          <w:pgSz w:w="11906" w:h="16838"/>
          <w:pgMar w:top="776" w:right="850" w:bottom="1134" w:left="1701" w:header="0" w:footer="0" w:gutter="0"/>
          <w:cols w:space="720"/>
          <w:docGrid w:linePitch="600" w:charSpace="24576"/>
        </w:sectPr>
      </w:pPr>
    </w:p>
    <w:p w:rsidR="00B62A90" w:rsidRPr="00B62A90" w:rsidRDefault="00B62A90" w:rsidP="00B62A90">
      <w:pPr>
        <w:pStyle w:val="afb"/>
        <w:jc w:val="both"/>
        <w:rPr>
          <w:rFonts w:ascii="Times New Roman" w:hAnsi="Times New Roman" w:cs="Times New Roman"/>
          <w:b/>
          <w:sz w:val="24"/>
          <w:szCs w:val="24"/>
        </w:rPr>
      </w:pPr>
      <w:r w:rsidRPr="00B62A90">
        <w:rPr>
          <w:rFonts w:ascii="Times New Roman" w:hAnsi="Times New Roman" w:cs="Times New Roman"/>
          <w:b/>
          <w:sz w:val="24"/>
          <w:szCs w:val="24"/>
        </w:rPr>
        <w:lastRenderedPageBreak/>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B62A90" w:rsidRPr="00B62A90" w:rsidRDefault="00B62A90" w:rsidP="00B62A90">
      <w:pPr>
        <w:ind w:firstLine="567"/>
        <w:rPr>
          <w:b/>
        </w:rPr>
      </w:pPr>
    </w:p>
    <w:tbl>
      <w:tblPr>
        <w:tblW w:w="15340" w:type="dxa"/>
        <w:tblInd w:w="108" w:type="dxa"/>
        <w:tblLayout w:type="fixed"/>
        <w:tblLook w:val="0000"/>
      </w:tblPr>
      <w:tblGrid>
        <w:gridCol w:w="514"/>
        <w:gridCol w:w="42"/>
        <w:gridCol w:w="11"/>
        <w:gridCol w:w="6509"/>
        <w:gridCol w:w="12"/>
        <w:gridCol w:w="2114"/>
        <w:gridCol w:w="12"/>
        <w:gridCol w:w="2115"/>
        <w:gridCol w:w="42"/>
        <w:gridCol w:w="1837"/>
        <w:gridCol w:w="42"/>
        <w:gridCol w:w="2048"/>
        <w:gridCol w:w="42"/>
      </w:tblGrid>
      <w:tr w:rsidR="00B62A90" w:rsidRPr="00B62A90" w:rsidTr="00103559">
        <w:trPr>
          <w:gridAfter w:val="1"/>
          <w:wAfter w:w="42" w:type="dxa"/>
          <w:trHeight w:val="510"/>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w:t>
            </w:r>
          </w:p>
          <w:p w:rsidR="00B62A90" w:rsidRPr="00B62A90" w:rsidRDefault="00B62A90" w:rsidP="00103559">
            <w:pPr>
              <w:widowControl w:val="0"/>
              <w:rPr>
                <w:b/>
              </w:rPr>
            </w:pPr>
            <w:proofErr w:type="spellStart"/>
            <w:proofErr w:type="gramStart"/>
            <w:r w:rsidRPr="00B62A90">
              <w:t>п</w:t>
            </w:r>
            <w:proofErr w:type="spellEnd"/>
            <w:proofErr w:type="gramEnd"/>
            <w:r w:rsidRPr="00B62A90">
              <w:t>/</w:t>
            </w:r>
            <w:proofErr w:type="spellStart"/>
            <w:r w:rsidRPr="00B62A90">
              <w:t>п</w:t>
            </w:r>
            <w:proofErr w:type="spellEnd"/>
          </w:p>
        </w:tc>
        <w:tc>
          <w:tcPr>
            <w:tcW w:w="6562" w:type="dxa"/>
            <w:gridSpan w:val="3"/>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rPr>
                <w:b/>
              </w:rPr>
            </w:pPr>
            <w:r w:rsidRPr="00B62A90">
              <w:rPr>
                <w:b/>
              </w:rPr>
              <w:t>Наименование мероприятия</w:t>
            </w:r>
          </w:p>
        </w:tc>
        <w:tc>
          <w:tcPr>
            <w:tcW w:w="2126"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rPr>
                <w:b/>
              </w:rPr>
            </w:pPr>
            <w:r w:rsidRPr="00B62A90">
              <w:rPr>
                <w:b/>
              </w:rPr>
              <w:t>Период реализации мероприятия, годы</w:t>
            </w:r>
          </w:p>
        </w:tc>
        <w:tc>
          <w:tcPr>
            <w:tcW w:w="2127"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rPr>
                <w:b/>
              </w:rPr>
            </w:pPr>
            <w:r w:rsidRPr="00B62A90">
              <w:rPr>
                <w:b/>
              </w:rPr>
              <w:t>Срок ввода в эксплуатацию</w:t>
            </w:r>
          </w:p>
        </w:tc>
        <w:tc>
          <w:tcPr>
            <w:tcW w:w="1879" w:type="dxa"/>
            <w:gridSpan w:val="2"/>
            <w:tcBorders>
              <w:top w:val="single" w:sz="4" w:space="0" w:color="000000"/>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rPr>
                <w:b/>
              </w:rPr>
              <w:t>Инвестиции в создание и (или) реконструкцию объекта, тыс. руб. без НДС</w:t>
            </w:r>
          </w:p>
        </w:tc>
        <w:tc>
          <w:tcPr>
            <w:tcW w:w="2090" w:type="dxa"/>
            <w:gridSpan w:val="2"/>
            <w:tcBorders>
              <w:top w:val="single" w:sz="4" w:space="0" w:color="000000"/>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rPr>
                <w:b/>
              </w:rPr>
              <w:t>Инвестиции в создание и (или) реконструкцию объекта, тыс. руб. без дополнительного предъявления  НДС</w:t>
            </w:r>
          </w:p>
        </w:tc>
      </w:tr>
      <w:tr w:rsidR="00B62A90" w:rsidRPr="00B62A90" w:rsidTr="00103559">
        <w:trPr>
          <w:gridAfter w:val="1"/>
          <w:wAfter w:w="42" w:type="dxa"/>
          <w:trHeight w:val="980"/>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1</w:t>
            </w:r>
          </w:p>
        </w:tc>
        <w:tc>
          <w:tcPr>
            <w:tcW w:w="6562" w:type="dxa"/>
            <w:gridSpan w:val="3"/>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Прокладка водопровода к дому №39 по ул. Лобачевского диаметром 100 мм из труб ПНД протяженностью 100 метров с установкой гидранта.</w:t>
            </w:r>
          </w:p>
        </w:tc>
        <w:tc>
          <w:tcPr>
            <w:tcW w:w="2126"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pPr>
            <w:r w:rsidRPr="00B62A90">
              <w:t>2025-2028</w:t>
            </w:r>
          </w:p>
        </w:tc>
        <w:tc>
          <w:tcPr>
            <w:tcW w:w="2127"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pPr>
            <w:r w:rsidRPr="00B62A90">
              <w:t>2027</w:t>
            </w:r>
          </w:p>
        </w:tc>
        <w:tc>
          <w:tcPr>
            <w:tcW w:w="1879" w:type="dxa"/>
            <w:gridSpan w:val="2"/>
            <w:tcBorders>
              <w:top w:val="single" w:sz="4" w:space="0" w:color="000000"/>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t>218,431</w:t>
            </w:r>
          </w:p>
        </w:tc>
        <w:tc>
          <w:tcPr>
            <w:tcW w:w="2090" w:type="dxa"/>
            <w:gridSpan w:val="2"/>
            <w:tcBorders>
              <w:top w:val="single" w:sz="4" w:space="0" w:color="000000"/>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t>218,431</w:t>
            </w:r>
          </w:p>
        </w:tc>
      </w:tr>
      <w:tr w:rsidR="00B62A90" w:rsidRPr="00B62A90" w:rsidTr="00103559">
        <w:trPr>
          <w:gridAfter w:val="1"/>
          <w:wAfter w:w="42" w:type="dxa"/>
          <w:trHeight w:val="839"/>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22</w:t>
            </w:r>
          </w:p>
        </w:tc>
        <w:tc>
          <w:tcPr>
            <w:tcW w:w="6562" w:type="dxa"/>
            <w:gridSpan w:val="3"/>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Замена водопроводной трубы из чугуна диаметром 100мм на трубу из ПНД по ул. Герцена протяженностью 200 метров</w:t>
            </w:r>
          </w:p>
        </w:tc>
        <w:tc>
          <w:tcPr>
            <w:tcW w:w="2126"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2025-2027</w:t>
            </w:r>
          </w:p>
        </w:tc>
        <w:tc>
          <w:tcPr>
            <w:tcW w:w="2127"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2026</w:t>
            </w:r>
          </w:p>
        </w:tc>
        <w:tc>
          <w:tcPr>
            <w:tcW w:w="1879" w:type="dxa"/>
            <w:gridSpan w:val="2"/>
            <w:tcBorders>
              <w:top w:val="single" w:sz="4" w:space="0" w:color="000000"/>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t>393,780</w:t>
            </w:r>
          </w:p>
        </w:tc>
        <w:tc>
          <w:tcPr>
            <w:tcW w:w="2090" w:type="dxa"/>
            <w:gridSpan w:val="2"/>
            <w:tcBorders>
              <w:top w:val="single" w:sz="4" w:space="0" w:color="000000"/>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t>393,780</w:t>
            </w:r>
          </w:p>
        </w:tc>
      </w:tr>
      <w:tr w:rsidR="00B62A90" w:rsidRPr="00B62A90" w:rsidTr="00103559">
        <w:trPr>
          <w:gridAfter w:val="1"/>
          <w:wAfter w:w="42" w:type="dxa"/>
          <w:trHeight w:val="838"/>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ind w:right="-150"/>
            </w:pPr>
            <w:r w:rsidRPr="00B62A90">
              <w:t>33</w:t>
            </w:r>
          </w:p>
        </w:tc>
        <w:tc>
          <w:tcPr>
            <w:tcW w:w="6562" w:type="dxa"/>
            <w:gridSpan w:val="3"/>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Замена водопроводной трубы из чугуна диаметром 100мм на трубу из ПНД по ул. Лобачевского протяженностью 200 метров</w:t>
            </w:r>
          </w:p>
        </w:tc>
        <w:tc>
          <w:tcPr>
            <w:tcW w:w="2126"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2025-2027</w:t>
            </w:r>
          </w:p>
        </w:tc>
        <w:tc>
          <w:tcPr>
            <w:tcW w:w="2127"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2026</w:t>
            </w:r>
          </w:p>
        </w:tc>
        <w:tc>
          <w:tcPr>
            <w:tcW w:w="1879" w:type="dxa"/>
            <w:gridSpan w:val="2"/>
            <w:tcBorders>
              <w:top w:val="single" w:sz="4" w:space="0" w:color="000000"/>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t>393,780</w:t>
            </w:r>
          </w:p>
        </w:tc>
        <w:tc>
          <w:tcPr>
            <w:tcW w:w="2090" w:type="dxa"/>
            <w:gridSpan w:val="2"/>
            <w:tcBorders>
              <w:top w:val="single" w:sz="4" w:space="0" w:color="000000"/>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t>393,780</w:t>
            </w:r>
          </w:p>
        </w:tc>
      </w:tr>
      <w:tr w:rsidR="00B62A90" w:rsidRPr="00B62A90" w:rsidTr="00103559">
        <w:trPr>
          <w:gridAfter w:val="1"/>
          <w:wAfter w:w="42" w:type="dxa"/>
          <w:trHeight w:val="835"/>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64</w:t>
            </w:r>
          </w:p>
        </w:tc>
        <w:tc>
          <w:tcPr>
            <w:tcW w:w="6562" w:type="dxa"/>
            <w:gridSpan w:val="3"/>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 xml:space="preserve">Установка гидранта на водопроводной сети из стали диаметром 100мм с монтажом колодца </w:t>
            </w:r>
            <w:proofErr w:type="gramStart"/>
            <w:r w:rsidRPr="00B62A90">
              <w:t>ж/б</w:t>
            </w:r>
            <w:proofErr w:type="gramEnd"/>
            <w:r w:rsidRPr="00B62A90">
              <w:t xml:space="preserve"> диаметром 1500 мм, глубиной 2 м</w:t>
            </w:r>
          </w:p>
        </w:tc>
        <w:tc>
          <w:tcPr>
            <w:tcW w:w="2126"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2025-2026</w:t>
            </w:r>
          </w:p>
        </w:tc>
        <w:tc>
          <w:tcPr>
            <w:tcW w:w="2127"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2025</w:t>
            </w:r>
          </w:p>
        </w:tc>
        <w:tc>
          <w:tcPr>
            <w:tcW w:w="1879" w:type="dxa"/>
            <w:gridSpan w:val="2"/>
            <w:tcBorders>
              <w:top w:val="single" w:sz="4" w:space="0" w:color="000000"/>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t>146,385</w:t>
            </w:r>
          </w:p>
        </w:tc>
        <w:tc>
          <w:tcPr>
            <w:tcW w:w="2090" w:type="dxa"/>
            <w:gridSpan w:val="2"/>
            <w:tcBorders>
              <w:top w:val="single" w:sz="4" w:space="0" w:color="000000"/>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t>146,385</w:t>
            </w:r>
          </w:p>
        </w:tc>
      </w:tr>
      <w:tr w:rsidR="00B62A90" w:rsidRPr="00B62A90" w:rsidTr="00103559">
        <w:trPr>
          <w:trHeight w:val="831"/>
        </w:trPr>
        <w:tc>
          <w:tcPr>
            <w:tcW w:w="556"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ind w:right="-391"/>
            </w:pPr>
            <w:r w:rsidRPr="00B62A90">
              <w:t>5</w:t>
            </w:r>
          </w:p>
        </w:tc>
        <w:tc>
          <w:tcPr>
            <w:tcW w:w="6520"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 xml:space="preserve">Замена переливных труб </w:t>
            </w:r>
          </w:p>
        </w:tc>
        <w:tc>
          <w:tcPr>
            <w:tcW w:w="2126"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2025-2027</w:t>
            </w:r>
          </w:p>
        </w:tc>
        <w:tc>
          <w:tcPr>
            <w:tcW w:w="2169" w:type="dxa"/>
            <w:gridSpan w:val="3"/>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2027</w:t>
            </w:r>
          </w:p>
        </w:tc>
        <w:tc>
          <w:tcPr>
            <w:tcW w:w="1879" w:type="dxa"/>
            <w:gridSpan w:val="2"/>
            <w:tcBorders>
              <w:left w:val="single" w:sz="4" w:space="0" w:color="000000"/>
              <w:bottom w:val="single" w:sz="4" w:space="0" w:color="auto"/>
              <w:right w:val="single" w:sz="4" w:space="0" w:color="auto"/>
            </w:tcBorders>
            <w:shd w:val="clear" w:color="auto" w:fill="auto"/>
          </w:tcPr>
          <w:p w:rsidR="00B62A90" w:rsidRPr="00B62A90" w:rsidRDefault="00B62A90" w:rsidP="00103559">
            <w:pPr>
              <w:widowControl w:val="0"/>
              <w:jc w:val="center"/>
            </w:pPr>
            <w:r w:rsidRPr="00B62A90">
              <w:t>874,396</w:t>
            </w:r>
          </w:p>
        </w:tc>
        <w:tc>
          <w:tcPr>
            <w:tcW w:w="2090" w:type="dxa"/>
            <w:gridSpan w:val="2"/>
            <w:tcBorders>
              <w:left w:val="single" w:sz="4" w:space="0" w:color="auto"/>
              <w:bottom w:val="single" w:sz="4" w:space="0" w:color="auto"/>
              <w:right w:val="single" w:sz="4" w:space="0" w:color="000000"/>
            </w:tcBorders>
            <w:shd w:val="clear" w:color="auto" w:fill="auto"/>
          </w:tcPr>
          <w:p w:rsidR="00B62A90" w:rsidRPr="00B62A90" w:rsidRDefault="00B62A90" w:rsidP="00103559">
            <w:pPr>
              <w:widowControl w:val="0"/>
              <w:jc w:val="center"/>
            </w:pPr>
            <w:r w:rsidRPr="00B62A90">
              <w:t>874,396</w:t>
            </w:r>
          </w:p>
        </w:tc>
      </w:tr>
      <w:tr w:rsidR="00B62A90" w:rsidRPr="00B62A90" w:rsidTr="00103559">
        <w:trPr>
          <w:trHeight w:val="831"/>
        </w:trPr>
        <w:tc>
          <w:tcPr>
            <w:tcW w:w="567" w:type="dxa"/>
            <w:gridSpan w:val="3"/>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ind w:left="-711" w:firstLine="591"/>
              <w:jc w:val="center"/>
            </w:pPr>
            <w:r w:rsidRPr="00B62A90">
              <w:t>6</w:t>
            </w:r>
          </w:p>
        </w:tc>
        <w:tc>
          <w:tcPr>
            <w:tcW w:w="6521"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Замена труб воздуховодов и эрлифтов (стальная труба диаметром 100мм) протяженностью 50 м.</w:t>
            </w:r>
          </w:p>
        </w:tc>
        <w:tc>
          <w:tcPr>
            <w:tcW w:w="2126"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2026</w:t>
            </w:r>
          </w:p>
        </w:tc>
        <w:tc>
          <w:tcPr>
            <w:tcW w:w="2157"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2026</w:t>
            </w:r>
          </w:p>
        </w:tc>
        <w:tc>
          <w:tcPr>
            <w:tcW w:w="1879" w:type="dxa"/>
            <w:gridSpan w:val="2"/>
            <w:tcBorders>
              <w:top w:val="single" w:sz="4" w:space="0" w:color="auto"/>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t>488,094</w:t>
            </w:r>
          </w:p>
        </w:tc>
        <w:tc>
          <w:tcPr>
            <w:tcW w:w="2090" w:type="dxa"/>
            <w:gridSpan w:val="2"/>
            <w:tcBorders>
              <w:top w:val="single" w:sz="4" w:space="0" w:color="auto"/>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t>488,094</w:t>
            </w:r>
          </w:p>
        </w:tc>
      </w:tr>
      <w:tr w:rsidR="00B62A90" w:rsidRPr="00B62A90" w:rsidTr="00103559">
        <w:trPr>
          <w:trHeight w:val="831"/>
        </w:trPr>
        <w:tc>
          <w:tcPr>
            <w:tcW w:w="567" w:type="dxa"/>
            <w:gridSpan w:val="3"/>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ind w:firstLine="591"/>
            </w:pPr>
            <w:r w:rsidRPr="00B62A90">
              <w:t>77</w:t>
            </w:r>
          </w:p>
        </w:tc>
        <w:tc>
          <w:tcPr>
            <w:tcW w:w="6521"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 xml:space="preserve">Замена приемного колодца </w:t>
            </w:r>
          </w:p>
        </w:tc>
        <w:tc>
          <w:tcPr>
            <w:tcW w:w="2126"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2026-2027</w:t>
            </w:r>
          </w:p>
        </w:tc>
        <w:tc>
          <w:tcPr>
            <w:tcW w:w="2157" w:type="dxa"/>
            <w:gridSpan w:val="2"/>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2027</w:t>
            </w:r>
          </w:p>
        </w:tc>
        <w:tc>
          <w:tcPr>
            <w:tcW w:w="1879" w:type="dxa"/>
            <w:gridSpan w:val="2"/>
            <w:tcBorders>
              <w:top w:val="single" w:sz="4" w:space="0" w:color="000000"/>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t>179,745</w:t>
            </w:r>
          </w:p>
        </w:tc>
        <w:tc>
          <w:tcPr>
            <w:tcW w:w="2090" w:type="dxa"/>
            <w:gridSpan w:val="2"/>
            <w:tcBorders>
              <w:top w:val="single" w:sz="4" w:space="0" w:color="000000"/>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t>179,745</w:t>
            </w:r>
          </w:p>
        </w:tc>
      </w:tr>
    </w:tbl>
    <w:p w:rsidR="00B62A90" w:rsidRDefault="00B62A90" w:rsidP="00B62A90">
      <w:pPr>
        <w:jc w:val="right"/>
      </w:pPr>
    </w:p>
    <w:p w:rsidR="00691117" w:rsidRPr="00B62A90" w:rsidRDefault="00691117" w:rsidP="00B62A90">
      <w:pPr>
        <w:jc w:val="right"/>
      </w:pPr>
    </w:p>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rPr>
          <w:b/>
        </w:rPr>
      </w:pPr>
      <w:r w:rsidRPr="00B62A90">
        <w:lastRenderedPageBreak/>
        <w:t>Приложение № 4 к Соглашению</w:t>
      </w:r>
    </w:p>
    <w:p w:rsidR="00B62A90" w:rsidRPr="00B62A90" w:rsidRDefault="00B62A90" w:rsidP="00B62A90">
      <w:pPr>
        <w:jc w:val="center"/>
        <w:rPr>
          <w:b/>
        </w:rPr>
      </w:pPr>
    </w:p>
    <w:p w:rsidR="00B62A90" w:rsidRPr="00B62A90" w:rsidRDefault="00B62A90" w:rsidP="00B62A90">
      <w:pPr>
        <w:jc w:val="center"/>
      </w:pPr>
      <w:r w:rsidRPr="00B62A90">
        <w:rPr>
          <w:b/>
        </w:rPr>
        <w:t>Долгосрочные параметры регулирования деятельности концессионера, исходя из выбранного метода регулирования тарифов - метода индексации</w:t>
      </w:r>
    </w:p>
    <w:p w:rsidR="00B62A90" w:rsidRPr="00B62A90" w:rsidRDefault="00B62A90" w:rsidP="00B62A90">
      <w:pPr>
        <w:jc w:val="center"/>
      </w:pPr>
    </w:p>
    <w:p w:rsidR="00B62A90" w:rsidRPr="00B62A90" w:rsidRDefault="00B62A90" w:rsidP="00B62A90">
      <w:pPr>
        <w:jc w:val="center"/>
        <w:rPr>
          <w:b/>
          <w:color w:val="000000"/>
        </w:rPr>
      </w:pPr>
      <w:r w:rsidRPr="00B62A90">
        <w:t>Показатели надежности и энергетической эффективности</w:t>
      </w:r>
    </w:p>
    <w:tbl>
      <w:tblPr>
        <w:tblW w:w="15822" w:type="dxa"/>
        <w:tblInd w:w="-54" w:type="dxa"/>
        <w:tblLayout w:type="fixed"/>
        <w:tblLook w:val="0000"/>
      </w:tblPr>
      <w:tblGrid>
        <w:gridCol w:w="6238"/>
        <w:gridCol w:w="850"/>
        <w:gridCol w:w="851"/>
        <w:gridCol w:w="850"/>
        <w:gridCol w:w="851"/>
        <w:gridCol w:w="850"/>
        <w:gridCol w:w="851"/>
        <w:gridCol w:w="851"/>
        <w:gridCol w:w="931"/>
        <w:gridCol w:w="1356"/>
        <w:gridCol w:w="1343"/>
      </w:tblGrid>
      <w:tr w:rsidR="00B62A90" w:rsidRPr="00B62A90" w:rsidTr="00103559">
        <w:trPr>
          <w:trHeight w:val="227"/>
        </w:trPr>
        <w:tc>
          <w:tcPr>
            <w:tcW w:w="6238"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rPr>
                <w:rFonts w:ascii="Times New Roman" w:hAnsi="Times New Roman" w:cs="Times New Roman"/>
                <w:b/>
                <w:sz w:val="24"/>
                <w:szCs w:val="24"/>
              </w:rPr>
            </w:pPr>
            <w:r w:rsidRPr="00B62A90">
              <w:rPr>
                <w:rFonts w:ascii="Times New Roman" w:hAnsi="Times New Roman" w:cs="Times New Roman"/>
                <w:b/>
                <w:color w:val="000000"/>
                <w:sz w:val="24"/>
                <w:szCs w:val="24"/>
              </w:rPr>
              <w:t>Показатель</w:t>
            </w:r>
          </w:p>
        </w:tc>
        <w:tc>
          <w:tcPr>
            <w:tcW w:w="9584"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Плановые значения по годам действия концессионного соглашения</w:t>
            </w:r>
          </w:p>
        </w:tc>
      </w:tr>
      <w:tr w:rsidR="00B62A90" w:rsidRPr="00B62A90" w:rsidTr="00103559">
        <w:trPr>
          <w:trHeight w:val="227"/>
        </w:trPr>
        <w:tc>
          <w:tcPr>
            <w:tcW w:w="6238"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b/>
                <w:color w:val="FF0000"/>
                <w:sz w:val="24"/>
                <w:szCs w:val="24"/>
              </w:rPr>
            </w:pPr>
          </w:p>
        </w:tc>
        <w:tc>
          <w:tcPr>
            <w:tcW w:w="850"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w:t>
            </w:r>
            <w:r w:rsidRPr="00B62A90">
              <w:rPr>
                <w:rFonts w:ascii="Times New Roman" w:hAnsi="Times New Roman" w:cs="Times New Roman"/>
                <w:b/>
                <w:sz w:val="24"/>
                <w:szCs w:val="24"/>
                <w:lang w:val="en-US"/>
              </w:rPr>
              <w:t>2</w:t>
            </w:r>
            <w:r w:rsidRPr="00B62A90">
              <w:rPr>
                <w:rFonts w:ascii="Times New Roman" w:hAnsi="Times New Roman" w:cs="Times New Roman"/>
                <w:b/>
                <w:sz w:val="24"/>
                <w:szCs w:val="24"/>
              </w:rPr>
              <w:t>5</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850"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850"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2010</w:t>
            </w:r>
          </w:p>
        </w:tc>
        <w:tc>
          <w:tcPr>
            <w:tcW w:w="93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135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afb"/>
              <w:rPr>
                <w:rFonts w:ascii="Times New Roman" w:hAnsi="Times New Roman" w:cs="Times New Roman"/>
                <w:sz w:val="24"/>
                <w:szCs w:val="24"/>
                <w:shd w:val="clear" w:color="auto" w:fill="FF0000"/>
              </w:rPr>
            </w:pPr>
            <w:r w:rsidRPr="00B62A90">
              <w:rPr>
                <w:rFonts w:ascii="Times New Roman" w:hAnsi="Times New Roman" w:cs="Times New Roman"/>
                <w:b/>
                <w:sz w:val="24"/>
                <w:szCs w:val="24"/>
              </w:rPr>
              <w:t>2034</w:t>
            </w:r>
          </w:p>
        </w:tc>
      </w:tr>
      <w:tr w:rsidR="00B62A90" w:rsidRPr="00B62A90" w:rsidTr="00103559">
        <w:trPr>
          <w:trHeight w:val="227"/>
        </w:trPr>
        <w:tc>
          <w:tcPr>
            <w:tcW w:w="158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надежности и энергетической эффективности водоснабжения</w:t>
            </w:r>
          </w:p>
        </w:tc>
      </w:tr>
      <w:tr w:rsidR="00B62A90" w:rsidRPr="00B62A90" w:rsidTr="00103559">
        <w:trPr>
          <w:trHeight w:val="227"/>
        </w:trPr>
        <w:tc>
          <w:tcPr>
            <w:tcW w:w="158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надежности и бесперебойности водоснабжения</w:t>
            </w:r>
          </w:p>
        </w:tc>
      </w:tr>
      <w:tr w:rsidR="00B62A90" w:rsidRPr="00B62A90" w:rsidTr="00103559">
        <w:trPr>
          <w:trHeight w:val="227"/>
        </w:trPr>
        <w:tc>
          <w:tcPr>
            <w:tcW w:w="623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both"/>
              <w:rPr>
                <w:rFonts w:ascii="Times New Roman" w:hAnsi="Times New Roman" w:cs="Times New Roman"/>
                <w:sz w:val="24"/>
                <w:szCs w:val="24"/>
              </w:rPr>
            </w:pPr>
            <w:r w:rsidRPr="00B62A90">
              <w:rPr>
                <w:rFonts w:ascii="Times New Roman" w:hAnsi="Times New Roman" w:cs="Times New Roman"/>
                <w:sz w:val="24"/>
                <w:szCs w:val="24"/>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B62A90">
              <w:rPr>
                <w:rFonts w:ascii="Times New Roman" w:hAnsi="Times New Roman" w:cs="Times New Roman"/>
                <w:sz w:val="24"/>
                <w:szCs w:val="24"/>
              </w:rPr>
              <w:t>км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0,81</w:t>
            </w:r>
          </w:p>
          <w:p w:rsidR="00B62A90" w:rsidRPr="00B62A90" w:rsidRDefault="00B62A90" w:rsidP="00103559">
            <w:pPr>
              <w:pStyle w:val="ConsPlusNormal"/>
              <w:jc w:val="center"/>
              <w:rPr>
                <w:rFonts w:ascii="Times New Roman" w:hAnsi="Times New Roman" w:cs="Times New Roman"/>
                <w:strike/>
                <w:color w:val="FF0000"/>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0,81</w:t>
            </w:r>
          </w:p>
          <w:p w:rsidR="00B62A90" w:rsidRPr="00B62A90" w:rsidRDefault="00B62A90" w:rsidP="00103559">
            <w:pPr>
              <w:pStyle w:val="ConsPlusNormal"/>
              <w:jc w:val="center"/>
              <w:rPr>
                <w:rFonts w:ascii="Times New Roman" w:hAnsi="Times New Roman" w:cs="Times New Roman"/>
                <w:strike/>
                <w:color w:val="FF0000"/>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0,8</w:t>
            </w:r>
          </w:p>
          <w:p w:rsidR="00B62A90" w:rsidRPr="00B62A90" w:rsidRDefault="00B62A90" w:rsidP="00103559">
            <w:pPr>
              <w:pStyle w:val="ConsPlusNormal"/>
              <w:jc w:val="center"/>
              <w:rPr>
                <w:rFonts w:ascii="Times New Roman" w:hAnsi="Times New Roman" w:cs="Times New Roman"/>
                <w:strike/>
                <w:color w:val="FF0000"/>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0,8</w:t>
            </w:r>
          </w:p>
          <w:p w:rsidR="00B62A90" w:rsidRPr="00B62A90" w:rsidRDefault="00B62A90" w:rsidP="00103559">
            <w:pPr>
              <w:pStyle w:val="ConsPlusNormal"/>
              <w:jc w:val="center"/>
              <w:rPr>
                <w:rFonts w:ascii="Times New Roman" w:hAnsi="Times New Roman" w:cs="Times New Roman"/>
                <w:strike/>
                <w:color w:val="FF0000"/>
                <w:sz w:val="24"/>
                <w:szCs w:val="24"/>
                <w:lang w:val="en-US"/>
              </w:rPr>
            </w:pP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lang w:val="en-US"/>
              </w:rPr>
              <w:t>0,</w:t>
            </w:r>
            <w:r w:rsidRPr="00B62A90">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lang w:val="en-US"/>
              </w:rPr>
              <w:t>0,</w:t>
            </w:r>
            <w:r w:rsidRPr="00B62A90">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lang w:val="en-US"/>
              </w:rPr>
              <w:t>0,</w:t>
            </w:r>
            <w:r w:rsidRPr="00B62A90">
              <w:rPr>
                <w:rFonts w:ascii="Times New Roman" w:hAnsi="Times New Roman" w:cs="Times New Roman"/>
                <w:sz w:val="24"/>
                <w:szCs w:val="24"/>
              </w:rPr>
              <w:t>8</w:t>
            </w:r>
          </w:p>
        </w:tc>
        <w:tc>
          <w:tcPr>
            <w:tcW w:w="93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lang w:val="en-US"/>
              </w:rPr>
              <w:t>0,</w:t>
            </w:r>
            <w:r w:rsidRPr="00B62A90">
              <w:rPr>
                <w:rFonts w:ascii="Times New Roman" w:hAnsi="Times New Roman" w:cs="Times New Roman"/>
                <w:sz w:val="24"/>
                <w:szCs w:val="24"/>
              </w:rPr>
              <w:t>8</w:t>
            </w:r>
          </w:p>
        </w:tc>
        <w:tc>
          <w:tcPr>
            <w:tcW w:w="13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lang w:val="en-US"/>
              </w:rPr>
            </w:pPr>
            <w:r w:rsidRPr="00B62A90">
              <w:rPr>
                <w:rFonts w:ascii="Times New Roman" w:hAnsi="Times New Roman" w:cs="Times New Roman"/>
                <w:sz w:val="24"/>
                <w:szCs w:val="24"/>
                <w:lang w:val="en-US"/>
              </w:rPr>
              <w:t>0,</w:t>
            </w:r>
            <w:r w:rsidRPr="00B62A90">
              <w:rPr>
                <w:rFonts w:ascii="Times New Roman" w:hAnsi="Times New Roman" w:cs="Times New Roman"/>
                <w:sz w:val="24"/>
                <w:szCs w:val="24"/>
              </w:rPr>
              <w:t>8</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0,8</w:t>
            </w:r>
          </w:p>
        </w:tc>
      </w:tr>
      <w:tr w:rsidR="00B62A90" w:rsidRPr="00B62A90" w:rsidTr="00103559">
        <w:trPr>
          <w:trHeight w:val="227"/>
        </w:trPr>
        <w:tc>
          <w:tcPr>
            <w:tcW w:w="158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энергетической эффективности</w:t>
            </w:r>
          </w:p>
        </w:tc>
      </w:tr>
      <w:tr w:rsidR="00B62A90" w:rsidRPr="00B62A90" w:rsidTr="00103559">
        <w:trPr>
          <w:trHeight w:val="227"/>
        </w:trPr>
        <w:tc>
          <w:tcPr>
            <w:tcW w:w="6238" w:type="dxa"/>
            <w:tcBorders>
              <w:top w:val="single" w:sz="4" w:space="0" w:color="000000"/>
              <w:left w:val="single" w:sz="4" w:space="0" w:color="000000"/>
              <w:bottom w:val="single" w:sz="4" w:space="0" w:color="000000"/>
            </w:tcBorders>
            <w:shd w:val="clear" w:color="auto" w:fill="auto"/>
          </w:tcPr>
          <w:p w:rsidR="00B62A90" w:rsidRPr="00B62A90" w:rsidRDefault="00B62A90" w:rsidP="00103559">
            <w:r w:rsidRPr="00B62A90">
              <w:t>Доля потерь воды в централизованных системах водоснабжения при транспортировке в общем объеме воды, поданной в водопроводную сеть, %</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both"/>
              <w:rPr>
                <w:rFonts w:ascii="Times New Roman" w:hAnsi="Times New Roman" w:cs="Times New Roman"/>
                <w:sz w:val="24"/>
                <w:szCs w:val="24"/>
              </w:rPr>
            </w:pPr>
          </w:p>
          <w:p w:rsidR="00B62A90" w:rsidRPr="00B62A90" w:rsidRDefault="00B62A90" w:rsidP="00103559">
            <w:pPr>
              <w:pStyle w:val="ConsPlusNormal"/>
              <w:jc w:val="both"/>
              <w:rPr>
                <w:rFonts w:ascii="Times New Roman" w:hAnsi="Times New Roman" w:cs="Times New Roman"/>
                <w:sz w:val="24"/>
                <w:szCs w:val="24"/>
              </w:rPr>
            </w:pPr>
            <w:r w:rsidRPr="00B62A90">
              <w:rPr>
                <w:rFonts w:ascii="Times New Roman" w:hAnsi="Times New Roman" w:cs="Times New Roman"/>
                <w:sz w:val="24"/>
                <w:szCs w:val="24"/>
              </w:rPr>
              <w:t>33,97</w:t>
            </w:r>
          </w:p>
          <w:p w:rsidR="00B62A90" w:rsidRPr="00B62A90" w:rsidRDefault="00B62A90" w:rsidP="00103559">
            <w:pPr>
              <w:pStyle w:val="ConsPlusNormal"/>
              <w:jc w:val="both"/>
              <w:rPr>
                <w:rFonts w:ascii="Times New Roman" w:hAnsi="Times New Roman" w:cs="Times New Roman"/>
                <w:strike/>
                <w:color w:val="FF0000"/>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both"/>
              <w:rPr>
                <w:rFonts w:ascii="Times New Roman" w:hAnsi="Times New Roman" w:cs="Times New Roman"/>
                <w:sz w:val="24"/>
                <w:szCs w:val="24"/>
              </w:rPr>
            </w:pPr>
          </w:p>
          <w:p w:rsidR="00B62A90" w:rsidRPr="00B62A90" w:rsidRDefault="00B62A90" w:rsidP="00103559">
            <w:pPr>
              <w:pStyle w:val="ConsPlusNormal"/>
              <w:jc w:val="both"/>
              <w:rPr>
                <w:rFonts w:ascii="Times New Roman" w:hAnsi="Times New Roman" w:cs="Times New Roman"/>
                <w:sz w:val="24"/>
                <w:szCs w:val="24"/>
              </w:rPr>
            </w:pPr>
            <w:r w:rsidRPr="00B62A90">
              <w:rPr>
                <w:rFonts w:ascii="Times New Roman" w:hAnsi="Times New Roman" w:cs="Times New Roman"/>
                <w:sz w:val="24"/>
                <w:szCs w:val="24"/>
              </w:rPr>
              <w:t>33,41</w:t>
            </w:r>
          </w:p>
          <w:p w:rsidR="00B62A90" w:rsidRPr="00B62A90" w:rsidRDefault="00B62A90" w:rsidP="00103559">
            <w:pPr>
              <w:pStyle w:val="ConsPlusNormal"/>
              <w:jc w:val="both"/>
              <w:rPr>
                <w:rFonts w:ascii="Times New Roman" w:hAnsi="Times New Roman" w:cs="Times New Roman"/>
                <w:strike/>
                <w:color w:val="FF0000"/>
                <w:sz w:val="24"/>
                <w:szCs w:val="24"/>
              </w:rPr>
            </w:pP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both"/>
              <w:rPr>
                <w:rFonts w:ascii="Times New Roman" w:hAnsi="Times New Roman" w:cs="Times New Roman"/>
                <w:sz w:val="24"/>
                <w:szCs w:val="24"/>
              </w:rPr>
            </w:pPr>
          </w:p>
          <w:p w:rsidR="00B62A90" w:rsidRPr="00B62A90" w:rsidRDefault="00B62A90" w:rsidP="00103559">
            <w:pPr>
              <w:pStyle w:val="ConsPlusNormal"/>
              <w:jc w:val="both"/>
              <w:rPr>
                <w:rFonts w:ascii="Times New Roman" w:hAnsi="Times New Roman" w:cs="Times New Roman"/>
                <w:sz w:val="24"/>
                <w:szCs w:val="24"/>
              </w:rPr>
            </w:pPr>
            <w:r w:rsidRPr="00B62A90">
              <w:rPr>
                <w:rFonts w:ascii="Times New Roman" w:hAnsi="Times New Roman" w:cs="Times New Roman"/>
                <w:sz w:val="24"/>
                <w:szCs w:val="24"/>
              </w:rPr>
              <w:t>33,04</w:t>
            </w:r>
          </w:p>
          <w:p w:rsidR="00B62A90" w:rsidRPr="00B62A90" w:rsidRDefault="00B62A90" w:rsidP="00103559">
            <w:pPr>
              <w:pStyle w:val="ConsPlusNormal"/>
              <w:jc w:val="both"/>
              <w:rPr>
                <w:rFonts w:ascii="Times New Roman" w:hAnsi="Times New Roman" w:cs="Times New Roman"/>
                <w:strike/>
                <w:color w:val="FF0000"/>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33,04</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33,04</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33,04</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33,04</w:t>
            </w:r>
          </w:p>
        </w:tc>
        <w:tc>
          <w:tcPr>
            <w:tcW w:w="93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33,04</w:t>
            </w:r>
          </w:p>
        </w:tc>
        <w:tc>
          <w:tcPr>
            <w:tcW w:w="13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33,04</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33,04</w:t>
            </w:r>
          </w:p>
          <w:p w:rsidR="00B62A90" w:rsidRPr="00B62A90" w:rsidRDefault="00B62A90" w:rsidP="00103559">
            <w:pPr>
              <w:pStyle w:val="ConsPlusNormal"/>
              <w:jc w:val="center"/>
              <w:rPr>
                <w:rFonts w:ascii="Times New Roman" w:hAnsi="Times New Roman" w:cs="Times New Roman"/>
                <w:sz w:val="24"/>
                <w:szCs w:val="24"/>
              </w:rPr>
            </w:pPr>
          </w:p>
        </w:tc>
      </w:tr>
      <w:tr w:rsidR="00B62A90" w:rsidRPr="00B62A90" w:rsidTr="00103559">
        <w:trPr>
          <w:trHeight w:val="227"/>
        </w:trPr>
        <w:tc>
          <w:tcPr>
            <w:tcW w:w="623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B62A90">
              <w:t>ч</w:t>
            </w:r>
            <w:proofErr w:type="gramEnd"/>
            <w:r w:rsidRPr="00B62A90">
              <w:t>/куб. м</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tc>
        <w:tc>
          <w:tcPr>
            <w:tcW w:w="93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tc>
        <w:tc>
          <w:tcPr>
            <w:tcW w:w="13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tc>
      </w:tr>
      <w:tr w:rsidR="00B62A90" w:rsidRPr="00B62A90" w:rsidTr="00103559">
        <w:trPr>
          <w:trHeight w:val="227"/>
        </w:trPr>
        <w:tc>
          <w:tcPr>
            <w:tcW w:w="623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B62A90">
              <w:t>ч</w:t>
            </w:r>
            <w:proofErr w:type="gramEnd"/>
            <w:r w:rsidRPr="00B62A90">
              <w:t>/куб. м</w:t>
            </w:r>
          </w:p>
          <w:p w:rsidR="00B62A90" w:rsidRPr="00B62A90" w:rsidRDefault="00B62A90" w:rsidP="00103559"/>
          <w:p w:rsidR="00B62A90" w:rsidRPr="00B62A90" w:rsidRDefault="00B62A90" w:rsidP="00103559">
            <w:r w:rsidRPr="00B62A90">
              <w:t>Индекс  эффективности операционных расходов</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w:t>
            </w:r>
          </w:p>
        </w:tc>
        <w:tc>
          <w:tcPr>
            <w:tcW w:w="93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w:t>
            </w:r>
          </w:p>
        </w:tc>
        <w:tc>
          <w:tcPr>
            <w:tcW w:w="13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w:t>
            </w: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jc w:val="center"/>
              <w:rPr>
                <w:rFonts w:ascii="Times New Roman" w:hAnsi="Times New Roman" w:cs="Times New Roman"/>
                <w:sz w:val="24"/>
                <w:szCs w:val="24"/>
              </w:rPr>
            </w:pPr>
          </w:p>
          <w:p w:rsidR="00B62A90" w:rsidRPr="00B62A90" w:rsidRDefault="00B62A90" w:rsidP="00103559">
            <w:pPr>
              <w:pStyle w:val="ConsPlusNormal"/>
              <w:snapToGrid w:val="0"/>
              <w:jc w:val="center"/>
              <w:rPr>
                <w:rFonts w:ascii="Times New Roman" w:hAnsi="Times New Roman" w:cs="Times New Roman"/>
                <w:sz w:val="24"/>
                <w:szCs w:val="24"/>
              </w:rPr>
            </w:pPr>
          </w:p>
        </w:tc>
      </w:tr>
      <w:tr w:rsidR="00B62A90" w:rsidRPr="00B62A90" w:rsidTr="00103559">
        <w:trPr>
          <w:trHeight w:val="227"/>
        </w:trPr>
        <w:tc>
          <w:tcPr>
            <w:tcW w:w="158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надежности и энергетической эффективности водоотведения</w:t>
            </w:r>
          </w:p>
        </w:tc>
      </w:tr>
      <w:tr w:rsidR="00B62A90" w:rsidRPr="00B62A90" w:rsidTr="00103559">
        <w:trPr>
          <w:trHeight w:val="227"/>
        </w:trPr>
        <w:tc>
          <w:tcPr>
            <w:tcW w:w="158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p>
        </w:tc>
      </w:tr>
      <w:tr w:rsidR="00B62A90" w:rsidRPr="00B62A90" w:rsidTr="00103559">
        <w:trPr>
          <w:trHeight w:val="227"/>
        </w:trPr>
        <w:tc>
          <w:tcPr>
            <w:tcW w:w="623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both"/>
              <w:rPr>
                <w:rFonts w:ascii="Times New Roman" w:hAnsi="Times New Roman" w:cs="Times New Roman"/>
                <w:sz w:val="24"/>
                <w:szCs w:val="24"/>
              </w:rPr>
            </w:pPr>
            <w:r w:rsidRPr="00B62A90">
              <w:rPr>
                <w:rFonts w:ascii="Times New Roman" w:hAnsi="Times New Roman" w:cs="Times New Roman"/>
                <w:sz w:val="24"/>
                <w:szCs w:val="24"/>
              </w:rPr>
              <w:t>Удельное количество аварий и засоров в расчете на протяженность канализационной сети в год, ед./</w:t>
            </w:r>
            <w:proofErr w:type="gramStart"/>
            <w:r w:rsidRPr="00B62A90">
              <w:rPr>
                <w:rFonts w:ascii="Times New Roman" w:hAnsi="Times New Roman" w:cs="Times New Roman"/>
                <w:sz w:val="24"/>
                <w:szCs w:val="24"/>
              </w:rPr>
              <w:t>км</w:t>
            </w:r>
            <w:proofErr w:type="gramEnd"/>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0,5</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0,5</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0,5</w:t>
            </w:r>
          </w:p>
        </w:tc>
        <w:tc>
          <w:tcPr>
            <w:tcW w:w="93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0,5</w:t>
            </w:r>
          </w:p>
        </w:tc>
        <w:tc>
          <w:tcPr>
            <w:tcW w:w="13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0,5</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0,5</w:t>
            </w:r>
          </w:p>
        </w:tc>
      </w:tr>
      <w:tr w:rsidR="00B62A90" w:rsidRPr="00B62A90" w:rsidTr="00103559">
        <w:trPr>
          <w:trHeight w:val="227"/>
        </w:trPr>
        <w:tc>
          <w:tcPr>
            <w:tcW w:w="1582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b/>
                <w:sz w:val="24"/>
                <w:szCs w:val="24"/>
              </w:rPr>
              <w:t>Показатели энергетической эффективности</w:t>
            </w:r>
          </w:p>
        </w:tc>
      </w:tr>
      <w:tr w:rsidR="00B62A90" w:rsidRPr="00B62A90" w:rsidTr="00103559">
        <w:trPr>
          <w:trHeight w:val="227"/>
        </w:trPr>
        <w:tc>
          <w:tcPr>
            <w:tcW w:w="623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lastRenderedPageBreak/>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B62A90">
              <w:t>ч</w:t>
            </w:r>
            <w:proofErr w:type="gramEnd"/>
            <w:r w:rsidRPr="00B62A90">
              <w:t>/куб. м без НДС</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1,7</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1,65</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93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13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1,61</w:t>
            </w:r>
          </w:p>
        </w:tc>
      </w:tr>
      <w:tr w:rsidR="00B62A90" w:rsidRPr="00B62A90" w:rsidTr="00103559">
        <w:trPr>
          <w:trHeight w:val="227"/>
        </w:trPr>
        <w:tc>
          <w:tcPr>
            <w:tcW w:w="623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highlight w:val="yellow"/>
              </w:rPr>
            </w:pPr>
            <w:r w:rsidRPr="00B62A90">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B62A90">
              <w:t>ч</w:t>
            </w:r>
            <w:proofErr w:type="gramEnd"/>
            <w:r w:rsidRPr="00B62A90">
              <w:t>/куб. м дополнительного предъявления  НДС</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1,7</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1,65</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93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13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1,61</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1,61</w:t>
            </w:r>
          </w:p>
        </w:tc>
      </w:tr>
      <w:tr w:rsidR="00B62A90" w:rsidRPr="00B62A90" w:rsidTr="00103559">
        <w:trPr>
          <w:trHeight w:val="227"/>
        </w:trPr>
        <w:tc>
          <w:tcPr>
            <w:tcW w:w="623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B62A90">
              <w:t>ч</w:t>
            </w:r>
            <w:proofErr w:type="gramEnd"/>
            <w:r w:rsidRPr="00B62A90">
              <w:t>/куб. м</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93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13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snapToGrid w:val="0"/>
              <w:rPr>
                <w:rFonts w:ascii="Times New Roman" w:hAnsi="Times New Roman" w:cs="Times New Roman"/>
                <w:sz w:val="24"/>
                <w:szCs w:val="24"/>
              </w:rPr>
            </w:pPr>
            <w:r w:rsidRPr="00B62A90">
              <w:rPr>
                <w:rFonts w:ascii="Times New Roman" w:hAnsi="Times New Roman" w:cs="Times New Roman"/>
                <w:sz w:val="24"/>
                <w:szCs w:val="24"/>
              </w:rPr>
              <w:t>0</w:t>
            </w:r>
          </w:p>
        </w:tc>
      </w:tr>
    </w:tbl>
    <w:p w:rsidR="00B62A90" w:rsidRPr="00B62A90" w:rsidRDefault="00B62A90" w:rsidP="00B62A90">
      <w:pPr>
        <w:jc w:val="center"/>
      </w:pPr>
    </w:p>
    <w:p w:rsidR="00B62A90" w:rsidRPr="00B62A90" w:rsidRDefault="00B62A90" w:rsidP="00B62A90">
      <w:pPr>
        <w:jc w:val="center"/>
      </w:pPr>
    </w:p>
    <w:p w:rsidR="00B62A90" w:rsidRPr="00B62A90" w:rsidRDefault="00B62A90" w:rsidP="00B62A90">
      <w:r w:rsidRPr="00B62A90">
        <w:t>На первый год долгосрочного периода регулирования базовый уровень операционных расходов составит по видам деятельности:</w:t>
      </w:r>
    </w:p>
    <w:p w:rsidR="00B62A90" w:rsidRPr="00B62A90" w:rsidRDefault="00B62A90" w:rsidP="00B62A90">
      <w:r w:rsidRPr="00B62A90">
        <w:t>водоснабжение в размере 5544,098 тыс. руб. без НДС,</w:t>
      </w:r>
    </w:p>
    <w:p w:rsidR="00B62A90" w:rsidRPr="00B62A90" w:rsidRDefault="00B62A90" w:rsidP="00B62A90">
      <w:r w:rsidRPr="00B62A90">
        <w:t>водоснабжение в размере 5665,767 тыс. руб. без предварительного предъявления НДС;</w:t>
      </w:r>
    </w:p>
    <w:p w:rsidR="00B62A90" w:rsidRPr="00B62A90" w:rsidRDefault="00B62A90" w:rsidP="00B62A90">
      <w:r w:rsidRPr="00B62A90">
        <w:t>водоотведение в размере 5487,705 тыс. руб. без НДС,</w:t>
      </w:r>
    </w:p>
    <w:p w:rsidR="00B62A90" w:rsidRPr="00B62A90" w:rsidRDefault="00B62A90" w:rsidP="00B62A90">
      <w:r w:rsidRPr="00B62A90">
        <w:t>водоотведение в размере 5526,153 тыс. руб. без предварительного предъявления НДС.</w:t>
      </w:r>
    </w:p>
    <w:p w:rsidR="00B62A90" w:rsidRPr="00B62A90" w:rsidRDefault="00B62A90" w:rsidP="00B62A90"/>
    <w:p w:rsidR="00B62A90" w:rsidRPr="00B62A90" w:rsidRDefault="00B62A90" w:rsidP="00B62A90">
      <w:pPr>
        <w:jc w:val="center"/>
      </w:pPr>
    </w:p>
    <w:p w:rsidR="00B62A90" w:rsidRPr="00B62A90" w:rsidRDefault="00B62A90" w:rsidP="00B62A90"/>
    <w:p w:rsidR="00B62A90" w:rsidRPr="00B62A90" w:rsidRDefault="00B62A90" w:rsidP="00B62A90">
      <w:pPr>
        <w:jc w:val="center"/>
      </w:pPr>
      <w:r w:rsidRPr="00B62A90">
        <w:t>Нормативный уровень прибыли</w:t>
      </w:r>
    </w:p>
    <w:p w:rsidR="00B62A90" w:rsidRPr="00B62A90" w:rsidRDefault="00B62A90" w:rsidP="00B62A90">
      <w:pPr>
        <w:jc w:val="center"/>
      </w:pPr>
    </w:p>
    <w:tbl>
      <w:tblPr>
        <w:tblW w:w="14760" w:type="dxa"/>
        <w:tblInd w:w="108" w:type="dxa"/>
        <w:tblLayout w:type="fixed"/>
        <w:tblLook w:val="0000"/>
      </w:tblPr>
      <w:tblGrid>
        <w:gridCol w:w="5812"/>
        <w:gridCol w:w="903"/>
        <w:gridCol w:w="903"/>
        <w:gridCol w:w="903"/>
        <w:gridCol w:w="903"/>
        <w:gridCol w:w="903"/>
        <w:gridCol w:w="903"/>
        <w:gridCol w:w="903"/>
        <w:gridCol w:w="903"/>
        <w:gridCol w:w="803"/>
        <w:gridCol w:w="21"/>
        <w:gridCol w:w="882"/>
        <w:gridCol w:w="18"/>
      </w:tblGrid>
      <w:tr w:rsidR="00B62A90" w:rsidRPr="00B62A90" w:rsidTr="00103559">
        <w:trPr>
          <w:trHeight w:val="340"/>
          <w:tblHeader/>
        </w:trPr>
        <w:tc>
          <w:tcPr>
            <w:tcW w:w="5812"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8948"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trHeight w:val="340"/>
          <w:tblHeader/>
        </w:trPr>
        <w:tc>
          <w:tcPr>
            <w:tcW w:w="5812"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8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FFFFFF"/>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trHeight w:val="340"/>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Нормативной уровень прибыли, без учета НДС</w:t>
            </w:r>
            <w:proofErr w:type="gramStart"/>
            <w:r w:rsidRPr="00B62A90">
              <w:t xml:space="preserve"> ,</w:t>
            </w:r>
            <w:proofErr w:type="gramEnd"/>
            <w:r w:rsidRPr="00B62A90">
              <w:t xml:space="preserve"> %</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trHeight w:val="340"/>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водоснабжение</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1,52</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2,44</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8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0,00</w:t>
            </w:r>
          </w:p>
        </w:tc>
      </w:tr>
      <w:tr w:rsidR="00B62A90" w:rsidRPr="00B62A90" w:rsidTr="00103559">
        <w:trPr>
          <w:gridAfter w:val="1"/>
          <w:wAfter w:w="18" w:type="dxa"/>
          <w:trHeight w:val="340"/>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водоотведение</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2,22</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82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jc w:val="center"/>
            </w:pPr>
            <w:r w:rsidRPr="00B62A90">
              <w:t>0,00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B62A90" w:rsidRPr="00B62A90" w:rsidRDefault="00B62A90" w:rsidP="00103559">
            <w:pPr>
              <w:jc w:val="center"/>
            </w:pPr>
            <w:r w:rsidRPr="00B62A90">
              <w:t>0,00</w:t>
            </w:r>
          </w:p>
        </w:tc>
      </w:tr>
      <w:tr w:rsidR="00B62A90" w:rsidRPr="00B62A90" w:rsidTr="00103559">
        <w:trPr>
          <w:gridAfter w:val="1"/>
          <w:wAfter w:w="18" w:type="dxa"/>
          <w:trHeight w:val="340"/>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Нормативной уровень прибыли, без дополнительного предъявления НДС,  %</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82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jc w:val="cente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B62A90" w:rsidRPr="00B62A90" w:rsidRDefault="00B62A90" w:rsidP="00103559">
            <w:pPr>
              <w:jc w:val="center"/>
            </w:pPr>
          </w:p>
        </w:tc>
      </w:tr>
      <w:tr w:rsidR="00B62A90" w:rsidRPr="00B62A90" w:rsidTr="00103559">
        <w:trPr>
          <w:gridAfter w:val="1"/>
          <w:wAfter w:w="18" w:type="dxa"/>
          <w:trHeight w:val="340"/>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водоснабжение</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1,39</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6,70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1,91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82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jc w:val="center"/>
            </w:pPr>
            <w:r w:rsidRPr="00B62A90">
              <w:t>0,00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B62A90" w:rsidRPr="00B62A90" w:rsidRDefault="00B62A90" w:rsidP="00103559">
            <w:pPr>
              <w:jc w:val="center"/>
            </w:pPr>
            <w:r w:rsidRPr="00B62A90">
              <w:t>0,00</w:t>
            </w:r>
          </w:p>
        </w:tc>
      </w:tr>
      <w:tr w:rsidR="00B62A90" w:rsidRPr="00B62A90" w:rsidTr="00103559">
        <w:trPr>
          <w:gridAfter w:val="1"/>
          <w:wAfter w:w="18" w:type="dxa"/>
          <w:trHeight w:val="340"/>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водоотведение</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0,98</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0,00</w:t>
            </w:r>
          </w:p>
        </w:tc>
        <w:tc>
          <w:tcPr>
            <w:tcW w:w="82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jc w:val="center"/>
            </w:pPr>
            <w:r w:rsidRPr="00B62A90">
              <w:t>0,00</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B62A90" w:rsidRPr="00B62A90" w:rsidRDefault="00B62A90" w:rsidP="00103559">
            <w:pPr>
              <w:jc w:val="center"/>
            </w:pPr>
            <w:r w:rsidRPr="00B62A90">
              <w:t>0,00</w:t>
            </w:r>
          </w:p>
        </w:tc>
      </w:tr>
    </w:tbl>
    <w:p w:rsidR="00B62A90" w:rsidRPr="00691117" w:rsidRDefault="00B62A90" w:rsidP="00B62A90">
      <w:pPr>
        <w:jc w:val="center"/>
      </w:pPr>
    </w:p>
    <w:p w:rsidR="00B62A90" w:rsidRDefault="00B62A90" w:rsidP="00B62A90">
      <w:pPr>
        <w:jc w:val="center"/>
      </w:pPr>
    </w:p>
    <w:p w:rsidR="00691117" w:rsidRPr="00B62A90" w:rsidRDefault="00691117" w:rsidP="00B62A90">
      <w:pPr>
        <w:jc w:val="center"/>
      </w:pPr>
    </w:p>
    <w:p w:rsidR="00B62A90" w:rsidRPr="00B62A90" w:rsidRDefault="00B62A90" w:rsidP="00B62A90">
      <w:pPr>
        <w:jc w:val="center"/>
      </w:pPr>
      <w:r w:rsidRPr="00B62A90">
        <w:lastRenderedPageBreak/>
        <w:t>Индекс эффективности операционных расходов</w:t>
      </w:r>
    </w:p>
    <w:p w:rsidR="00B62A90" w:rsidRPr="00B62A90" w:rsidRDefault="00B62A90" w:rsidP="00B62A90">
      <w:pPr>
        <w:jc w:val="center"/>
      </w:pPr>
    </w:p>
    <w:tbl>
      <w:tblPr>
        <w:tblW w:w="14760" w:type="dxa"/>
        <w:tblInd w:w="108" w:type="dxa"/>
        <w:tblLayout w:type="fixed"/>
        <w:tblLook w:val="0000"/>
      </w:tblPr>
      <w:tblGrid>
        <w:gridCol w:w="5812"/>
        <w:gridCol w:w="903"/>
        <w:gridCol w:w="903"/>
        <w:gridCol w:w="903"/>
        <w:gridCol w:w="903"/>
        <w:gridCol w:w="903"/>
        <w:gridCol w:w="903"/>
        <w:gridCol w:w="903"/>
        <w:gridCol w:w="903"/>
        <w:gridCol w:w="903"/>
        <w:gridCol w:w="821"/>
      </w:tblGrid>
      <w:tr w:rsidR="00B62A90" w:rsidRPr="00B62A90" w:rsidTr="00103559">
        <w:trPr>
          <w:trHeight w:val="340"/>
          <w:tblHeader/>
        </w:trPr>
        <w:tc>
          <w:tcPr>
            <w:tcW w:w="5812"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8948"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trHeight w:val="340"/>
          <w:tblHeader/>
        </w:trPr>
        <w:tc>
          <w:tcPr>
            <w:tcW w:w="5812"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trHeight w:val="340"/>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Индекс эффективности операционных расходов, %</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103559">
        <w:trPr>
          <w:trHeight w:val="340"/>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водоснабжение</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1</w:t>
            </w:r>
          </w:p>
        </w:tc>
      </w:tr>
      <w:tr w:rsidR="00B62A90" w:rsidRPr="00B62A90" w:rsidTr="00103559">
        <w:trPr>
          <w:trHeight w:val="340"/>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водоотведение</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1</w:t>
            </w:r>
          </w:p>
        </w:tc>
      </w:tr>
    </w:tbl>
    <w:p w:rsidR="00B62A90" w:rsidRPr="00B62A90" w:rsidRDefault="00B62A90" w:rsidP="00B62A90">
      <w:pPr>
        <w:jc w:val="right"/>
        <w:rPr>
          <w:b/>
        </w:rPr>
      </w:pPr>
    </w:p>
    <w:p w:rsidR="00B62A90" w:rsidRPr="00B62A90" w:rsidRDefault="00B62A90" w:rsidP="00B62A90">
      <w:pPr>
        <w:jc w:val="center"/>
        <w:rPr>
          <w:b/>
        </w:rPr>
      </w:pPr>
    </w:p>
    <w:p w:rsidR="00B62A90" w:rsidRPr="00B62A90" w:rsidRDefault="00B62A90" w:rsidP="00B62A90">
      <w:pPr>
        <w:jc w:val="center"/>
        <w:rPr>
          <w:shd w:val="clear" w:color="auto" w:fill="FFFFFF"/>
        </w:rPr>
      </w:pPr>
      <w:r w:rsidRPr="00B62A90">
        <w:rPr>
          <w:b/>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B62A90" w:rsidRPr="00B62A90" w:rsidRDefault="00B62A90" w:rsidP="00B62A90">
      <w:pPr>
        <w:jc w:val="center"/>
        <w:rPr>
          <w:b/>
        </w:rPr>
      </w:pPr>
      <w:r w:rsidRPr="00B62A90">
        <w:rPr>
          <w:shd w:val="clear" w:color="auto" w:fill="FFFFFF"/>
        </w:rPr>
        <w:t>Водоснабжение</w:t>
      </w:r>
    </w:p>
    <w:tbl>
      <w:tblPr>
        <w:tblW w:w="15185" w:type="dxa"/>
        <w:tblInd w:w="108" w:type="dxa"/>
        <w:tblLayout w:type="fixed"/>
        <w:tblLook w:val="0000"/>
      </w:tblPr>
      <w:tblGrid>
        <w:gridCol w:w="5812"/>
        <w:gridCol w:w="1134"/>
        <w:gridCol w:w="1134"/>
        <w:gridCol w:w="1134"/>
        <w:gridCol w:w="709"/>
        <w:gridCol w:w="827"/>
        <w:gridCol w:w="902"/>
        <w:gridCol w:w="903"/>
        <w:gridCol w:w="902"/>
        <w:gridCol w:w="903"/>
        <w:gridCol w:w="807"/>
        <w:gridCol w:w="18"/>
      </w:tblGrid>
      <w:tr w:rsidR="00B62A90" w:rsidRPr="00B62A90" w:rsidTr="00691117">
        <w:trPr>
          <w:trHeight w:val="397"/>
          <w:tblHeader/>
        </w:trPr>
        <w:tc>
          <w:tcPr>
            <w:tcW w:w="5812"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9373"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691117">
        <w:trPr>
          <w:gridAfter w:val="1"/>
          <w:wAfter w:w="18" w:type="dxa"/>
          <w:trHeight w:val="397"/>
          <w:tblHeader/>
        </w:trPr>
        <w:tc>
          <w:tcPr>
            <w:tcW w:w="5812"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113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113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113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7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82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691117">
        <w:trPr>
          <w:gridAfter w:val="1"/>
          <w:wAfter w:w="18" w:type="dxa"/>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Предельный размер расходов, тыс. руб. без НДС, всего, в том числе:</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2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691117">
        <w:trPr>
          <w:gridAfter w:val="1"/>
          <w:wAfter w:w="18" w:type="dxa"/>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Предельный размер расходов, тыс. руб. без дополнительного предъявления  НДС, всего, в том числе</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146,385</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787,560</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218,431</w:t>
            </w: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2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691117">
        <w:trPr>
          <w:gridAfter w:val="1"/>
          <w:wAfter w:w="18" w:type="dxa"/>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за счет собственных средств концессионера, тыс. руб. без НДС</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146,385</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750,560</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255,431</w:t>
            </w: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2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bl>
    <w:p w:rsidR="00B62A90" w:rsidRPr="00B62A90" w:rsidRDefault="00B62A90" w:rsidP="00B62A90">
      <w:pPr>
        <w:jc w:val="center"/>
        <w:rPr>
          <w:b/>
        </w:rPr>
      </w:pPr>
    </w:p>
    <w:p w:rsidR="00B62A90" w:rsidRPr="00B62A90" w:rsidRDefault="00B62A90" w:rsidP="00B62A90">
      <w:pPr>
        <w:rPr>
          <w:shd w:val="clear" w:color="auto" w:fill="FFFFFF"/>
        </w:rPr>
      </w:pPr>
      <w:r w:rsidRPr="00B62A90">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B62A90" w:rsidRPr="00B62A90" w:rsidRDefault="00B62A90" w:rsidP="00B62A90">
      <w:pPr>
        <w:jc w:val="center"/>
        <w:rPr>
          <w:shd w:val="clear" w:color="auto" w:fill="FFFFFF"/>
        </w:rPr>
      </w:pPr>
    </w:p>
    <w:p w:rsidR="00B62A90" w:rsidRPr="00B62A90" w:rsidRDefault="00B62A90" w:rsidP="00B62A90">
      <w:pPr>
        <w:jc w:val="center"/>
        <w:rPr>
          <w:b/>
        </w:rPr>
      </w:pPr>
      <w:r w:rsidRPr="00B62A90">
        <w:rPr>
          <w:shd w:val="clear" w:color="auto" w:fill="FFFFFF"/>
        </w:rPr>
        <w:t>Водоотведение</w:t>
      </w:r>
    </w:p>
    <w:tbl>
      <w:tblPr>
        <w:tblW w:w="15454" w:type="dxa"/>
        <w:tblInd w:w="108" w:type="dxa"/>
        <w:tblLayout w:type="fixed"/>
        <w:tblLook w:val="0000"/>
      </w:tblPr>
      <w:tblGrid>
        <w:gridCol w:w="5812"/>
        <w:gridCol w:w="1134"/>
        <w:gridCol w:w="1134"/>
        <w:gridCol w:w="1134"/>
        <w:gridCol w:w="902"/>
        <w:gridCol w:w="903"/>
        <w:gridCol w:w="902"/>
        <w:gridCol w:w="903"/>
        <w:gridCol w:w="902"/>
        <w:gridCol w:w="903"/>
        <w:gridCol w:w="757"/>
        <w:gridCol w:w="68"/>
      </w:tblGrid>
      <w:tr w:rsidR="00B62A90" w:rsidRPr="00B62A90" w:rsidTr="00691117">
        <w:trPr>
          <w:trHeight w:val="397"/>
          <w:tblHeader/>
        </w:trPr>
        <w:tc>
          <w:tcPr>
            <w:tcW w:w="5812"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9642"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691117">
        <w:trPr>
          <w:gridAfter w:val="1"/>
          <w:wAfter w:w="68" w:type="dxa"/>
          <w:trHeight w:val="397"/>
          <w:tblHeader/>
        </w:trPr>
        <w:tc>
          <w:tcPr>
            <w:tcW w:w="5812"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113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113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113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03" w:type="dxa"/>
            <w:tcBorders>
              <w:top w:val="single" w:sz="4" w:space="0" w:color="000000"/>
              <w:left w:val="single" w:sz="4" w:space="0" w:color="000000"/>
              <w:bottom w:val="single" w:sz="4" w:space="0" w:color="000000"/>
            </w:tcBorders>
            <w:shd w:val="clear" w:color="auto" w:fill="FFFFFF"/>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691117">
        <w:trPr>
          <w:gridAfter w:val="1"/>
          <w:wAfter w:w="68" w:type="dxa"/>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Предельный размер расходов, тыс. руб. без НДС, всего, в том числе:</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691117">
        <w:trPr>
          <w:gridAfter w:val="1"/>
          <w:wAfter w:w="68" w:type="dxa"/>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Предельный размер расходов, тыс. руб. без НДС, всего, в том числе</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657,396</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676,094</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208,744</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691117">
        <w:trPr>
          <w:gridAfter w:val="1"/>
          <w:wAfter w:w="68" w:type="dxa"/>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xml:space="preserve">Предельный размер расходов, тыс. руб. без дополнительного предъявления  НДС, всего, в том </w:t>
            </w:r>
            <w:r w:rsidRPr="00B62A90">
              <w:lastRenderedPageBreak/>
              <w:t>числе</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lastRenderedPageBreak/>
              <w:t>711,396</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732,094</w:t>
            </w:r>
          </w:p>
        </w:tc>
        <w:tc>
          <w:tcPr>
            <w:tcW w:w="11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98,744</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bl>
    <w:p w:rsidR="00B62A90" w:rsidRPr="00B62A90" w:rsidRDefault="00B62A90" w:rsidP="00B62A90">
      <w:pPr>
        <w:jc w:val="center"/>
        <w:rPr>
          <w:b/>
        </w:rPr>
      </w:pPr>
    </w:p>
    <w:p w:rsidR="00B62A90" w:rsidRPr="00B62A90" w:rsidRDefault="00B62A90" w:rsidP="00B62A90">
      <w:r w:rsidRPr="00B62A90">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B62A90" w:rsidRPr="00B62A90" w:rsidRDefault="00B62A90" w:rsidP="00B62A90"/>
    <w:p w:rsidR="00B62A90" w:rsidRPr="00B62A90" w:rsidRDefault="00B62A90" w:rsidP="00B62A90">
      <w:pPr>
        <w:jc w:val="right"/>
        <w:rPr>
          <w:b/>
        </w:rPr>
      </w:pPr>
      <w:r w:rsidRPr="00B62A90">
        <w:t>Приложение № 5 к Соглашению</w:t>
      </w:r>
    </w:p>
    <w:p w:rsidR="00B62A90" w:rsidRPr="00B62A90" w:rsidRDefault="00B62A90" w:rsidP="00B62A90">
      <w:pPr>
        <w:jc w:val="center"/>
        <w:rPr>
          <w:b/>
        </w:rPr>
      </w:pPr>
    </w:p>
    <w:p w:rsidR="00B62A90" w:rsidRPr="00B62A90" w:rsidRDefault="00B62A90" w:rsidP="00B62A90">
      <w:pPr>
        <w:jc w:val="center"/>
        <w:rPr>
          <w:b/>
        </w:rPr>
      </w:pPr>
      <w:r w:rsidRPr="00B62A90">
        <w:rPr>
          <w:b/>
        </w:rPr>
        <w:t xml:space="preserve">Расходы, финансируемые за счет средств </w:t>
      </w:r>
      <w:proofErr w:type="spellStart"/>
      <w:r w:rsidRPr="00B62A90">
        <w:rPr>
          <w:b/>
        </w:rPr>
        <w:t>Концедента</w:t>
      </w:r>
      <w:proofErr w:type="spellEnd"/>
    </w:p>
    <w:p w:rsidR="00B62A90" w:rsidRPr="00B62A90" w:rsidRDefault="00B62A90" w:rsidP="00B62A90">
      <w:pPr>
        <w:jc w:val="center"/>
        <w:rPr>
          <w:b/>
        </w:rPr>
      </w:pPr>
    </w:p>
    <w:p w:rsidR="00B62A90" w:rsidRPr="00B62A90" w:rsidRDefault="00B62A90" w:rsidP="00B62A90">
      <w:pPr>
        <w:jc w:val="center"/>
        <w:rPr>
          <w:b/>
        </w:rPr>
      </w:pPr>
      <w:r w:rsidRPr="00B62A90">
        <w:rPr>
          <w:b/>
        </w:rPr>
        <w:t xml:space="preserve">Объем расходов, финансируемых за счет средств </w:t>
      </w:r>
      <w:proofErr w:type="spellStart"/>
      <w:r w:rsidRPr="00B62A90">
        <w:rPr>
          <w:b/>
        </w:rPr>
        <w:t>концедента</w:t>
      </w:r>
      <w:proofErr w:type="spellEnd"/>
      <w:r w:rsidRPr="00B62A90">
        <w:rPr>
          <w:b/>
        </w:rPr>
        <w:t>, на создание и (или) реконструкцию Объекта концессионного соглашения на каждый год срока действия концессионного соглашения</w:t>
      </w:r>
      <w:r w:rsidRPr="00B62A90">
        <w:rPr>
          <w:rStyle w:val="15"/>
          <w:color w:val="000000"/>
        </w:rPr>
        <w:footnoteReference w:id="2"/>
      </w:r>
    </w:p>
    <w:p w:rsidR="00B62A90" w:rsidRPr="00B62A90" w:rsidRDefault="00B62A90" w:rsidP="00B62A90">
      <w:pPr>
        <w:jc w:val="center"/>
        <w:rPr>
          <w:b/>
        </w:rPr>
      </w:pPr>
    </w:p>
    <w:tbl>
      <w:tblPr>
        <w:tblW w:w="14580" w:type="dxa"/>
        <w:tblInd w:w="108" w:type="dxa"/>
        <w:tblLayout w:type="fixed"/>
        <w:tblLook w:val="0000"/>
      </w:tblPr>
      <w:tblGrid>
        <w:gridCol w:w="5670"/>
        <w:gridCol w:w="903"/>
        <w:gridCol w:w="902"/>
        <w:gridCol w:w="903"/>
        <w:gridCol w:w="902"/>
        <w:gridCol w:w="903"/>
        <w:gridCol w:w="902"/>
        <w:gridCol w:w="903"/>
        <w:gridCol w:w="902"/>
        <w:gridCol w:w="903"/>
        <w:gridCol w:w="756"/>
        <w:gridCol w:w="31"/>
      </w:tblGrid>
      <w:tr w:rsidR="00B62A90" w:rsidRPr="00B62A90" w:rsidTr="00103559">
        <w:trPr>
          <w:trHeight w:val="454"/>
          <w:tblHeader/>
        </w:trPr>
        <w:tc>
          <w:tcPr>
            <w:tcW w:w="5670"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891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gridAfter w:val="1"/>
          <w:wAfter w:w="31" w:type="dxa"/>
          <w:trHeight w:val="454"/>
          <w:tblHeader/>
        </w:trPr>
        <w:tc>
          <w:tcPr>
            <w:tcW w:w="5670"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756" w:type="dxa"/>
            <w:tcBorders>
              <w:top w:val="single" w:sz="4" w:space="0" w:color="000000"/>
              <w:left w:val="single" w:sz="4" w:space="0" w:color="000000"/>
              <w:bottom w:val="single" w:sz="4" w:space="0" w:color="000000"/>
              <w:right w:val="single" w:sz="4" w:space="0" w:color="000000"/>
            </w:tcBorders>
            <w:shd w:val="clear" w:color="auto" w:fill="FFFFFF"/>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gridAfter w:val="1"/>
          <w:wAfter w:w="31" w:type="dxa"/>
          <w:trHeight w:val="454"/>
        </w:trPr>
        <w:tc>
          <w:tcPr>
            <w:tcW w:w="56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xml:space="preserve">Объем расходов на создание и (или) реконструкцию, финансируемых за счет средств </w:t>
            </w:r>
            <w:proofErr w:type="spellStart"/>
            <w:r w:rsidRPr="00B62A90">
              <w:t>концедента</w:t>
            </w:r>
            <w:proofErr w:type="spellEnd"/>
            <w:r w:rsidRPr="00B62A90">
              <w:t xml:space="preserve">, тыс. руб. </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103559">
        <w:trPr>
          <w:gridAfter w:val="1"/>
          <w:wAfter w:w="31" w:type="dxa"/>
          <w:trHeight w:val="454"/>
        </w:trPr>
        <w:tc>
          <w:tcPr>
            <w:tcW w:w="56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водоснабжение</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0</w:t>
            </w:r>
          </w:p>
        </w:tc>
      </w:tr>
      <w:tr w:rsidR="00B62A90" w:rsidRPr="00B62A90" w:rsidTr="00103559">
        <w:trPr>
          <w:gridAfter w:val="1"/>
          <w:wAfter w:w="31" w:type="dxa"/>
          <w:trHeight w:val="454"/>
        </w:trPr>
        <w:tc>
          <w:tcPr>
            <w:tcW w:w="56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lang w:val="en-US"/>
              </w:rPr>
            </w:pPr>
            <w:r w:rsidRPr="00B62A90">
              <w:t>- водоотведение</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0</w:t>
            </w:r>
          </w:p>
        </w:tc>
      </w:tr>
    </w:tbl>
    <w:p w:rsidR="00B62A90" w:rsidRPr="00B62A90" w:rsidRDefault="00B62A90" w:rsidP="00B62A90">
      <w:pPr>
        <w:jc w:val="center"/>
      </w:pPr>
    </w:p>
    <w:p w:rsidR="00B62A90" w:rsidRPr="00B62A90" w:rsidRDefault="00B62A90" w:rsidP="00B62A90">
      <w:pPr>
        <w:jc w:val="center"/>
        <w:rPr>
          <w:b/>
        </w:rPr>
      </w:pPr>
      <w:r w:rsidRPr="00B62A90">
        <w:rPr>
          <w:b/>
        </w:rPr>
        <w:t xml:space="preserve">Объем расходов, финансируемых за счет средств </w:t>
      </w:r>
      <w:proofErr w:type="spellStart"/>
      <w:r w:rsidRPr="00B62A90">
        <w:rPr>
          <w:b/>
        </w:rPr>
        <w:t>концедента</w:t>
      </w:r>
      <w:proofErr w:type="spellEnd"/>
      <w:r w:rsidRPr="00B62A90">
        <w:rPr>
          <w:b/>
        </w:rPr>
        <w:t>, на использование (эксплуатацию) Объекта концессионного соглашения на каждый год срока действия концессионного соглашения</w:t>
      </w:r>
      <w:r w:rsidRPr="00B62A90">
        <w:rPr>
          <w:rStyle w:val="ab"/>
        </w:rPr>
        <w:footnoteReference w:id="3"/>
      </w:r>
    </w:p>
    <w:p w:rsidR="00B62A90" w:rsidRPr="00B62A90" w:rsidRDefault="00B62A90" w:rsidP="00B62A90">
      <w:pPr>
        <w:jc w:val="center"/>
        <w:rPr>
          <w:b/>
        </w:rPr>
      </w:pPr>
    </w:p>
    <w:tbl>
      <w:tblPr>
        <w:tblW w:w="14695" w:type="dxa"/>
        <w:tblInd w:w="108" w:type="dxa"/>
        <w:tblLayout w:type="fixed"/>
        <w:tblLook w:val="0000"/>
      </w:tblPr>
      <w:tblGrid>
        <w:gridCol w:w="5670"/>
        <w:gridCol w:w="902"/>
        <w:gridCol w:w="903"/>
        <w:gridCol w:w="902"/>
        <w:gridCol w:w="903"/>
        <w:gridCol w:w="902"/>
        <w:gridCol w:w="903"/>
        <w:gridCol w:w="902"/>
        <w:gridCol w:w="903"/>
        <w:gridCol w:w="902"/>
        <w:gridCol w:w="903"/>
      </w:tblGrid>
      <w:tr w:rsidR="00B62A90" w:rsidRPr="00B62A90" w:rsidTr="00103559">
        <w:trPr>
          <w:gridAfter w:val="10"/>
          <w:wAfter w:w="9025" w:type="dxa"/>
          <w:trHeight w:val="454"/>
          <w:tblHeader/>
        </w:trPr>
        <w:tc>
          <w:tcPr>
            <w:tcW w:w="5670"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r>
      <w:tr w:rsidR="00B62A90" w:rsidRPr="00B62A90" w:rsidTr="00103559">
        <w:trPr>
          <w:trHeight w:val="454"/>
          <w:tblHeader/>
        </w:trPr>
        <w:tc>
          <w:tcPr>
            <w:tcW w:w="5670"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w:t>
            </w:r>
            <w:r w:rsidRPr="00B62A90">
              <w:rPr>
                <w:rFonts w:ascii="Times New Roman" w:hAnsi="Times New Roman" w:cs="Times New Roman"/>
                <w:b/>
                <w:sz w:val="24"/>
                <w:szCs w:val="24"/>
                <w:lang w:val="en-US"/>
              </w:rPr>
              <w:t>2</w:t>
            </w:r>
            <w:r w:rsidRPr="00B62A90">
              <w:rPr>
                <w:rFonts w:ascii="Times New Roman" w:hAnsi="Times New Roman" w:cs="Times New Roman"/>
                <w:b/>
                <w:sz w:val="24"/>
                <w:szCs w:val="24"/>
              </w:rPr>
              <w:t>5</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0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02" w:type="dxa"/>
            <w:tcBorders>
              <w:top w:val="single" w:sz="4" w:space="0" w:color="000000"/>
              <w:left w:val="single" w:sz="4" w:space="0" w:color="000000"/>
              <w:bottom w:val="single" w:sz="4" w:space="0" w:color="000000"/>
              <w:right w:val="single" w:sz="4" w:space="0" w:color="auto"/>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903" w:type="dxa"/>
            <w:tcBorders>
              <w:top w:val="single" w:sz="4" w:space="0" w:color="auto"/>
              <w:left w:val="single" w:sz="4" w:space="0" w:color="auto"/>
              <w:bottom w:val="single" w:sz="4" w:space="0" w:color="auto"/>
              <w:right w:val="single" w:sz="4" w:space="0" w:color="auto"/>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trHeight w:val="454"/>
        </w:trPr>
        <w:tc>
          <w:tcPr>
            <w:tcW w:w="56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lastRenderedPageBreak/>
              <w:t xml:space="preserve">Объем расходов на использование (эксплуатацию), финансируемых за счет средств </w:t>
            </w:r>
            <w:proofErr w:type="spellStart"/>
            <w:r w:rsidRPr="00B62A90">
              <w:t>концедента</w:t>
            </w:r>
            <w:proofErr w:type="spellEnd"/>
            <w:r w:rsidRPr="00B62A90">
              <w:t xml:space="preserve">, тыс. руб. </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2" w:type="dxa"/>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snapToGrid w:val="0"/>
              <w:jc w:val="cente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B62A90" w:rsidRPr="00B62A90" w:rsidRDefault="00B62A90" w:rsidP="00103559">
            <w:pPr>
              <w:snapToGrid w:val="0"/>
              <w:jc w:val="center"/>
            </w:pPr>
          </w:p>
        </w:tc>
      </w:tr>
      <w:tr w:rsidR="00B62A90" w:rsidRPr="00B62A90" w:rsidTr="00103559">
        <w:trPr>
          <w:trHeight w:val="454"/>
        </w:trPr>
        <w:tc>
          <w:tcPr>
            <w:tcW w:w="56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lang w:val="en-US"/>
              </w:rPr>
            </w:pPr>
            <w:r w:rsidRPr="00B62A90">
              <w:t>- водоснабжение</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2" w:type="dxa"/>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jc w:val="center"/>
            </w:pPr>
            <w:r w:rsidRPr="00B62A90">
              <w:t>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B62A90" w:rsidRPr="00B62A90" w:rsidRDefault="00B62A90" w:rsidP="00103559">
            <w:pPr>
              <w:jc w:val="center"/>
            </w:pPr>
            <w:r w:rsidRPr="00B62A90">
              <w:t>0</w:t>
            </w:r>
          </w:p>
        </w:tc>
      </w:tr>
      <w:tr w:rsidR="00B62A90" w:rsidRPr="00B62A90" w:rsidTr="00103559">
        <w:trPr>
          <w:trHeight w:val="454"/>
        </w:trPr>
        <w:tc>
          <w:tcPr>
            <w:tcW w:w="56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lang w:val="en-US"/>
              </w:rPr>
            </w:pPr>
            <w:r w:rsidRPr="00B62A90">
              <w:t>- водоотведение</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2" w:type="dxa"/>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jc w:val="center"/>
            </w:pPr>
            <w:r w:rsidRPr="00B62A90">
              <w:t>0</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B62A90" w:rsidRPr="00B62A90" w:rsidRDefault="00B62A90" w:rsidP="00103559">
            <w:pPr>
              <w:jc w:val="center"/>
            </w:pPr>
            <w:r w:rsidRPr="00B62A90">
              <w:t>0</w:t>
            </w:r>
          </w:p>
        </w:tc>
      </w:tr>
    </w:tbl>
    <w:p w:rsidR="00B62A90" w:rsidRPr="00B62A90" w:rsidRDefault="00B62A90" w:rsidP="00B62A90">
      <w:pPr>
        <w:spacing w:before="120" w:after="240"/>
        <w:jc w:val="center"/>
        <w:rPr>
          <w:b/>
        </w:rPr>
      </w:pPr>
    </w:p>
    <w:p w:rsidR="00B62A90" w:rsidRPr="00B62A90" w:rsidRDefault="00B62A90" w:rsidP="00B62A90">
      <w:pPr>
        <w:spacing w:before="120" w:after="240"/>
        <w:jc w:val="center"/>
        <w:rPr>
          <w:b/>
        </w:rPr>
      </w:pPr>
      <w:r w:rsidRPr="00B62A90">
        <w:rPr>
          <w:b/>
        </w:rPr>
        <w:t xml:space="preserve">Плата </w:t>
      </w:r>
      <w:proofErr w:type="spellStart"/>
      <w:r w:rsidRPr="00B62A90">
        <w:rPr>
          <w:b/>
        </w:rPr>
        <w:t>концедента</w:t>
      </w:r>
      <w:proofErr w:type="spellEnd"/>
      <w:r w:rsidRPr="00B62A90">
        <w:rPr>
          <w:rStyle w:val="15"/>
          <w:color w:val="000000"/>
        </w:rPr>
        <w:footnoteReference w:id="4"/>
      </w:r>
    </w:p>
    <w:tbl>
      <w:tblPr>
        <w:tblW w:w="15110" w:type="dxa"/>
        <w:tblInd w:w="108" w:type="dxa"/>
        <w:tblLayout w:type="fixed"/>
        <w:tblLook w:val="0000"/>
      </w:tblPr>
      <w:tblGrid>
        <w:gridCol w:w="5670"/>
        <w:gridCol w:w="903"/>
        <w:gridCol w:w="987"/>
        <w:gridCol w:w="1080"/>
        <w:gridCol w:w="766"/>
        <w:gridCol w:w="978"/>
        <w:gridCol w:w="900"/>
        <w:gridCol w:w="900"/>
        <w:gridCol w:w="946"/>
        <w:gridCol w:w="900"/>
        <w:gridCol w:w="1051"/>
        <w:gridCol w:w="29"/>
      </w:tblGrid>
      <w:tr w:rsidR="00B62A90" w:rsidRPr="00B62A90" w:rsidTr="00103559">
        <w:trPr>
          <w:gridAfter w:val="1"/>
          <w:wAfter w:w="29" w:type="dxa"/>
          <w:trHeight w:val="454"/>
          <w:tblHeader/>
        </w:trPr>
        <w:tc>
          <w:tcPr>
            <w:tcW w:w="5670"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9411"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trHeight w:val="454"/>
          <w:tblHeader/>
        </w:trPr>
        <w:tc>
          <w:tcPr>
            <w:tcW w:w="5670"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0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8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1080"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76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78"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00"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00"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4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00"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FFFFFF"/>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trHeight w:val="454"/>
        </w:trPr>
        <w:tc>
          <w:tcPr>
            <w:tcW w:w="56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xml:space="preserve">Размер платы </w:t>
            </w:r>
            <w:proofErr w:type="spellStart"/>
            <w:r w:rsidRPr="00B62A90">
              <w:t>концедента</w:t>
            </w:r>
            <w:proofErr w:type="spellEnd"/>
            <w:r w:rsidRPr="00B62A90">
              <w:t xml:space="preserve">, тыс. руб. </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8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08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7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4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103559">
        <w:trPr>
          <w:trHeight w:val="454"/>
        </w:trPr>
        <w:tc>
          <w:tcPr>
            <w:tcW w:w="56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lang w:val="en-US"/>
              </w:rPr>
            </w:pPr>
            <w:r w:rsidRPr="00B62A90">
              <w:t>- водоснабжение</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8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108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76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7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4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0</w:t>
            </w:r>
          </w:p>
        </w:tc>
      </w:tr>
      <w:tr w:rsidR="00B62A90" w:rsidRPr="00B62A90" w:rsidTr="00103559">
        <w:trPr>
          <w:trHeight w:val="454"/>
        </w:trPr>
        <w:tc>
          <w:tcPr>
            <w:tcW w:w="56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lang w:val="en-US"/>
              </w:rPr>
            </w:pPr>
            <w:r w:rsidRPr="00B62A90">
              <w:t>- водоотведение</w:t>
            </w:r>
          </w:p>
        </w:tc>
        <w:tc>
          <w:tcPr>
            <w:tcW w:w="90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8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108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76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7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4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90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0</w:t>
            </w:r>
          </w:p>
        </w:tc>
      </w:tr>
    </w:tbl>
    <w:p w:rsidR="00B62A90" w:rsidRPr="00B62A90" w:rsidRDefault="00B62A90" w:rsidP="00B62A90">
      <w:pPr>
        <w:sectPr w:rsidR="00B62A90" w:rsidRPr="00B62A90" w:rsidSect="00691117">
          <w:headerReference w:type="even" r:id="rId23"/>
          <w:footerReference w:type="even" r:id="rId24"/>
          <w:headerReference w:type="first" r:id="rId25"/>
          <w:footerReference w:type="first" r:id="rId26"/>
          <w:pgSz w:w="16838" w:h="11906" w:orient="landscape"/>
          <w:pgMar w:top="776" w:right="1134" w:bottom="540" w:left="851" w:header="0" w:footer="0" w:gutter="0"/>
          <w:cols w:space="720"/>
          <w:docGrid w:linePitch="600" w:charSpace="24576"/>
        </w:sectPr>
      </w:pPr>
    </w:p>
    <w:p w:rsidR="00B62A90" w:rsidRPr="00B62A90" w:rsidRDefault="00B62A90" w:rsidP="00B62A90">
      <w:pPr>
        <w:jc w:val="right"/>
        <w:rPr>
          <w:b/>
        </w:rPr>
      </w:pPr>
      <w:r w:rsidRPr="00B62A90">
        <w:lastRenderedPageBreak/>
        <w:t>Приложение № 6 к Соглашению</w:t>
      </w:r>
    </w:p>
    <w:p w:rsidR="00B62A90" w:rsidRPr="00B62A90" w:rsidRDefault="00B62A90" w:rsidP="00B62A90">
      <w:pPr>
        <w:spacing w:before="120" w:after="120"/>
        <w:jc w:val="center"/>
      </w:pPr>
      <w:r w:rsidRPr="00B62A90">
        <w:rPr>
          <w:b/>
        </w:rPr>
        <w:t>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w:t>
      </w:r>
    </w:p>
    <w:p w:rsidR="00B62A90" w:rsidRPr="00B62A90" w:rsidRDefault="00B62A90" w:rsidP="00B62A90"/>
    <w:tbl>
      <w:tblPr>
        <w:tblW w:w="14760" w:type="dxa"/>
        <w:tblInd w:w="108" w:type="dxa"/>
        <w:tblLayout w:type="fixed"/>
        <w:tblLook w:val="0000"/>
      </w:tblPr>
      <w:tblGrid>
        <w:gridCol w:w="4536"/>
        <w:gridCol w:w="1224"/>
        <w:gridCol w:w="996"/>
        <w:gridCol w:w="992"/>
        <w:gridCol w:w="993"/>
        <w:gridCol w:w="757"/>
        <w:gridCol w:w="1085"/>
        <w:gridCol w:w="993"/>
        <w:gridCol w:w="992"/>
        <w:gridCol w:w="992"/>
        <w:gridCol w:w="1151"/>
        <w:gridCol w:w="49"/>
      </w:tblGrid>
      <w:tr w:rsidR="00B62A90" w:rsidRPr="00B62A90" w:rsidTr="00103559">
        <w:trPr>
          <w:trHeight w:val="454"/>
          <w:tblHeader/>
        </w:trPr>
        <w:tc>
          <w:tcPr>
            <w:tcW w:w="4536"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10224"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gridAfter w:val="1"/>
          <w:wAfter w:w="49" w:type="dxa"/>
          <w:trHeight w:val="454"/>
          <w:tblHeader/>
        </w:trPr>
        <w:tc>
          <w:tcPr>
            <w:tcW w:w="4536"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12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9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9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9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75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108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9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9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9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gridAfter w:val="1"/>
          <w:wAfter w:w="49" w:type="dxa"/>
          <w:trHeight w:val="454"/>
        </w:trPr>
        <w:tc>
          <w:tcPr>
            <w:tcW w:w="453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shd w:val="clear" w:color="auto" w:fill="FFFFFF"/>
              </w:rPr>
            </w:pPr>
            <w:r w:rsidRPr="00B62A90">
              <w:t>Объем валовой выручки, тыс. руб. без НДС</w:t>
            </w:r>
          </w:p>
        </w:tc>
        <w:tc>
          <w:tcPr>
            <w:tcW w:w="12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75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108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gridAfter w:val="1"/>
          <w:wAfter w:w="49" w:type="dxa"/>
          <w:trHeight w:val="454"/>
        </w:trPr>
        <w:tc>
          <w:tcPr>
            <w:tcW w:w="453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shd w:val="clear" w:color="auto" w:fill="FFFFFF"/>
              </w:rPr>
            </w:pPr>
            <w:r w:rsidRPr="00B62A90">
              <w:t>- водоснабжение</w:t>
            </w:r>
          </w:p>
        </w:tc>
        <w:tc>
          <w:tcPr>
            <w:tcW w:w="12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9447,181</w:t>
            </w:r>
          </w:p>
        </w:tc>
        <w:tc>
          <w:tcPr>
            <w:tcW w:w="99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10094,505</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11225,311</w:t>
            </w: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10986,529</w:t>
            </w:r>
          </w:p>
        </w:tc>
        <w:tc>
          <w:tcPr>
            <w:tcW w:w="75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11116,448</w:t>
            </w:r>
          </w:p>
        </w:tc>
        <w:tc>
          <w:tcPr>
            <w:tcW w:w="108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11481,151</w:t>
            </w: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11914,502</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12365,332</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12834,390</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r w:rsidRPr="00B62A90">
              <w:t>13322,457</w:t>
            </w:r>
          </w:p>
        </w:tc>
      </w:tr>
      <w:tr w:rsidR="00B62A90" w:rsidRPr="00B62A90" w:rsidTr="00103559">
        <w:trPr>
          <w:gridAfter w:val="1"/>
          <w:wAfter w:w="49" w:type="dxa"/>
          <w:trHeight w:val="454"/>
        </w:trPr>
        <w:tc>
          <w:tcPr>
            <w:tcW w:w="453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shd w:val="clear" w:color="auto" w:fill="FFFFFF"/>
              </w:rPr>
            </w:pPr>
            <w:r w:rsidRPr="00B62A90">
              <w:t>- водоотведение</w:t>
            </w:r>
          </w:p>
        </w:tc>
        <w:tc>
          <w:tcPr>
            <w:tcW w:w="12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8661,482</w:t>
            </w:r>
          </w:p>
        </w:tc>
        <w:tc>
          <w:tcPr>
            <w:tcW w:w="99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9821,938</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10112,135</w:t>
            </w: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9858,310</w:t>
            </w:r>
          </w:p>
        </w:tc>
        <w:tc>
          <w:tcPr>
            <w:tcW w:w="75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9990,686</w:t>
            </w:r>
          </w:p>
        </w:tc>
        <w:tc>
          <w:tcPr>
            <w:tcW w:w="108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10301,386</w:t>
            </w: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10678,111</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11069,562</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11476,353</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r w:rsidRPr="00B62A90">
              <w:t>11899,127</w:t>
            </w:r>
          </w:p>
        </w:tc>
      </w:tr>
      <w:tr w:rsidR="00B62A90" w:rsidRPr="00B62A90" w:rsidTr="00103559">
        <w:trPr>
          <w:gridAfter w:val="1"/>
          <w:wAfter w:w="49" w:type="dxa"/>
          <w:trHeight w:val="454"/>
        </w:trPr>
        <w:tc>
          <w:tcPr>
            <w:tcW w:w="453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shd w:val="clear" w:color="auto" w:fill="FFFFFF"/>
              </w:rPr>
            </w:pPr>
            <w:r w:rsidRPr="00B62A90">
              <w:t>Объем валовой выручки, тыс. руб. без  дополнительного предъявления НДС</w:t>
            </w:r>
          </w:p>
        </w:tc>
        <w:tc>
          <w:tcPr>
            <w:tcW w:w="12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75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108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gridAfter w:val="1"/>
          <w:wAfter w:w="49" w:type="dxa"/>
          <w:trHeight w:val="454"/>
        </w:trPr>
        <w:tc>
          <w:tcPr>
            <w:tcW w:w="453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shd w:val="clear" w:color="auto" w:fill="FFFFFF"/>
              </w:rPr>
            </w:pPr>
            <w:r w:rsidRPr="00B62A90">
              <w:t>- водоснабжение</w:t>
            </w:r>
          </w:p>
        </w:tc>
        <w:tc>
          <w:tcPr>
            <w:tcW w:w="12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10382,095</w:t>
            </w:r>
          </w:p>
        </w:tc>
        <w:tc>
          <w:tcPr>
            <w:tcW w:w="99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11083,129</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12304,441</w:t>
            </w: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12018,784</w:t>
            </w:r>
          </w:p>
        </w:tc>
        <w:tc>
          <w:tcPr>
            <w:tcW w:w="75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12245,209</w:t>
            </w:r>
          </w:p>
        </w:tc>
        <w:tc>
          <w:tcPr>
            <w:tcW w:w="108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12660,674</w:t>
            </w: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13147,158</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13655,072</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14182,391</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r w:rsidRPr="00B62A90">
              <w:t>14731,449</w:t>
            </w:r>
          </w:p>
        </w:tc>
      </w:tr>
      <w:tr w:rsidR="00B62A90" w:rsidRPr="00B62A90" w:rsidTr="00103559">
        <w:trPr>
          <w:gridAfter w:val="1"/>
          <w:wAfter w:w="49" w:type="dxa"/>
          <w:trHeight w:val="454"/>
        </w:trPr>
        <w:tc>
          <w:tcPr>
            <w:tcW w:w="453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shd w:val="clear" w:color="auto" w:fill="FFFFFF"/>
              </w:rPr>
            </w:pPr>
            <w:r w:rsidRPr="00B62A90">
              <w:t>- водоотведение</w:t>
            </w:r>
          </w:p>
        </w:tc>
        <w:tc>
          <w:tcPr>
            <w:tcW w:w="12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9378,872</w:t>
            </w:r>
          </w:p>
        </w:tc>
        <w:tc>
          <w:tcPr>
            <w:tcW w:w="99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10636,522</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10951,411</w:t>
            </w: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10523,177</w:t>
            </w:r>
          </w:p>
        </w:tc>
        <w:tc>
          <w:tcPr>
            <w:tcW w:w="75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10831,333</w:t>
            </w:r>
          </w:p>
        </w:tc>
        <w:tc>
          <w:tcPr>
            <w:tcW w:w="108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11180,580</w:t>
            </w:r>
          </w:p>
        </w:tc>
        <w:tc>
          <w:tcPr>
            <w:tcW w:w="99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11597,674</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rPr>
                <w:shd w:val="clear" w:color="auto" w:fill="FFFFFF"/>
              </w:rPr>
            </w:pPr>
            <w:r w:rsidRPr="00B62A90">
              <w:rPr>
                <w:shd w:val="clear" w:color="auto" w:fill="FFFFFF"/>
              </w:rPr>
              <w:t>12032,643</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12483,752</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r w:rsidRPr="00B62A90">
              <w:t>12952,941</w:t>
            </w:r>
          </w:p>
        </w:tc>
      </w:tr>
    </w:tbl>
    <w:p w:rsidR="00B62A90" w:rsidRPr="00B62A90" w:rsidRDefault="00B62A90" w:rsidP="00B62A90"/>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pPr>
    </w:p>
    <w:p w:rsidR="00B62A90" w:rsidRPr="00B62A90" w:rsidRDefault="00B62A90" w:rsidP="00B62A90">
      <w:pPr>
        <w:jc w:val="right"/>
        <w:rPr>
          <w:b/>
        </w:rPr>
      </w:pPr>
      <w:r w:rsidRPr="00B62A90">
        <w:t>Приложение № 7 к Соглашению</w:t>
      </w:r>
    </w:p>
    <w:p w:rsidR="00B62A90" w:rsidRPr="00B62A90" w:rsidRDefault="00B62A90" w:rsidP="00B62A90">
      <w:pPr>
        <w:spacing w:before="120" w:after="120"/>
        <w:jc w:val="center"/>
        <w:rPr>
          <w:color w:val="FF0000"/>
        </w:rPr>
      </w:pPr>
      <w:r w:rsidRPr="00B62A90">
        <w:rPr>
          <w:b/>
        </w:rPr>
        <w:t>Плановые значения показателей деятельности концессионера</w:t>
      </w:r>
      <w:r w:rsidRPr="00B62A90">
        <w:rPr>
          <w:b/>
          <w:color w:val="FF0000"/>
        </w:rPr>
        <w:t xml:space="preserve"> </w:t>
      </w:r>
    </w:p>
    <w:p w:rsidR="00B62A90" w:rsidRPr="00B62A90" w:rsidRDefault="00B62A90" w:rsidP="00B62A90">
      <w:pPr>
        <w:pStyle w:val="afb"/>
        <w:tabs>
          <w:tab w:val="left" w:pos="0"/>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b/>
          <w:color w:val="000000"/>
          <w:sz w:val="24"/>
          <w:szCs w:val="24"/>
        </w:rPr>
      </w:pPr>
      <w:r w:rsidRPr="00B62A90">
        <w:rPr>
          <w:rFonts w:ascii="Times New Roman" w:hAnsi="Times New Roman" w:cs="Times New Roman"/>
          <w:sz w:val="24"/>
          <w:szCs w:val="24"/>
        </w:rPr>
        <w:tab/>
      </w:r>
      <w:r w:rsidRPr="00B62A90">
        <w:rPr>
          <w:rFonts w:ascii="Times New Roman" w:hAnsi="Times New Roman" w:cs="Times New Roman"/>
          <w:sz w:val="24"/>
          <w:szCs w:val="24"/>
        </w:rPr>
        <w:tab/>
      </w:r>
    </w:p>
    <w:tbl>
      <w:tblPr>
        <w:tblW w:w="14596" w:type="dxa"/>
        <w:tblInd w:w="108" w:type="dxa"/>
        <w:tblLayout w:type="fixed"/>
        <w:tblLook w:val="0000"/>
      </w:tblPr>
      <w:tblGrid>
        <w:gridCol w:w="6370"/>
        <w:gridCol w:w="851"/>
        <w:gridCol w:w="851"/>
        <w:gridCol w:w="851"/>
        <w:gridCol w:w="851"/>
        <w:gridCol w:w="711"/>
        <w:gridCol w:w="140"/>
        <w:gridCol w:w="711"/>
        <w:gridCol w:w="709"/>
        <w:gridCol w:w="144"/>
        <w:gridCol w:w="709"/>
        <w:gridCol w:w="139"/>
        <w:gridCol w:w="713"/>
        <w:gridCol w:w="140"/>
        <w:gridCol w:w="690"/>
        <w:gridCol w:w="16"/>
      </w:tblGrid>
      <w:tr w:rsidR="00B62A90" w:rsidRPr="00B62A90" w:rsidTr="00103559">
        <w:trPr>
          <w:gridAfter w:val="1"/>
          <w:wAfter w:w="16" w:type="dxa"/>
          <w:trHeight w:val="23"/>
          <w:tblHeader/>
        </w:trPr>
        <w:tc>
          <w:tcPr>
            <w:tcW w:w="6370"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rPr>
                <w:rFonts w:ascii="Times New Roman" w:hAnsi="Times New Roman" w:cs="Times New Roman"/>
                <w:b/>
                <w:sz w:val="24"/>
                <w:szCs w:val="24"/>
              </w:rPr>
            </w:pPr>
            <w:r w:rsidRPr="00B62A90">
              <w:rPr>
                <w:rFonts w:ascii="Times New Roman" w:hAnsi="Times New Roman" w:cs="Times New Roman"/>
                <w:b/>
                <w:color w:val="000000"/>
                <w:sz w:val="24"/>
                <w:szCs w:val="24"/>
              </w:rPr>
              <w:lastRenderedPageBreak/>
              <w:t>Показатель</w:t>
            </w:r>
          </w:p>
        </w:tc>
        <w:tc>
          <w:tcPr>
            <w:tcW w:w="8210"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Плановые значения по годам действия концессионного соглашения</w:t>
            </w:r>
          </w:p>
        </w:tc>
      </w:tr>
      <w:tr w:rsidR="00B62A90" w:rsidRPr="00B62A90" w:rsidTr="00103559">
        <w:trPr>
          <w:trHeight w:val="23"/>
          <w:tblHeader/>
        </w:trPr>
        <w:tc>
          <w:tcPr>
            <w:tcW w:w="6370"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b/>
                <w:color w:val="FF0000"/>
                <w:sz w:val="24"/>
                <w:szCs w:val="24"/>
              </w:rPr>
            </w:pP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71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7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92" w:type="dxa"/>
            <w:gridSpan w:val="3"/>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853" w:type="dxa"/>
            <w:gridSpan w:val="2"/>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gridAfter w:val="1"/>
          <w:wAfter w:w="16" w:type="dxa"/>
          <w:trHeight w:val="23"/>
        </w:trPr>
        <w:tc>
          <w:tcPr>
            <w:tcW w:w="1458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качества питьевой воды</w:t>
            </w:r>
          </w:p>
        </w:tc>
      </w:tr>
      <w:tr w:rsidR="00B62A90" w:rsidRPr="00B62A90" w:rsidTr="00103559">
        <w:trPr>
          <w:trHeight w:val="23"/>
        </w:trPr>
        <w:tc>
          <w:tcPr>
            <w:tcW w:w="63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both"/>
              <w:rPr>
                <w:rFonts w:ascii="Times New Roman" w:hAnsi="Times New Roman" w:cs="Times New Roman"/>
                <w:sz w:val="24"/>
                <w:szCs w:val="24"/>
              </w:rPr>
            </w:pPr>
            <w:r w:rsidRPr="00B62A90">
              <w:rPr>
                <w:rFonts w:ascii="Times New Roman" w:hAnsi="Times New Roman" w:cs="Times New Roman"/>
                <w:sz w:val="24"/>
                <w:szCs w:val="24"/>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13,04</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13,04</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13,04</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13,04</w:t>
            </w:r>
          </w:p>
        </w:tc>
        <w:tc>
          <w:tcPr>
            <w:tcW w:w="71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13,04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13,04</w:t>
            </w:r>
          </w:p>
        </w:tc>
        <w:tc>
          <w:tcPr>
            <w:tcW w:w="853"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13,04</w:t>
            </w:r>
          </w:p>
        </w:tc>
        <w:tc>
          <w:tcPr>
            <w:tcW w:w="848"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13,04</w:t>
            </w:r>
          </w:p>
        </w:tc>
        <w:tc>
          <w:tcPr>
            <w:tcW w:w="71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13,04</w:t>
            </w: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13,04</w:t>
            </w:r>
          </w:p>
        </w:tc>
      </w:tr>
      <w:tr w:rsidR="00B62A90" w:rsidRPr="00B62A90" w:rsidTr="00103559">
        <w:trPr>
          <w:trHeight w:val="23"/>
        </w:trPr>
        <w:tc>
          <w:tcPr>
            <w:tcW w:w="63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both"/>
              <w:rPr>
                <w:rFonts w:ascii="Times New Roman" w:hAnsi="Times New Roman" w:cs="Times New Roman"/>
                <w:sz w:val="24"/>
                <w:szCs w:val="24"/>
              </w:rPr>
            </w:pPr>
            <w:r w:rsidRPr="00B62A90">
              <w:rPr>
                <w:rFonts w:ascii="Times New Roman" w:hAnsi="Times New Roman" w:cs="Times New Roman"/>
                <w:sz w:val="24"/>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71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3"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48"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71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0</w:t>
            </w:r>
          </w:p>
        </w:tc>
      </w:tr>
      <w:tr w:rsidR="00B62A90" w:rsidRPr="00B62A90" w:rsidTr="00103559">
        <w:trPr>
          <w:gridAfter w:val="1"/>
          <w:wAfter w:w="16" w:type="dxa"/>
          <w:trHeight w:val="23"/>
        </w:trPr>
        <w:tc>
          <w:tcPr>
            <w:tcW w:w="1458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качества очистки сточных вод</w:t>
            </w:r>
          </w:p>
        </w:tc>
      </w:tr>
      <w:tr w:rsidR="00B62A90" w:rsidRPr="00B62A90" w:rsidTr="00103559">
        <w:trPr>
          <w:gridAfter w:val="1"/>
          <w:wAfter w:w="16" w:type="dxa"/>
          <w:trHeight w:val="23"/>
        </w:trPr>
        <w:tc>
          <w:tcPr>
            <w:tcW w:w="63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71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3"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99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690" w:type="dxa"/>
            <w:tcBorders>
              <w:top w:val="single" w:sz="4" w:space="0" w:color="auto"/>
              <w:left w:val="single" w:sz="4" w:space="0" w:color="auto"/>
              <w:bottom w:val="single" w:sz="4" w:space="0" w:color="000000"/>
              <w:right w:val="single" w:sz="4" w:space="0" w:color="auto"/>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r>
      <w:tr w:rsidR="00B62A90" w:rsidRPr="00B62A90" w:rsidTr="00103559">
        <w:trPr>
          <w:gridAfter w:val="1"/>
          <w:wAfter w:w="16" w:type="dxa"/>
          <w:trHeight w:val="23"/>
        </w:trPr>
        <w:tc>
          <w:tcPr>
            <w:tcW w:w="63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71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3"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99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690" w:type="dxa"/>
            <w:tcBorders>
              <w:top w:val="single" w:sz="4" w:space="0" w:color="000000"/>
              <w:left w:val="single" w:sz="4" w:space="0" w:color="auto"/>
              <w:bottom w:val="single" w:sz="4" w:space="0" w:color="000000"/>
              <w:right w:val="single" w:sz="4" w:space="0" w:color="auto"/>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r>
      <w:tr w:rsidR="00B62A90" w:rsidRPr="00B62A90" w:rsidTr="00103559">
        <w:trPr>
          <w:gridAfter w:val="1"/>
          <w:wAfter w:w="16" w:type="dxa"/>
          <w:trHeight w:val="23"/>
        </w:trPr>
        <w:tc>
          <w:tcPr>
            <w:tcW w:w="637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roofErr w:type="gramStart"/>
            <w:r w:rsidRPr="00B62A90">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71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853"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99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c>
          <w:tcPr>
            <w:tcW w:w="690" w:type="dxa"/>
            <w:tcBorders>
              <w:top w:val="single" w:sz="4" w:space="0" w:color="000000"/>
              <w:left w:val="single" w:sz="4" w:space="0" w:color="auto"/>
              <w:bottom w:val="single" w:sz="4" w:space="0" w:color="auto"/>
              <w:right w:val="single" w:sz="4" w:space="0" w:color="auto"/>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w:t>
            </w:r>
          </w:p>
        </w:tc>
      </w:tr>
    </w:tbl>
    <w:p w:rsidR="00B62A90" w:rsidRPr="00691117" w:rsidRDefault="00B62A90" w:rsidP="00691117">
      <w:pPr>
        <w:pStyle w:val="afb"/>
        <w:tabs>
          <w:tab w:val="left" w:pos="1566"/>
          <w:tab w:val="left" w:pos="3132"/>
          <w:tab w:val="left" w:pos="4698"/>
          <w:tab w:val="left" w:pos="6265"/>
          <w:tab w:val="left" w:pos="7832"/>
          <w:tab w:val="left" w:pos="9399"/>
          <w:tab w:val="left" w:pos="10966"/>
          <w:tab w:val="left" w:pos="12533"/>
          <w:tab w:val="left" w:pos="14100"/>
        </w:tabs>
        <w:jc w:val="right"/>
        <w:rPr>
          <w:rFonts w:ascii="Times New Roman" w:hAnsi="Times New Roman" w:cs="Times New Roman"/>
        </w:rPr>
      </w:pPr>
      <w:r w:rsidRPr="00691117">
        <w:rPr>
          <w:rFonts w:ascii="Times New Roman" w:hAnsi="Times New Roman" w:cs="Times New Roman"/>
        </w:rPr>
        <w:t>Приложение № 8 к Соглашению</w:t>
      </w:r>
    </w:p>
    <w:p w:rsidR="00B62A90" w:rsidRPr="00B62A90" w:rsidRDefault="00B62A90" w:rsidP="00B62A90">
      <w:pPr>
        <w:jc w:val="center"/>
      </w:pPr>
    </w:p>
    <w:p w:rsidR="00B62A90" w:rsidRPr="00B62A90" w:rsidRDefault="00B62A90" w:rsidP="00B62A90">
      <w:pPr>
        <w:jc w:val="center"/>
      </w:pPr>
      <w:r w:rsidRPr="00B62A90">
        <w:rPr>
          <w:b/>
        </w:rPr>
        <w:t>Прогноз объема отпуска воды и (или) водоотведения</w:t>
      </w:r>
    </w:p>
    <w:p w:rsidR="00B62A90" w:rsidRPr="00B62A90" w:rsidRDefault="00B62A90" w:rsidP="00B62A90">
      <w:pPr>
        <w:jc w:val="center"/>
      </w:pPr>
    </w:p>
    <w:tbl>
      <w:tblPr>
        <w:tblW w:w="0" w:type="auto"/>
        <w:tblInd w:w="108" w:type="dxa"/>
        <w:tblLayout w:type="fixed"/>
        <w:tblLook w:val="0000"/>
      </w:tblPr>
      <w:tblGrid>
        <w:gridCol w:w="4395"/>
        <w:gridCol w:w="923"/>
        <w:gridCol w:w="924"/>
        <w:gridCol w:w="923"/>
        <w:gridCol w:w="924"/>
        <w:gridCol w:w="923"/>
        <w:gridCol w:w="924"/>
        <w:gridCol w:w="923"/>
        <w:gridCol w:w="924"/>
        <w:gridCol w:w="921"/>
        <w:gridCol w:w="1188"/>
      </w:tblGrid>
      <w:tr w:rsidR="00B62A90" w:rsidRPr="00B62A90" w:rsidTr="00691117">
        <w:trPr>
          <w:trHeight w:val="340"/>
          <w:tblHeader/>
        </w:trPr>
        <w:tc>
          <w:tcPr>
            <w:tcW w:w="4395"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9497"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691117">
        <w:trPr>
          <w:trHeight w:val="340"/>
          <w:tblHeader/>
        </w:trPr>
        <w:tc>
          <w:tcPr>
            <w:tcW w:w="4395"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2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691117">
        <w:trPr>
          <w:trHeight w:val="340"/>
        </w:trPr>
        <w:tc>
          <w:tcPr>
            <w:tcW w:w="439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Объем отпуска воды, тыс. м</w:t>
            </w:r>
            <w:r w:rsidRPr="00B62A90">
              <w:rPr>
                <w:vertAlign w:val="superscript"/>
              </w:rPr>
              <w:t>3</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346,58</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346,58</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346,58</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346,58</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346,58</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346,58</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346,58</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346,58</w:t>
            </w:r>
          </w:p>
        </w:tc>
        <w:tc>
          <w:tcPr>
            <w:tcW w:w="921"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346,58</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jc w:val="center"/>
            </w:pPr>
            <w:r w:rsidRPr="00B62A90">
              <w:t>346,58</w:t>
            </w:r>
          </w:p>
        </w:tc>
      </w:tr>
      <w:tr w:rsidR="00B62A90" w:rsidRPr="00B62A90" w:rsidTr="00691117">
        <w:trPr>
          <w:trHeight w:val="340"/>
        </w:trPr>
        <w:tc>
          <w:tcPr>
            <w:tcW w:w="439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lastRenderedPageBreak/>
              <w:t>Объем принятых сточных вод, тыс. м</w:t>
            </w:r>
            <w:r w:rsidRPr="00B62A90">
              <w:rPr>
                <w:vertAlign w:val="superscript"/>
              </w:rPr>
              <w:t>3</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1"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1188"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jc w:val="center"/>
            </w:pPr>
            <w:r w:rsidRPr="00B62A90">
              <w:t>261,19</w:t>
            </w:r>
          </w:p>
        </w:tc>
      </w:tr>
    </w:tbl>
    <w:p w:rsidR="00B62A90" w:rsidRPr="00B62A90" w:rsidRDefault="00B62A90" w:rsidP="00B62A90">
      <w:pPr>
        <w:pStyle w:val="afb"/>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sz w:val="24"/>
          <w:szCs w:val="24"/>
        </w:rPr>
      </w:pPr>
    </w:p>
    <w:p w:rsidR="00B62A90" w:rsidRPr="00B62A90" w:rsidRDefault="00B62A90" w:rsidP="00B62A90">
      <w:pPr>
        <w:pStyle w:val="afb"/>
        <w:pageBreakBefore/>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sz w:val="24"/>
          <w:szCs w:val="24"/>
        </w:rPr>
      </w:pPr>
    </w:p>
    <w:p w:rsidR="00B62A90" w:rsidRPr="00B62A90" w:rsidRDefault="00B62A90" w:rsidP="00B62A90">
      <w:pPr>
        <w:jc w:val="right"/>
      </w:pPr>
      <w:r w:rsidRPr="00B62A90">
        <w:t>Приложение № 2 к Конкурсной документации</w:t>
      </w:r>
    </w:p>
    <w:p w:rsidR="00B62A90" w:rsidRPr="00B62A90" w:rsidRDefault="00B62A90" w:rsidP="00B62A90">
      <w:pPr>
        <w:jc w:val="right"/>
      </w:pPr>
    </w:p>
    <w:p w:rsidR="00B62A90" w:rsidRPr="00B62A90" w:rsidRDefault="00B62A90" w:rsidP="00B62A90">
      <w:pPr>
        <w:tabs>
          <w:tab w:val="left" w:pos="851"/>
        </w:tabs>
        <w:jc w:val="center"/>
        <w:rPr>
          <w:lang w:val="en-US"/>
        </w:rPr>
      </w:pPr>
    </w:p>
    <w:p w:rsidR="00B62A90" w:rsidRPr="00B62A90" w:rsidRDefault="00B62A90" w:rsidP="00B62A90">
      <w:pPr>
        <w:spacing w:before="120" w:after="120"/>
        <w:jc w:val="center"/>
        <w:rPr>
          <w:b/>
        </w:rPr>
      </w:pPr>
      <w:r w:rsidRPr="00B62A90">
        <w:rPr>
          <w:b/>
        </w:rPr>
        <w:t>Состав и описание, в том числе технико-экономические показатели, Объекта концессионного соглашения</w:t>
      </w:r>
    </w:p>
    <w:tbl>
      <w:tblPr>
        <w:tblW w:w="15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3880"/>
        <w:gridCol w:w="2986"/>
        <w:gridCol w:w="1237"/>
        <w:gridCol w:w="2131"/>
        <w:gridCol w:w="1842"/>
        <w:gridCol w:w="1414"/>
        <w:gridCol w:w="1559"/>
      </w:tblGrid>
      <w:tr w:rsidR="00B62A90" w:rsidRPr="00B62A90" w:rsidTr="00691117">
        <w:trPr>
          <w:trHeight w:val="340"/>
          <w:tblHeader/>
          <w:jc w:val="center"/>
        </w:trPr>
        <w:tc>
          <w:tcPr>
            <w:tcW w:w="560" w:type="dxa"/>
            <w:shd w:val="clear" w:color="auto" w:fill="FFFFFF"/>
            <w:vAlign w:val="center"/>
          </w:tcPr>
          <w:p w:rsidR="00B62A90" w:rsidRPr="00B62A90" w:rsidRDefault="00B62A90" w:rsidP="00103559">
            <w:pPr>
              <w:rPr>
                <w:b/>
              </w:rPr>
            </w:pPr>
            <w:r w:rsidRPr="00B62A90">
              <w:rPr>
                <w:b/>
              </w:rPr>
              <w:t xml:space="preserve">№ </w:t>
            </w:r>
            <w:proofErr w:type="spellStart"/>
            <w:proofErr w:type="gramStart"/>
            <w:r w:rsidRPr="00B62A90">
              <w:rPr>
                <w:b/>
              </w:rPr>
              <w:t>п</w:t>
            </w:r>
            <w:proofErr w:type="spellEnd"/>
            <w:proofErr w:type="gramEnd"/>
            <w:r w:rsidRPr="00B62A90">
              <w:rPr>
                <w:b/>
              </w:rPr>
              <w:t>/</w:t>
            </w:r>
            <w:proofErr w:type="spellStart"/>
            <w:r w:rsidRPr="00B62A90">
              <w:rPr>
                <w:b/>
              </w:rPr>
              <w:t>п</w:t>
            </w:r>
            <w:proofErr w:type="spellEnd"/>
          </w:p>
        </w:tc>
        <w:tc>
          <w:tcPr>
            <w:tcW w:w="3880" w:type="dxa"/>
            <w:shd w:val="clear" w:color="auto" w:fill="FFFFFF"/>
            <w:vAlign w:val="center"/>
          </w:tcPr>
          <w:p w:rsidR="00B62A90" w:rsidRPr="00B62A90" w:rsidRDefault="00B62A90" w:rsidP="00103559">
            <w:pPr>
              <w:rPr>
                <w:b/>
              </w:rPr>
            </w:pPr>
            <w:r w:rsidRPr="00B62A90">
              <w:rPr>
                <w:b/>
              </w:rPr>
              <w:t>Наименование</w:t>
            </w:r>
          </w:p>
        </w:tc>
        <w:tc>
          <w:tcPr>
            <w:tcW w:w="2986" w:type="dxa"/>
            <w:shd w:val="clear" w:color="auto" w:fill="FFFFFF"/>
            <w:vAlign w:val="center"/>
          </w:tcPr>
          <w:p w:rsidR="00B62A90" w:rsidRPr="00B62A90" w:rsidRDefault="00B62A90" w:rsidP="00103559">
            <w:pPr>
              <w:rPr>
                <w:b/>
              </w:rPr>
            </w:pPr>
            <w:r w:rsidRPr="00B62A90">
              <w:rPr>
                <w:b/>
              </w:rPr>
              <w:t>Местонахождение,  кадастровый номер</w:t>
            </w:r>
          </w:p>
        </w:tc>
        <w:tc>
          <w:tcPr>
            <w:tcW w:w="1237" w:type="dxa"/>
            <w:shd w:val="clear" w:color="auto" w:fill="FFFFFF"/>
            <w:vAlign w:val="center"/>
          </w:tcPr>
          <w:p w:rsidR="00B62A90" w:rsidRPr="00B62A90" w:rsidRDefault="00B62A90" w:rsidP="00103559">
            <w:pPr>
              <w:rPr>
                <w:b/>
              </w:rPr>
            </w:pPr>
            <w:r w:rsidRPr="00B62A90">
              <w:rPr>
                <w:b/>
              </w:rPr>
              <w:t>Срок эксплуатации, лет</w:t>
            </w:r>
          </w:p>
        </w:tc>
        <w:tc>
          <w:tcPr>
            <w:tcW w:w="2131" w:type="dxa"/>
            <w:shd w:val="clear" w:color="auto" w:fill="FFFFFF"/>
            <w:vAlign w:val="center"/>
          </w:tcPr>
          <w:p w:rsidR="00B62A90" w:rsidRPr="00B62A90" w:rsidRDefault="00B62A90" w:rsidP="00103559">
            <w:pPr>
              <w:rPr>
                <w:b/>
              </w:rPr>
            </w:pPr>
            <w:proofErr w:type="gramStart"/>
            <w:r w:rsidRPr="00B62A90">
              <w:rPr>
                <w:b/>
              </w:rPr>
              <w:t>Технические показатели (общая площадь объекта, кв. м; протяжённость сетей, м; мощность и т.д.)</w:t>
            </w:r>
            <w:proofErr w:type="gramEnd"/>
          </w:p>
        </w:tc>
        <w:tc>
          <w:tcPr>
            <w:tcW w:w="1842" w:type="dxa"/>
            <w:shd w:val="clear" w:color="auto" w:fill="FFFFFF"/>
            <w:vAlign w:val="center"/>
          </w:tcPr>
          <w:p w:rsidR="00B62A90" w:rsidRPr="00B62A90" w:rsidRDefault="00B62A90" w:rsidP="00103559">
            <w:pPr>
              <w:rPr>
                <w:b/>
              </w:rPr>
            </w:pPr>
            <w:r w:rsidRPr="00B62A90">
              <w:rPr>
                <w:b/>
              </w:rPr>
              <w:t>Сведения о проведенных мероприятиях по ремонтам</w:t>
            </w:r>
          </w:p>
          <w:p w:rsidR="00B62A90" w:rsidRPr="00B62A90" w:rsidRDefault="00B62A90" w:rsidP="00103559">
            <w:pPr>
              <w:rPr>
                <w:b/>
              </w:rPr>
            </w:pPr>
            <w:r w:rsidRPr="00B62A90">
              <w:rPr>
                <w:b/>
              </w:rPr>
              <w:t>Затраты (</w:t>
            </w:r>
            <w:proofErr w:type="spellStart"/>
            <w:r w:rsidRPr="00B62A90">
              <w:rPr>
                <w:b/>
              </w:rPr>
              <w:t>тыс</w:t>
            </w:r>
            <w:proofErr w:type="gramStart"/>
            <w:r w:rsidRPr="00B62A90">
              <w:rPr>
                <w:b/>
              </w:rPr>
              <w:t>.р</w:t>
            </w:r>
            <w:proofErr w:type="gramEnd"/>
            <w:r w:rsidRPr="00B62A90">
              <w:rPr>
                <w:b/>
              </w:rPr>
              <w:t>уб</w:t>
            </w:r>
            <w:proofErr w:type="spellEnd"/>
            <w:r w:rsidRPr="00B62A90">
              <w:rPr>
                <w:b/>
              </w:rPr>
              <w:t>)</w:t>
            </w:r>
          </w:p>
        </w:tc>
        <w:tc>
          <w:tcPr>
            <w:tcW w:w="1414" w:type="dxa"/>
            <w:shd w:val="clear" w:color="auto" w:fill="FFFFFF"/>
            <w:vAlign w:val="center"/>
          </w:tcPr>
          <w:p w:rsidR="00B62A90" w:rsidRPr="00B62A90" w:rsidRDefault="00B62A90" w:rsidP="00103559">
            <w:pPr>
              <w:rPr>
                <w:b/>
              </w:rPr>
            </w:pPr>
            <w:r w:rsidRPr="00B62A90">
              <w:rPr>
                <w:b/>
              </w:rPr>
              <w:t>Балансовая стоимость на 01.01.2025, тыс. руб.</w:t>
            </w:r>
          </w:p>
        </w:tc>
        <w:tc>
          <w:tcPr>
            <w:tcW w:w="1559" w:type="dxa"/>
            <w:shd w:val="clear" w:color="auto" w:fill="FFFFFF"/>
            <w:vAlign w:val="center"/>
          </w:tcPr>
          <w:p w:rsidR="00B62A90" w:rsidRPr="00B62A90" w:rsidRDefault="00B62A90" w:rsidP="00103559">
            <w:pPr>
              <w:rPr>
                <w:b/>
              </w:rPr>
            </w:pPr>
            <w:r w:rsidRPr="00B62A90">
              <w:rPr>
                <w:b/>
              </w:rPr>
              <w:t>Остаточная стоимость на 01.01.2025, тыс. руб.</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1</w:t>
            </w:r>
          </w:p>
        </w:tc>
        <w:tc>
          <w:tcPr>
            <w:tcW w:w="3880" w:type="dxa"/>
          </w:tcPr>
          <w:p w:rsidR="00B62A90" w:rsidRPr="00B62A90" w:rsidRDefault="00B62A90" w:rsidP="00103559">
            <w:pPr>
              <w:ind w:firstLine="8"/>
            </w:pPr>
            <w:r w:rsidRPr="00B62A90">
              <w:t>Водоснабжение от скважин № 21, 22 назначение нежилое, 1-этажный, общая площадь 22,6 кв.м,  глубина скважины 118,0 м., емкость бака15 куб.м, протяженность</w:t>
            </w:r>
            <w:proofErr w:type="gramStart"/>
            <w:r w:rsidRPr="00B62A90">
              <w:t xml:space="preserve"> В</w:t>
            </w:r>
            <w:proofErr w:type="gramEnd"/>
            <w:r w:rsidRPr="00B62A90">
              <w:t xml:space="preserve"> уч1,В1уч1, В2 уч1, В3 уч.1, В4 уч.1-уч18 инв.№8805,  лит. А,1,23, В1уч.1, В1Ууч.1, В2уч.1, В3уч.1, В</w:t>
            </w:r>
            <w:proofErr w:type="gramStart"/>
            <w:r w:rsidRPr="00B62A90">
              <w:t>4</w:t>
            </w:r>
            <w:proofErr w:type="gramEnd"/>
            <w:r w:rsidRPr="00B62A90">
              <w:t xml:space="preserve"> уч.1-уч.18</w:t>
            </w:r>
          </w:p>
        </w:tc>
        <w:tc>
          <w:tcPr>
            <w:tcW w:w="2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Карла Маркса, Н.Гастелло, Нагорная, Свердлова, Дзержинского, Куйбышева, Чкалова, Рабочая, Ленкина, Шоссейная</w:t>
            </w:r>
          </w:p>
          <w:p w:rsidR="00B62A90" w:rsidRPr="00B62A90" w:rsidRDefault="00B62A90" w:rsidP="00103559">
            <w:r w:rsidRPr="00B62A90">
              <w:t>21:12:000000:7017</w:t>
            </w:r>
          </w:p>
        </w:tc>
        <w:tc>
          <w:tcPr>
            <w:tcW w:w="1237" w:type="dxa"/>
            <w:vAlign w:val="center"/>
          </w:tcPr>
          <w:p w:rsidR="00B62A90" w:rsidRPr="00B62A90" w:rsidRDefault="00B62A90" w:rsidP="00103559">
            <w:pPr>
              <w:jc w:val="center"/>
            </w:pPr>
            <w:r w:rsidRPr="00B62A90">
              <w:t xml:space="preserve">54 </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22,6 кв.м,  глубина скважины 118,0 м, емкость бака15 куб.м, протяженность</w:t>
            </w:r>
            <w:proofErr w:type="gramStart"/>
            <w:r w:rsidRPr="00B62A90">
              <w:t xml:space="preserve"> В</w:t>
            </w:r>
            <w:proofErr w:type="gramEnd"/>
          </w:p>
        </w:tc>
        <w:tc>
          <w:tcPr>
            <w:tcW w:w="1842" w:type="dxa"/>
            <w:vAlign w:val="center"/>
          </w:tcPr>
          <w:p w:rsidR="00B62A90" w:rsidRPr="00B62A90" w:rsidRDefault="00B62A90" w:rsidP="00103559">
            <w:pPr>
              <w:jc w:val="center"/>
            </w:pPr>
            <w:r w:rsidRPr="00B62A90">
              <w:t>1043,8</w:t>
            </w:r>
          </w:p>
        </w:tc>
        <w:tc>
          <w:tcPr>
            <w:tcW w:w="1414" w:type="dxa"/>
            <w:vAlign w:val="center"/>
          </w:tcPr>
          <w:p w:rsidR="00B62A90" w:rsidRPr="00B62A90" w:rsidRDefault="00B62A90" w:rsidP="00103559">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2</w:t>
            </w:r>
          </w:p>
        </w:tc>
        <w:tc>
          <w:tcPr>
            <w:tcW w:w="3880" w:type="dxa"/>
          </w:tcPr>
          <w:p w:rsidR="00B62A90" w:rsidRPr="00B62A90" w:rsidRDefault="00B62A90" w:rsidP="00103559">
            <w:r w:rsidRPr="00B62A90">
              <w:t xml:space="preserve">Скважина №24 на </w:t>
            </w:r>
            <w:proofErr w:type="spellStart"/>
            <w:r w:rsidRPr="00B62A90">
              <w:t>ул</w:t>
            </w:r>
            <w:proofErr w:type="gramStart"/>
            <w:r w:rsidRPr="00B62A90">
              <w:t>.Н</w:t>
            </w:r>
            <w:proofErr w:type="gramEnd"/>
            <w:r w:rsidRPr="00B62A90">
              <w:t>ижнекурганская</w:t>
            </w:r>
            <w:proofErr w:type="spellEnd"/>
            <w:r w:rsidRPr="00B62A90">
              <w:t xml:space="preserve"> назначение нежилое, 1-этажный, общая площадь 16,8 кв.м,  глубина скважины 32,0 м, инв.№8799, лит. А,1</w:t>
            </w:r>
          </w:p>
        </w:tc>
        <w:tc>
          <w:tcPr>
            <w:tcW w:w="2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w:t>
            </w:r>
            <w:proofErr w:type="spellStart"/>
            <w:r w:rsidRPr="00B62A90">
              <w:t>ул.Нижнекурганская</w:t>
            </w:r>
            <w:proofErr w:type="spellEnd"/>
          </w:p>
          <w:p w:rsidR="00B62A90" w:rsidRPr="00B62A90" w:rsidRDefault="00B62A90" w:rsidP="00103559">
            <w:r w:rsidRPr="00B62A90">
              <w:t>21:12:000000:7448</w:t>
            </w:r>
          </w:p>
        </w:tc>
        <w:tc>
          <w:tcPr>
            <w:tcW w:w="1237" w:type="dxa"/>
            <w:vAlign w:val="center"/>
          </w:tcPr>
          <w:p w:rsidR="00B62A90" w:rsidRPr="00B62A90" w:rsidRDefault="00B62A90" w:rsidP="00103559">
            <w:pPr>
              <w:jc w:val="center"/>
            </w:pPr>
            <w:r w:rsidRPr="00B62A90">
              <w:t>19</w:t>
            </w:r>
          </w:p>
        </w:tc>
        <w:tc>
          <w:tcPr>
            <w:tcW w:w="2131" w:type="dxa"/>
          </w:tcPr>
          <w:p w:rsidR="00B62A90" w:rsidRPr="00B62A90" w:rsidRDefault="00B62A90" w:rsidP="00103559">
            <w:pPr>
              <w:autoSpaceDE w:val="0"/>
              <w:ind w:hanging="28"/>
              <w:rPr>
                <w:bCs/>
                <w:color w:val="000000"/>
              </w:rPr>
            </w:pPr>
            <w:r w:rsidRPr="00B62A90">
              <w:rPr>
                <w:bCs/>
                <w:color w:val="000000"/>
              </w:rPr>
              <w:t>назначение нежилое, 1-этажный, общая площадь 16,8 кв</w:t>
            </w:r>
            <w:proofErr w:type="gramStart"/>
            <w:r w:rsidRPr="00B62A90">
              <w:rPr>
                <w:bCs/>
                <w:color w:val="000000"/>
              </w:rPr>
              <w:t>.м</w:t>
            </w:r>
            <w:proofErr w:type="gramEnd"/>
            <w:r w:rsidRPr="00B62A90">
              <w:rPr>
                <w:bCs/>
                <w:color w:val="000000"/>
              </w:rPr>
              <w:t>,  глубина скважины 32,0 м,</w:t>
            </w:r>
          </w:p>
        </w:tc>
        <w:tc>
          <w:tcPr>
            <w:tcW w:w="1842" w:type="dxa"/>
            <w:vAlign w:val="center"/>
          </w:tcPr>
          <w:p w:rsidR="00B62A90" w:rsidRPr="00B62A90" w:rsidRDefault="00B62A90" w:rsidP="00103559">
            <w:pPr>
              <w:jc w:val="center"/>
            </w:pPr>
            <w:r w:rsidRPr="00B62A90">
              <w:t>1535,5</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3</w:t>
            </w:r>
          </w:p>
        </w:tc>
        <w:tc>
          <w:tcPr>
            <w:tcW w:w="3880" w:type="dxa"/>
            <w:vAlign w:val="center"/>
          </w:tcPr>
          <w:p w:rsidR="00B62A90" w:rsidRPr="00B62A90" w:rsidRDefault="00B62A90" w:rsidP="00103559">
            <w:r w:rsidRPr="00B62A90">
              <w:t>Водоснабжение от скважины №12 назначение нежилое, 1-этажный, общая площадь 10,8 кв</w:t>
            </w:r>
            <w:proofErr w:type="gramStart"/>
            <w:r w:rsidRPr="00B62A90">
              <w:t>.м</w:t>
            </w:r>
            <w:proofErr w:type="gramEnd"/>
            <w:r w:rsidRPr="00B62A90">
              <w:t>,  глубина скважины 45,0 м, емкость бака10 куб.м, протяженность 1587,6 м инв.№8797, лит. А,1,2, 3,В уч.1-уч.4</w:t>
            </w:r>
          </w:p>
          <w:p w:rsidR="00B62A90" w:rsidRPr="00B62A90" w:rsidRDefault="00B62A90" w:rsidP="00103559"/>
        </w:tc>
        <w:tc>
          <w:tcPr>
            <w:tcW w:w="2986" w:type="dxa"/>
            <w:vAlign w:val="center"/>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Щорса, Николаева, Горького, Чехова, Молодежная, Тимирязева</w:t>
            </w:r>
          </w:p>
          <w:p w:rsidR="00B62A90" w:rsidRPr="00B62A90" w:rsidRDefault="00B62A90" w:rsidP="00103559">
            <w:r w:rsidRPr="00B62A90">
              <w:t>21:12:000000:7432</w:t>
            </w:r>
          </w:p>
        </w:tc>
        <w:tc>
          <w:tcPr>
            <w:tcW w:w="1237" w:type="dxa"/>
            <w:vAlign w:val="center"/>
          </w:tcPr>
          <w:p w:rsidR="00B62A90" w:rsidRPr="00B62A90" w:rsidRDefault="00B62A90" w:rsidP="00103559">
            <w:pPr>
              <w:jc w:val="center"/>
            </w:pPr>
            <w:r w:rsidRPr="00B62A90">
              <w:t>56</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10,8 кв</w:t>
            </w:r>
            <w:proofErr w:type="gramStart"/>
            <w:r w:rsidRPr="00B62A90">
              <w:t>.м</w:t>
            </w:r>
            <w:proofErr w:type="gramEnd"/>
            <w:r w:rsidRPr="00B62A90">
              <w:t xml:space="preserve">,  глубина скважины 45,0 м, емкость бака10 куб.м, </w:t>
            </w:r>
            <w:r w:rsidRPr="00B62A90">
              <w:lastRenderedPageBreak/>
              <w:t>протяженность 1587,6 м</w:t>
            </w:r>
          </w:p>
        </w:tc>
        <w:tc>
          <w:tcPr>
            <w:tcW w:w="1842" w:type="dxa"/>
            <w:vAlign w:val="center"/>
          </w:tcPr>
          <w:p w:rsidR="00B62A90" w:rsidRPr="00B62A90" w:rsidRDefault="00B62A90" w:rsidP="00103559">
            <w:pPr>
              <w:jc w:val="center"/>
            </w:pPr>
            <w:r w:rsidRPr="00B62A90">
              <w:lastRenderedPageBreak/>
              <w:t>1043,8</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lastRenderedPageBreak/>
              <w:t>4</w:t>
            </w:r>
          </w:p>
        </w:tc>
        <w:tc>
          <w:tcPr>
            <w:tcW w:w="3880" w:type="dxa"/>
          </w:tcPr>
          <w:p w:rsidR="00B62A90" w:rsidRPr="00B62A90" w:rsidRDefault="00B62A90" w:rsidP="00103559">
            <w:pPr>
              <w:ind w:firstLine="16"/>
            </w:pPr>
            <w:r w:rsidRPr="00B62A90">
              <w:t>Водоснабжение от скважины №5 назначение нежилое, 1-этажный, общая площадь 14,8 кв</w:t>
            </w:r>
            <w:proofErr w:type="gramStart"/>
            <w:r w:rsidRPr="00B62A90">
              <w:t>.м</w:t>
            </w:r>
            <w:proofErr w:type="gramEnd"/>
            <w:r w:rsidRPr="00B62A90">
              <w:t>,  глубина скважины 38,0 м, емкость бака10 куб.м, протяженность 2958,3 м. инв.№8803, лит. А,1,2,3, В уч.1-уч.17</w:t>
            </w:r>
          </w:p>
        </w:tc>
        <w:tc>
          <w:tcPr>
            <w:tcW w:w="2986"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ул.Октябрьская, Чернышевского, Полевая, Мичурина, Суворова, Зеленая, Кутузова, Западная, Дружбы 21:12:000000:7018</w:t>
            </w:r>
          </w:p>
        </w:tc>
        <w:tc>
          <w:tcPr>
            <w:tcW w:w="1237" w:type="dxa"/>
            <w:vAlign w:val="center"/>
          </w:tcPr>
          <w:p w:rsidR="00B62A90" w:rsidRPr="00B62A90" w:rsidRDefault="00B62A90" w:rsidP="00103559">
            <w:pPr>
              <w:jc w:val="center"/>
            </w:pPr>
            <w:r w:rsidRPr="00B62A90">
              <w:t>68</w:t>
            </w:r>
          </w:p>
        </w:tc>
        <w:tc>
          <w:tcPr>
            <w:tcW w:w="2131" w:type="dxa"/>
          </w:tcPr>
          <w:p w:rsidR="00B62A90" w:rsidRPr="00B62A90" w:rsidRDefault="00B62A90" w:rsidP="00103559">
            <w:pPr>
              <w:autoSpaceDE w:val="0"/>
              <w:ind w:hanging="28"/>
              <w:rPr>
                <w:bCs/>
                <w:color w:val="000000"/>
              </w:rPr>
            </w:pPr>
            <w:r w:rsidRPr="00B62A90">
              <w:rPr>
                <w:bCs/>
                <w:color w:val="000000"/>
              </w:rPr>
              <w:t>назначение нежилое, 1-этажный, общая площадь 14,8 кв</w:t>
            </w:r>
            <w:proofErr w:type="gramStart"/>
            <w:r w:rsidRPr="00B62A90">
              <w:rPr>
                <w:bCs/>
                <w:color w:val="000000"/>
              </w:rPr>
              <w:t>.м</w:t>
            </w:r>
            <w:proofErr w:type="gramEnd"/>
            <w:r w:rsidRPr="00B62A90">
              <w:rPr>
                <w:bCs/>
                <w:color w:val="000000"/>
              </w:rPr>
              <w:t>,  глубина скважины 38,0 м, емкость бака10 куб.м, протяженность 2958,3 м.</w:t>
            </w:r>
          </w:p>
        </w:tc>
        <w:tc>
          <w:tcPr>
            <w:tcW w:w="1842" w:type="dxa"/>
            <w:vAlign w:val="center"/>
          </w:tcPr>
          <w:p w:rsidR="00B62A90" w:rsidRPr="00B62A90" w:rsidRDefault="00B62A90" w:rsidP="00103559">
            <w:pPr>
              <w:jc w:val="center"/>
            </w:pPr>
            <w:r w:rsidRPr="00B62A90">
              <w:t>1560,3</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5</w:t>
            </w:r>
          </w:p>
        </w:tc>
        <w:tc>
          <w:tcPr>
            <w:tcW w:w="3880" w:type="dxa"/>
          </w:tcPr>
          <w:p w:rsidR="00B62A90" w:rsidRPr="00B62A90" w:rsidRDefault="00B62A90" w:rsidP="00103559">
            <w:pPr>
              <w:ind w:firstLine="16"/>
            </w:pPr>
            <w:r w:rsidRPr="00B62A90">
              <w:t>Водоснабжение от скважины №25 назначение нежилое, общая площадь 19,5 кв</w:t>
            </w:r>
            <w:proofErr w:type="gramStart"/>
            <w:r w:rsidRPr="00B62A90">
              <w:t>.м</w:t>
            </w:r>
            <w:proofErr w:type="gramEnd"/>
            <w:r w:rsidRPr="00B62A90">
              <w:t xml:space="preserve">,  глубина скважины 115,0 м., емкость бака15 </w:t>
            </w:r>
            <w:proofErr w:type="spellStart"/>
            <w:r w:rsidRPr="00B62A90">
              <w:t>кб.м</w:t>
            </w:r>
            <w:proofErr w:type="spellEnd"/>
            <w:r w:rsidRPr="00B62A90">
              <w:t>, протяженность 700,0 м. инв.№8804, лит. А,1,2, 3, В уч.1-уч.3</w:t>
            </w:r>
          </w:p>
        </w:tc>
        <w:tc>
          <w:tcPr>
            <w:tcW w:w="2986"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Слободская 21:12:000000:7021</w:t>
            </w:r>
          </w:p>
        </w:tc>
        <w:tc>
          <w:tcPr>
            <w:tcW w:w="1237" w:type="dxa"/>
            <w:vAlign w:val="center"/>
          </w:tcPr>
          <w:p w:rsidR="00B62A90" w:rsidRPr="00B62A90" w:rsidRDefault="00B62A90" w:rsidP="00103559">
            <w:pPr>
              <w:jc w:val="center"/>
            </w:pPr>
            <w:r w:rsidRPr="00B62A90">
              <w:t>39</w:t>
            </w:r>
          </w:p>
        </w:tc>
        <w:tc>
          <w:tcPr>
            <w:tcW w:w="2131" w:type="dxa"/>
          </w:tcPr>
          <w:p w:rsidR="00B62A90" w:rsidRPr="00B62A90" w:rsidRDefault="00B62A90" w:rsidP="00103559">
            <w:pPr>
              <w:autoSpaceDE w:val="0"/>
              <w:ind w:hanging="28"/>
              <w:rPr>
                <w:bCs/>
                <w:color w:val="000000"/>
              </w:rPr>
            </w:pPr>
            <w:r w:rsidRPr="00B62A90">
              <w:rPr>
                <w:bCs/>
                <w:color w:val="000000"/>
              </w:rPr>
              <w:t>назначение нежилое, общая площадь 19,5 кв</w:t>
            </w:r>
            <w:proofErr w:type="gramStart"/>
            <w:r w:rsidRPr="00B62A90">
              <w:rPr>
                <w:bCs/>
                <w:color w:val="000000"/>
              </w:rPr>
              <w:t>.м</w:t>
            </w:r>
            <w:proofErr w:type="gramEnd"/>
            <w:r w:rsidRPr="00B62A90">
              <w:rPr>
                <w:bCs/>
                <w:color w:val="000000"/>
              </w:rPr>
              <w:t xml:space="preserve">,  глубина скважины 115,0 м., емкость бака15 </w:t>
            </w:r>
            <w:proofErr w:type="spellStart"/>
            <w:r w:rsidRPr="00B62A90">
              <w:rPr>
                <w:bCs/>
                <w:color w:val="000000"/>
              </w:rPr>
              <w:t>кб.м</w:t>
            </w:r>
            <w:proofErr w:type="spellEnd"/>
            <w:r w:rsidRPr="00B62A90">
              <w:rPr>
                <w:bCs/>
                <w:color w:val="000000"/>
              </w:rPr>
              <w:t>, протяженность 700,0 м.</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6</w:t>
            </w:r>
          </w:p>
        </w:tc>
        <w:tc>
          <w:tcPr>
            <w:tcW w:w="3880" w:type="dxa"/>
          </w:tcPr>
          <w:p w:rsidR="00B62A90" w:rsidRPr="00B62A90" w:rsidRDefault="00B62A90" w:rsidP="00103559">
            <w:pPr>
              <w:ind w:firstLine="16"/>
            </w:pPr>
            <w:r w:rsidRPr="00B62A90">
              <w:t>Водоснабжение от скважины №20 назначение нежилое, 1-этажный, общая площадь 18,4 кв</w:t>
            </w:r>
            <w:proofErr w:type="gramStart"/>
            <w:r w:rsidRPr="00B62A90">
              <w:t>.м</w:t>
            </w:r>
            <w:proofErr w:type="gramEnd"/>
            <w:r w:rsidRPr="00B62A90">
              <w:t>,  глубина скважины 65,0 м, протяженность-122,3 м, инв.№8814, лит. А,1, В уч.1</w:t>
            </w:r>
          </w:p>
        </w:tc>
        <w:tc>
          <w:tcPr>
            <w:tcW w:w="2986"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Рабочая </w:t>
            </w:r>
          </w:p>
          <w:p w:rsidR="00B62A90" w:rsidRPr="00B62A90" w:rsidRDefault="00B62A90" w:rsidP="00103559">
            <w:pPr>
              <w:ind w:firstLine="34"/>
            </w:pPr>
            <w:r w:rsidRPr="00B62A90">
              <w:t>21:12:000000:7020</w:t>
            </w:r>
          </w:p>
        </w:tc>
        <w:tc>
          <w:tcPr>
            <w:tcW w:w="1237" w:type="dxa"/>
            <w:vAlign w:val="center"/>
          </w:tcPr>
          <w:p w:rsidR="00B62A90" w:rsidRPr="00B62A90" w:rsidRDefault="00B62A90" w:rsidP="00103559">
            <w:pPr>
              <w:jc w:val="center"/>
            </w:pPr>
            <w:r w:rsidRPr="00B62A90">
              <w:t>1966</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18,4 кв</w:t>
            </w:r>
            <w:proofErr w:type="gramStart"/>
            <w:r w:rsidRPr="00B62A90">
              <w:t>.м</w:t>
            </w:r>
            <w:proofErr w:type="gramEnd"/>
            <w:r w:rsidRPr="00B62A90">
              <w:t>,  глубина скважины 65,0 м, протяженность-122,3 м</w:t>
            </w:r>
          </w:p>
        </w:tc>
        <w:tc>
          <w:tcPr>
            <w:tcW w:w="1842" w:type="dxa"/>
            <w:vAlign w:val="center"/>
          </w:tcPr>
          <w:p w:rsidR="00B62A90" w:rsidRPr="00B62A90" w:rsidRDefault="00B62A90" w:rsidP="00103559">
            <w:pPr>
              <w:jc w:val="center"/>
            </w:pPr>
            <w:r w:rsidRPr="00B62A90">
              <w:t>1587,5</w:t>
            </w:r>
          </w:p>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7</w:t>
            </w:r>
          </w:p>
        </w:tc>
        <w:tc>
          <w:tcPr>
            <w:tcW w:w="3880" w:type="dxa"/>
          </w:tcPr>
          <w:p w:rsidR="00B62A90" w:rsidRPr="00B62A90" w:rsidRDefault="00B62A90" w:rsidP="00103559">
            <w:pPr>
              <w:ind w:firstLine="16"/>
            </w:pPr>
            <w:r w:rsidRPr="00B62A90">
              <w:t xml:space="preserve">Водоснабжение от скважины №3, </w:t>
            </w:r>
            <w:r w:rsidRPr="00B62A90">
              <w:lastRenderedPageBreak/>
              <w:t>назначение нежилое, 1-этажный, общая площадь 18,8 кв</w:t>
            </w:r>
            <w:proofErr w:type="gramStart"/>
            <w:r w:rsidRPr="00B62A90">
              <w:t>.м</w:t>
            </w:r>
            <w:proofErr w:type="gramEnd"/>
            <w:r w:rsidRPr="00B62A90">
              <w:t>, протяженность глубина скважины -30,0 м, инв.№8807, лит. А,1</w:t>
            </w:r>
          </w:p>
        </w:tc>
        <w:tc>
          <w:tcPr>
            <w:tcW w:w="2986" w:type="dxa"/>
          </w:tcPr>
          <w:p w:rsidR="00B62A90" w:rsidRPr="00B62A90" w:rsidRDefault="00B62A90" w:rsidP="00103559">
            <w:pPr>
              <w:ind w:firstLine="34"/>
            </w:pPr>
            <w:r w:rsidRPr="00B62A90">
              <w:lastRenderedPageBreak/>
              <w:t xml:space="preserve">Чувашская Республика, </w:t>
            </w:r>
            <w:proofErr w:type="spellStart"/>
            <w:r w:rsidRPr="00B62A90">
              <w:lastRenderedPageBreak/>
              <w:t>г</w:t>
            </w:r>
            <w:proofErr w:type="gramStart"/>
            <w:r w:rsidRPr="00B62A90">
              <w:t>.К</w:t>
            </w:r>
            <w:proofErr w:type="gramEnd"/>
            <w:r w:rsidRPr="00B62A90">
              <w:t>озловка</w:t>
            </w:r>
            <w:proofErr w:type="spellEnd"/>
            <w:r w:rsidRPr="00B62A90">
              <w:t xml:space="preserve">, ул. Пушкина, Толстого, 30 лет Победы, </w:t>
            </w:r>
            <w:proofErr w:type="spellStart"/>
            <w:r w:rsidRPr="00B62A90">
              <w:t>Тухланова</w:t>
            </w:r>
            <w:proofErr w:type="spellEnd"/>
            <w:r w:rsidRPr="00B62A90">
              <w:t>, Свободной России, Садовая, Ленина 21:12:000000:7023</w:t>
            </w:r>
          </w:p>
        </w:tc>
        <w:tc>
          <w:tcPr>
            <w:tcW w:w="1237" w:type="dxa"/>
            <w:vAlign w:val="center"/>
          </w:tcPr>
          <w:p w:rsidR="00B62A90" w:rsidRPr="00B62A90" w:rsidRDefault="00B62A90" w:rsidP="00103559">
            <w:pPr>
              <w:jc w:val="center"/>
            </w:pPr>
            <w:r w:rsidRPr="00B62A90">
              <w:lastRenderedPageBreak/>
              <w:t>70</w:t>
            </w:r>
          </w:p>
        </w:tc>
        <w:tc>
          <w:tcPr>
            <w:tcW w:w="2131" w:type="dxa"/>
          </w:tcPr>
          <w:p w:rsidR="00B62A90" w:rsidRPr="00B62A90" w:rsidRDefault="00B62A90" w:rsidP="00103559">
            <w:pPr>
              <w:autoSpaceDE w:val="0"/>
              <w:ind w:hanging="28"/>
              <w:rPr>
                <w:bCs/>
                <w:color w:val="000000"/>
              </w:rPr>
            </w:pPr>
            <w:r w:rsidRPr="00B62A90">
              <w:t xml:space="preserve">назначение </w:t>
            </w:r>
            <w:r w:rsidRPr="00B62A90">
              <w:lastRenderedPageBreak/>
              <w:t>нежилое, 1-этажный, общая площадь 18,8 кв</w:t>
            </w:r>
            <w:proofErr w:type="gramStart"/>
            <w:r w:rsidRPr="00B62A90">
              <w:t>.м</w:t>
            </w:r>
            <w:proofErr w:type="gramEnd"/>
            <w:r w:rsidRPr="00B62A90">
              <w:t>, протяженность глубина скважины -30,0 м</w:t>
            </w:r>
          </w:p>
        </w:tc>
        <w:tc>
          <w:tcPr>
            <w:tcW w:w="1842" w:type="dxa"/>
            <w:vAlign w:val="center"/>
          </w:tcPr>
          <w:p w:rsidR="00B62A90" w:rsidRPr="00B62A90" w:rsidRDefault="00B62A90" w:rsidP="00103559">
            <w:pPr>
              <w:jc w:val="center"/>
            </w:pPr>
            <w:r w:rsidRPr="00B62A90">
              <w:lastRenderedPageBreak/>
              <w:t>1443,3</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lastRenderedPageBreak/>
              <w:t>8</w:t>
            </w:r>
          </w:p>
        </w:tc>
        <w:tc>
          <w:tcPr>
            <w:tcW w:w="3880" w:type="dxa"/>
          </w:tcPr>
          <w:p w:rsidR="00B62A90" w:rsidRPr="00B62A90" w:rsidRDefault="00B62A90" w:rsidP="00103559">
            <w:pPr>
              <w:ind w:firstLine="16"/>
            </w:pPr>
            <w:r w:rsidRPr="00B62A90">
              <w:t>Водоснабжение от скважины №26 назначение нежилое, 1-этажный, общая площадь 19,6 кв</w:t>
            </w:r>
            <w:proofErr w:type="gramStart"/>
            <w:r w:rsidRPr="00B62A90">
              <w:t>.м</w:t>
            </w:r>
            <w:proofErr w:type="gramEnd"/>
            <w:r w:rsidRPr="00B62A90">
              <w:t>,  глубина скважины 122,0 м, емкость бака15 куб.м, протяженность 1302,9 м инв.№8801, лит. А,1,2, В уч.1, В уч.2</w:t>
            </w:r>
          </w:p>
        </w:tc>
        <w:tc>
          <w:tcPr>
            <w:tcW w:w="2986" w:type="dxa"/>
          </w:tcPr>
          <w:p w:rsidR="00B62A90" w:rsidRPr="00B62A90" w:rsidRDefault="00B62A90" w:rsidP="00103559">
            <w:pPr>
              <w:ind w:firstLine="34"/>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w:t>
            </w:r>
            <w:proofErr w:type="spellStart"/>
            <w:r w:rsidRPr="00B62A90">
              <w:t>Карцево-Починская</w:t>
            </w:r>
            <w:proofErr w:type="spellEnd"/>
            <w:r w:rsidRPr="00B62A90">
              <w:t xml:space="preserve"> 21:12:000000:7443</w:t>
            </w:r>
          </w:p>
        </w:tc>
        <w:tc>
          <w:tcPr>
            <w:tcW w:w="1237" w:type="dxa"/>
            <w:vAlign w:val="center"/>
          </w:tcPr>
          <w:p w:rsidR="00B62A90" w:rsidRPr="00B62A90" w:rsidRDefault="00B62A90" w:rsidP="00103559">
            <w:pPr>
              <w:jc w:val="center"/>
            </w:pPr>
            <w:r w:rsidRPr="00B62A90">
              <w:t>53</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19,6 кв</w:t>
            </w:r>
            <w:proofErr w:type="gramStart"/>
            <w:r w:rsidRPr="00B62A90">
              <w:t>.м</w:t>
            </w:r>
            <w:proofErr w:type="gramEnd"/>
            <w:r w:rsidRPr="00B62A90">
              <w:t>,  глубина скважины 122,0 м, емкость бака15 куб.м, протяженность 1302,9 м</w:t>
            </w:r>
          </w:p>
        </w:tc>
        <w:tc>
          <w:tcPr>
            <w:tcW w:w="1842" w:type="dxa"/>
            <w:vAlign w:val="center"/>
          </w:tcPr>
          <w:p w:rsidR="00B62A90" w:rsidRPr="00B62A90" w:rsidRDefault="00B62A90" w:rsidP="00103559">
            <w:pPr>
              <w:jc w:val="center"/>
            </w:pPr>
            <w:r w:rsidRPr="00B62A90">
              <w:t>1931,2</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9</w:t>
            </w:r>
          </w:p>
        </w:tc>
        <w:tc>
          <w:tcPr>
            <w:tcW w:w="3880" w:type="dxa"/>
          </w:tcPr>
          <w:p w:rsidR="00B62A90" w:rsidRPr="00B62A90" w:rsidRDefault="00B62A90" w:rsidP="00103559">
            <w:pPr>
              <w:ind w:firstLine="16"/>
            </w:pPr>
            <w:r w:rsidRPr="00B62A90">
              <w:t>Водоснабжение от скважины №23 назначение нежилое, 1-этажный, общая площадь 7,7 кв</w:t>
            </w:r>
            <w:proofErr w:type="gramStart"/>
            <w:r w:rsidRPr="00B62A90">
              <w:t>.м</w:t>
            </w:r>
            <w:proofErr w:type="gramEnd"/>
            <w:r w:rsidRPr="00B62A90">
              <w:t xml:space="preserve">,  глубина скважины 133,0 м, емкость бака15 куб.м, протяженность 2787,0 м. </w:t>
            </w:r>
            <w:proofErr w:type="spellStart"/>
            <w:r w:rsidRPr="00B62A90">
              <w:t>инв.№</w:t>
            </w:r>
            <w:proofErr w:type="spellEnd"/>
            <w:r w:rsidRPr="00B62A90">
              <w:t xml:space="preserve"> 8808, лит. А,1,2, В уч.1, В</w:t>
            </w:r>
            <w:proofErr w:type="gramStart"/>
            <w:r w:rsidRPr="00B62A90">
              <w:t>1</w:t>
            </w:r>
            <w:proofErr w:type="gramEnd"/>
            <w:r w:rsidRPr="00B62A90">
              <w:t xml:space="preserve"> уч.1, В1 уч2, В2 уч.1-уч3</w:t>
            </w:r>
          </w:p>
        </w:tc>
        <w:tc>
          <w:tcPr>
            <w:tcW w:w="2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Карла Маркса, Казакова, </w:t>
            </w:r>
            <w:proofErr w:type="spellStart"/>
            <w:r w:rsidRPr="00B62A90">
              <w:t>Комаровская</w:t>
            </w:r>
            <w:proofErr w:type="spellEnd"/>
            <w:r w:rsidRPr="00B62A90">
              <w:t>, Харитонова 21:12:000000:7024</w:t>
            </w:r>
          </w:p>
        </w:tc>
        <w:tc>
          <w:tcPr>
            <w:tcW w:w="1237" w:type="dxa"/>
            <w:vAlign w:val="center"/>
          </w:tcPr>
          <w:p w:rsidR="00B62A90" w:rsidRPr="00B62A90" w:rsidRDefault="00B62A90" w:rsidP="00103559">
            <w:pPr>
              <w:jc w:val="center"/>
            </w:pPr>
            <w:r w:rsidRPr="00B62A90">
              <w:t>23</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7,7 кв</w:t>
            </w:r>
            <w:proofErr w:type="gramStart"/>
            <w:r w:rsidRPr="00B62A90">
              <w:t>.м</w:t>
            </w:r>
            <w:proofErr w:type="gramEnd"/>
            <w:r w:rsidRPr="00B62A90">
              <w:t>,  глубина скважины 133,0 м, емкость бака15 куб.м, протяженность 2787,0 м.</w:t>
            </w:r>
          </w:p>
        </w:tc>
        <w:tc>
          <w:tcPr>
            <w:tcW w:w="1842" w:type="dxa"/>
            <w:vAlign w:val="center"/>
          </w:tcPr>
          <w:p w:rsidR="00B62A90" w:rsidRPr="00B62A90" w:rsidRDefault="00B62A90" w:rsidP="00103559">
            <w:pPr>
              <w:jc w:val="center"/>
            </w:pPr>
            <w:r w:rsidRPr="00B62A90">
              <w:t>1498,4</w:t>
            </w:r>
          </w:p>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10</w:t>
            </w:r>
          </w:p>
        </w:tc>
        <w:tc>
          <w:tcPr>
            <w:tcW w:w="3880" w:type="dxa"/>
          </w:tcPr>
          <w:p w:rsidR="00B62A90" w:rsidRPr="00B62A90" w:rsidRDefault="00B62A90" w:rsidP="00103559">
            <w:r w:rsidRPr="00B62A90">
              <w:t>Водоснабжение от скважины №1 назначение нежилое, 1-этажный, общая площадь 27,8 кв</w:t>
            </w:r>
            <w:proofErr w:type="gramStart"/>
            <w:r w:rsidRPr="00B62A90">
              <w:t>.м</w:t>
            </w:r>
            <w:proofErr w:type="gramEnd"/>
            <w:r w:rsidRPr="00B62A90">
              <w:t xml:space="preserve">,  глубина скважины 28,0 м, емкость бака10 </w:t>
            </w:r>
            <w:r w:rsidRPr="00B62A90">
              <w:lastRenderedPageBreak/>
              <w:t>куб.м, протяженность 1399,0 м инв.№8810, лит. А,1,2,3, В уч.1-уч6</w:t>
            </w:r>
          </w:p>
        </w:tc>
        <w:tc>
          <w:tcPr>
            <w:tcW w:w="2986" w:type="dxa"/>
          </w:tcPr>
          <w:p w:rsidR="00B62A90" w:rsidRPr="00B62A90" w:rsidRDefault="00B62A90" w:rsidP="00103559">
            <w:r w:rsidRPr="00B62A90">
              <w:lastRenderedPageBreak/>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ул.Октябрьская, Советская, Крупской, </w:t>
            </w:r>
            <w:r w:rsidRPr="00B62A90">
              <w:lastRenderedPageBreak/>
              <w:t>Пушкина 21:12:000000:7456</w:t>
            </w:r>
          </w:p>
        </w:tc>
        <w:tc>
          <w:tcPr>
            <w:tcW w:w="1237" w:type="dxa"/>
            <w:vAlign w:val="center"/>
          </w:tcPr>
          <w:p w:rsidR="00B62A90" w:rsidRPr="00B62A90" w:rsidRDefault="00B62A90" w:rsidP="00103559">
            <w:pPr>
              <w:jc w:val="center"/>
            </w:pPr>
            <w:r w:rsidRPr="00B62A90">
              <w:lastRenderedPageBreak/>
              <w:t>68</w:t>
            </w:r>
          </w:p>
        </w:tc>
        <w:tc>
          <w:tcPr>
            <w:tcW w:w="2131" w:type="dxa"/>
          </w:tcPr>
          <w:p w:rsidR="00B62A90" w:rsidRPr="00B62A90" w:rsidRDefault="00B62A90" w:rsidP="00103559">
            <w:pPr>
              <w:autoSpaceDE w:val="0"/>
              <w:ind w:hanging="28"/>
              <w:rPr>
                <w:bCs/>
                <w:color w:val="000000"/>
              </w:rPr>
            </w:pPr>
            <w:r w:rsidRPr="00B62A90">
              <w:t xml:space="preserve">назначение нежилое, 1-этажный, общая площадь 27,8 </w:t>
            </w:r>
            <w:r w:rsidRPr="00B62A90">
              <w:lastRenderedPageBreak/>
              <w:t>кв</w:t>
            </w:r>
            <w:proofErr w:type="gramStart"/>
            <w:r w:rsidRPr="00B62A90">
              <w:t>.м</w:t>
            </w:r>
            <w:proofErr w:type="gramEnd"/>
            <w:r w:rsidRPr="00B62A90">
              <w:t>,  глубина скважины 28,0 м, емкость бака10 куб.м, протяженность 1399,0 м</w:t>
            </w:r>
          </w:p>
        </w:tc>
        <w:tc>
          <w:tcPr>
            <w:tcW w:w="1842" w:type="dxa"/>
            <w:vAlign w:val="center"/>
          </w:tcPr>
          <w:p w:rsidR="00B62A90" w:rsidRPr="00B62A90" w:rsidRDefault="00B62A90" w:rsidP="00103559">
            <w:pPr>
              <w:jc w:val="center"/>
            </w:pPr>
            <w:r w:rsidRPr="00B62A90">
              <w:lastRenderedPageBreak/>
              <w:t>1013,4</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lastRenderedPageBreak/>
              <w:t>11</w:t>
            </w:r>
          </w:p>
        </w:tc>
        <w:tc>
          <w:tcPr>
            <w:tcW w:w="3880" w:type="dxa"/>
          </w:tcPr>
          <w:p w:rsidR="00B62A90" w:rsidRPr="00B62A90" w:rsidRDefault="00B62A90" w:rsidP="00103559">
            <w:r w:rsidRPr="00B62A90">
              <w:t>Водоснабжение от скважины №2 назначение нежилое,  глубина скважины 75 м, протяженность 22,7 м инв.№8809, лит. 1, В уч.1</w:t>
            </w:r>
          </w:p>
        </w:tc>
        <w:tc>
          <w:tcPr>
            <w:tcW w:w="2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ул.Октябрьская, 21:12:000000:7459</w:t>
            </w:r>
          </w:p>
        </w:tc>
        <w:tc>
          <w:tcPr>
            <w:tcW w:w="1237" w:type="dxa"/>
            <w:vAlign w:val="center"/>
          </w:tcPr>
          <w:p w:rsidR="00B62A90" w:rsidRPr="00B62A90" w:rsidRDefault="00B62A90" w:rsidP="00103559">
            <w:pPr>
              <w:jc w:val="center"/>
            </w:pPr>
            <w:r w:rsidRPr="00B62A90">
              <w:t>26</w:t>
            </w:r>
          </w:p>
        </w:tc>
        <w:tc>
          <w:tcPr>
            <w:tcW w:w="2131" w:type="dxa"/>
          </w:tcPr>
          <w:p w:rsidR="00B62A90" w:rsidRPr="00B62A90" w:rsidRDefault="00B62A90" w:rsidP="00103559">
            <w:pPr>
              <w:autoSpaceDE w:val="0"/>
              <w:ind w:hanging="28"/>
              <w:rPr>
                <w:bCs/>
                <w:color w:val="000000"/>
              </w:rPr>
            </w:pPr>
            <w:r w:rsidRPr="00B62A90">
              <w:t>назначение нежилое,  глубина скважины 75 м, протяженность 22,7 м</w:t>
            </w:r>
          </w:p>
        </w:tc>
        <w:tc>
          <w:tcPr>
            <w:tcW w:w="1842" w:type="dxa"/>
            <w:vAlign w:val="center"/>
          </w:tcPr>
          <w:p w:rsidR="00B62A90" w:rsidRPr="00B62A90" w:rsidRDefault="00B62A90" w:rsidP="00103559">
            <w:pPr>
              <w:jc w:val="center"/>
            </w:pPr>
            <w:r w:rsidRPr="00B62A90">
              <w:t>649,8</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12</w:t>
            </w:r>
          </w:p>
        </w:tc>
        <w:tc>
          <w:tcPr>
            <w:tcW w:w="3880" w:type="dxa"/>
          </w:tcPr>
          <w:p w:rsidR="00B62A90" w:rsidRPr="00B62A90" w:rsidRDefault="00B62A90" w:rsidP="00103559">
            <w:pPr>
              <w:ind w:firstLine="16"/>
            </w:pPr>
            <w:r w:rsidRPr="00B62A90">
              <w:t>Водоснабжение от скважины №18, назначение нежилое,, 1-этажный, общая площадь 18,3 кв</w:t>
            </w:r>
            <w:proofErr w:type="gramStart"/>
            <w:r w:rsidRPr="00B62A90">
              <w:t>.м</w:t>
            </w:r>
            <w:proofErr w:type="gramEnd"/>
            <w:r w:rsidRPr="00B62A90">
              <w:t>,  глубина скважины 72,0 м, емкость бака 10 куб.м, протяженность 377,8 м инв.№8897, лит. А,1,2, В уч.1</w:t>
            </w:r>
          </w:p>
        </w:tc>
        <w:tc>
          <w:tcPr>
            <w:tcW w:w="2986" w:type="dxa"/>
          </w:tcPr>
          <w:p w:rsidR="00B62A90" w:rsidRPr="00B62A90" w:rsidRDefault="00B62A90" w:rsidP="00103559">
            <w:pPr>
              <w:ind w:firstLine="16"/>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Мира 21:12:000000:7435</w:t>
            </w:r>
          </w:p>
        </w:tc>
        <w:tc>
          <w:tcPr>
            <w:tcW w:w="1237" w:type="dxa"/>
            <w:vAlign w:val="center"/>
          </w:tcPr>
          <w:p w:rsidR="00B62A90" w:rsidRPr="00B62A90" w:rsidRDefault="00B62A90" w:rsidP="00103559">
            <w:pPr>
              <w:jc w:val="center"/>
            </w:pPr>
            <w:r w:rsidRPr="00B62A90">
              <w:t>54</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18,3 кв</w:t>
            </w:r>
            <w:proofErr w:type="gramStart"/>
            <w:r w:rsidRPr="00B62A90">
              <w:t>.м</w:t>
            </w:r>
            <w:proofErr w:type="gramEnd"/>
            <w:r w:rsidRPr="00B62A90">
              <w:t>,  глубина скважины 72,0 м, емкость бака 10 куб.м, протяженность 377,8 м</w:t>
            </w:r>
          </w:p>
        </w:tc>
        <w:tc>
          <w:tcPr>
            <w:tcW w:w="1842" w:type="dxa"/>
            <w:vAlign w:val="center"/>
          </w:tcPr>
          <w:p w:rsidR="00B62A90" w:rsidRPr="00B62A90" w:rsidRDefault="00B62A90" w:rsidP="00103559">
            <w:pPr>
              <w:jc w:val="center"/>
            </w:pPr>
            <w:r w:rsidRPr="00B62A90">
              <w:t>1507,1</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13</w:t>
            </w:r>
          </w:p>
        </w:tc>
        <w:tc>
          <w:tcPr>
            <w:tcW w:w="3880" w:type="dxa"/>
          </w:tcPr>
          <w:p w:rsidR="00B62A90" w:rsidRPr="00B62A90" w:rsidRDefault="00B62A90" w:rsidP="00103559">
            <w:r w:rsidRPr="00B62A90">
              <w:t>Водоснабжение от скважины № 9, назначение нежилое, 1-этажный, общая площадь 12,9 кв.м, глубина скважины 91,0 м, объем Лит.2-150, Лит.3-200 куб.м, протяженность Лит</w:t>
            </w:r>
            <w:proofErr w:type="gramStart"/>
            <w:r w:rsidRPr="00B62A90">
              <w:t>.В</w:t>
            </w:r>
            <w:proofErr w:type="gramEnd"/>
            <w:r w:rsidRPr="00B62A90">
              <w:t xml:space="preserve"> уч.1-уч.6, В1 уч.1-уч.10, В2 уч.1,В3 уч.1-уч.65</w:t>
            </w:r>
          </w:p>
        </w:tc>
        <w:tc>
          <w:tcPr>
            <w:tcW w:w="2986" w:type="dxa"/>
          </w:tcPr>
          <w:p w:rsidR="00B62A90" w:rsidRPr="00B62A90" w:rsidRDefault="00B62A90" w:rsidP="00103559">
            <w:proofErr w:type="gramStart"/>
            <w:r w:rsidRPr="00B62A90">
              <w:t xml:space="preserve">Чувашская Республика, г. </w:t>
            </w:r>
            <w:proofErr w:type="spellStart"/>
            <w:r w:rsidRPr="00B62A90">
              <w:t>Козловка</w:t>
            </w:r>
            <w:proofErr w:type="spellEnd"/>
            <w:r w:rsidRPr="00B62A90">
              <w:t xml:space="preserve">, ул. Лобачевского, Октябрьская, Чернышевского, 30 лет Победы, Мичурина, Маяковского, Калинина, Герцена, Николаева, Гагарина, Суворова </w:t>
            </w:r>
            <w:r w:rsidRPr="00B62A90">
              <w:lastRenderedPageBreak/>
              <w:t>21:12:000000:7022</w:t>
            </w:r>
            <w:proofErr w:type="gramEnd"/>
          </w:p>
        </w:tc>
        <w:tc>
          <w:tcPr>
            <w:tcW w:w="1237" w:type="dxa"/>
            <w:vAlign w:val="center"/>
          </w:tcPr>
          <w:p w:rsidR="00B62A90" w:rsidRPr="00B62A90" w:rsidRDefault="00B62A90" w:rsidP="00103559">
            <w:pPr>
              <w:jc w:val="center"/>
            </w:pPr>
            <w:r w:rsidRPr="00B62A90">
              <w:lastRenderedPageBreak/>
              <w:t>56</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12,9 кв</w:t>
            </w:r>
            <w:proofErr w:type="gramStart"/>
            <w:r w:rsidRPr="00B62A90">
              <w:t>.м</w:t>
            </w:r>
            <w:proofErr w:type="gramEnd"/>
            <w:r w:rsidRPr="00B62A90">
              <w:t>, глубина скважины 91,0 м, объем</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lastRenderedPageBreak/>
              <w:t>14</w:t>
            </w:r>
          </w:p>
        </w:tc>
        <w:tc>
          <w:tcPr>
            <w:tcW w:w="3880" w:type="dxa"/>
          </w:tcPr>
          <w:p w:rsidR="00B62A90" w:rsidRPr="00B62A90" w:rsidRDefault="00B62A90" w:rsidP="00103559">
            <w:r w:rsidRPr="00B62A90">
              <w:t>Водоснабжение от скважины №13 назначение нежилое, 1-этажный, общая площадь 17,9 кв</w:t>
            </w:r>
            <w:proofErr w:type="gramStart"/>
            <w:r w:rsidRPr="00B62A90">
              <w:t>.м</w:t>
            </w:r>
            <w:proofErr w:type="gramEnd"/>
            <w:r w:rsidRPr="00B62A90">
              <w:t>,  глубина скважины 75 м, емкость бака10 куб.м, протяженность 1229,6 м инв.№8802, лит. А,1,2, В уч.1,В</w:t>
            </w:r>
            <w:proofErr w:type="gramStart"/>
            <w:r w:rsidRPr="00B62A90">
              <w:t>1</w:t>
            </w:r>
            <w:proofErr w:type="gramEnd"/>
            <w:r w:rsidRPr="00B62A90">
              <w:t xml:space="preserve"> уч.1,В2 уч.1-уч.2</w:t>
            </w:r>
          </w:p>
        </w:tc>
        <w:tc>
          <w:tcPr>
            <w:tcW w:w="2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ул.Лобачевского, 21:12:000000:7436</w:t>
            </w:r>
          </w:p>
        </w:tc>
        <w:tc>
          <w:tcPr>
            <w:tcW w:w="1237" w:type="dxa"/>
            <w:vAlign w:val="center"/>
          </w:tcPr>
          <w:p w:rsidR="00B62A90" w:rsidRPr="00B62A90" w:rsidRDefault="00B62A90" w:rsidP="00103559">
            <w:pPr>
              <w:jc w:val="center"/>
            </w:pPr>
            <w:r w:rsidRPr="00B62A90">
              <w:t>39</w:t>
            </w:r>
          </w:p>
        </w:tc>
        <w:tc>
          <w:tcPr>
            <w:tcW w:w="2131" w:type="dxa"/>
          </w:tcPr>
          <w:p w:rsidR="00B62A90" w:rsidRPr="00B62A90" w:rsidRDefault="00B62A90" w:rsidP="00103559">
            <w:pPr>
              <w:autoSpaceDE w:val="0"/>
              <w:ind w:hanging="28"/>
              <w:rPr>
                <w:bCs/>
                <w:color w:val="000000"/>
              </w:rPr>
            </w:pPr>
            <w:r w:rsidRPr="00B62A90">
              <w:rPr>
                <w:bCs/>
                <w:color w:val="000000"/>
              </w:rPr>
              <w:t>назначение нежилое, 1-этажный, общая площадь 17,9 кв</w:t>
            </w:r>
            <w:proofErr w:type="gramStart"/>
            <w:r w:rsidRPr="00B62A90">
              <w:rPr>
                <w:bCs/>
                <w:color w:val="000000"/>
              </w:rPr>
              <w:t>.м</w:t>
            </w:r>
            <w:proofErr w:type="gramEnd"/>
            <w:r w:rsidRPr="00B62A90">
              <w:rPr>
                <w:bCs/>
                <w:color w:val="000000"/>
              </w:rPr>
              <w:t>,  глубина скважины 75 м, емкость бака10 куб.м., протяженность 1229,6 м</w:t>
            </w:r>
          </w:p>
        </w:tc>
        <w:tc>
          <w:tcPr>
            <w:tcW w:w="1842" w:type="dxa"/>
            <w:vAlign w:val="center"/>
          </w:tcPr>
          <w:p w:rsidR="00B62A90" w:rsidRPr="00B62A90" w:rsidRDefault="00B62A90" w:rsidP="00103559">
            <w:pPr>
              <w:jc w:val="center"/>
            </w:pPr>
            <w:r w:rsidRPr="00B62A90">
              <w:t>1074,5</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15</w:t>
            </w:r>
          </w:p>
        </w:tc>
        <w:tc>
          <w:tcPr>
            <w:tcW w:w="3880" w:type="dxa"/>
            <w:vAlign w:val="center"/>
          </w:tcPr>
          <w:p w:rsidR="00B62A90" w:rsidRPr="00B62A90" w:rsidRDefault="00B62A90" w:rsidP="00103559">
            <w:pPr>
              <w:jc w:val="center"/>
            </w:pPr>
            <w:r w:rsidRPr="00B62A90">
              <w:t>Водоснабжение от скважины № 10,11 назначение нежилое, 1-этажный, протяженность 55,0 м, инв.№8815, лит. А,1,2, Вуч.1, В1уч.1</w:t>
            </w:r>
          </w:p>
        </w:tc>
        <w:tc>
          <w:tcPr>
            <w:tcW w:w="2986" w:type="dxa"/>
            <w:vAlign w:val="center"/>
          </w:tcPr>
          <w:p w:rsidR="00B62A90" w:rsidRPr="00B62A90" w:rsidRDefault="00B62A90" w:rsidP="00103559">
            <w:pPr>
              <w:jc w:val="center"/>
            </w:pPr>
            <w:r w:rsidRPr="00B62A90">
              <w:t xml:space="preserve">Чувашская Республика, </w:t>
            </w:r>
            <w:proofErr w:type="spellStart"/>
            <w:r w:rsidRPr="00B62A90">
              <w:t>г.козловка</w:t>
            </w:r>
            <w:proofErr w:type="spellEnd"/>
            <w:r w:rsidRPr="00B62A90">
              <w:t>, ул</w:t>
            </w:r>
            <w:proofErr w:type="gramStart"/>
            <w:r w:rsidRPr="00B62A90">
              <w:t>.Л</w:t>
            </w:r>
            <w:proofErr w:type="gramEnd"/>
            <w:r w:rsidRPr="00B62A90">
              <w:t xml:space="preserve">обачевского, </w:t>
            </w:r>
          </w:p>
          <w:p w:rsidR="00B62A90" w:rsidRPr="00B62A90" w:rsidRDefault="00B62A90" w:rsidP="00103559">
            <w:pPr>
              <w:jc w:val="center"/>
            </w:pPr>
            <w:r w:rsidRPr="00B62A90">
              <w:t>21:12:000000:7437</w:t>
            </w:r>
          </w:p>
        </w:tc>
        <w:tc>
          <w:tcPr>
            <w:tcW w:w="1237" w:type="dxa"/>
            <w:vAlign w:val="center"/>
          </w:tcPr>
          <w:p w:rsidR="00B62A90" w:rsidRPr="00B62A90" w:rsidRDefault="00B62A90" w:rsidP="00103559">
            <w:pPr>
              <w:jc w:val="center"/>
            </w:pPr>
            <w:r w:rsidRPr="00B62A90">
              <w:t>49</w:t>
            </w:r>
          </w:p>
        </w:tc>
        <w:tc>
          <w:tcPr>
            <w:tcW w:w="2131" w:type="dxa"/>
          </w:tcPr>
          <w:p w:rsidR="00B62A90" w:rsidRPr="00B62A90" w:rsidRDefault="00B62A90" w:rsidP="00103559">
            <w:pPr>
              <w:autoSpaceDE w:val="0"/>
              <w:ind w:hanging="28"/>
              <w:rPr>
                <w:bCs/>
                <w:color w:val="000000"/>
              </w:rPr>
            </w:pPr>
            <w:r w:rsidRPr="00B62A90">
              <w:rPr>
                <w:bCs/>
                <w:color w:val="000000"/>
              </w:rPr>
              <w:t>назначение нежилое, 1-этажный, протяженность 55,0 м</w:t>
            </w:r>
          </w:p>
        </w:tc>
        <w:tc>
          <w:tcPr>
            <w:tcW w:w="1842" w:type="dxa"/>
            <w:vAlign w:val="center"/>
          </w:tcPr>
          <w:p w:rsidR="00B62A90" w:rsidRPr="00B62A90" w:rsidRDefault="00B62A90" w:rsidP="00103559">
            <w:pPr>
              <w:jc w:val="center"/>
            </w:pPr>
            <w:r w:rsidRPr="00B62A90">
              <w:t>1166,2</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16</w:t>
            </w:r>
          </w:p>
        </w:tc>
        <w:tc>
          <w:tcPr>
            <w:tcW w:w="3880" w:type="dxa"/>
            <w:vAlign w:val="center"/>
          </w:tcPr>
          <w:p w:rsidR="00B62A90" w:rsidRPr="00B62A90" w:rsidRDefault="00B62A90" w:rsidP="00103559">
            <w:pPr>
              <w:jc w:val="center"/>
            </w:pPr>
            <w:r w:rsidRPr="00B62A90">
              <w:t>Водоснабжение от скважины №8 назначение нежилое, 1-этажный, общая площадь 8,9 кв</w:t>
            </w:r>
            <w:proofErr w:type="gramStart"/>
            <w:r w:rsidRPr="00B62A90">
              <w:t>.м</w:t>
            </w:r>
            <w:proofErr w:type="gramEnd"/>
            <w:r w:rsidRPr="00B62A90">
              <w:t>, глубина скважины 82 м, емкость бака 25 куб.м протяженность  -573,4м, инв.№8795, лит. А,1,2,3,4, Вуч.1-уч.2</w:t>
            </w:r>
          </w:p>
        </w:tc>
        <w:tc>
          <w:tcPr>
            <w:tcW w:w="2986" w:type="dxa"/>
            <w:vAlign w:val="center"/>
          </w:tcPr>
          <w:p w:rsidR="00B62A90" w:rsidRPr="00B62A90" w:rsidRDefault="00B62A90" w:rsidP="00103559">
            <w:pPr>
              <w:jc w:val="center"/>
            </w:pPr>
            <w:r w:rsidRPr="00B62A90">
              <w:t xml:space="preserve">Чувашская Республика, </w:t>
            </w:r>
            <w:proofErr w:type="spellStart"/>
            <w:r w:rsidRPr="00B62A90">
              <w:t>гКозловка</w:t>
            </w:r>
            <w:proofErr w:type="spellEnd"/>
            <w:r w:rsidRPr="00B62A90">
              <w:t xml:space="preserve">, ул. Звездная, Лобачевского, </w:t>
            </w:r>
          </w:p>
          <w:p w:rsidR="00B62A90" w:rsidRPr="00B62A90" w:rsidRDefault="00B62A90" w:rsidP="00103559">
            <w:pPr>
              <w:jc w:val="center"/>
            </w:pPr>
            <w:r w:rsidRPr="00B62A90">
              <w:t>21:12:120804:712</w:t>
            </w:r>
          </w:p>
        </w:tc>
        <w:tc>
          <w:tcPr>
            <w:tcW w:w="1237" w:type="dxa"/>
            <w:vAlign w:val="center"/>
          </w:tcPr>
          <w:p w:rsidR="00B62A90" w:rsidRPr="00B62A90" w:rsidRDefault="00B62A90" w:rsidP="00103559">
            <w:pPr>
              <w:jc w:val="center"/>
            </w:pPr>
            <w:r w:rsidRPr="00B62A90">
              <w:t>40</w:t>
            </w:r>
          </w:p>
        </w:tc>
        <w:tc>
          <w:tcPr>
            <w:tcW w:w="2131" w:type="dxa"/>
          </w:tcPr>
          <w:p w:rsidR="00B62A90" w:rsidRPr="00B62A90" w:rsidRDefault="00B62A90" w:rsidP="00103559">
            <w:pPr>
              <w:autoSpaceDE w:val="0"/>
              <w:ind w:hanging="28"/>
              <w:rPr>
                <w:bCs/>
                <w:color w:val="000000"/>
              </w:rPr>
            </w:pPr>
            <w:r w:rsidRPr="00B62A90">
              <w:t>назначение нежилое, 1-этажный, общая площадь 8,9 кв</w:t>
            </w:r>
            <w:proofErr w:type="gramStart"/>
            <w:r w:rsidRPr="00B62A90">
              <w:t>.м</w:t>
            </w:r>
            <w:proofErr w:type="gramEnd"/>
            <w:r w:rsidRPr="00B62A90">
              <w:t>, глубина скважины 82 м, емкость бака 25 куб.м протяженность  -573,4м</w:t>
            </w:r>
          </w:p>
        </w:tc>
        <w:tc>
          <w:tcPr>
            <w:tcW w:w="1842" w:type="dxa"/>
            <w:vAlign w:val="center"/>
          </w:tcPr>
          <w:p w:rsidR="00B62A90" w:rsidRPr="00B62A90" w:rsidRDefault="00B62A90" w:rsidP="00103559">
            <w:pPr>
              <w:jc w:val="center"/>
            </w:pPr>
            <w:r w:rsidRPr="00B62A90">
              <w:t>19312,0</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17</w:t>
            </w:r>
          </w:p>
        </w:tc>
        <w:tc>
          <w:tcPr>
            <w:tcW w:w="3880" w:type="dxa"/>
            <w:vAlign w:val="center"/>
          </w:tcPr>
          <w:p w:rsidR="00B62A90" w:rsidRPr="00B62A90" w:rsidRDefault="00B62A90" w:rsidP="00103559">
            <w:pPr>
              <w:jc w:val="center"/>
            </w:pPr>
            <w:r w:rsidRPr="00B62A90">
              <w:t xml:space="preserve">Водоснабжение от скважины № 14, №15 назначение нежилое, 1-этажный,  глубина скважины Лит.1-87,0 м глубина скважины Лит.2-81,0 м емкость бакаЛит.3-15 </w:t>
            </w:r>
            <w:r w:rsidRPr="00B62A90">
              <w:lastRenderedPageBreak/>
              <w:t>куб.м, протяженность Лит</w:t>
            </w:r>
            <w:proofErr w:type="gramStart"/>
            <w:r w:rsidRPr="00B62A90">
              <w:t>.В</w:t>
            </w:r>
            <w:proofErr w:type="gramEnd"/>
            <w:r w:rsidRPr="00B62A90">
              <w:t xml:space="preserve"> уч.1, В.1 уч1, В2 уч.1-уч.3, В3уч.1, В4 уч.1-уч.3-844,0 м. инв.№8812, лит. 1,2,3 В уч.1, В1 уч.1, В2 уч.1-уч.3, В3уч.1, В4 уч.1-уч.3</w:t>
            </w:r>
          </w:p>
        </w:tc>
        <w:tc>
          <w:tcPr>
            <w:tcW w:w="2986" w:type="dxa"/>
            <w:vAlign w:val="center"/>
          </w:tcPr>
          <w:p w:rsidR="00B62A90" w:rsidRPr="00B62A90" w:rsidRDefault="00B62A90" w:rsidP="00103559">
            <w:pPr>
              <w:jc w:val="center"/>
            </w:pPr>
            <w:r w:rsidRPr="00B62A90">
              <w:lastRenderedPageBreak/>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ул.Виноградова</w:t>
            </w:r>
          </w:p>
          <w:p w:rsidR="00B62A90" w:rsidRPr="00B62A90" w:rsidRDefault="00B62A90" w:rsidP="00103559">
            <w:pPr>
              <w:jc w:val="center"/>
            </w:pPr>
            <w:r w:rsidRPr="00B62A90">
              <w:t>21:12:000000:7453</w:t>
            </w:r>
          </w:p>
        </w:tc>
        <w:tc>
          <w:tcPr>
            <w:tcW w:w="1237" w:type="dxa"/>
            <w:vAlign w:val="center"/>
          </w:tcPr>
          <w:p w:rsidR="00B62A90" w:rsidRPr="00B62A90" w:rsidRDefault="00B62A90" w:rsidP="00103559">
            <w:pPr>
              <w:jc w:val="center"/>
            </w:pPr>
            <w:r w:rsidRPr="00B62A90">
              <w:t>51</w:t>
            </w:r>
          </w:p>
        </w:tc>
        <w:tc>
          <w:tcPr>
            <w:tcW w:w="2131" w:type="dxa"/>
          </w:tcPr>
          <w:p w:rsidR="00B62A90" w:rsidRPr="00B62A90" w:rsidRDefault="00B62A90" w:rsidP="00103559">
            <w:pPr>
              <w:autoSpaceDE w:val="0"/>
              <w:ind w:hanging="28"/>
              <w:rPr>
                <w:bCs/>
                <w:color w:val="000000"/>
              </w:rPr>
            </w:pPr>
            <w:r w:rsidRPr="00B62A90">
              <w:t xml:space="preserve">назначение нежилое, 1-этажный,  глубина скважины Лит.1-87,0 м глубина </w:t>
            </w:r>
            <w:r w:rsidRPr="00B62A90">
              <w:lastRenderedPageBreak/>
              <w:t>скважины Лит.2-81,0 м емкость бакаЛит.3-15 куб</w:t>
            </w:r>
            <w:proofErr w:type="gramStart"/>
            <w:r w:rsidRPr="00B62A90">
              <w:t>.м</w:t>
            </w:r>
            <w:proofErr w:type="gramEnd"/>
            <w:r w:rsidRPr="00B62A90">
              <w:t>, протяженность</w:t>
            </w:r>
          </w:p>
        </w:tc>
        <w:tc>
          <w:tcPr>
            <w:tcW w:w="1842" w:type="dxa"/>
            <w:vAlign w:val="center"/>
          </w:tcPr>
          <w:p w:rsidR="00B62A90" w:rsidRPr="00B62A90" w:rsidRDefault="00B62A90" w:rsidP="00103559">
            <w:pPr>
              <w:jc w:val="center"/>
            </w:pPr>
            <w:r w:rsidRPr="00B62A90">
              <w:lastRenderedPageBreak/>
              <w:t>1533,1</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lastRenderedPageBreak/>
              <w:t>18</w:t>
            </w:r>
          </w:p>
        </w:tc>
        <w:tc>
          <w:tcPr>
            <w:tcW w:w="3880" w:type="dxa"/>
            <w:vAlign w:val="center"/>
          </w:tcPr>
          <w:p w:rsidR="00B62A90" w:rsidRPr="00B62A90" w:rsidRDefault="00B62A90" w:rsidP="00103559">
            <w:r w:rsidRPr="00B62A90">
              <w:t>Водоснабжение от скважин №6 назначение нежилое, 1-этажный, общая площадь 23,8кв</w:t>
            </w:r>
            <w:proofErr w:type="gramStart"/>
            <w:r w:rsidRPr="00B62A90">
              <w:t>.м</w:t>
            </w:r>
            <w:proofErr w:type="gramEnd"/>
            <w:r w:rsidRPr="00B62A90">
              <w:t>,  глубина скважины 120,0 м, емкость бака15 куб.м, протяженность 2505,9 м инв.№8813, лит. А,1,2, 3,4,5,В уч.1-уч8</w:t>
            </w:r>
          </w:p>
        </w:tc>
        <w:tc>
          <w:tcPr>
            <w:tcW w:w="2986" w:type="dxa"/>
            <w:vAlign w:val="center"/>
          </w:tcPr>
          <w:p w:rsidR="00B62A90" w:rsidRPr="00B62A90" w:rsidRDefault="00B62A90" w:rsidP="00103559">
            <w:pPr>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ул.Виноградова, Солнечная, 60 лет ККАФ, </w:t>
            </w:r>
            <w:proofErr w:type="spellStart"/>
            <w:r w:rsidRPr="00B62A90">
              <w:t>Светланя</w:t>
            </w:r>
            <w:proofErr w:type="spellEnd"/>
            <w:r w:rsidRPr="00B62A90">
              <w:t xml:space="preserve">, Тельмана, </w:t>
            </w:r>
            <w:proofErr w:type="spellStart"/>
            <w:r w:rsidRPr="00B62A90">
              <w:t>Бутякова</w:t>
            </w:r>
            <w:proofErr w:type="spellEnd"/>
            <w:r w:rsidRPr="00B62A90">
              <w:t xml:space="preserve">, </w:t>
            </w:r>
            <w:proofErr w:type="spellStart"/>
            <w:r w:rsidRPr="00B62A90">
              <w:t>Беловолжская</w:t>
            </w:r>
            <w:proofErr w:type="spellEnd"/>
          </w:p>
          <w:p w:rsidR="00B62A90" w:rsidRPr="00B62A90" w:rsidRDefault="00B62A90" w:rsidP="00103559">
            <w:pPr>
              <w:jc w:val="center"/>
            </w:pPr>
            <w:r w:rsidRPr="00B62A90">
              <w:t>21:12:000000:7154</w:t>
            </w:r>
          </w:p>
        </w:tc>
        <w:tc>
          <w:tcPr>
            <w:tcW w:w="1237" w:type="dxa"/>
            <w:vAlign w:val="center"/>
          </w:tcPr>
          <w:p w:rsidR="00B62A90" w:rsidRPr="00B62A90" w:rsidRDefault="00B62A90" w:rsidP="00103559">
            <w:pPr>
              <w:jc w:val="center"/>
            </w:pPr>
            <w:r w:rsidRPr="00B62A90">
              <w:t>54</w:t>
            </w:r>
          </w:p>
        </w:tc>
        <w:tc>
          <w:tcPr>
            <w:tcW w:w="2131" w:type="dxa"/>
          </w:tcPr>
          <w:p w:rsidR="00B62A90" w:rsidRPr="00B62A90" w:rsidRDefault="00B62A90" w:rsidP="00103559">
            <w:pPr>
              <w:autoSpaceDE w:val="0"/>
              <w:ind w:hanging="28"/>
              <w:rPr>
                <w:bCs/>
                <w:color w:val="000000"/>
              </w:rPr>
            </w:pPr>
            <w:r w:rsidRPr="00B62A90">
              <w:rPr>
                <w:bCs/>
                <w:color w:val="000000"/>
              </w:rPr>
              <w:t>назначение нежилое, 1-этажный, общая площадь 23,8кв</w:t>
            </w:r>
            <w:proofErr w:type="gramStart"/>
            <w:r w:rsidRPr="00B62A90">
              <w:rPr>
                <w:bCs/>
                <w:color w:val="000000"/>
              </w:rPr>
              <w:t>.м</w:t>
            </w:r>
            <w:proofErr w:type="gramEnd"/>
            <w:r w:rsidRPr="00B62A90">
              <w:rPr>
                <w:bCs/>
                <w:color w:val="000000"/>
              </w:rPr>
              <w:t>,  глубина скважины 9120,0 м, емкость бака15 куб.м, протяженность 2505,9 м</w:t>
            </w:r>
          </w:p>
        </w:tc>
        <w:tc>
          <w:tcPr>
            <w:tcW w:w="1842" w:type="dxa"/>
            <w:vAlign w:val="center"/>
          </w:tcPr>
          <w:p w:rsidR="00B62A90" w:rsidRPr="00B62A90" w:rsidRDefault="00B62A90" w:rsidP="00103559">
            <w:pPr>
              <w:jc w:val="center"/>
            </w:pPr>
            <w:r w:rsidRPr="00B62A90">
              <w:t>1096,9</w:t>
            </w: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19</w:t>
            </w:r>
          </w:p>
        </w:tc>
        <w:tc>
          <w:tcPr>
            <w:tcW w:w="3880" w:type="dxa"/>
          </w:tcPr>
          <w:p w:rsidR="00B62A90" w:rsidRPr="00B62A90" w:rsidRDefault="00B62A90" w:rsidP="00103559">
            <w:pPr>
              <w:ind w:firstLine="75"/>
            </w:pPr>
            <w:r w:rsidRPr="00B62A90">
              <w:rPr>
                <w:lang w:eastAsia="en-US"/>
              </w:rPr>
              <w:t xml:space="preserve">Канализационные очистные сооружения на 2700 кв.м. в г. </w:t>
            </w:r>
            <w:proofErr w:type="spellStart"/>
            <w:r w:rsidRPr="00B62A90">
              <w:rPr>
                <w:lang w:eastAsia="en-US"/>
              </w:rPr>
              <w:t>Козловка</w:t>
            </w:r>
            <w:proofErr w:type="spellEnd"/>
            <w:r w:rsidRPr="00B62A90">
              <w:rPr>
                <w:lang w:eastAsia="en-US"/>
              </w:rPr>
              <w:t xml:space="preserve">, назначение нежилое, инв. №8844, </w:t>
            </w:r>
            <w:proofErr w:type="gramStart"/>
            <w:r w:rsidRPr="00B62A90">
              <w:rPr>
                <w:lang w:eastAsia="en-US"/>
              </w:rPr>
              <w:t>лит</w:t>
            </w:r>
            <w:proofErr w:type="gramEnd"/>
            <w:r w:rsidRPr="00B62A90">
              <w:rPr>
                <w:lang w:eastAsia="en-US"/>
              </w:rPr>
              <w:t>. А</w:t>
            </w:r>
            <w:proofErr w:type="gramStart"/>
            <w:r w:rsidRPr="00B62A90">
              <w:rPr>
                <w:lang w:eastAsia="en-US"/>
              </w:rPr>
              <w:t>,Б</w:t>
            </w:r>
            <w:proofErr w:type="gramEnd"/>
            <w:r w:rsidRPr="00B62A90">
              <w:rPr>
                <w:lang w:eastAsia="en-US"/>
              </w:rPr>
              <w:t>,В,Д,Е,К,Л,М,Н,</w:t>
            </w:r>
            <w:r w:rsidRPr="00B62A90">
              <w:rPr>
                <w:lang w:val="en-US" w:eastAsia="en-US"/>
              </w:rPr>
              <w:t>I</w:t>
            </w:r>
            <w:r w:rsidRPr="00B62A90">
              <w:rPr>
                <w:lang w:eastAsia="en-US"/>
              </w:rPr>
              <w:t>-</w:t>
            </w:r>
            <w:r w:rsidRPr="00B62A90">
              <w:rPr>
                <w:lang w:val="en-US" w:eastAsia="en-US"/>
              </w:rPr>
              <w:t>XXVI</w:t>
            </w:r>
            <w:r w:rsidRPr="00B62A90">
              <w:rPr>
                <w:lang w:eastAsia="en-US"/>
              </w:rPr>
              <w:t>,К1,К2,К3,К4,</w:t>
            </w:r>
            <w:r w:rsidRPr="00B62A90">
              <w:rPr>
                <w:lang w:val="en-US" w:eastAsia="en-US"/>
              </w:rPr>
              <w:t>VV</w:t>
            </w:r>
            <w:r w:rsidRPr="00B62A90">
              <w:rPr>
                <w:lang w:eastAsia="en-US"/>
              </w:rPr>
              <w:t xml:space="preserve">1 </w:t>
            </w:r>
            <w:r w:rsidRPr="00B62A90">
              <w:rPr>
                <w:lang w:val="en-US" w:eastAsia="en-US"/>
              </w:rPr>
              <w:t>V</w:t>
            </w:r>
            <w:r w:rsidRPr="00B62A90">
              <w:rPr>
                <w:lang w:eastAsia="en-US"/>
              </w:rPr>
              <w:t xml:space="preserve">3 </w:t>
            </w:r>
            <w:r w:rsidRPr="00B62A90">
              <w:rPr>
                <w:lang w:val="en-US" w:eastAsia="en-US"/>
              </w:rPr>
              <w:t>V</w:t>
            </w:r>
            <w:r w:rsidRPr="00B62A90">
              <w:rPr>
                <w:lang w:eastAsia="en-US"/>
              </w:rPr>
              <w:t>4, АД, АД1</w:t>
            </w:r>
          </w:p>
        </w:tc>
        <w:tc>
          <w:tcPr>
            <w:tcW w:w="2986" w:type="dxa"/>
          </w:tcPr>
          <w:p w:rsidR="00B62A90" w:rsidRPr="00B62A90" w:rsidRDefault="00B62A90" w:rsidP="00103559">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w:t>
            </w:r>
            <w:proofErr w:type="spellStart"/>
            <w:r w:rsidRPr="00B62A90">
              <w:t>ул.Нижнекурганская</w:t>
            </w:r>
            <w:proofErr w:type="spellEnd"/>
            <w:r w:rsidRPr="00B62A90">
              <w:t>, д.54</w:t>
            </w:r>
          </w:p>
          <w:p w:rsidR="00B62A90" w:rsidRPr="00B62A90" w:rsidRDefault="00B62A90" w:rsidP="00103559">
            <w:r w:rsidRPr="00B62A90">
              <w:t>21:12:000000:7442</w:t>
            </w:r>
          </w:p>
        </w:tc>
        <w:tc>
          <w:tcPr>
            <w:tcW w:w="1237" w:type="dxa"/>
            <w:vAlign w:val="center"/>
          </w:tcPr>
          <w:p w:rsidR="00B62A90" w:rsidRPr="00B62A90" w:rsidRDefault="00B62A90" w:rsidP="00103559">
            <w:pPr>
              <w:jc w:val="center"/>
            </w:pPr>
            <w:r w:rsidRPr="00B62A90">
              <w:t>14</w:t>
            </w:r>
          </w:p>
        </w:tc>
        <w:tc>
          <w:tcPr>
            <w:tcW w:w="2131" w:type="dxa"/>
          </w:tcPr>
          <w:p w:rsidR="00B62A90" w:rsidRPr="00B62A90" w:rsidRDefault="00B62A90" w:rsidP="00103559">
            <w:pPr>
              <w:autoSpaceDE w:val="0"/>
              <w:ind w:hanging="28"/>
              <w:rPr>
                <w:bCs/>
                <w:color w:val="000000"/>
              </w:rPr>
            </w:pPr>
            <w:r w:rsidRPr="00B62A90">
              <w:rPr>
                <w:lang w:eastAsia="en-US"/>
              </w:rPr>
              <w:t>2700 кв.м.</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78513,7</w:t>
            </w:r>
          </w:p>
        </w:tc>
        <w:tc>
          <w:tcPr>
            <w:tcW w:w="1559" w:type="dxa"/>
            <w:vAlign w:val="center"/>
          </w:tcPr>
          <w:p w:rsidR="00B62A90" w:rsidRPr="00B62A90" w:rsidRDefault="00B62A90" w:rsidP="00103559">
            <w:pPr>
              <w:jc w:val="center"/>
            </w:pPr>
            <w:r w:rsidRPr="00B62A90">
              <w:t>78513,7</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20</w:t>
            </w:r>
          </w:p>
        </w:tc>
        <w:tc>
          <w:tcPr>
            <w:tcW w:w="3880" w:type="dxa"/>
            <w:vAlign w:val="center"/>
          </w:tcPr>
          <w:p w:rsidR="00B62A90" w:rsidRPr="00B62A90" w:rsidRDefault="00B62A90" w:rsidP="00103559">
            <w:pPr>
              <w:ind w:firstLine="16"/>
              <w:jc w:val="center"/>
            </w:pPr>
            <w:r w:rsidRPr="00B62A90">
              <w:t>Канализация жилых домов, назначение нежилое, протяженность 1904,6 м, инв.№8873, лит. Куч1-уч29</w:t>
            </w:r>
          </w:p>
        </w:tc>
        <w:tc>
          <w:tcPr>
            <w:tcW w:w="2986" w:type="dxa"/>
            <w:vAlign w:val="center"/>
          </w:tcPr>
          <w:p w:rsidR="00B62A90" w:rsidRPr="00B62A90" w:rsidRDefault="00B62A90" w:rsidP="00103559">
            <w:pPr>
              <w:ind w:firstLine="16"/>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ул.Дзержинского, Чкалова, Ленкина, Рабочая</w:t>
            </w:r>
          </w:p>
          <w:p w:rsidR="00B62A90" w:rsidRPr="00B62A90" w:rsidRDefault="00B62A90" w:rsidP="00103559">
            <w:pPr>
              <w:ind w:firstLine="16"/>
              <w:jc w:val="center"/>
            </w:pPr>
            <w:r w:rsidRPr="00B62A90">
              <w:t>21:12:000000:1877</w:t>
            </w:r>
          </w:p>
        </w:tc>
        <w:tc>
          <w:tcPr>
            <w:tcW w:w="1237" w:type="dxa"/>
            <w:vAlign w:val="center"/>
          </w:tcPr>
          <w:p w:rsidR="00B62A90" w:rsidRPr="00B62A90" w:rsidRDefault="00B62A90" w:rsidP="00103559">
            <w:pPr>
              <w:jc w:val="center"/>
            </w:pPr>
            <w:r w:rsidRPr="00B62A90">
              <w:t>48</w:t>
            </w:r>
          </w:p>
        </w:tc>
        <w:tc>
          <w:tcPr>
            <w:tcW w:w="2131" w:type="dxa"/>
          </w:tcPr>
          <w:p w:rsidR="00B62A90" w:rsidRPr="00B62A90" w:rsidRDefault="00B62A90" w:rsidP="00103559">
            <w:pPr>
              <w:autoSpaceDE w:val="0"/>
              <w:ind w:hanging="28"/>
              <w:rPr>
                <w:bCs/>
                <w:color w:val="000000"/>
              </w:rPr>
            </w:pPr>
            <w:r w:rsidRPr="00B62A90">
              <w:t>назначение нежилое, протяженность 1904,6 м,</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21</w:t>
            </w:r>
          </w:p>
        </w:tc>
        <w:tc>
          <w:tcPr>
            <w:tcW w:w="3880" w:type="dxa"/>
            <w:vAlign w:val="center"/>
          </w:tcPr>
          <w:p w:rsidR="00B62A90" w:rsidRPr="00B62A90" w:rsidRDefault="00B62A90" w:rsidP="00103559">
            <w:pPr>
              <w:ind w:firstLine="16"/>
              <w:jc w:val="center"/>
            </w:pPr>
            <w:r w:rsidRPr="00B62A90">
              <w:t xml:space="preserve">Канализационные сети от жилых многоэтажных домов назначение нежилое, протяженность 12538,7 м, </w:t>
            </w:r>
            <w:r w:rsidRPr="00B62A90">
              <w:lastRenderedPageBreak/>
              <w:t>инв.№8884, лит. Куч1-уч69, К1уч1-уч187</w:t>
            </w:r>
          </w:p>
        </w:tc>
        <w:tc>
          <w:tcPr>
            <w:tcW w:w="2986" w:type="dxa"/>
            <w:vAlign w:val="center"/>
          </w:tcPr>
          <w:p w:rsidR="00B62A90" w:rsidRPr="00B62A90" w:rsidRDefault="00B62A90" w:rsidP="00103559">
            <w:pPr>
              <w:ind w:firstLine="16"/>
              <w:jc w:val="center"/>
            </w:pPr>
            <w:r w:rsidRPr="00B62A90">
              <w:lastRenderedPageBreak/>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 Звездная, Герцена, Лобачевского, </w:t>
            </w:r>
            <w:r w:rsidRPr="00B62A90">
              <w:lastRenderedPageBreak/>
              <w:t>Октябрьская, Чернышевского, Мичурина, Маяковского Калинина, Николаева, Горького</w:t>
            </w:r>
          </w:p>
          <w:p w:rsidR="00B62A90" w:rsidRPr="00B62A90" w:rsidRDefault="00B62A90" w:rsidP="00103559">
            <w:pPr>
              <w:ind w:firstLine="16"/>
              <w:jc w:val="center"/>
            </w:pPr>
            <w:r w:rsidRPr="00B62A90">
              <w:t>21:12:000000:2084</w:t>
            </w:r>
          </w:p>
        </w:tc>
        <w:tc>
          <w:tcPr>
            <w:tcW w:w="1237" w:type="dxa"/>
            <w:vAlign w:val="center"/>
          </w:tcPr>
          <w:p w:rsidR="00B62A90" w:rsidRPr="00B62A90" w:rsidRDefault="00B62A90" w:rsidP="00103559">
            <w:pPr>
              <w:jc w:val="center"/>
            </w:pPr>
            <w:r w:rsidRPr="00B62A90">
              <w:lastRenderedPageBreak/>
              <w:t>47</w:t>
            </w:r>
          </w:p>
        </w:tc>
        <w:tc>
          <w:tcPr>
            <w:tcW w:w="2131" w:type="dxa"/>
          </w:tcPr>
          <w:p w:rsidR="00B62A90" w:rsidRPr="00B62A90" w:rsidRDefault="00B62A90" w:rsidP="00103559">
            <w:pPr>
              <w:autoSpaceDE w:val="0"/>
              <w:ind w:hanging="28"/>
              <w:rPr>
                <w:bCs/>
                <w:color w:val="000000"/>
              </w:rPr>
            </w:pPr>
            <w:r w:rsidRPr="00B62A90">
              <w:t xml:space="preserve">назначение нежилое, протяженность </w:t>
            </w:r>
            <w:r w:rsidRPr="00B62A90">
              <w:lastRenderedPageBreak/>
              <w:t>12538,7 м</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lastRenderedPageBreak/>
              <w:t>22</w:t>
            </w:r>
          </w:p>
        </w:tc>
        <w:tc>
          <w:tcPr>
            <w:tcW w:w="3880" w:type="dxa"/>
            <w:vAlign w:val="center"/>
          </w:tcPr>
          <w:p w:rsidR="00B62A90" w:rsidRPr="00B62A90" w:rsidRDefault="00B62A90" w:rsidP="00103559">
            <w:pPr>
              <w:ind w:firstLine="16"/>
              <w:jc w:val="center"/>
            </w:pPr>
            <w:r w:rsidRPr="00B62A90">
              <w:t xml:space="preserve">Здание </w:t>
            </w:r>
            <w:proofErr w:type="spellStart"/>
            <w:r w:rsidRPr="00B62A90">
              <w:t>кан</w:t>
            </w:r>
            <w:proofErr w:type="spellEnd"/>
            <w:r w:rsidRPr="00B62A90">
              <w:t>. насосной станции, назначение нежилое, 1-этажный (подземных этажей-1), общая площадь 50,3 кв</w:t>
            </w:r>
            <w:proofErr w:type="gramStart"/>
            <w:r w:rsidRPr="00B62A90">
              <w:t>.м</w:t>
            </w:r>
            <w:proofErr w:type="gramEnd"/>
            <w:r w:rsidRPr="00B62A90">
              <w:t>, инв. №8925, лит. А</w:t>
            </w:r>
          </w:p>
        </w:tc>
        <w:tc>
          <w:tcPr>
            <w:tcW w:w="2986" w:type="dxa"/>
            <w:vAlign w:val="center"/>
          </w:tcPr>
          <w:p w:rsidR="00B62A90" w:rsidRPr="00B62A90" w:rsidRDefault="00B62A90" w:rsidP="00103559">
            <w:pPr>
              <w:ind w:firstLine="16"/>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ул. Сетевая, д.8</w:t>
            </w:r>
          </w:p>
          <w:p w:rsidR="00B62A90" w:rsidRPr="00B62A90" w:rsidRDefault="00B62A90" w:rsidP="00103559">
            <w:pPr>
              <w:ind w:firstLine="16"/>
              <w:jc w:val="center"/>
            </w:pPr>
            <w:r w:rsidRPr="00B62A90">
              <w:t>21:12:000000:1090</w:t>
            </w:r>
          </w:p>
        </w:tc>
        <w:tc>
          <w:tcPr>
            <w:tcW w:w="1237" w:type="dxa"/>
            <w:vAlign w:val="center"/>
          </w:tcPr>
          <w:p w:rsidR="00B62A90" w:rsidRPr="00B62A90" w:rsidRDefault="00B62A90" w:rsidP="00103B72">
            <w:pPr>
              <w:jc w:val="center"/>
            </w:pPr>
            <w:r w:rsidRPr="00B62A90">
              <w:t>49</w:t>
            </w:r>
          </w:p>
        </w:tc>
        <w:tc>
          <w:tcPr>
            <w:tcW w:w="2131" w:type="dxa"/>
          </w:tcPr>
          <w:p w:rsidR="00B62A90" w:rsidRPr="00B62A90" w:rsidRDefault="00B62A90" w:rsidP="00103559">
            <w:pPr>
              <w:autoSpaceDE w:val="0"/>
              <w:ind w:hanging="28"/>
              <w:rPr>
                <w:bCs/>
                <w:color w:val="000000"/>
              </w:rPr>
            </w:pPr>
            <w:r w:rsidRPr="00B62A90">
              <w:t>назначение нежилое, 1-этажный (подземных этажей-1), общая площадь 50,3 кв</w:t>
            </w:r>
            <w:proofErr w:type="gramStart"/>
            <w:r w:rsidRPr="00B62A90">
              <w:t>.м</w:t>
            </w:r>
            <w:proofErr w:type="gramEnd"/>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23</w:t>
            </w:r>
          </w:p>
        </w:tc>
        <w:tc>
          <w:tcPr>
            <w:tcW w:w="3880" w:type="dxa"/>
            <w:vAlign w:val="center"/>
          </w:tcPr>
          <w:p w:rsidR="00B62A90" w:rsidRPr="00B62A90" w:rsidRDefault="00B62A90" w:rsidP="00103559">
            <w:pPr>
              <w:ind w:firstLine="16"/>
            </w:pPr>
            <w:r w:rsidRPr="00B62A90">
              <w:t>Канализационные сети по улицам 60 лет ККАФ, Светлая, Солнечная, назначение нежилое, протяженность 1038,8 м, емкость 135 куб</w:t>
            </w:r>
            <w:proofErr w:type="gramStart"/>
            <w:r w:rsidRPr="00B62A90">
              <w:t>.м</w:t>
            </w:r>
            <w:proofErr w:type="gramEnd"/>
            <w:r w:rsidRPr="00B62A90">
              <w:t>, инв. №8853, лит.1, Куч1-уч.20, К1уч1-уч7</w:t>
            </w:r>
          </w:p>
        </w:tc>
        <w:tc>
          <w:tcPr>
            <w:tcW w:w="2986" w:type="dxa"/>
            <w:vAlign w:val="center"/>
          </w:tcPr>
          <w:p w:rsidR="00B62A90" w:rsidRPr="00B62A90" w:rsidRDefault="00B62A90" w:rsidP="00103559">
            <w:pPr>
              <w:ind w:firstLine="16"/>
              <w:jc w:val="center"/>
            </w:pPr>
            <w:r w:rsidRPr="00B62A90">
              <w:t xml:space="preserve">Чувашская Республика, </w:t>
            </w:r>
            <w:proofErr w:type="spellStart"/>
            <w:r w:rsidRPr="00B62A90">
              <w:t>г</w:t>
            </w:r>
            <w:proofErr w:type="gramStart"/>
            <w:r w:rsidRPr="00B62A90">
              <w:t>.К</w:t>
            </w:r>
            <w:proofErr w:type="gramEnd"/>
            <w:r w:rsidRPr="00B62A90">
              <w:t>озловка</w:t>
            </w:r>
            <w:proofErr w:type="spellEnd"/>
            <w:r w:rsidRPr="00B62A90">
              <w:t xml:space="preserve">, ул.Виноградова, Солнечная, 60 лет ККАФ, Светлая, Солнечная  </w:t>
            </w:r>
            <w:r w:rsidRPr="00B62A90">
              <w:rPr>
                <w:color w:val="343434"/>
              </w:rPr>
              <w:t>21:12:120802:598</w:t>
            </w:r>
          </w:p>
        </w:tc>
        <w:tc>
          <w:tcPr>
            <w:tcW w:w="1237" w:type="dxa"/>
            <w:vAlign w:val="center"/>
          </w:tcPr>
          <w:p w:rsidR="00B62A90" w:rsidRPr="00B62A90" w:rsidRDefault="00B62A90" w:rsidP="00103559">
            <w:pPr>
              <w:jc w:val="center"/>
            </w:pPr>
            <w:r w:rsidRPr="00B62A90">
              <w:t>39</w:t>
            </w:r>
          </w:p>
        </w:tc>
        <w:tc>
          <w:tcPr>
            <w:tcW w:w="2131" w:type="dxa"/>
          </w:tcPr>
          <w:p w:rsidR="00B62A90" w:rsidRPr="00B62A90" w:rsidRDefault="00B62A90" w:rsidP="00103559">
            <w:pPr>
              <w:autoSpaceDE w:val="0"/>
              <w:ind w:hanging="28"/>
              <w:rPr>
                <w:bCs/>
                <w:color w:val="000000"/>
              </w:rPr>
            </w:pPr>
            <w:r w:rsidRPr="00B62A90">
              <w:t>назначение нежилое, протяженность 1038,8 м, емкость 135 куб</w:t>
            </w:r>
            <w:proofErr w:type="gramStart"/>
            <w:r w:rsidRPr="00B62A90">
              <w:t>.м</w:t>
            </w:r>
            <w:proofErr w:type="gramEnd"/>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r w:rsidR="00B62A90" w:rsidRPr="00B62A90" w:rsidTr="00691117">
        <w:trPr>
          <w:trHeight w:val="340"/>
          <w:jc w:val="center"/>
        </w:trPr>
        <w:tc>
          <w:tcPr>
            <w:tcW w:w="560" w:type="dxa"/>
            <w:vAlign w:val="center"/>
          </w:tcPr>
          <w:p w:rsidR="00B62A90" w:rsidRPr="00B62A90" w:rsidRDefault="00B62A90" w:rsidP="00103559">
            <w:pPr>
              <w:jc w:val="center"/>
            </w:pPr>
            <w:r w:rsidRPr="00B62A90">
              <w:t>24</w:t>
            </w:r>
          </w:p>
        </w:tc>
        <w:tc>
          <w:tcPr>
            <w:tcW w:w="3880" w:type="dxa"/>
            <w:vAlign w:val="center"/>
          </w:tcPr>
          <w:p w:rsidR="00B62A90" w:rsidRPr="00B62A90" w:rsidRDefault="00B62A90" w:rsidP="00103559">
            <w:pPr>
              <w:ind w:firstLine="16"/>
            </w:pPr>
            <w:r w:rsidRPr="00B62A90">
              <w:t>ЦТП 4, назначение нежилое, 1-этажныйЮ протяженность 4.506,72м, инв.№6182, лит</w:t>
            </w:r>
            <w:proofErr w:type="gramStart"/>
            <w:r w:rsidRPr="00B62A90">
              <w:t>.Т</w:t>
            </w:r>
            <w:proofErr w:type="gramEnd"/>
            <w:r w:rsidRPr="00B62A90">
              <w:t xml:space="preserve">1-Т22,Б, б.б1, В, </w:t>
            </w:r>
            <w:r w:rsidRPr="00B62A90">
              <w:rPr>
                <w:lang w:val="en-US"/>
              </w:rPr>
              <w:t>I</w:t>
            </w:r>
          </w:p>
        </w:tc>
        <w:tc>
          <w:tcPr>
            <w:tcW w:w="2986" w:type="dxa"/>
            <w:vAlign w:val="center"/>
          </w:tcPr>
          <w:p w:rsidR="00B62A90" w:rsidRPr="00B62A90" w:rsidRDefault="00B62A90" w:rsidP="00103559">
            <w:pPr>
              <w:ind w:firstLine="16"/>
              <w:jc w:val="center"/>
            </w:pPr>
            <w:r w:rsidRPr="00B62A90">
              <w:t xml:space="preserve">Чувашская Республика, Козловский район, </w:t>
            </w:r>
            <w:proofErr w:type="spellStart"/>
            <w:r w:rsidRPr="00B62A90">
              <w:t>г</w:t>
            </w:r>
            <w:proofErr w:type="gramStart"/>
            <w:r w:rsidRPr="00B62A90">
              <w:t>.К</w:t>
            </w:r>
            <w:proofErr w:type="gramEnd"/>
            <w:r w:rsidRPr="00B62A90">
              <w:t>озловка</w:t>
            </w:r>
            <w:proofErr w:type="spellEnd"/>
            <w:r w:rsidRPr="00B62A90">
              <w:t>, ул. Чкалова, Карла Маркса, Рабочая, Комсомольская, Ленкина 21:12:000000:7019</w:t>
            </w:r>
          </w:p>
        </w:tc>
        <w:tc>
          <w:tcPr>
            <w:tcW w:w="1237" w:type="dxa"/>
            <w:vAlign w:val="center"/>
          </w:tcPr>
          <w:p w:rsidR="00B62A90" w:rsidRPr="00B62A90" w:rsidRDefault="00B62A90" w:rsidP="00103559">
            <w:pPr>
              <w:jc w:val="center"/>
            </w:pPr>
            <w:r w:rsidRPr="00B62A90">
              <w:t>47</w:t>
            </w:r>
          </w:p>
        </w:tc>
        <w:tc>
          <w:tcPr>
            <w:tcW w:w="2131" w:type="dxa"/>
          </w:tcPr>
          <w:p w:rsidR="00B62A90" w:rsidRPr="00B62A90" w:rsidRDefault="00B62A90" w:rsidP="00103559">
            <w:pPr>
              <w:autoSpaceDE w:val="0"/>
              <w:ind w:hanging="28"/>
              <w:rPr>
                <w:bCs/>
                <w:color w:val="000000"/>
              </w:rPr>
            </w:pPr>
            <w:r w:rsidRPr="00B62A90">
              <w:t>назначение нежилое, протяженность 1038,8 м, емкость 135 куб</w:t>
            </w:r>
            <w:proofErr w:type="gramStart"/>
            <w:r w:rsidRPr="00B62A90">
              <w:t>.м</w:t>
            </w:r>
            <w:proofErr w:type="gramEnd"/>
            <w:r w:rsidRPr="00B62A90">
              <w:t>,</w:t>
            </w:r>
          </w:p>
        </w:tc>
        <w:tc>
          <w:tcPr>
            <w:tcW w:w="1842" w:type="dxa"/>
            <w:vAlign w:val="center"/>
          </w:tcPr>
          <w:p w:rsidR="00B62A90" w:rsidRPr="00B62A90" w:rsidRDefault="00B62A90" w:rsidP="00103559">
            <w:pPr>
              <w:jc w:val="center"/>
            </w:pPr>
          </w:p>
        </w:tc>
        <w:tc>
          <w:tcPr>
            <w:tcW w:w="1414" w:type="dxa"/>
            <w:vAlign w:val="center"/>
          </w:tcPr>
          <w:p w:rsidR="00B62A90" w:rsidRPr="00B62A90" w:rsidRDefault="00B62A90" w:rsidP="00103559">
            <w:pPr>
              <w:jc w:val="center"/>
            </w:pPr>
            <w:r w:rsidRPr="00B62A90">
              <w:t>0,001</w:t>
            </w:r>
          </w:p>
        </w:tc>
        <w:tc>
          <w:tcPr>
            <w:tcW w:w="1559" w:type="dxa"/>
            <w:vAlign w:val="center"/>
          </w:tcPr>
          <w:p w:rsidR="00B62A90" w:rsidRPr="00B62A90" w:rsidRDefault="00B62A90" w:rsidP="00103559">
            <w:pPr>
              <w:jc w:val="center"/>
            </w:pPr>
            <w:r w:rsidRPr="00B62A90">
              <w:t>0,001</w:t>
            </w:r>
          </w:p>
        </w:tc>
      </w:tr>
    </w:tbl>
    <w:p w:rsidR="00B62A90" w:rsidRPr="00B62A90" w:rsidRDefault="00B62A90" w:rsidP="00B62A90"/>
    <w:p w:rsidR="00B62A90" w:rsidRPr="00B62A90" w:rsidRDefault="00B62A90" w:rsidP="00B62A90">
      <w:pPr>
        <w:ind w:firstLine="567"/>
      </w:pPr>
    </w:p>
    <w:p w:rsidR="00B62A90" w:rsidRPr="00B62A90" w:rsidRDefault="00B62A90" w:rsidP="00B62A90"/>
    <w:p w:rsidR="00B62A90" w:rsidRPr="00B62A90" w:rsidRDefault="00B62A90" w:rsidP="00B62A90">
      <w:pPr>
        <w:ind w:firstLine="567"/>
      </w:pPr>
    </w:p>
    <w:p w:rsidR="00B62A90" w:rsidRPr="00B62A90" w:rsidRDefault="00B62A90" w:rsidP="00B62A90">
      <w:pPr>
        <w:sectPr w:rsidR="00B62A90" w:rsidRPr="00B62A90" w:rsidSect="00103B72">
          <w:headerReference w:type="even" r:id="rId27"/>
          <w:footerReference w:type="even" r:id="rId28"/>
          <w:headerReference w:type="first" r:id="rId29"/>
          <w:footerReference w:type="first" r:id="rId30"/>
          <w:pgSz w:w="16838" w:h="11906" w:orient="landscape"/>
          <w:pgMar w:top="850" w:right="1134" w:bottom="709" w:left="1134" w:header="0" w:footer="0" w:gutter="0"/>
          <w:cols w:space="720"/>
          <w:docGrid w:linePitch="600" w:charSpace="24576"/>
        </w:sectPr>
      </w:pPr>
    </w:p>
    <w:p w:rsidR="00B62A90" w:rsidRPr="00B62A90" w:rsidRDefault="00B62A90" w:rsidP="00B62A90">
      <w:pPr>
        <w:jc w:val="right"/>
      </w:pPr>
      <w:r w:rsidRPr="00B62A90">
        <w:lastRenderedPageBreak/>
        <w:t>Приложение № 3 к Конкурсной документации</w:t>
      </w:r>
    </w:p>
    <w:p w:rsidR="00B62A90" w:rsidRPr="00B62A90" w:rsidRDefault="00B62A90" w:rsidP="00B62A90">
      <w:pPr>
        <w:jc w:val="center"/>
      </w:pPr>
    </w:p>
    <w:p w:rsidR="00B62A90" w:rsidRPr="00B62A90" w:rsidRDefault="00B62A90" w:rsidP="00B62A90">
      <w:pPr>
        <w:spacing w:before="120" w:after="120"/>
        <w:jc w:val="center"/>
      </w:pPr>
      <w:r w:rsidRPr="00B62A90">
        <w:rPr>
          <w:b/>
        </w:rPr>
        <w:t>Форма заявки на участие в конкурсе</w:t>
      </w:r>
    </w:p>
    <w:p w:rsidR="00B62A90" w:rsidRPr="00B62A90" w:rsidRDefault="00B62A90" w:rsidP="00B62A90">
      <w:pPr>
        <w:jc w:val="center"/>
      </w:pPr>
    </w:p>
    <w:tbl>
      <w:tblPr>
        <w:tblW w:w="0" w:type="auto"/>
        <w:tblLayout w:type="fixed"/>
        <w:tblLook w:val="0000"/>
      </w:tblPr>
      <w:tblGrid>
        <w:gridCol w:w="3202"/>
        <w:gridCol w:w="3202"/>
        <w:gridCol w:w="3202"/>
      </w:tblGrid>
      <w:tr w:rsidR="00B62A90" w:rsidRPr="00B62A90" w:rsidTr="00103559">
        <w:trPr>
          <w:trHeight w:val="674"/>
        </w:trPr>
        <w:tc>
          <w:tcPr>
            <w:tcW w:w="3202" w:type="dxa"/>
            <w:shd w:val="clear" w:color="auto" w:fill="auto"/>
          </w:tcPr>
          <w:p w:rsidR="00B62A90" w:rsidRPr="00B62A90" w:rsidRDefault="00B62A90" w:rsidP="00103559">
            <w:pPr>
              <w:rPr>
                <w:i/>
              </w:rPr>
            </w:pPr>
            <w:r w:rsidRPr="00B62A90">
              <w:rPr>
                <w:i/>
              </w:rPr>
              <w:t>На бланке заявителя</w:t>
            </w:r>
          </w:p>
          <w:p w:rsidR="00B62A90" w:rsidRPr="00B62A90" w:rsidRDefault="00B62A90" w:rsidP="00103559">
            <w:pPr>
              <w:rPr>
                <w:i/>
              </w:rPr>
            </w:pPr>
            <w:r w:rsidRPr="00B62A90">
              <w:rPr>
                <w:i/>
              </w:rPr>
              <w:t>дата, исх. номер</w:t>
            </w:r>
          </w:p>
        </w:tc>
        <w:tc>
          <w:tcPr>
            <w:tcW w:w="3202" w:type="dxa"/>
            <w:shd w:val="clear" w:color="auto" w:fill="auto"/>
          </w:tcPr>
          <w:p w:rsidR="00B62A90" w:rsidRPr="00B62A90" w:rsidRDefault="00B62A90" w:rsidP="00103559">
            <w:pPr>
              <w:snapToGrid w:val="0"/>
              <w:rPr>
                <w:i/>
              </w:rPr>
            </w:pPr>
          </w:p>
        </w:tc>
        <w:tc>
          <w:tcPr>
            <w:tcW w:w="3202" w:type="dxa"/>
            <w:shd w:val="clear" w:color="auto" w:fill="auto"/>
          </w:tcPr>
          <w:p w:rsidR="00B62A90" w:rsidRPr="00B62A90" w:rsidRDefault="00B62A90" w:rsidP="00103559">
            <w:r w:rsidRPr="00B62A90">
              <w:rPr>
                <w:i/>
              </w:rPr>
              <w:t>В конкурсную комиссию</w:t>
            </w:r>
          </w:p>
        </w:tc>
      </w:tr>
    </w:tbl>
    <w:p w:rsidR="00B62A90" w:rsidRPr="00B62A90" w:rsidRDefault="00B62A90" w:rsidP="00B62A90">
      <w:pPr>
        <w:jc w:val="center"/>
      </w:pPr>
      <w:r w:rsidRPr="00B62A90">
        <w:t>ЗАЯВКА НА УЧАСТИЕ В ОТКРЫТОМ КОНКУРСЕ</w:t>
      </w:r>
    </w:p>
    <w:p w:rsidR="00B62A90" w:rsidRPr="00B62A90" w:rsidRDefault="00B62A90" w:rsidP="00B62A90">
      <w:pPr>
        <w:jc w:val="center"/>
      </w:pPr>
      <w:r w:rsidRPr="00B62A90">
        <w:t>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w:t>
      </w:r>
    </w:p>
    <w:p w:rsidR="00B62A90" w:rsidRPr="00B62A90" w:rsidRDefault="00B62A90" w:rsidP="00B62A90">
      <w:pPr>
        <w:jc w:val="center"/>
      </w:pPr>
    </w:p>
    <w:p w:rsidR="00B62A90" w:rsidRPr="00B62A90" w:rsidRDefault="00B62A90" w:rsidP="00B62A90">
      <w:pPr>
        <w:pStyle w:val="af7"/>
        <w:spacing w:after="0"/>
        <w:ind w:firstLine="709"/>
        <w:jc w:val="both"/>
      </w:pPr>
      <w:r w:rsidRPr="00B62A90">
        <w:rPr>
          <w:bCs/>
        </w:rPr>
        <w:t>1.</w:t>
      </w:r>
      <w:r w:rsidRPr="00B62A90">
        <w:t xml:space="preserve"> Изучив конкурсную документацию по проведению открытого конкурса на право заключения концессионного соглашения в отношении объектов системы водоснабжения и водоотведения, находящихся в муниципальной собственности _______________________________________,</w:t>
      </w:r>
    </w:p>
    <w:p w:rsidR="00B62A90" w:rsidRPr="00B62A90" w:rsidRDefault="00B62A90" w:rsidP="00B62A90">
      <w:pPr>
        <w:pStyle w:val="af7"/>
        <w:spacing w:after="0"/>
        <w:jc w:val="both"/>
        <w:rPr>
          <w:i/>
        </w:rPr>
      </w:pPr>
      <w:r w:rsidRPr="00B62A90">
        <w:t>а также применимые к данному конкурсу законодательство и нормативно-правовые акты _____________________________________________________</w:t>
      </w:r>
    </w:p>
    <w:p w:rsidR="00B62A90" w:rsidRPr="00B62A90" w:rsidRDefault="00B62A90" w:rsidP="00B62A90">
      <w:pPr>
        <w:pStyle w:val="af7"/>
        <w:spacing w:after="0"/>
        <w:ind w:left="1418"/>
        <w:jc w:val="center"/>
        <w:rPr>
          <w:bCs/>
        </w:rPr>
      </w:pPr>
      <w:r w:rsidRPr="00B62A90">
        <w:rPr>
          <w:i/>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B62A90" w:rsidRPr="00B62A90" w:rsidRDefault="00B62A90" w:rsidP="00B62A90">
      <w:pPr>
        <w:pStyle w:val="af7"/>
        <w:spacing w:after="0"/>
        <w:jc w:val="both"/>
        <w:rPr>
          <w:i/>
        </w:rPr>
      </w:pPr>
      <w:r w:rsidRPr="00B62A90">
        <w:rPr>
          <w:bCs/>
        </w:rPr>
        <w:t>в лице _____________________, действующего на основании</w:t>
      </w:r>
      <w:r w:rsidRPr="00B62A90">
        <w:rPr>
          <w:b/>
          <w:bCs/>
        </w:rPr>
        <w:t xml:space="preserve"> </w:t>
      </w:r>
      <w:r w:rsidRPr="00B62A90">
        <w:rPr>
          <w:bCs/>
        </w:rPr>
        <w:t>_____________</w:t>
      </w:r>
      <w:r w:rsidRPr="00B62A90">
        <w:rPr>
          <w:b/>
          <w:bCs/>
        </w:rPr>
        <w:t>,</w:t>
      </w:r>
    </w:p>
    <w:p w:rsidR="00B62A90" w:rsidRPr="00B62A90" w:rsidRDefault="00B62A90" w:rsidP="00B62A90">
      <w:pPr>
        <w:pStyle w:val="af7"/>
        <w:spacing w:after="0"/>
        <w:ind w:firstLine="709"/>
        <w:rPr>
          <w:i/>
        </w:rPr>
      </w:pPr>
      <w:r w:rsidRPr="00B62A90">
        <w:rPr>
          <w:i/>
        </w:rPr>
        <w:t xml:space="preserve">(наименование должности, Ф.И.О. руководителя, </w:t>
      </w:r>
    </w:p>
    <w:p w:rsidR="00B62A90" w:rsidRPr="00B62A90" w:rsidRDefault="00B62A90" w:rsidP="00B62A90">
      <w:pPr>
        <w:pStyle w:val="af7"/>
        <w:spacing w:after="0"/>
        <w:ind w:firstLine="709"/>
        <w:rPr>
          <w:bCs/>
        </w:rPr>
      </w:pPr>
      <w:r w:rsidRPr="00B62A90">
        <w:rPr>
          <w:i/>
        </w:rPr>
        <w:t>уполномоченного лица (для юридического лица))</w:t>
      </w:r>
    </w:p>
    <w:p w:rsidR="00B62A90" w:rsidRPr="00B62A90" w:rsidRDefault="00B62A90" w:rsidP="00B62A90">
      <w:pPr>
        <w:pStyle w:val="af7"/>
        <w:spacing w:after="0"/>
        <w:jc w:val="both"/>
        <w:rPr>
          <w:bCs/>
        </w:rPr>
      </w:pPr>
      <w:r w:rsidRPr="00B62A90">
        <w:rPr>
          <w:bCs/>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B62A90" w:rsidRPr="00B62A90" w:rsidRDefault="00B62A90" w:rsidP="00B62A90">
      <w:pPr>
        <w:pStyle w:val="af7"/>
        <w:spacing w:after="0"/>
        <w:ind w:firstLine="709"/>
        <w:jc w:val="both"/>
        <w:rPr>
          <w:bCs/>
          <w:i/>
        </w:rPr>
      </w:pPr>
      <w:r w:rsidRPr="00B62A90">
        <w:rPr>
          <w:bCs/>
        </w:rPr>
        <w:t>2. Настоящей заявкой на участие в открытом конкурсе сообщаем, что в отношении __________________________________________________________________</w:t>
      </w:r>
    </w:p>
    <w:p w:rsidR="00B62A90" w:rsidRPr="00B62A90" w:rsidRDefault="00B62A90" w:rsidP="00B62A90">
      <w:pPr>
        <w:pStyle w:val="af7"/>
        <w:spacing w:after="0"/>
        <w:jc w:val="center"/>
        <w:rPr>
          <w:bCs/>
        </w:rPr>
      </w:pPr>
      <w:r w:rsidRPr="00B62A90">
        <w:rPr>
          <w:bCs/>
          <w:i/>
        </w:rPr>
        <w:t>(наименование участника конкурса (для юридических лиц), наименование индивидуального предпринимателя)</w:t>
      </w:r>
    </w:p>
    <w:p w:rsidR="00B62A90" w:rsidRPr="00B62A90" w:rsidRDefault="00B62A90" w:rsidP="00B62A90">
      <w:pPr>
        <w:pStyle w:val="af7"/>
        <w:spacing w:after="0"/>
        <w:jc w:val="both"/>
        <w:rPr>
          <w:bCs/>
        </w:rPr>
      </w:pPr>
      <w:r w:rsidRPr="00B62A90">
        <w:rPr>
          <w:bCs/>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B62A90" w:rsidRPr="00B62A90" w:rsidRDefault="00B62A90" w:rsidP="00B62A90">
      <w:pPr>
        <w:pStyle w:val="af7"/>
        <w:spacing w:after="0"/>
        <w:ind w:firstLine="709"/>
        <w:jc w:val="both"/>
        <w:rPr>
          <w:bCs/>
        </w:rPr>
      </w:pPr>
      <w:r w:rsidRPr="00B62A90">
        <w:rPr>
          <w:bCs/>
        </w:rPr>
        <w:t xml:space="preserve">3. Настоящим гарантируем достоверность представленной нами в заявке информации и подтверждаем право </w:t>
      </w:r>
      <w:proofErr w:type="spellStart"/>
      <w:r w:rsidRPr="00B62A90">
        <w:rPr>
          <w:bCs/>
        </w:rPr>
        <w:t>Концедента</w:t>
      </w:r>
      <w:proofErr w:type="spellEnd"/>
      <w:r w:rsidRPr="00B62A90">
        <w:rPr>
          <w:bCs/>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B62A90" w:rsidRPr="00B62A90" w:rsidRDefault="00B62A90" w:rsidP="00B62A90">
      <w:pPr>
        <w:pStyle w:val="af7"/>
        <w:spacing w:after="0"/>
        <w:ind w:firstLine="709"/>
        <w:jc w:val="both"/>
        <w:rPr>
          <w:bCs/>
        </w:rPr>
      </w:pPr>
      <w:r w:rsidRPr="00B62A90">
        <w:rPr>
          <w:bCs/>
        </w:rPr>
        <w:t>4. Корреспонденцию в наш адрес просим направлять по адресу:</w:t>
      </w:r>
    </w:p>
    <w:p w:rsidR="00B62A90" w:rsidRPr="00B62A90" w:rsidRDefault="00B62A90" w:rsidP="00B62A90">
      <w:pPr>
        <w:pStyle w:val="af7"/>
        <w:spacing w:after="0"/>
        <w:jc w:val="both"/>
        <w:rPr>
          <w:bCs/>
        </w:rPr>
      </w:pPr>
      <w:r w:rsidRPr="00B62A90">
        <w:rPr>
          <w:bCs/>
        </w:rPr>
        <w:t>__________________________________________________________________.</w:t>
      </w:r>
    </w:p>
    <w:p w:rsidR="00B62A90" w:rsidRPr="00B62A90" w:rsidRDefault="00B62A90" w:rsidP="00B62A90">
      <w:pPr>
        <w:pStyle w:val="af7"/>
        <w:spacing w:after="0"/>
        <w:ind w:firstLine="709"/>
        <w:jc w:val="both"/>
      </w:pPr>
      <w:r w:rsidRPr="00B62A90">
        <w:rPr>
          <w:bCs/>
        </w:rPr>
        <w:t>5. К настоящей заявке прилагаются документы согласно описи на __ стр.</w:t>
      </w:r>
    </w:p>
    <w:p w:rsidR="00B62A90" w:rsidRPr="00B62A90" w:rsidRDefault="00B62A90" w:rsidP="00B62A90">
      <w:pPr>
        <w:rPr>
          <w:i/>
        </w:rPr>
      </w:pPr>
      <w:r w:rsidRPr="00B62A90">
        <w:t>______________________________</w:t>
      </w:r>
      <w:r w:rsidRPr="00B62A90">
        <w:tab/>
      </w:r>
      <w:r w:rsidRPr="00B62A90">
        <w:tab/>
      </w:r>
      <w:r w:rsidRPr="00B62A90">
        <w:tab/>
      </w:r>
      <w:r w:rsidRPr="00B62A90">
        <w:tab/>
      </w:r>
      <w:r w:rsidRPr="00B62A90">
        <w:tab/>
        <w:t>______________</w:t>
      </w:r>
    </w:p>
    <w:p w:rsidR="00B62A90" w:rsidRPr="00B62A90" w:rsidRDefault="00B62A90" w:rsidP="00B62A90">
      <w:r w:rsidRPr="00B62A90">
        <w:rPr>
          <w:i/>
        </w:rPr>
        <w:t xml:space="preserve">Заявитель (Ф.И.О., должность) </w:t>
      </w:r>
      <w:r w:rsidRPr="00B62A90">
        <w:rPr>
          <w:i/>
        </w:rPr>
        <w:tab/>
      </w:r>
      <w:r w:rsidRPr="00B62A90">
        <w:rPr>
          <w:i/>
        </w:rPr>
        <w:tab/>
      </w:r>
      <w:r w:rsidRPr="00B62A90">
        <w:rPr>
          <w:i/>
        </w:rPr>
        <w:tab/>
      </w:r>
      <w:r w:rsidRPr="00B62A90">
        <w:rPr>
          <w:i/>
        </w:rPr>
        <w:tab/>
      </w:r>
      <w:r w:rsidRPr="00B62A90">
        <w:rPr>
          <w:i/>
        </w:rPr>
        <w:tab/>
      </w:r>
      <w:r w:rsidRPr="00B62A90">
        <w:rPr>
          <w:i/>
        </w:rPr>
        <w:tab/>
      </w:r>
      <w:r w:rsidRPr="00B62A90">
        <w:rPr>
          <w:i/>
        </w:rPr>
        <w:tab/>
        <w:t xml:space="preserve">(подпись) </w:t>
      </w:r>
    </w:p>
    <w:p w:rsidR="00B62A90" w:rsidRPr="00B62A90" w:rsidRDefault="00B62A90" w:rsidP="00B62A90">
      <w:pPr>
        <w:ind w:firstLine="2694"/>
      </w:pPr>
      <w:r w:rsidRPr="00B62A90">
        <w:t>М.П.</w:t>
      </w:r>
    </w:p>
    <w:p w:rsidR="00B62A90" w:rsidRPr="00B62A90" w:rsidRDefault="00B62A90" w:rsidP="00B62A90">
      <w:pPr>
        <w:pageBreakBefore/>
        <w:ind w:firstLine="2694"/>
        <w:jc w:val="right"/>
        <w:rPr>
          <w:bCs/>
        </w:rPr>
      </w:pPr>
      <w:r w:rsidRPr="00B62A90">
        <w:lastRenderedPageBreak/>
        <w:t>Приложение № 4 к Конкурсной документации</w:t>
      </w:r>
    </w:p>
    <w:p w:rsidR="00B62A90" w:rsidRPr="00B62A90" w:rsidRDefault="00B62A90" w:rsidP="00B62A90">
      <w:pPr>
        <w:pStyle w:val="af7"/>
        <w:spacing w:after="0"/>
        <w:jc w:val="center"/>
        <w:rPr>
          <w:bCs/>
        </w:rPr>
      </w:pPr>
    </w:p>
    <w:p w:rsidR="00B62A90" w:rsidRPr="00B62A90" w:rsidRDefault="00B62A90" w:rsidP="00B62A90">
      <w:pPr>
        <w:jc w:val="center"/>
        <w:rPr>
          <w:bCs/>
        </w:rPr>
      </w:pPr>
      <w:r w:rsidRPr="00B62A90">
        <w:rPr>
          <w:b/>
        </w:rPr>
        <w:t>Форма описи</w:t>
      </w:r>
    </w:p>
    <w:p w:rsidR="00B62A90" w:rsidRPr="00B62A90" w:rsidRDefault="00B62A90" w:rsidP="00B62A90">
      <w:pPr>
        <w:pStyle w:val="af7"/>
        <w:spacing w:after="0"/>
        <w:jc w:val="center"/>
        <w:rPr>
          <w:bCs/>
        </w:rPr>
      </w:pPr>
    </w:p>
    <w:p w:rsidR="00B62A90" w:rsidRPr="00B62A90" w:rsidRDefault="00B62A90" w:rsidP="00B62A90">
      <w:pPr>
        <w:spacing w:before="120" w:after="120"/>
        <w:jc w:val="center"/>
        <w:rPr>
          <w:b/>
        </w:rPr>
      </w:pPr>
      <w:r w:rsidRPr="00B62A90">
        <w:rPr>
          <w:b/>
        </w:rPr>
        <w:t>ОПИСЬ ДОКУМЕНТОВ,</w:t>
      </w:r>
    </w:p>
    <w:p w:rsidR="00B62A90" w:rsidRPr="00B62A90" w:rsidRDefault="00B62A90" w:rsidP="00B62A90">
      <w:pPr>
        <w:spacing w:before="120" w:after="120"/>
        <w:jc w:val="center"/>
        <w:rPr>
          <w:b/>
        </w:rPr>
      </w:pPr>
      <w:proofErr w:type="gramStart"/>
      <w:r w:rsidRPr="00B62A90">
        <w:rPr>
          <w:b/>
        </w:rPr>
        <w:t>представляемых</w:t>
      </w:r>
      <w:proofErr w:type="gramEnd"/>
      <w:r w:rsidRPr="00B62A90">
        <w:rPr>
          <w:b/>
        </w:rPr>
        <w:t xml:space="preserve"> к заявке для участия в открытом конкурсе</w:t>
      </w:r>
    </w:p>
    <w:p w:rsidR="00B62A90" w:rsidRPr="00B62A90" w:rsidRDefault="00B62A90" w:rsidP="00B62A90">
      <w:pPr>
        <w:spacing w:before="120" w:after="120"/>
        <w:jc w:val="center"/>
        <w:rPr>
          <w:bCs/>
        </w:rPr>
      </w:pPr>
      <w:r w:rsidRPr="00B62A90">
        <w:rPr>
          <w:b/>
        </w:rPr>
        <w:t>на право заключения концессионного соглашения</w:t>
      </w:r>
    </w:p>
    <w:p w:rsidR="00B62A90" w:rsidRPr="00B62A90" w:rsidRDefault="00B62A90" w:rsidP="00B62A90">
      <w:pPr>
        <w:pStyle w:val="af7"/>
        <w:spacing w:after="0"/>
        <w:jc w:val="center"/>
        <w:rPr>
          <w:bCs/>
        </w:rPr>
      </w:pPr>
    </w:p>
    <w:p w:rsidR="00B62A90" w:rsidRPr="00B62A90" w:rsidRDefault="00B62A90" w:rsidP="00B62A90">
      <w:pPr>
        <w:pStyle w:val="af7"/>
        <w:spacing w:after="0"/>
        <w:jc w:val="both"/>
        <w:rPr>
          <w:bCs/>
          <w:i/>
        </w:rPr>
      </w:pPr>
      <w:r w:rsidRPr="00B62A90">
        <w:rPr>
          <w:bCs/>
        </w:rPr>
        <w:t>__________________________________________________________________</w:t>
      </w:r>
    </w:p>
    <w:p w:rsidR="00B62A90" w:rsidRPr="00B62A90" w:rsidRDefault="00B62A90" w:rsidP="00B62A90">
      <w:pPr>
        <w:pStyle w:val="af7"/>
        <w:spacing w:after="0"/>
        <w:jc w:val="center"/>
        <w:rPr>
          <w:bCs/>
        </w:rPr>
      </w:pPr>
      <w:r w:rsidRPr="00B62A90">
        <w:rPr>
          <w:bCs/>
          <w:i/>
        </w:rPr>
        <w:t>(наименование, юридический адрес, тел./факс заявителя)</w:t>
      </w:r>
    </w:p>
    <w:p w:rsidR="00B62A90" w:rsidRPr="00B62A90" w:rsidRDefault="00B62A90" w:rsidP="00B62A90">
      <w:pPr>
        <w:pStyle w:val="af7"/>
        <w:jc w:val="both"/>
        <w:rPr>
          <w:b/>
          <w:bCs/>
          <w:lang w:val="ru-RU"/>
        </w:rPr>
      </w:pPr>
      <w:r w:rsidRPr="00B62A90">
        <w:rPr>
          <w:bCs/>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0" w:type="auto"/>
        <w:tblInd w:w="-20" w:type="dxa"/>
        <w:tblLayout w:type="fixed"/>
        <w:tblLook w:val="0000"/>
      </w:tblPr>
      <w:tblGrid>
        <w:gridCol w:w="704"/>
        <w:gridCol w:w="7088"/>
        <w:gridCol w:w="1712"/>
      </w:tblGrid>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pacing w:after="0"/>
              <w:jc w:val="center"/>
              <w:rPr>
                <w:b/>
                <w:bCs/>
                <w:lang w:val="ru-RU"/>
              </w:rPr>
            </w:pPr>
            <w:r w:rsidRPr="00B62A90">
              <w:rPr>
                <w:b/>
                <w:bCs/>
                <w:lang w:val="ru-RU"/>
              </w:rPr>
              <w:t xml:space="preserve">№ </w:t>
            </w:r>
            <w:proofErr w:type="spellStart"/>
            <w:proofErr w:type="gramStart"/>
            <w:r w:rsidRPr="00B62A90">
              <w:rPr>
                <w:b/>
                <w:bCs/>
                <w:lang w:val="ru-RU"/>
              </w:rPr>
              <w:t>п</w:t>
            </w:r>
            <w:proofErr w:type="spellEnd"/>
            <w:proofErr w:type="gramEnd"/>
            <w:r w:rsidRPr="00B62A90">
              <w:rPr>
                <w:b/>
                <w:bCs/>
                <w:lang w:val="ru-RU"/>
              </w:rPr>
              <w:t>/</w:t>
            </w:r>
            <w:proofErr w:type="spellStart"/>
            <w:r w:rsidRPr="00B62A90">
              <w:rPr>
                <w:b/>
                <w:bCs/>
                <w:lang w:val="ru-RU"/>
              </w:rPr>
              <w:t>п</w:t>
            </w:r>
            <w:proofErr w:type="spellEnd"/>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pacing w:after="0"/>
              <w:jc w:val="center"/>
              <w:rPr>
                <w:b/>
                <w:bCs/>
                <w:lang w:val="ru-RU"/>
              </w:rPr>
            </w:pPr>
            <w:r w:rsidRPr="00B62A90">
              <w:rPr>
                <w:b/>
                <w:bCs/>
                <w:lang w:val="ru-RU"/>
              </w:rPr>
              <w:t>Наименование</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pacing w:after="0"/>
              <w:jc w:val="center"/>
            </w:pPr>
            <w:r w:rsidRPr="00B62A90">
              <w:rPr>
                <w:b/>
                <w:bCs/>
                <w:lang w:val="ru-RU"/>
              </w:rPr>
              <w:t>Количество листов</w:t>
            </w: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bl>
    <w:p w:rsidR="00B62A90" w:rsidRPr="00B62A90" w:rsidRDefault="00B62A90" w:rsidP="00B62A90">
      <w:pPr>
        <w:pStyle w:val="af7"/>
        <w:jc w:val="both"/>
        <w:rPr>
          <w:bCs/>
        </w:rPr>
      </w:pPr>
    </w:p>
    <w:p w:rsidR="00B62A90" w:rsidRPr="00B62A90" w:rsidRDefault="00B62A90" w:rsidP="00B62A90">
      <w:pPr>
        <w:rPr>
          <w:i/>
        </w:rPr>
      </w:pPr>
      <w:r w:rsidRPr="00B62A90">
        <w:t>______________________________</w:t>
      </w:r>
      <w:r w:rsidRPr="00B62A90">
        <w:tab/>
      </w:r>
      <w:r w:rsidRPr="00B62A90">
        <w:tab/>
      </w:r>
      <w:r w:rsidRPr="00B62A90">
        <w:tab/>
      </w:r>
      <w:r w:rsidRPr="00B62A90">
        <w:tab/>
      </w:r>
      <w:r w:rsidRPr="00B62A90">
        <w:tab/>
        <w:t>______________</w:t>
      </w:r>
    </w:p>
    <w:p w:rsidR="00B62A90" w:rsidRPr="00B62A90" w:rsidRDefault="00B62A90" w:rsidP="00B62A90">
      <w:r w:rsidRPr="00B62A90">
        <w:rPr>
          <w:i/>
        </w:rPr>
        <w:t xml:space="preserve">Заявитель (Ф.И.О., должность) </w:t>
      </w:r>
      <w:r w:rsidRPr="00B62A90">
        <w:rPr>
          <w:i/>
        </w:rPr>
        <w:tab/>
      </w:r>
      <w:r w:rsidRPr="00B62A90">
        <w:rPr>
          <w:i/>
        </w:rPr>
        <w:tab/>
      </w:r>
      <w:r w:rsidRPr="00B62A90">
        <w:rPr>
          <w:i/>
        </w:rPr>
        <w:tab/>
      </w:r>
      <w:r w:rsidRPr="00B62A90">
        <w:rPr>
          <w:i/>
        </w:rPr>
        <w:tab/>
      </w:r>
      <w:r w:rsidRPr="00B62A90">
        <w:rPr>
          <w:i/>
        </w:rPr>
        <w:tab/>
      </w:r>
      <w:r w:rsidRPr="00B62A90">
        <w:rPr>
          <w:i/>
        </w:rPr>
        <w:tab/>
      </w:r>
      <w:r w:rsidRPr="00B62A90">
        <w:rPr>
          <w:i/>
        </w:rPr>
        <w:tab/>
        <w:t xml:space="preserve">(подпись) </w:t>
      </w:r>
    </w:p>
    <w:p w:rsidR="00B62A90" w:rsidRPr="00B62A90" w:rsidRDefault="00B62A90" w:rsidP="00B62A90">
      <w:pPr>
        <w:ind w:firstLine="2694"/>
      </w:pPr>
    </w:p>
    <w:p w:rsidR="00B62A90" w:rsidRPr="00B62A90" w:rsidRDefault="00B62A90" w:rsidP="00B62A90">
      <w:pPr>
        <w:ind w:firstLine="2694"/>
        <w:rPr>
          <w:bCs/>
        </w:rPr>
      </w:pPr>
      <w:r w:rsidRPr="00B62A90">
        <w:t>М.П.</w:t>
      </w:r>
    </w:p>
    <w:p w:rsidR="00B62A90" w:rsidRPr="00B62A90" w:rsidRDefault="00B62A90" w:rsidP="00B62A90">
      <w:pPr>
        <w:pStyle w:val="af7"/>
        <w:spacing w:after="0"/>
        <w:jc w:val="both"/>
        <w:rPr>
          <w:bCs/>
        </w:rPr>
      </w:pPr>
    </w:p>
    <w:p w:rsidR="00B62A90" w:rsidRPr="00B62A90" w:rsidRDefault="00B62A90" w:rsidP="00B62A90">
      <w:pPr>
        <w:pStyle w:val="af7"/>
        <w:pageBreakBefore/>
        <w:spacing w:after="0"/>
        <w:jc w:val="right"/>
        <w:rPr>
          <w:b/>
        </w:rPr>
      </w:pPr>
      <w:r w:rsidRPr="00B62A90">
        <w:rPr>
          <w:rFonts w:eastAsia="Calibri"/>
        </w:rPr>
        <w:lastRenderedPageBreak/>
        <w:t>Приложение № </w:t>
      </w:r>
      <w:r w:rsidRPr="00B62A90">
        <w:rPr>
          <w:rFonts w:eastAsia="Calibri"/>
          <w:lang w:val="ru-RU"/>
        </w:rPr>
        <w:t>5</w:t>
      </w:r>
      <w:r w:rsidRPr="00B62A90">
        <w:rPr>
          <w:rFonts w:eastAsia="Calibri"/>
        </w:rPr>
        <w:t xml:space="preserve"> к Конкурсной документации</w:t>
      </w:r>
    </w:p>
    <w:p w:rsidR="00B62A90" w:rsidRPr="00B62A90" w:rsidRDefault="00B62A90" w:rsidP="00B62A90">
      <w:pPr>
        <w:spacing w:before="120" w:after="120"/>
        <w:jc w:val="center"/>
        <w:rPr>
          <w:b/>
        </w:rPr>
      </w:pPr>
    </w:p>
    <w:p w:rsidR="00B62A90" w:rsidRPr="00B62A90" w:rsidRDefault="00B62A90" w:rsidP="00B62A90">
      <w:pPr>
        <w:spacing w:before="120" w:after="120"/>
        <w:jc w:val="center"/>
        <w:rPr>
          <w:bCs/>
        </w:rPr>
      </w:pPr>
      <w:r w:rsidRPr="00B62A90">
        <w:rPr>
          <w:b/>
        </w:rPr>
        <w:t>Форма конкурсного предложения участника конкурса</w:t>
      </w:r>
    </w:p>
    <w:p w:rsidR="00B62A90" w:rsidRPr="00B62A90" w:rsidRDefault="00B62A90" w:rsidP="00B62A90">
      <w:pPr>
        <w:pStyle w:val="af7"/>
        <w:spacing w:after="0"/>
        <w:jc w:val="center"/>
        <w:rPr>
          <w:bCs/>
        </w:rPr>
      </w:pPr>
    </w:p>
    <w:tbl>
      <w:tblPr>
        <w:tblW w:w="0" w:type="auto"/>
        <w:tblLayout w:type="fixed"/>
        <w:tblLook w:val="0000"/>
      </w:tblPr>
      <w:tblGrid>
        <w:gridCol w:w="3202"/>
        <w:gridCol w:w="3202"/>
        <w:gridCol w:w="3202"/>
      </w:tblGrid>
      <w:tr w:rsidR="00B62A90" w:rsidRPr="00B62A90" w:rsidTr="00103559">
        <w:trPr>
          <w:trHeight w:val="674"/>
        </w:trPr>
        <w:tc>
          <w:tcPr>
            <w:tcW w:w="3202" w:type="dxa"/>
            <w:shd w:val="clear" w:color="auto" w:fill="auto"/>
          </w:tcPr>
          <w:p w:rsidR="00B62A90" w:rsidRPr="00B62A90" w:rsidRDefault="00B62A90" w:rsidP="00103559">
            <w:pPr>
              <w:rPr>
                <w:i/>
              </w:rPr>
            </w:pPr>
            <w:r w:rsidRPr="00B62A90">
              <w:rPr>
                <w:i/>
              </w:rPr>
              <w:t>На бланке заявителя</w:t>
            </w:r>
          </w:p>
          <w:p w:rsidR="00B62A90" w:rsidRPr="00B62A90" w:rsidRDefault="00B62A90" w:rsidP="00103559">
            <w:pPr>
              <w:rPr>
                <w:i/>
              </w:rPr>
            </w:pPr>
            <w:r w:rsidRPr="00B62A90">
              <w:rPr>
                <w:i/>
              </w:rPr>
              <w:t>дата, исх. номер</w:t>
            </w:r>
          </w:p>
        </w:tc>
        <w:tc>
          <w:tcPr>
            <w:tcW w:w="3202" w:type="dxa"/>
            <w:shd w:val="clear" w:color="auto" w:fill="auto"/>
          </w:tcPr>
          <w:p w:rsidR="00B62A90" w:rsidRPr="00B62A90" w:rsidRDefault="00B62A90" w:rsidP="00103559">
            <w:pPr>
              <w:snapToGrid w:val="0"/>
              <w:rPr>
                <w:i/>
              </w:rPr>
            </w:pPr>
          </w:p>
        </w:tc>
        <w:tc>
          <w:tcPr>
            <w:tcW w:w="3202" w:type="dxa"/>
            <w:shd w:val="clear" w:color="auto" w:fill="auto"/>
          </w:tcPr>
          <w:p w:rsidR="00B62A90" w:rsidRPr="00B62A90" w:rsidRDefault="00B62A90" w:rsidP="00103559">
            <w:r w:rsidRPr="00B62A90">
              <w:t>В конкурсную комиссию</w:t>
            </w:r>
          </w:p>
        </w:tc>
      </w:tr>
    </w:tbl>
    <w:p w:rsidR="00B62A90" w:rsidRPr="00B62A90" w:rsidRDefault="00B62A90" w:rsidP="00B62A90">
      <w:pPr>
        <w:jc w:val="center"/>
      </w:pPr>
      <w:r w:rsidRPr="00B62A90">
        <w:t>КОНКУРСНОЕ ПРЕДЛОЖЕНИЕ</w:t>
      </w:r>
    </w:p>
    <w:p w:rsidR="00B62A90" w:rsidRPr="00B62A90" w:rsidRDefault="00B62A90" w:rsidP="00B62A90">
      <w:pPr>
        <w:jc w:val="center"/>
      </w:pPr>
      <w:r w:rsidRPr="00B62A90">
        <w:t>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w:t>
      </w:r>
    </w:p>
    <w:p w:rsidR="00B62A90" w:rsidRPr="00B62A90" w:rsidRDefault="00B62A90" w:rsidP="00B62A90">
      <w:pPr>
        <w:jc w:val="center"/>
      </w:pPr>
    </w:p>
    <w:p w:rsidR="00B62A90" w:rsidRPr="00B62A90" w:rsidRDefault="00B62A90" w:rsidP="00B62A90">
      <w:pPr>
        <w:pStyle w:val="af7"/>
        <w:spacing w:after="0"/>
        <w:jc w:val="both"/>
        <w:rPr>
          <w:bCs/>
          <w:i/>
        </w:rPr>
      </w:pPr>
      <w:r w:rsidRPr="00B62A90">
        <w:rPr>
          <w:bCs/>
        </w:rPr>
        <w:t>1. Настоящим ______________________________________________________</w:t>
      </w:r>
    </w:p>
    <w:p w:rsidR="00B62A90" w:rsidRPr="00B62A90" w:rsidRDefault="00B62A90" w:rsidP="00B62A90">
      <w:pPr>
        <w:pStyle w:val="af7"/>
        <w:spacing w:after="0"/>
        <w:ind w:firstLine="3969"/>
        <w:rPr>
          <w:bCs/>
        </w:rPr>
      </w:pPr>
      <w:r w:rsidRPr="00B62A90">
        <w:rPr>
          <w:bCs/>
          <w:i/>
        </w:rPr>
        <w:t xml:space="preserve"> (наименование (Ф.И.О.) участника конкурса)</w:t>
      </w:r>
    </w:p>
    <w:p w:rsidR="00B62A90" w:rsidRPr="00B62A90" w:rsidRDefault="00B62A90" w:rsidP="00B62A90">
      <w:pPr>
        <w:pStyle w:val="af7"/>
        <w:spacing w:after="0"/>
        <w:jc w:val="both"/>
        <w:rPr>
          <w:bCs/>
        </w:rPr>
      </w:pPr>
      <w:r w:rsidRPr="00B62A90">
        <w:rPr>
          <w:bCs/>
        </w:rPr>
        <w:t>представляет конкурсное предложение по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________________________ (далее – Конкурс) в количестве двух экземпляров (оригинал и копия), каждый экземпляр на ____ стр.</w:t>
      </w:r>
    </w:p>
    <w:p w:rsidR="00B62A90" w:rsidRPr="00B62A90" w:rsidRDefault="00B62A90" w:rsidP="00B62A90">
      <w:pPr>
        <w:pStyle w:val="af7"/>
        <w:spacing w:after="0"/>
        <w:jc w:val="both"/>
        <w:rPr>
          <w:bCs/>
          <w:i/>
        </w:rPr>
      </w:pPr>
      <w:r w:rsidRPr="00B62A90">
        <w:rPr>
          <w:bCs/>
        </w:rPr>
        <w:t>2. Конкурсное предложение подается от имени __________________________________________________________________,</w:t>
      </w:r>
    </w:p>
    <w:p w:rsidR="00B62A90" w:rsidRPr="00B62A90" w:rsidRDefault="00B62A90" w:rsidP="00B62A90">
      <w:pPr>
        <w:pStyle w:val="af7"/>
        <w:spacing w:after="0"/>
        <w:jc w:val="center"/>
        <w:rPr>
          <w:bCs/>
        </w:rPr>
      </w:pPr>
      <w:r w:rsidRPr="00B62A90">
        <w:rPr>
          <w:bCs/>
          <w:i/>
        </w:rPr>
        <w:t>(наименование (Ф.И.О.) заявителя, прошедшего предварительный отбор и подающего данное конкурсное предложение)</w:t>
      </w:r>
    </w:p>
    <w:p w:rsidR="00B62A90" w:rsidRPr="00B62A90" w:rsidRDefault="00B62A90" w:rsidP="00B62A90">
      <w:pPr>
        <w:pStyle w:val="af7"/>
        <w:spacing w:after="0"/>
        <w:jc w:val="both"/>
        <w:rPr>
          <w:bCs/>
        </w:rPr>
      </w:pPr>
      <w:r w:rsidRPr="00B62A90">
        <w:rPr>
          <w:bCs/>
        </w:rPr>
        <w:t>прошедшего предварительный отбор согласно уведомлению конкурсной комиссии № ____ от _________ 20__ года, именуемого далее – Участник.</w:t>
      </w:r>
    </w:p>
    <w:p w:rsidR="00B62A90" w:rsidRPr="00B62A90" w:rsidRDefault="00B62A90" w:rsidP="00B62A90">
      <w:pPr>
        <w:pStyle w:val="af7"/>
        <w:spacing w:after="0"/>
        <w:jc w:val="both"/>
        <w:rPr>
          <w:bCs/>
        </w:rPr>
      </w:pPr>
      <w:r w:rsidRPr="00B62A90">
        <w:rPr>
          <w:bCs/>
        </w:rPr>
        <w:t>3. Настоящим Участник в связи с представлением своего конкурсного предложения подтверждает:</w:t>
      </w:r>
    </w:p>
    <w:p w:rsidR="00B62A90" w:rsidRPr="00B62A90" w:rsidRDefault="00B62A90" w:rsidP="00B62A90">
      <w:pPr>
        <w:pStyle w:val="af7"/>
        <w:spacing w:after="0"/>
        <w:jc w:val="both"/>
        <w:rPr>
          <w:bCs/>
        </w:rPr>
      </w:pPr>
      <w:r w:rsidRPr="00B62A90">
        <w:rPr>
          <w:bCs/>
        </w:rPr>
        <w:t xml:space="preserve">-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w:t>
      </w:r>
      <w:r w:rsidRPr="00B62A90">
        <w:rPr>
          <w:bCs/>
          <w:lang w:val="ru-RU"/>
        </w:rPr>
        <w:t>Козловского муниципального округа Чувашской Республики</w:t>
      </w:r>
      <w:r w:rsidRPr="00B62A90">
        <w:rPr>
          <w:bCs/>
        </w:rPr>
        <w:t>, (с внесенными в нее на дату подачи настоящего конкурсного предложения изменениями), именуемой далее – конкурсная документация;</w:t>
      </w:r>
    </w:p>
    <w:p w:rsidR="00B62A90" w:rsidRPr="00B62A90" w:rsidRDefault="00B62A90" w:rsidP="00B62A90">
      <w:pPr>
        <w:pStyle w:val="af7"/>
        <w:spacing w:after="0"/>
        <w:jc w:val="both"/>
        <w:rPr>
          <w:bCs/>
        </w:rPr>
      </w:pPr>
      <w:r w:rsidRPr="00B62A90">
        <w:rPr>
          <w:bCs/>
        </w:rPr>
        <w:t>- надлежащее выполнение положений конкурсной документации при подготовке и представлении настоящего конкурсного предложения;</w:t>
      </w:r>
    </w:p>
    <w:p w:rsidR="00B62A90" w:rsidRPr="00B62A90" w:rsidRDefault="00B62A90" w:rsidP="00B62A90">
      <w:pPr>
        <w:pStyle w:val="af7"/>
        <w:spacing w:after="0"/>
        <w:jc w:val="both"/>
        <w:rPr>
          <w:bCs/>
        </w:rPr>
      </w:pPr>
      <w:r w:rsidRPr="00B62A90">
        <w:rPr>
          <w:bCs/>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B62A90" w:rsidRPr="00B62A90" w:rsidRDefault="00B62A90" w:rsidP="00B62A90">
      <w:pPr>
        <w:pStyle w:val="af7"/>
        <w:spacing w:after="0"/>
        <w:jc w:val="both"/>
        <w:rPr>
          <w:bCs/>
        </w:rPr>
      </w:pPr>
      <w:r w:rsidRPr="00B62A90">
        <w:rPr>
          <w:bCs/>
        </w:rPr>
        <w:t xml:space="preserve">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 и водоотведения, находящихся в муниципальной собственности </w:t>
      </w:r>
      <w:r w:rsidRPr="00B62A90">
        <w:rPr>
          <w:bCs/>
          <w:lang w:val="ru-RU"/>
        </w:rPr>
        <w:t>Козловского</w:t>
      </w:r>
      <w:r w:rsidRPr="00B62A90">
        <w:rPr>
          <w:bCs/>
        </w:rPr>
        <w:t xml:space="preserve"> </w:t>
      </w:r>
      <w:r w:rsidRPr="00B62A90">
        <w:rPr>
          <w:bCs/>
          <w:lang w:val="ru-RU"/>
        </w:rPr>
        <w:t>муниципального округа</w:t>
      </w:r>
      <w:r w:rsidRPr="00B62A90">
        <w:rPr>
          <w:bCs/>
        </w:rPr>
        <w:t>, а также выполнить иные связанные с участием в Конкурсе требования конкурсной документации.</w:t>
      </w:r>
    </w:p>
    <w:p w:rsidR="00B62A90" w:rsidRPr="00B62A90" w:rsidRDefault="00B62A90" w:rsidP="00B62A90">
      <w:pPr>
        <w:pStyle w:val="af7"/>
        <w:spacing w:after="0"/>
        <w:jc w:val="both"/>
        <w:rPr>
          <w:bCs/>
        </w:rPr>
      </w:pPr>
      <w:r w:rsidRPr="00B62A90">
        <w:rPr>
          <w:bCs/>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B62A90" w:rsidRPr="00B62A90" w:rsidRDefault="00B62A90" w:rsidP="00B62A90">
      <w:pPr>
        <w:pStyle w:val="af7"/>
        <w:spacing w:after="0"/>
        <w:jc w:val="both"/>
        <w:rPr>
          <w:bCs/>
        </w:rPr>
      </w:pPr>
      <w:r w:rsidRPr="00B62A90">
        <w:rPr>
          <w:bCs/>
        </w:rPr>
        <w:lastRenderedPageBreak/>
        <w:t xml:space="preserve">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w:t>
      </w:r>
      <w:r w:rsidRPr="00B62A90">
        <w:rPr>
          <w:bCs/>
          <w:lang w:val="ru-RU"/>
        </w:rPr>
        <w:t>5</w:t>
      </w:r>
      <w:r w:rsidRPr="00B62A90">
        <w:rPr>
          <w:bCs/>
        </w:rPr>
        <w:t xml:space="preserve"> (</w:t>
      </w:r>
      <w:r w:rsidRPr="00B62A90">
        <w:rPr>
          <w:bCs/>
          <w:lang w:val="ru-RU"/>
        </w:rPr>
        <w:t>пять</w:t>
      </w:r>
      <w:r w:rsidRPr="00B62A90">
        <w:rPr>
          <w:bCs/>
        </w:rPr>
        <w:t>) рабочих дней со дня направления победителю конкурса протокола о результатах проведения конкурса, проекта концессионного соглашения.</w:t>
      </w:r>
    </w:p>
    <w:p w:rsidR="00B62A90" w:rsidRPr="00B62A90" w:rsidRDefault="00B62A90" w:rsidP="00B62A90">
      <w:pPr>
        <w:pStyle w:val="af7"/>
        <w:spacing w:after="0"/>
        <w:jc w:val="both"/>
        <w:rPr>
          <w:bCs/>
        </w:rPr>
      </w:pPr>
      <w:r w:rsidRPr="00B62A90">
        <w:rPr>
          <w:bCs/>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5 (пять) рабочих дней со дня направления Участнику Конкурса проекта концессионного соглашения.</w:t>
      </w:r>
    </w:p>
    <w:p w:rsidR="00B62A90" w:rsidRPr="00B62A90" w:rsidRDefault="00B62A90" w:rsidP="00B62A90">
      <w:pPr>
        <w:pStyle w:val="af7"/>
        <w:spacing w:after="0"/>
        <w:jc w:val="both"/>
        <w:rPr>
          <w:bCs/>
        </w:rPr>
      </w:pPr>
      <w:r w:rsidRPr="00B62A90">
        <w:rPr>
          <w:bCs/>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5 (пять) рабочих дней со дня направления Участнику Конкурса проекта концессионного соглашения.</w:t>
      </w:r>
    </w:p>
    <w:p w:rsidR="00B62A90" w:rsidRPr="00B62A90" w:rsidRDefault="00B62A90" w:rsidP="00B62A90">
      <w:pPr>
        <w:pStyle w:val="af7"/>
        <w:spacing w:after="0"/>
        <w:jc w:val="both"/>
        <w:rPr>
          <w:bCs/>
        </w:rPr>
      </w:pPr>
      <w:r w:rsidRPr="00B62A90">
        <w:rPr>
          <w:bCs/>
        </w:rPr>
        <w:t>9. Настоящим Участник обязуется выполнить иные связанные с участием в Конкурсе положения конкурсной документации.</w:t>
      </w:r>
    </w:p>
    <w:p w:rsidR="00B62A90" w:rsidRPr="00B62A90" w:rsidRDefault="00B62A90" w:rsidP="00B62A90">
      <w:pPr>
        <w:pStyle w:val="af7"/>
        <w:spacing w:after="0"/>
        <w:jc w:val="both"/>
        <w:rPr>
          <w:bCs/>
        </w:rPr>
      </w:pPr>
    </w:p>
    <w:p w:rsidR="00B62A90" w:rsidRPr="00B62A90" w:rsidRDefault="00B62A90" w:rsidP="00B62A90">
      <w:pPr>
        <w:sectPr w:rsidR="00B62A90" w:rsidRPr="00B62A90" w:rsidSect="001C41BA">
          <w:headerReference w:type="even" r:id="rId31"/>
          <w:footerReference w:type="even" r:id="rId32"/>
          <w:headerReference w:type="first" r:id="rId33"/>
          <w:footerReference w:type="first" r:id="rId34"/>
          <w:pgSz w:w="11906" w:h="16838"/>
          <w:pgMar w:top="1134" w:right="850" w:bottom="1134" w:left="1701" w:header="0" w:footer="0" w:gutter="0"/>
          <w:cols w:space="720"/>
          <w:docGrid w:linePitch="600" w:charSpace="24576"/>
        </w:sectPr>
      </w:pPr>
    </w:p>
    <w:p w:rsidR="00B62A90" w:rsidRPr="00B62A90" w:rsidRDefault="00B62A90" w:rsidP="00B62A90">
      <w:pPr>
        <w:spacing w:before="120" w:after="120"/>
        <w:jc w:val="center"/>
        <w:rPr>
          <w:bCs/>
        </w:rPr>
      </w:pPr>
      <w:r w:rsidRPr="00B62A90">
        <w:rPr>
          <w:b/>
        </w:rPr>
        <w:lastRenderedPageBreak/>
        <w:t>Предлагаемые Участником Конкурса значения критериев Конкурса</w:t>
      </w:r>
    </w:p>
    <w:p w:rsidR="00B62A90" w:rsidRPr="00B62A90" w:rsidRDefault="00B62A90" w:rsidP="00B62A90">
      <w:pPr>
        <w:pStyle w:val="af7"/>
        <w:spacing w:after="0"/>
        <w:jc w:val="center"/>
        <w:rPr>
          <w:bCs/>
        </w:rPr>
      </w:pPr>
    </w:p>
    <w:p w:rsidR="00B62A90" w:rsidRPr="00B62A90" w:rsidRDefault="00B62A90" w:rsidP="00B62A90">
      <w:pPr>
        <w:jc w:val="center"/>
      </w:pPr>
      <w:r w:rsidRPr="00B62A90">
        <w:rPr>
          <w:b/>
        </w:rPr>
        <w:t>По критерию № 1</w:t>
      </w:r>
      <w:r w:rsidRPr="00B62A90">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B62A90" w:rsidRPr="00B62A90" w:rsidRDefault="00B62A90" w:rsidP="00B62A90">
      <w:pPr>
        <w:jc w:val="center"/>
        <w:rPr>
          <w:b/>
        </w:rPr>
      </w:pPr>
      <w:r w:rsidRPr="00B62A90">
        <w:t>Водоснабжение</w:t>
      </w:r>
    </w:p>
    <w:tbl>
      <w:tblPr>
        <w:tblW w:w="0" w:type="auto"/>
        <w:tblInd w:w="108" w:type="dxa"/>
        <w:tblLayout w:type="fixed"/>
        <w:tblLook w:val="0000"/>
      </w:tblPr>
      <w:tblGrid>
        <w:gridCol w:w="5812"/>
        <w:gridCol w:w="924"/>
        <w:gridCol w:w="923"/>
        <w:gridCol w:w="924"/>
        <w:gridCol w:w="923"/>
        <w:gridCol w:w="924"/>
        <w:gridCol w:w="923"/>
        <w:gridCol w:w="765"/>
        <w:gridCol w:w="851"/>
        <w:gridCol w:w="709"/>
        <w:gridCol w:w="781"/>
      </w:tblGrid>
      <w:tr w:rsidR="00B62A90" w:rsidRPr="00B62A90" w:rsidTr="00103559">
        <w:trPr>
          <w:trHeight w:val="397"/>
          <w:tblHeader/>
        </w:trPr>
        <w:tc>
          <w:tcPr>
            <w:tcW w:w="5812"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8647"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trHeight w:val="397"/>
          <w:tblHeader/>
        </w:trPr>
        <w:tc>
          <w:tcPr>
            <w:tcW w:w="5812"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76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7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Предельный размер расходов, тыс. руб. без НДС</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за счет собственных средств концессионера, тыс. руб. без НДС</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нетарифные источники, тыс. руб. без НДС</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тарифные источники (за счет инвестиционных программ), тыс. руб. без НДС</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bl>
    <w:p w:rsidR="00B62A90" w:rsidRPr="00B62A90" w:rsidRDefault="00B62A90" w:rsidP="00B62A90"/>
    <w:p w:rsidR="00B62A90" w:rsidRPr="00B62A90" w:rsidRDefault="00B62A90" w:rsidP="00B62A90">
      <w:r w:rsidRPr="00B62A90">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B62A90" w:rsidRPr="00B62A90" w:rsidRDefault="00B62A90" w:rsidP="00B62A90">
      <w:pPr>
        <w:jc w:val="center"/>
        <w:rPr>
          <w:b/>
        </w:rPr>
      </w:pPr>
      <w:r w:rsidRPr="00B62A90">
        <w:t>Водоотведение</w:t>
      </w:r>
    </w:p>
    <w:tbl>
      <w:tblPr>
        <w:tblW w:w="0" w:type="auto"/>
        <w:tblInd w:w="108" w:type="dxa"/>
        <w:tblLayout w:type="fixed"/>
        <w:tblLook w:val="0000"/>
      </w:tblPr>
      <w:tblGrid>
        <w:gridCol w:w="5812"/>
        <w:gridCol w:w="924"/>
        <w:gridCol w:w="923"/>
        <w:gridCol w:w="924"/>
        <w:gridCol w:w="923"/>
        <w:gridCol w:w="924"/>
        <w:gridCol w:w="923"/>
        <w:gridCol w:w="765"/>
        <w:gridCol w:w="851"/>
        <w:gridCol w:w="709"/>
        <w:gridCol w:w="769"/>
        <w:gridCol w:w="12"/>
      </w:tblGrid>
      <w:tr w:rsidR="00B62A90" w:rsidRPr="00B62A90" w:rsidTr="00103559">
        <w:trPr>
          <w:trHeight w:val="397"/>
          <w:tblHeader/>
        </w:trPr>
        <w:tc>
          <w:tcPr>
            <w:tcW w:w="5812"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8647"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gridAfter w:val="1"/>
          <w:wAfter w:w="12" w:type="dxa"/>
          <w:trHeight w:val="397"/>
          <w:tblHeader/>
        </w:trPr>
        <w:tc>
          <w:tcPr>
            <w:tcW w:w="5812"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76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7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gridAfter w:val="1"/>
          <w:wAfter w:w="12" w:type="dxa"/>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Предельный размер расходов, тыс. руб. без НДС</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gridAfter w:val="1"/>
          <w:wAfter w:w="12" w:type="dxa"/>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за счет собственных средств концессионера, тыс. руб. без НДС</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gridAfter w:val="1"/>
          <w:wAfter w:w="12" w:type="dxa"/>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нетарифные источники, тыс. руб. без НДС</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gridAfter w:val="1"/>
          <w:wAfter w:w="12" w:type="dxa"/>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тарифные источники (за счет инвестиционных программ), тыс. руб. без НДС</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gridAfter w:val="1"/>
          <w:wAfter w:w="12" w:type="dxa"/>
          <w:trHeight w:val="397"/>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bl>
    <w:p w:rsidR="00B62A90" w:rsidRPr="00B62A90" w:rsidRDefault="00B62A90" w:rsidP="00B62A90"/>
    <w:p w:rsidR="00B62A90" w:rsidRPr="00B62A90" w:rsidRDefault="00B62A90" w:rsidP="00B62A90">
      <w:r w:rsidRPr="00B62A90">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B62A90" w:rsidRPr="00B62A90" w:rsidRDefault="00B62A90" w:rsidP="00B62A90">
      <w:pPr>
        <w:jc w:val="center"/>
      </w:pPr>
    </w:p>
    <w:p w:rsidR="00B62A90" w:rsidRPr="00B62A90" w:rsidRDefault="00B62A90" w:rsidP="00B62A90">
      <w:pPr>
        <w:jc w:val="center"/>
        <w:rPr>
          <w:b/>
        </w:rPr>
      </w:pPr>
      <w:r w:rsidRPr="00B62A90">
        <w:rPr>
          <w:b/>
        </w:rPr>
        <w:lastRenderedPageBreak/>
        <w:t>По критерию № 2</w:t>
      </w:r>
      <w:r w:rsidRPr="00B62A90">
        <w:t xml:space="preserve">. Объем расходов, финансируемых за счет средств </w:t>
      </w:r>
      <w:proofErr w:type="spellStart"/>
      <w:r w:rsidRPr="00B62A90">
        <w:t>концедента</w:t>
      </w:r>
      <w:proofErr w:type="spellEnd"/>
      <w:r w:rsidRPr="00B62A90">
        <w:t>, на создание и (или) реконструкцию Объекта концессионного соглашения на каждый год срока действия концессионного соглашения</w:t>
      </w:r>
      <w:r w:rsidRPr="00B62A90">
        <w:rPr>
          <w:rStyle w:val="ab"/>
        </w:rPr>
        <w:footnoteReference w:id="5"/>
      </w:r>
    </w:p>
    <w:tbl>
      <w:tblPr>
        <w:tblW w:w="0" w:type="auto"/>
        <w:tblInd w:w="108" w:type="dxa"/>
        <w:tblLayout w:type="fixed"/>
        <w:tblLook w:val="0000"/>
      </w:tblPr>
      <w:tblGrid>
        <w:gridCol w:w="5812"/>
        <w:gridCol w:w="924"/>
        <w:gridCol w:w="923"/>
        <w:gridCol w:w="924"/>
        <w:gridCol w:w="923"/>
        <w:gridCol w:w="924"/>
        <w:gridCol w:w="923"/>
        <w:gridCol w:w="765"/>
        <w:gridCol w:w="851"/>
        <w:gridCol w:w="709"/>
        <w:gridCol w:w="769"/>
        <w:gridCol w:w="12"/>
      </w:tblGrid>
      <w:tr w:rsidR="00B62A90" w:rsidRPr="00B62A90" w:rsidTr="00103559">
        <w:trPr>
          <w:trHeight w:val="397"/>
          <w:tblHeader/>
        </w:trPr>
        <w:tc>
          <w:tcPr>
            <w:tcW w:w="5812"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8647"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gridAfter w:val="1"/>
          <w:wAfter w:w="12" w:type="dxa"/>
          <w:trHeight w:val="397"/>
          <w:tblHeader/>
        </w:trPr>
        <w:tc>
          <w:tcPr>
            <w:tcW w:w="5812"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76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7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7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gridAfter w:val="1"/>
          <w:wAfter w:w="12" w:type="dxa"/>
          <w:trHeight w:val="454"/>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xml:space="preserve">Объем расходов на создание и (или) реконструкцию, финансируемых за счет средств </w:t>
            </w:r>
            <w:proofErr w:type="spellStart"/>
            <w:r w:rsidRPr="00B62A90">
              <w:t>концедента</w:t>
            </w:r>
            <w:proofErr w:type="spellEnd"/>
            <w:r w:rsidRPr="00B62A90">
              <w:t xml:space="preserve">, тыс. руб. </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gridAfter w:val="1"/>
          <w:wAfter w:w="12" w:type="dxa"/>
          <w:trHeight w:val="454"/>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водоснабжение</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gridAfter w:val="1"/>
          <w:wAfter w:w="12" w:type="dxa"/>
          <w:trHeight w:val="454"/>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водоотведение</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9"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bl>
    <w:p w:rsidR="00B62A90" w:rsidRPr="00B62A90" w:rsidRDefault="00B62A90" w:rsidP="00B62A90">
      <w:pPr>
        <w:jc w:val="center"/>
      </w:pPr>
    </w:p>
    <w:p w:rsidR="00B62A90" w:rsidRPr="00B62A90" w:rsidRDefault="00B62A90" w:rsidP="00B62A90">
      <w:pPr>
        <w:jc w:val="center"/>
        <w:rPr>
          <w:b/>
        </w:rPr>
      </w:pPr>
      <w:r w:rsidRPr="00B62A90">
        <w:rPr>
          <w:b/>
        </w:rPr>
        <w:t>По критерию № 3</w:t>
      </w:r>
      <w:r w:rsidRPr="00B62A90">
        <w:t xml:space="preserve">. Объем расходов, финансируемых за счет средств </w:t>
      </w:r>
      <w:proofErr w:type="spellStart"/>
      <w:r w:rsidRPr="00B62A90">
        <w:t>концедента</w:t>
      </w:r>
      <w:proofErr w:type="spellEnd"/>
      <w:r w:rsidRPr="00B62A90">
        <w:t>, на использование (эксплуатацию) Объекта концессионного соглашения на каждый год срока действия концессионного соглашения</w:t>
      </w:r>
      <w:r w:rsidRPr="00B62A90">
        <w:rPr>
          <w:rStyle w:val="ab"/>
        </w:rPr>
        <w:footnoteReference w:id="6"/>
      </w:r>
    </w:p>
    <w:tbl>
      <w:tblPr>
        <w:tblW w:w="0" w:type="auto"/>
        <w:tblInd w:w="108" w:type="dxa"/>
        <w:tblLayout w:type="fixed"/>
        <w:tblLook w:val="0000"/>
      </w:tblPr>
      <w:tblGrid>
        <w:gridCol w:w="5812"/>
        <w:gridCol w:w="924"/>
        <w:gridCol w:w="924"/>
        <w:gridCol w:w="924"/>
        <w:gridCol w:w="924"/>
        <w:gridCol w:w="924"/>
        <w:gridCol w:w="924"/>
        <w:gridCol w:w="765"/>
        <w:gridCol w:w="70"/>
        <w:gridCol w:w="709"/>
        <w:gridCol w:w="72"/>
        <w:gridCol w:w="709"/>
        <w:gridCol w:w="69"/>
        <w:gridCol w:w="700"/>
        <w:gridCol w:w="9"/>
      </w:tblGrid>
      <w:tr w:rsidR="00B62A90" w:rsidRPr="00B62A90" w:rsidTr="00103559">
        <w:trPr>
          <w:trHeight w:val="397"/>
          <w:tblHeader/>
        </w:trPr>
        <w:tc>
          <w:tcPr>
            <w:tcW w:w="5812"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8647"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gridAfter w:val="1"/>
          <w:wAfter w:w="9" w:type="dxa"/>
          <w:trHeight w:val="397"/>
          <w:tblHeader/>
        </w:trPr>
        <w:tc>
          <w:tcPr>
            <w:tcW w:w="5812"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76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851" w:type="dxa"/>
            <w:gridSpan w:val="3"/>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7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gridAfter w:val="1"/>
          <w:wAfter w:w="9" w:type="dxa"/>
          <w:trHeight w:val="454"/>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xml:space="preserve">Объем расходов на использование (эксплуатацию), финансируемых за счет средств </w:t>
            </w:r>
            <w:proofErr w:type="spellStart"/>
            <w:r w:rsidRPr="00B62A90">
              <w:t>концедента</w:t>
            </w:r>
            <w:proofErr w:type="spellEnd"/>
            <w:r w:rsidRPr="00B62A90">
              <w:t xml:space="preserve">, тыс. руб. </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gridAfter w:val="1"/>
          <w:wAfter w:w="9" w:type="dxa"/>
          <w:trHeight w:val="454"/>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водоснабжение</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gridSpan w:val="3"/>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trHeight w:val="454"/>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водоотведение</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35"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snapToGrid w:val="0"/>
              <w:jc w:val="cente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2A90" w:rsidRPr="00B62A90" w:rsidRDefault="00B62A90" w:rsidP="00103559">
            <w:pPr>
              <w:snapToGrid w:val="0"/>
              <w:jc w:val="center"/>
            </w:pPr>
          </w:p>
        </w:tc>
      </w:tr>
    </w:tbl>
    <w:p w:rsidR="00B62A90" w:rsidRPr="00B62A90" w:rsidRDefault="00B62A90" w:rsidP="00B62A90">
      <w:pPr>
        <w:jc w:val="center"/>
        <w:rPr>
          <w:b/>
        </w:rPr>
      </w:pPr>
    </w:p>
    <w:p w:rsidR="00B62A90" w:rsidRPr="00B62A90" w:rsidRDefault="00B62A90" w:rsidP="00B62A90">
      <w:pPr>
        <w:spacing w:before="120" w:after="240"/>
        <w:jc w:val="center"/>
        <w:rPr>
          <w:b/>
        </w:rPr>
      </w:pPr>
      <w:r w:rsidRPr="00B62A90">
        <w:rPr>
          <w:b/>
        </w:rPr>
        <w:t>По критерию № 4</w:t>
      </w:r>
      <w:r w:rsidRPr="00B62A90">
        <w:t xml:space="preserve">. Плата </w:t>
      </w:r>
      <w:proofErr w:type="spellStart"/>
      <w:r w:rsidRPr="00B62A90">
        <w:t>концедента</w:t>
      </w:r>
      <w:proofErr w:type="spellEnd"/>
      <w:r w:rsidRPr="00B62A90">
        <w:rPr>
          <w:rStyle w:val="15"/>
          <w:color w:val="000000"/>
        </w:rPr>
        <w:footnoteReference w:id="7"/>
      </w:r>
    </w:p>
    <w:tbl>
      <w:tblPr>
        <w:tblW w:w="0" w:type="auto"/>
        <w:tblInd w:w="108" w:type="dxa"/>
        <w:tblLayout w:type="fixed"/>
        <w:tblLook w:val="0000"/>
      </w:tblPr>
      <w:tblGrid>
        <w:gridCol w:w="5812"/>
        <w:gridCol w:w="909"/>
        <w:gridCol w:w="909"/>
        <w:gridCol w:w="909"/>
        <w:gridCol w:w="909"/>
        <w:gridCol w:w="909"/>
        <w:gridCol w:w="909"/>
        <w:gridCol w:w="866"/>
        <w:gridCol w:w="851"/>
        <w:gridCol w:w="709"/>
        <w:gridCol w:w="767"/>
      </w:tblGrid>
      <w:tr w:rsidR="00B62A90" w:rsidRPr="00B62A90" w:rsidTr="00103559">
        <w:trPr>
          <w:trHeight w:val="397"/>
          <w:tblHeader/>
        </w:trPr>
        <w:tc>
          <w:tcPr>
            <w:tcW w:w="5812"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8647"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trHeight w:val="397"/>
          <w:tblHeader/>
        </w:trPr>
        <w:tc>
          <w:tcPr>
            <w:tcW w:w="5812"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86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7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trHeight w:val="454"/>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xml:space="preserve">Размер платы </w:t>
            </w:r>
            <w:proofErr w:type="spellStart"/>
            <w:r w:rsidRPr="00B62A90">
              <w:t>концедента</w:t>
            </w:r>
            <w:proofErr w:type="spellEnd"/>
            <w:r w:rsidRPr="00B62A90">
              <w:t>, тыс. руб.</w:t>
            </w: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6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trHeight w:val="454"/>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lastRenderedPageBreak/>
              <w:t>- водоснабжение</w:t>
            </w: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6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trHeight w:val="454"/>
        </w:trPr>
        <w:tc>
          <w:tcPr>
            <w:tcW w:w="581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водоотведение</w:t>
            </w: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6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bl>
    <w:p w:rsidR="00B62A90" w:rsidRPr="00B62A90" w:rsidRDefault="00B62A90" w:rsidP="00B62A90">
      <w:pPr>
        <w:jc w:val="center"/>
        <w:rPr>
          <w:b/>
        </w:rPr>
      </w:pPr>
    </w:p>
    <w:p w:rsidR="00B62A90" w:rsidRPr="00B62A90" w:rsidRDefault="00B62A90" w:rsidP="00B62A90">
      <w:pPr>
        <w:jc w:val="center"/>
      </w:pPr>
      <w:r w:rsidRPr="00B62A90">
        <w:rPr>
          <w:b/>
        </w:rPr>
        <w:t>По критерию № 5</w:t>
      </w:r>
      <w:r w:rsidRPr="00B62A90">
        <w:t>. Долгосрочные параметры регулирования деятельности концессионера</w:t>
      </w:r>
    </w:p>
    <w:p w:rsidR="00B62A90" w:rsidRPr="00B62A90" w:rsidRDefault="00B62A90" w:rsidP="00B62A90">
      <w:pPr>
        <w:jc w:val="center"/>
        <w:rPr>
          <w:b/>
          <w:color w:val="000000"/>
        </w:rPr>
      </w:pPr>
      <w:r w:rsidRPr="00B62A90">
        <w:t>5.1. Показатели надежности и энергетической эффективности</w:t>
      </w:r>
    </w:p>
    <w:tbl>
      <w:tblPr>
        <w:tblW w:w="0" w:type="auto"/>
        <w:tblInd w:w="-54" w:type="dxa"/>
        <w:tblLayout w:type="fixed"/>
        <w:tblLook w:val="0000"/>
      </w:tblPr>
      <w:tblGrid>
        <w:gridCol w:w="7392"/>
        <w:gridCol w:w="851"/>
        <w:gridCol w:w="851"/>
        <w:gridCol w:w="851"/>
        <w:gridCol w:w="851"/>
        <w:gridCol w:w="851"/>
        <w:gridCol w:w="851"/>
        <w:gridCol w:w="728"/>
        <w:gridCol w:w="123"/>
        <w:gridCol w:w="728"/>
        <w:gridCol w:w="709"/>
        <w:gridCol w:w="142"/>
        <w:gridCol w:w="706"/>
      </w:tblGrid>
      <w:tr w:rsidR="00B62A90" w:rsidRPr="00B62A90" w:rsidTr="00CB7767">
        <w:trPr>
          <w:trHeight w:val="227"/>
          <w:tblHeader/>
        </w:trPr>
        <w:tc>
          <w:tcPr>
            <w:tcW w:w="7392"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rPr>
                <w:rFonts w:ascii="Times New Roman" w:hAnsi="Times New Roman" w:cs="Times New Roman"/>
                <w:b/>
                <w:sz w:val="24"/>
                <w:szCs w:val="24"/>
              </w:rPr>
            </w:pPr>
            <w:r w:rsidRPr="00B62A90">
              <w:rPr>
                <w:rFonts w:ascii="Times New Roman" w:hAnsi="Times New Roman" w:cs="Times New Roman"/>
                <w:b/>
                <w:color w:val="000000"/>
                <w:sz w:val="24"/>
                <w:szCs w:val="24"/>
              </w:rPr>
              <w:t>Показатель</w:t>
            </w:r>
          </w:p>
        </w:tc>
        <w:tc>
          <w:tcPr>
            <w:tcW w:w="8242"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Плановые значения по годам действия концессионного соглашения</w:t>
            </w:r>
          </w:p>
        </w:tc>
      </w:tr>
      <w:tr w:rsidR="00B62A90" w:rsidRPr="00B62A90" w:rsidTr="00CB7767">
        <w:trPr>
          <w:trHeight w:val="227"/>
          <w:tblHeader/>
        </w:trPr>
        <w:tc>
          <w:tcPr>
            <w:tcW w:w="7392"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b/>
                <w:color w:val="FF0000"/>
                <w:sz w:val="24"/>
                <w:szCs w:val="24"/>
              </w:rPr>
            </w:pP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728"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7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CB7767">
        <w:trPr>
          <w:trHeight w:val="278"/>
        </w:trPr>
        <w:tc>
          <w:tcPr>
            <w:tcW w:w="1563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качества питьевой воды</w:t>
            </w:r>
          </w:p>
        </w:tc>
      </w:tr>
      <w:tr w:rsidR="00B62A90" w:rsidRPr="00B62A90" w:rsidTr="00CB7767">
        <w:trPr>
          <w:trHeight w:val="454"/>
        </w:trPr>
        <w:tc>
          <w:tcPr>
            <w:tcW w:w="1563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надежности и бесперебойности водоснабжения</w:t>
            </w:r>
          </w:p>
        </w:tc>
      </w:tr>
      <w:tr w:rsidR="00B62A90" w:rsidRPr="00B62A90" w:rsidTr="00CB7767">
        <w:trPr>
          <w:trHeight w:val="227"/>
        </w:trPr>
        <w:tc>
          <w:tcPr>
            <w:tcW w:w="73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both"/>
              <w:rPr>
                <w:rFonts w:ascii="Times New Roman" w:hAnsi="Times New Roman" w:cs="Times New Roman"/>
                <w:sz w:val="24"/>
                <w:szCs w:val="24"/>
              </w:rPr>
            </w:pPr>
            <w:r w:rsidRPr="00B62A90">
              <w:rPr>
                <w:rFonts w:ascii="Times New Roman" w:hAnsi="Times New Roman" w:cs="Times New Roman"/>
                <w:sz w:val="24"/>
                <w:szCs w:val="24"/>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B62A90">
              <w:rPr>
                <w:rFonts w:ascii="Times New Roman" w:hAnsi="Times New Roman" w:cs="Times New Roman"/>
                <w:sz w:val="24"/>
                <w:szCs w:val="24"/>
              </w:rPr>
              <w:t>км</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2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pStyle w:val="ConsPlusNormal"/>
              <w:snapToGrid w:val="0"/>
              <w:jc w:val="center"/>
              <w:rPr>
                <w:rFonts w:ascii="Times New Roman" w:hAnsi="Times New Roman" w:cs="Times New Roman"/>
                <w:sz w:val="24"/>
                <w:szCs w:val="24"/>
              </w:rPr>
            </w:pPr>
          </w:p>
        </w:tc>
      </w:tr>
      <w:tr w:rsidR="00B62A90" w:rsidRPr="00B62A90" w:rsidTr="00CB7767">
        <w:trPr>
          <w:trHeight w:val="454"/>
        </w:trPr>
        <w:tc>
          <w:tcPr>
            <w:tcW w:w="1563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энергетической эффективности</w:t>
            </w:r>
          </w:p>
        </w:tc>
      </w:tr>
      <w:tr w:rsidR="00B62A90" w:rsidRPr="00B62A90" w:rsidTr="00CB7767">
        <w:trPr>
          <w:trHeight w:val="227"/>
        </w:trPr>
        <w:tc>
          <w:tcPr>
            <w:tcW w:w="7392" w:type="dxa"/>
            <w:tcBorders>
              <w:top w:val="single" w:sz="4" w:space="0" w:color="000000"/>
              <w:left w:val="single" w:sz="4" w:space="0" w:color="000000"/>
              <w:bottom w:val="single" w:sz="4" w:space="0" w:color="000000"/>
            </w:tcBorders>
            <w:shd w:val="clear" w:color="auto" w:fill="auto"/>
          </w:tcPr>
          <w:p w:rsidR="00B62A90" w:rsidRPr="00B62A90" w:rsidRDefault="00B62A90" w:rsidP="00103559">
            <w:r w:rsidRPr="00B62A90">
              <w:t>Доля потерь воды в централизованных системах водоснабжения при транспортировке в общем объеме воды, поданной в водопроводную сеть, %</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2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000000"/>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r>
      <w:tr w:rsidR="00B62A90" w:rsidRPr="00B62A90" w:rsidTr="00CB7767">
        <w:trPr>
          <w:trHeight w:val="227"/>
        </w:trPr>
        <w:tc>
          <w:tcPr>
            <w:tcW w:w="73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B62A90">
              <w:t>ч</w:t>
            </w:r>
            <w:proofErr w:type="gramEnd"/>
            <w:r w:rsidRPr="00B62A90">
              <w:t>/куб. м</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2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6" w:type="dxa"/>
            <w:tcBorders>
              <w:top w:val="single" w:sz="4" w:space="0" w:color="000000"/>
              <w:left w:val="single" w:sz="4" w:space="0" w:color="auto"/>
              <w:bottom w:val="single" w:sz="4" w:space="0" w:color="000000"/>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r>
      <w:tr w:rsidR="00B62A90" w:rsidRPr="00B62A90" w:rsidTr="00CB7767">
        <w:trPr>
          <w:trHeight w:val="227"/>
        </w:trPr>
        <w:tc>
          <w:tcPr>
            <w:tcW w:w="73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B62A90">
              <w:t>ч</w:t>
            </w:r>
            <w:proofErr w:type="gramEnd"/>
            <w:r w:rsidRPr="00B62A90">
              <w:t>/куб. м</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2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6" w:type="dxa"/>
            <w:tcBorders>
              <w:top w:val="single" w:sz="4" w:space="0" w:color="000000"/>
              <w:left w:val="single" w:sz="4" w:space="0" w:color="auto"/>
              <w:bottom w:val="single" w:sz="4" w:space="0" w:color="auto"/>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r>
      <w:tr w:rsidR="00B62A90" w:rsidRPr="00B62A90" w:rsidTr="00CB7767">
        <w:trPr>
          <w:trHeight w:val="227"/>
        </w:trPr>
        <w:tc>
          <w:tcPr>
            <w:tcW w:w="1563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качества очистки сточных вод</w:t>
            </w:r>
          </w:p>
        </w:tc>
      </w:tr>
      <w:tr w:rsidR="00B62A90" w:rsidRPr="00B62A90" w:rsidTr="00CB7767">
        <w:trPr>
          <w:trHeight w:val="227"/>
        </w:trPr>
        <w:tc>
          <w:tcPr>
            <w:tcW w:w="15634"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надежности и бесперебойности водоотведения</w:t>
            </w:r>
          </w:p>
        </w:tc>
      </w:tr>
      <w:tr w:rsidR="00B62A90" w:rsidRPr="00B62A90" w:rsidTr="00CB7767">
        <w:trPr>
          <w:trHeight w:val="227"/>
        </w:trPr>
        <w:tc>
          <w:tcPr>
            <w:tcW w:w="73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Удельное количество аварий и засоров в расчете на протяженность канализационной сети в год, ед./</w:t>
            </w:r>
            <w:proofErr w:type="gramStart"/>
            <w:r w:rsidRPr="00B62A90">
              <w:t>км</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2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6" w:type="dxa"/>
            <w:tcBorders>
              <w:top w:val="single" w:sz="4" w:space="0" w:color="auto"/>
              <w:left w:val="single" w:sz="4" w:space="0" w:color="auto"/>
              <w:bottom w:val="single" w:sz="4" w:space="0" w:color="000000"/>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r>
      <w:tr w:rsidR="00B62A90" w:rsidRPr="00B62A90" w:rsidTr="00CB7767">
        <w:trPr>
          <w:trHeight w:val="227"/>
        </w:trPr>
        <w:tc>
          <w:tcPr>
            <w:tcW w:w="15634" w:type="dxa"/>
            <w:gridSpan w:val="13"/>
            <w:tcBorders>
              <w:top w:val="single" w:sz="4" w:space="0" w:color="000000"/>
              <w:left w:val="single" w:sz="4" w:space="0" w:color="auto"/>
              <w:bottom w:val="single" w:sz="4" w:space="0" w:color="000000"/>
              <w:right w:val="single" w:sz="4" w:space="0" w:color="auto"/>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lastRenderedPageBreak/>
              <w:t>Показатели энергетической эффективности</w:t>
            </w:r>
          </w:p>
        </w:tc>
      </w:tr>
      <w:tr w:rsidR="00B62A90" w:rsidRPr="00B62A90" w:rsidTr="00CB7767">
        <w:trPr>
          <w:trHeight w:val="227"/>
        </w:trPr>
        <w:tc>
          <w:tcPr>
            <w:tcW w:w="73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B62A90">
              <w:t>ч</w:t>
            </w:r>
            <w:proofErr w:type="gramEnd"/>
            <w:r w:rsidRPr="00B62A90">
              <w:t>/куб. м</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2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6" w:type="dxa"/>
            <w:tcBorders>
              <w:top w:val="single" w:sz="4" w:space="0" w:color="000000"/>
              <w:left w:val="single" w:sz="4" w:space="0" w:color="auto"/>
              <w:bottom w:val="single" w:sz="4" w:space="0" w:color="000000"/>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r>
      <w:tr w:rsidR="00B62A90" w:rsidRPr="00B62A90" w:rsidTr="00CB7767">
        <w:trPr>
          <w:trHeight w:val="227"/>
        </w:trPr>
        <w:tc>
          <w:tcPr>
            <w:tcW w:w="73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B62A90">
              <w:t>ч</w:t>
            </w:r>
            <w:proofErr w:type="gramEnd"/>
            <w:r w:rsidRPr="00B62A90">
              <w:t>/куб. м</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2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6" w:type="dxa"/>
            <w:tcBorders>
              <w:top w:val="single" w:sz="4" w:space="0" w:color="000000"/>
              <w:left w:val="single" w:sz="4" w:space="0" w:color="auto"/>
              <w:bottom w:val="single" w:sz="4" w:space="0" w:color="auto"/>
              <w:right w:val="single" w:sz="4" w:space="0" w:color="auto"/>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r>
    </w:tbl>
    <w:p w:rsidR="00B62A90" w:rsidRPr="00B62A90" w:rsidRDefault="00B62A90" w:rsidP="00B62A90">
      <w:pPr>
        <w:jc w:val="center"/>
      </w:pPr>
      <w:r w:rsidRPr="00B62A90">
        <w:t>5.2. Базовый уровень операционных расходов</w:t>
      </w:r>
    </w:p>
    <w:p w:rsidR="00B62A90" w:rsidRPr="00B62A90" w:rsidRDefault="00B62A90" w:rsidP="00B62A90"/>
    <w:p w:rsidR="00B62A90" w:rsidRPr="00B62A90" w:rsidRDefault="00B62A90" w:rsidP="00B62A90">
      <w:r w:rsidRPr="00B62A90">
        <w:t>На первый год долгосрочного периода регулирования базовый уровень операционных расходов составит по видам деятельности:</w:t>
      </w:r>
    </w:p>
    <w:p w:rsidR="00B62A90" w:rsidRPr="00B62A90" w:rsidRDefault="00B62A90" w:rsidP="00B62A90">
      <w:r w:rsidRPr="00B62A90">
        <w:t>водоснабжение ________ тыс. руб. без НДС,</w:t>
      </w:r>
    </w:p>
    <w:p w:rsidR="00B62A90" w:rsidRPr="00B62A90" w:rsidRDefault="00B62A90" w:rsidP="00B62A90">
      <w:r w:rsidRPr="00B62A90">
        <w:t>водоотведение ________ тыс. руб. без НДС.</w:t>
      </w:r>
    </w:p>
    <w:p w:rsidR="00B62A90" w:rsidRPr="00B62A90" w:rsidRDefault="00B62A90" w:rsidP="00B62A90">
      <w:pPr>
        <w:jc w:val="center"/>
      </w:pPr>
      <w:r w:rsidRPr="00B62A90">
        <w:t>5.3. Нормативный уровень прибыли</w:t>
      </w:r>
    </w:p>
    <w:p w:rsidR="00B62A90" w:rsidRPr="00B62A90" w:rsidRDefault="00B62A90" w:rsidP="00B62A90">
      <w:pPr>
        <w:jc w:val="center"/>
      </w:pPr>
    </w:p>
    <w:tbl>
      <w:tblPr>
        <w:tblW w:w="0" w:type="auto"/>
        <w:tblInd w:w="108" w:type="dxa"/>
        <w:tblLayout w:type="fixed"/>
        <w:tblLook w:val="0000"/>
      </w:tblPr>
      <w:tblGrid>
        <w:gridCol w:w="6521"/>
        <w:gridCol w:w="851"/>
        <w:gridCol w:w="851"/>
        <w:gridCol w:w="851"/>
        <w:gridCol w:w="851"/>
        <w:gridCol w:w="851"/>
        <w:gridCol w:w="851"/>
        <w:gridCol w:w="851"/>
        <w:gridCol w:w="712"/>
        <w:gridCol w:w="712"/>
        <w:gridCol w:w="712"/>
      </w:tblGrid>
      <w:tr w:rsidR="00B62A90" w:rsidRPr="00B62A90" w:rsidTr="00103559">
        <w:trPr>
          <w:trHeight w:val="397"/>
          <w:tblHeader/>
        </w:trPr>
        <w:tc>
          <w:tcPr>
            <w:tcW w:w="6521"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808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trHeight w:val="397"/>
          <w:tblHeader/>
        </w:trPr>
        <w:tc>
          <w:tcPr>
            <w:tcW w:w="6521"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84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71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71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trHeight w:val="340"/>
        </w:trPr>
        <w:tc>
          <w:tcPr>
            <w:tcW w:w="652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Нормативной уровень прибыли, %</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12" w:type="dxa"/>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snapToGrid w:val="0"/>
              <w:jc w:val="center"/>
            </w:pPr>
          </w:p>
        </w:tc>
        <w:tc>
          <w:tcPr>
            <w:tcW w:w="712" w:type="dxa"/>
            <w:tcBorders>
              <w:top w:val="single" w:sz="4" w:space="0" w:color="auto"/>
              <w:left w:val="single" w:sz="4" w:space="0" w:color="auto"/>
              <w:bottom w:val="single" w:sz="4" w:space="0" w:color="000000"/>
              <w:right w:val="single" w:sz="4" w:space="0" w:color="auto"/>
            </w:tcBorders>
            <w:shd w:val="clear" w:color="auto" w:fill="auto"/>
            <w:vAlign w:val="center"/>
          </w:tcPr>
          <w:p w:rsidR="00B62A90" w:rsidRPr="00B62A90" w:rsidRDefault="00B62A90" w:rsidP="00103559">
            <w:pPr>
              <w:snapToGrid w:val="0"/>
              <w:jc w:val="center"/>
            </w:pPr>
          </w:p>
        </w:tc>
      </w:tr>
      <w:tr w:rsidR="00B62A90" w:rsidRPr="00B62A90" w:rsidTr="00103559">
        <w:trPr>
          <w:trHeight w:val="340"/>
        </w:trPr>
        <w:tc>
          <w:tcPr>
            <w:tcW w:w="652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водоснабжение</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12" w:type="dxa"/>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snapToGrid w:val="0"/>
              <w:jc w:val="center"/>
            </w:pPr>
          </w:p>
        </w:tc>
        <w:tc>
          <w:tcPr>
            <w:tcW w:w="712" w:type="dxa"/>
            <w:tcBorders>
              <w:top w:val="single" w:sz="4" w:space="0" w:color="000000"/>
              <w:left w:val="single" w:sz="4" w:space="0" w:color="auto"/>
              <w:bottom w:val="single" w:sz="4" w:space="0" w:color="000000"/>
              <w:right w:val="single" w:sz="4" w:space="0" w:color="auto"/>
            </w:tcBorders>
            <w:shd w:val="clear" w:color="auto" w:fill="auto"/>
            <w:vAlign w:val="center"/>
          </w:tcPr>
          <w:p w:rsidR="00B62A90" w:rsidRPr="00B62A90" w:rsidRDefault="00B62A90" w:rsidP="00103559">
            <w:pPr>
              <w:snapToGrid w:val="0"/>
              <w:jc w:val="center"/>
            </w:pPr>
          </w:p>
        </w:tc>
      </w:tr>
      <w:tr w:rsidR="00B62A90" w:rsidRPr="00B62A90" w:rsidTr="00103559">
        <w:trPr>
          <w:trHeight w:val="340"/>
        </w:trPr>
        <w:tc>
          <w:tcPr>
            <w:tcW w:w="652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водоотведение</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12" w:type="dxa"/>
            <w:tcBorders>
              <w:top w:val="single" w:sz="4" w:space="0" w:color="000000"/>
              <w:left w:val="single" w:sz="4" w:space="0" w:color="000000"/>
              <w:bottom w:val="single" w:sz="4" w:space="0" w:color="000000"/>
              <w:right w:val="single" w:sz="4" w:space="0" w:color="auto"/>
            </w:tcBorders>
            <w:shd w:val="clear" w:color="auto" w:fill="auto"/>
            <w:vAlign w:val="center"/>
          </w:tcPr>
          <w:p w:rsidR="00B62A90" w:rsidRPr="00B62A90" w:rsidRDefault="00B62A90" w:rsidP="00103559">
            <w:pPr>
              <w:snapToGrid w:val="0"/>
              <w:jc w:val="center"/>
            </w:pPr>
          </w:p>
        </w:tc>
        <w:tc>
          <w:tcPr>
            <w:tcW w:w="712" w:type="dxa"/>
            <w:tcBorders>
              <w:top w:val="single" w:sz="4" w:space="0" w:color="000000"/>
              <w:left w:val="single" w:sz="4" w:space="0" w:color="auto"/>
              <w:bottom w:val="single" w:sz="4" w:space="0" w:color="auto"/>
              <w:right w:val="single" w:sz="4" w:space="0" w:color="auto"/>
            </w:tcBorders>
            <w:shd w:val="clear" w:color="auto" w:fill="auto"/>
            <w:vAlign w:val="center"/>
          </w:tcPr>
          <w:p w:rsidR="00B62A90" w:rsidRPr="00B62A90" w:rsidRDefault="00B62A90" w:rsidP="00103559">
            <w:pPr>
              <w:snapToGrid w:val="0"/>
              <w:jc w:val="center"/>
            </w:pPr>
          </w:p>
        </w:tc>
      </w:tr>
    </w:tbl>
    <w:p w:rsidR="00B62A90" w:rsidRPr="00B62A90" w:rsidRDefault="00B62A90" w:rsidP="00B62A90">
      <w:pPr>
        <w:jc w:val="center"/>
      </w:pPr>
    </w:p>
    <w:p w:rsidR="00B62A90" w:rsidRPr="00B62A90" w:rsidRDefault="00B62A90" w:rsidP="00B62A90">
      <w:pPr>
        <w:jc w:val="center"/>
      </w:pPr>
      <w:r w:rsidRPr="00B62A90">
        <w:rPr>
          <w:b/>
        </w:rPr>
        <w:t>По критерию № 6</w:t>
      </w:r>
      <w:r w:rsidRPr="00B62A90">
        <w:t>. Плановые значения показателей деятельности концессионера</w:t>
      </w:r>
    </w:p>
    <w:p w:rsidR="00B62A90" w:rsidRPr="00B62A90" w:rsidRDefault="00B62A90" w:rsidP="00B62A90">
      <w:pPr>
        <w:jc w:val="center"/>
      </w:pPr>
    </w:p>
    <w:tbl>
      <w:tblPr>
        <w:tblW w:w="0" w:type="auto"/>
        <w:tblInd w:w="108" w:type="dxa"/>
        <w:tblLayout w:type="fixed"/>
        <w:tblLook w:val="0000"/>
      </w:tblPr>
      <w:tblGrid>
        <w:gridCol w:w="7230"/>
        <w:gridCol w:w="851"/>
        <w:gridCol w:w="851"/>
        <w:gridCol w:w="851"/>
        <w:gridCol w:w="851"/>
        <w:gridCol w:w="851"/>
        <w:gridCol w:w="851"/>
        <w:gridCol w:w="708"/>
        <w:gridCol w:w="709"/>
        <w:gridCol w:w="709"/>
        <w:gridCol w:w="848"/>
      </w:tblGrid>
      <w:tr w:rsidR="00B62A90" w:rsidRPr="00B62A90" w:rsidTr="00CB7767">
        <w:trPr>
          <w:trHeight w:val="340"/>
          <w:tblHeader/>
        </w:trPr>
        <w:tc>
          <w:tcPr>
            <w:tcW w:w="7230"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rPr>
                <w:rFonts w:ascii="Times New Roman" w:hAnsi="Times New Roman" w:cs="Times New Roman"/>
                <w:b/>
                <w:sz w:val="24"/>
                <w:szCs w:val="24"/>
              </w:rPr>
            </w:pPr>
            <w:r w:rsidRPr="00B62A90">
              <w:rPr>
                <w:rFonts w:ascii="Times New Roman" w:hAnsi="Times New Roman" w:cs="Times New Roman"/>
                <w:b/>
                <w:color w:val="000000"/>
                <w:sz w:val="24"/>
                <w:szCs w:val="24"/>
              </w:rPr>
              <w:t>Показатель</w:t>
            </w:r>
          </w:p>
        </w:tc>
        <w:tc>
          <w:tcPr>
            <w:tcW w:w="80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Плановые значения по годам действия концессионного соглашения</w:t>
            </w:r>
          </w:p>
        </w:tc>
      </w:tr>
      <w:tr w:rsidR="00B62A90" w:rsidRPr="00B62A90" w:rsidTr="00CB7767">
        <w:trPr>
          <w:trHeight w:val="23"/>
          <w:tblHeader/>
        </w:trPr>
        <w:tc>
          <w:tcPr>
            <w:tcW w:w="7230"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b/>
                <w:color w:val="FF0000"/>
                <w:sz w:val="24"/>
                <w:szCs w:val="24"/>
              </w:rPr>
            </w:pP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708"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7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70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CB7767">
        <w:trPr>
          <w:trHeight w:val="454"/>
        </w:trPr>
        <w:tc>
          <w:tcPr>
            <w:tcW w:w="1531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Показатели качества питьевой воды</w:t>
            </w:r>
          </w:p>
        </w:tc>
      </w:tr>
      <w:tr w:rsidR="00B62A90" w:rsidRPr="00B62A90" w:rsidTr="00CB7767">
        <w:trPr>
          <w:trHeight w:val="23"/>
        </w:trPr>
        <w:tc>
          <w:tcPr>
            <w:tcW w:w="723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both"/>
              <w:rPr>
                <w:rFonts w:ascii="Times New Roman" w:hAnsi="Times New Roman" w:cs="Times New Roman"/>
                <w:sz w:val="24"/>
                <w:szCs w:val="24"/>
              </w:rPr>
            </w:pPr>
            <w:r w:rsidRPr="00B62A90">
              <w:rPr>
                <w:rFonts w:ascii="Times New Roman" w:hAnsi="Times New Roman" w:cs="Times New Roman"/>
                <w:sz w:val="24"/>
                <w:szCs w:val="24"/>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pStyle w:val="ConsPlusNormal"/>
              <w:snapToGrid w:val="0"/>
              <w:jc w:val="center"/>
              <w:rPr>
                <w:rFonts w:ascii="Times New Roman" w:hAnsi="Times New Roman" w:cs="Times New Roman"/>
                <w:sz w:val="24"/>
                <w:szCs w:val="24"/>
              </w:rPr>
            </w:pPr>
          </w:p>
        </w:tc>
      </w:tr>
      <w:tr w:rsidR="00B62A90" w:rsidRPr="00B62A90" w:rsidTr="00CB7767">
        <w:trPr>
          <w:trHeight w:val="23"/>
        </w:trPr>
        <w:tc>
          <w:tcPr>
            <w:tcW w:w="723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jc w:val="both"/>
              <w:rPr>
                <w:rFonts w:ascii="Times New Roman" w:hAnsi="Times New Roman" w:cs="Times New Roman"/>
                <w:sz w:val="24"/>
                <w:szCs w:val="24"/>
              </w:rPr>
            </w:pPr>
            <w:r w:rsidRPr="00B62A90">
              <w:rPr>
                <w:rFonts w:ascii="Times New Roman" w:hAnsi="Times New Roman" w:cs="Times New Roman"/>
                <w:sz w:val="24"/>
                <w:szCs w:val="24"/>
              </w:rPr>
              <w:t xml:space="preserve">Доля проб питьевой воды в распределительной водопроводной </w:t>
            </w:r>
            <w:r w:rsidRPr="00B62A90">
              <w:rPr>
                <w:rFonts w:ascii="Times New Roman" w:hAnsi="Times New Roman" w:cs="Times New Roman"/>
                <w:sz w:val="24"/>
                <w:szCs w:val="24"/>
              </w:rPr>
              <w:lastRenderedPageBreak/>
              <w:t>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pStyle w:val="ConsPlusNormal"/>
              <w:snapToGrid w:val="0"/>
              <w:jc w:val="center"/>
              <w:rPr>
                <w:rFonts w:ascii="Times New Roman" w:hAnsi="Times New Roman" w:cs="Times New Roman"/>
                <w:sz w:val="24"/>
                <w:szCs w:val="24"/>
              </w:rPr>
            </w:pPr>
          </w:p>
        </w:tc>
      </w:tr>
      <w:tr w:rsidR="00B62A90" w:rsidRPr="00B62A90" w:rsidTr="00CB7767">
        <w:trPr>
          <w:trHeight w:val="23"/>
        </w:trPr>
        <w:tc>
          <w:tcPr>
            <w:tcW w:w="1531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lastRenderedPageBreak/>
              <w:t>Показатели качества очистки сточных вод</w:t>
            </w:r>
          </w:p>
        </w:tc>
      </w:tr>
      <w:tr w:rsidR="00B62A90" w:rsidRPr="00B62A90" w:rsidTr="00CB7767">
        <w:trPr>
          <w:trHeight w:val="23"/>
        </w:trPr>
        <w:tc>
          <w:tcPr>
            <w:tcW w:w="723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pStyle w:val="ConsPlusNormal"/>
              <w:snapToGrid w:val="0"/>
              <w:jc w:val="center"/>
              <w:rPr>
                <w:rFonts w:ascii="Times New Roman" w:hAnsi="Times New Roman" w:cs="Times New Roman"/>
                <w:sz w:val="24"/>
                <w:szCs w:val="24"/>
              </w:rPr>
            </w:pPr>
          </w:p>
        </w:tc>
      </w:tr>
      <w:tr w:rsidR="00B62A90" w:rsidRPr="00B62A90" w:rsidTr="00CB7767">
        <w:trPr>
          <w:trHeight w:val="23"/>
        </w:trPr>
        <w:tc>
          <w:tcPr>
            <w:tcW w:w="723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pStyle w:val="ConsPlusNormal"/>
              <w:snapToGrid w:val="0"/>
              <w:jc w:val="center"/>
              <w:rPr>
                <w:rFonts w:ascii="Times New Roman" w:hAnsi="Times New Roman" w:cs="Times New Roman"/>
                <w:sz w:val="24"/>
                <w:szCs w:val="24"/>
              </w:rPr>
            </w:pPr>
          </w:p>
        </w:tc>
      </w:tr>
      <w:tr w:rsidR="00B62A90" w:rsidRPr="00B62A90" w:rsidTr="00CB7767">
        <w:trPr>
          <w:trHeight w:val="23"/>
        </w:trPr>
        <w:tc>
          <w:tcPr>
            <w:tcW w:w="723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roofErr w:type="gramStart"/>
            <w:r w:rsidRPr="00B62A90">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roofErr w:type="gramEnd"/>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ConsPlusNormal"/>
              <w:snapToGrid w:val="0"/>
              <w:jc w:val="center"/>
              <w:rPr>
                <w:rFonts w:ascii="Times New Roman" w:hAnsi="Times New Roman" w:cs="Times New Roman"/>
                <w:sz w:val="24"/>
                <w:szCs w:val="24"/>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pStyle w:val="ConsPlusNormal"/>
              <w:snapToGrid w:val="0"/>
              <w:jc w:val="center"/>
              <w:rPr>
                <w:rFonts w:ascii="Times New Roman" w:hAnsi="Times New Roman" w:cs="Times New Roman"/>
                <w:sz w:val="24"/>
                <w:szCs w:val="24"/>
              </w:rPr>
            </w:pPr>
          </w:p>
        </w:tc>
      </w:tr>
    </w:tbl>
    <w:p w:rsidR="00B62A90" w:rsidRPr="00B62A90" w:rsidRDefault="00B62A90" w:rsidP="00B62A90">
      <w:pPr>
        <w:jc w:val="center"/>
      </w:pPr>
      <w:r w:rsidRPr="00B62A90">
        <w:t>Основные мероприятия, обеспечивающие достижение предусмотренных заданием целей и</w:t>
      </w:r>
    </w:p>
    <w:p w:rsidR="00B62A90" w:rsidRPr="00B62A90" w:rsidRDefault="00B62A90" w:rsidP="00B62A90">
      <w:pPr>
        <w:jc w:val="center"/>
      </w:pPr>
      <w:r w:rsidRPr="00B62A90">
        <w:t>минимально допустимых плановых значений показателей деятельности концессионера</w:t>
      </w:r>
    </w:p>
    <w:tbl>
      <w:tblPr>
        <w:tblW w:w="0" w:type="auto"/>
        <w:tblInd w:w="-40" w:type="dxa"/>
        <w:tblLayout w:type="fixed"/>
        <w:tblLook w:val="0000"/>
      </w:tblPr>
      <w:tblGrid>
        <w:gridCol w:w="556"/>
        <w:gridCol w:w="5102"/>
        <w:gridCol w:w="2268"/>
        <w:gridCol w:w="2268"/>
        <w:gridCol w:w="5142"/>
        <w:gridCol w:w="40"/>
      </w:tblGrid>
      <w:tr w:rsidR="00B62A90" w:rsidRPr="00B62A90" w:rsidTr="00103559">
        <w:trPr>
          <w:trHeight w:val="23"/>
        </w:trPr>
        <w:tc>
          <w:tcPr>
            <w:tcW w:w="556" w:type="dxa"/>
            <w:tcBorders>
              <w:top w:val="single" w:sz="8" w:space="0" w:color="000000"/>
              <w:left w:val="single" w:sz="8" w:space="0" w:color="000000"/>
              <w:bottom w:val="single" w:sz="4" w:space="0" w:color="000000"/>
            </w:tcBorders>
            <w:shd w:val="clear" w:color="auto" w:fill="auto"/>
            <w:vAlign w:val="center"/>
          </w:tcPr>
          <w:p w:rsidR="00B62A90" w:rsidRPr="00B62A90" w:rsidRDefault="00B62A90" w:rsidP="00103559">
            <w:pPr>
              <w:jc w:val="center"/>
              <w:rPr>
                <w:b/>
                <w:color w:val="000000"/>
              </w:rPr>
            </w:pPr>
            <w:r w:rsidRPr="00B62A90">
              <w:rPr>
                <w:b/>
                <w:color w:val="000000"/>
              </w:rPr>
              <w:t xml:space="preserve">№ </w:t>
            </w:r>
            <w:proofErr w:type="spellStart"/>
            <w:proofErr w:type="gramStart"/>
            <w:r w:rsidRPr="00B62A90">
              <w:rPr>
                <w:b/>
                <w:color w:val="000000"/>
              </w:rPr>
              <w:t>п</w:t>
            </w:r>
            <w:proofErr w:type="spellEnd"/>
            <w:proofErr w:type="gramEnd"/>
            <w:r w:rsidRPr="00B62A90">
              <w:rPr>
                <w:b/>
                <w:color w:val="000000"/>
              </w:rPr>
              <w:t>/</w:t>
            </w:r>
            <w:proofErr w:type="spellStart"/>
            <w:r w:rsidRPr="00B62A90">
              <w:rPr>
                <w:b/>
                <w:color w:val="000000"/>
              </w:rPr>
              <w:t>п</w:t>
            </w:r>
            <w:proofErr w:type="spellEnd"/>
          </w:p>
        </w:tc>
        <w:tc>
          <w:tcPr>
            <w:tcW w:w="5102" w:type="dxa"/>
            <w:tcBorders>
              <w:top w:val="single" w:sz="8" w:space="0" w:color="000000"/>
              <w:left w:val="single" w:sz="8" w:space="0" w:color="000000"/>
              <w:bottom w:val="single" w:sz="4" w:space="0" w:color="000000"/>
            </w:tcBorders>
            <w:shd w:val="clear" w:color="auto" w:fill="auto"/>
            <w:vAlign w:val="center"/>
          </w:tcPr>
          <w:p w:rsidR="00B62A90" w:rsidRPr="00B62A90" w:rsidRDefault="00B62A90" w:rsidP="00103559">
            <w:pPr>
              <w:jc w:val="center"/>
              <w:rPr>
                <w:b/>
                <w:color w:val="000000"/>
              </w:rPr>
            </w:pPr>
            <w:r w:rsidRPr="00B62A90">
              <w:rPr>
                <w:b/>
                <w:color w:val="000000"/>
              </w:rPr>
              <w:t>Наименование мероприятия</w:t>
            </w:r>
          </w:p>
        </w:tc>
        <w:tc>
          <w:tcPr>
            <w:tcW w:w="2268" w:type="dxa"/>
            <w:tcBorders>
              <w:top w:val="single" w:sz="8" w:space="0" w:color="000000"/>
              <w:left w:val="single" w:sz="8" w:space="0" w:color="000000"/>
              <w:bottom w:val="single" w:sz="4" w:space="0" w:color="000000"/>
            </w:tcBorders>
            <w:shd w:val="clear" w:color="auto" w:fill="auto"/>
            <w:vAlign w:val="center"/>
          </w:tcPr>
          <w:p w:rsidR="00B62A90" w:rsidRPr="00B62A90" w:rsidRDefault="00B62A90" w:rsidP="00103559">
            <w:pPr>
              <w:jc w:val="center"/>
              <w:rPr>
                <w:b/>
                <w:color w:val="000000"/>
              </w:rPr>
            </w:pPr>
            <w:r w:rsidRPr="00B62A90">
              <w:rPr>
                <w:b/>
                <w:color w:val="000000"/>
              </w:rPr>
              <w:t>Период реализации мероприятия, годы</w:t>
            </w:r>
          </w:p>
        </w:tc>
        <w:tc>
          <w:tcPr>
            <w:tcW w:w="2268" w:type="dxa"/>
            <w:tcBorders>
              <w:top w:val="single" w:sz="8" w:space="0" w:color="000000"/>
              <w:left w:val="single" w:sz="8" w:space="0" w:color="000000"/>
              <w:bottom w:val="single" w:sz="4" w:space="0" w:color="000000"/>
            </w:tcBorders>
            <w:shd w:val="clear" w:color="auto" w:fill="auto"/>
            <w:vAlign w:val="center"/>
          </w:tcPr>
          <w:p w:rsidR="00B62A90" w:rsidRPr="00B62A90" w:rsidRDefault="00B62A90" w:rsidP="00103559">
            <w:pPr>
              <w:jc w:val="center"/>
              <w:rPr>
                <w:b/>
                <w:color w:val="000000"/>
              </w:rPr>
            </w:pPr>
            <w:r w:rsidRPr="00B62A90">
              <w:rPr>
                <w:b/>
                <w:color w:val="000000"/>
              </w:rPr>
              <w:t>Срок ввода в эксплуатацию</w:t>
            </w:r>
          </w:p>
        </w:tc>
        <w:tc>
          <w:tcPr>
            <w:tcW w:w="5182" w:type="dxa"/>
            <w:gridSpan w:val="2"/>
            <w:tcBorders>
              <w:top w:val="single" w:sz="8" w:space="0" w:color="000000"/>
              <w:left w:val="single" w:sz="8" w:space="0" w:color="000000"/>
              <w:bottom w:val="single" w:sz="4" w:space="0" w:color="000000"/>
              <w:right w:val="single" w:sz="8" w:space="0" w:color="000000"/>
            </w:tcBorders>
            <w:shd w:val="clear" w:color="auto" w:fill="auto"/>
            <w:vAlign w:val="center"/>
          </w:tcPr>
          <w:p w:rsidR="00B62A90" w:rsidRPr="00B62A90" w:rsidRDefault="00B62A90" w:rsidP="00103559">
            <w:pPr>
              <w:jc w:val="center"/>
            </w:pPr>
            <w:r w:rsidRPr="00B62A90">
              <w:rPr>
                <w:b/>
                <w:color w:val="000000"/>
              </w:rPr>
              <w:t>Стоимость мероприятия в текущих ценах, тыс. руб. (без НДС)</w:t>
            </w:r>
          </w:p>
        </w:tc>
      </w:tr>
      <w:tr w:rsidR="00B62A90" w:rsidRPr="00B62A90" w:rsidTr="00103559">
        <w:trPr>
          <w:gridAfter w:val="1"/>
          <w:wAfter w:w="40" w:type="dxa"/>
          <w:trHeight w:val="23"/>
        </w:trPr>
        <w:tc>
          <w:tcPr>
            <w:tcW w:w="5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51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226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226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rPr>
                <w:color w:val="000000"/>
              </w:rPr>
            </w:pPr>
          </w:p>
        </w:tc>
      </w:tr>
      <w:tr w:rsidR="00B62A90" w:rsidRPr="00B62A90" w:rsidTr="00103559">
        <w:trPr>
          <w:gridAfter w:val="1"/>
          <w:wAfter w:w="40" w:type="dxa"/>
          <w:trHeight w:val="23"/>
        </w:trPr>
        <w:tc>
          <w:tcPr>
            <w:tcW w:w="5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51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226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226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rPr>
                <w:color w:val="000000"/>
              </w:rPr>
            </w:pPr>
          </w:p>
        </w:tc>
      </w:tr>
      <w:tr w:rsidR="00B62A90" w:rsidRPr="00B62A90" w:rsidTr="00103559">
        <w:trPr>
          <w:gridAfter w:val="1"/>
          <w:wAfter w:w="40" w:type="dxa"/>
          <w:trHeight w:val="23"/>
        </w:trPr>
        <w:tc>
          <w:tcPr>
            <w:tcW w:w="5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51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226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226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rPr>
                <w:color w:val="000000"/>
              </w:rPr>
            </w:pPr>
          </w:p>
        </w:tc>
      </w:tr>
      <w:tr w:rsidR="00B62A90" w:rsidRPr="00B62A90" w:rsidTr="00103559">
        <w:trPr>
          <w:gridAfter w:val="1"/>
          <w:wAfter w:w="40" w:type="dxa"/>
          <w:trHeight w:val="23"/>
        </w:trPr>
        <w:tc>
          <w:tcPr>
            <w:tcW w:w="5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510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226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226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rPr>
                <w:color w:val="000000"/>
              </w:rPr>
            </w:pPr>
          </w:p>
        </w:tc>
        <w:tc>
          <w:tcPr>
            <w:tcW w:w="5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rPr>
                <w:color w:val="000000"/>
              </w:rPr>
            </w:pPr>
          </w:p>
        </w:tc>
      </w:tr>
    </w:tbl>
    <w:p w:rsidR="00B62A90" w:rsidRPr="00B62A90" w:rsidRDefault="00B62A90" w:rsidP="00B62A90">
      <w:pPr>
        <w:jc w:val="center"/>
        <w:rPr>
          <w:i/>
        </w:rPr>
      </w:pPr>
      <w:r w:rsidRPr="00B62A90">
        <w:t xml:space="preserve">________________________________________ </w:t>
      </w:r>
      <w:r w:rsidRPr="00B62A90">
        <w:tab/>
      </w:r>
      <w:r w:rsidRPr="00B62A90">
        <w:tab/>
        <w:t>____________________</w:t>
      </w:r>
      <w:r w:rsidRPr="00B62A90">
        <w:tab/>
      </w:r>
      <w:r w:rsidRPr="00B62A90">
        <w:tab/>
        <w:t xml:space="preserve"> _______________________________</w:t>
      </w:r>
    </w:p>
    <w:p w:rsidR="00B62A90" w:rsidRPr="00B62A90" w:rsidRDefault="00B62A90" w:rsidP="00B62A90">
      <w:pPr>
        <w:ind w:left="1843"/>
      </w:pPr>
      <w:r w:rsidRPr="00B62A90">
        <w:rPr>
          <w:i/>
        </w:rPr>
        <w:t xml:space="preserve">(наименование Участника Конкурса) </w:t>
      </w:r>
      <w:r w:rsidRPr="00B62A90">
        <w:rPr>
          <w:i/>
        </w:rPr>
        <w:tab/>
      </w:r>
      <w:r w:rsidRPr="00B62A90">
        <w:rPr>
          <w:i/>
        </w:rPr>
        <w:tab/>
      </w:r>
      <w:r w:rsidRPr="00B62A90">
        <w:rPr>
          <w:i/>
        </w:rPr>
        <w:tab/>
      </w:r>
      <w:r w:rsidRPr="00B62A90">
        <w:rPr>
          <w:i/>
        </w:rPr>
        <w:tab/>
      </w:r>
      <w:r w:rsidRPr="00B62A90">
        <w:rPr>
          <w:i/>
        </w:rPr>
        <w:tab/>
      </w:r>
      <w:r w:rsidRPr="00B62A90">
        <w:rPr>
          <w:i/>
        </w:rPr>
        <w:tab/>
      </w:r>
      <w:r w:rsidRPr="00B62A90">
        <w:rPr>
          <w:i/>
        </w:rPr>
        <w:tab/>
        <w:t xml:space="preserve">(подпись) </w:t>
      </w:r>
      <w:r w:rsidRPr="00B62A90">
        <w:rPr>
          <w:i/>
        </w:rPr>
        <w:tab/>
      </w:r>
      <w:r w:rsidRPr="00B62A90">
        <w:rPr>
          <w:i/>
        </w:rPr>
        <w:tab/>
      </w:r>
      <w:r w:rsidRPr="00B62A90">
        <w:rPr>
          <w:i/>
        </w:rPr>
        <w:tab/>
      </w:r>
      <w:r w:rsidRPr="00B62A90">
        <w:rPr>
          <w:i/>
        </w:rPr>
        <w:tab/>
      </w:r>
      <w:r w:rsidRPr="00B62A90">
        <w:rPr>
          <w:i/>
        </w:rPr>
        <w:tab/>
        <w:t>(должность, ФИО представителя)</w:t>
      </w:r>
    </w:p>
    <w:p w:rsidR="00B62A90" w:rsidRPr="00B62A90" w:rsidRDefault="00B62A90" w:rsidP="00B62A90">
      <w:pPr>
        <w:ind w:firstLine="5954"/>
      </w:pPr>
      <w:r w:rsidRPr="00B62A90">
        <w:t xml:space="preserve">М.П. </w:t>
      </w:r>
    </w:p>
    <w:p w:rsidR="00B62A90" w:rsidRPr="00B62A90" w:rsidRDefault="00B62A90" w:rsidP="00B62A90">
      <w:pPr>
        <w:ind w:firstLine="708"/>
        <w:sectPr w:rsidR="00B62A90" w:rsidRPr="00B62A90" w:rsidSect="001C41BA">
          <w:headerReference w:type="even" r:id="rId35"/>
          <w:footerReference w:type="even" r:id="rId36"/>
          <w:headerReference w:type="first" r:id="rId37"/>
          <w:footerReference w:type="first" r:id="rId38"/>
          <w:pgSz w:w="16838" w:h="11906" w:orient="landscape"/>
          <w:pgMar w:top="776" w:right="720" w:bottom="765" w:left="720" w:header="0" w:footer="0" w:gutter="0"/>
          <w:cols w:space="720"/>
          <w:docGrid w:linePitch="600" w:charSpace="24576"/>
        </w:sectPr>
      </w:pPr>
      <w:r w:rsidRPr="00B62A90">
        <w:t>«____» ______ 20__ г.</w:t>
      </w:r>
    </w:p>
    <w:p w:rsidR="00B62A90" w:rsidRPr="00B62A90" w:rsidRDefault="00B62A90" w:rsidP="00B62A90">
      <w:pPr>
        <w:jc w:val="right"/>
        <w:rPr>
          <w:bCs/>
        </w:rPr>
      </w:pPr>
      <w:r w:rsidRPr="00B62A90">
        <w:lastRenderedPageBreak/>
        <w:t>Приложение № 6 к Конкурсной документации</w:t>
      </w:r>
    </w:p>
    <w:p w:rsidR="00B62A90" w:rsidRPr="00B62A90" w:rsidRDefault="00B62A90" w:rsidP="00B62A90">
      <w:pPr>
        <w:pStyle w:val="af7"/>
        <w:spacing w:after="0"/>
        <w:jc w:val="center"/>
        <w:rPr>
          <w:bCs/>
        </w:rPr>
      </w:pPr>
    </w:p>
    <w:p w:rsidR="00B62A90" w:rsidRPr="00B62A90" w:rsidRDefault="00B62A90" w:rsidP="00B62A90">
      <w:pPr>
        <w:spacing w:before="120" w:after="120"/>
        <w:jc w:val="center"/>
        <w:rPr>
          <w:b/>
        </w:rPr>
      </w:pPr>
      <w:r w:rsidRPr="00B62A90">
        <w:rPr>
          <w:b/>
        </w:rPr>
        <w:t>Форма описи</w:t>
      </w:r>
    </w:p>
    <w:p w:rsidR="00B62A90" w:rsidRPr="00B62A90" w:rsidRDefault="00B62A90" w:rsidP="00B62A90">
      <w:pPr>
        <w:spacing w:before="120" w:after="120"/>
        <w:jc w:val="center"/>
        <w:rPr>
          <w:b/>
        </w:rPr>
      </w:pPr>
    </w:p>
    <w:p w:rsidR="00B62A90" w:rsidRPr="00B62A90" w:rsidRDefault="00B62A90" w:rsidP="00B62A90">
      <w:pPr>
        <w:jc w:val="center"/>
        <w:rPr>
          <w:b/>
        </w:rPr>
      </w:pPr>
      <w:r w:rsidRPr="00B62A90">
        <w:rPr>
          <w:b/>
        </w:rPr>
        <w:t>ОПИСЬ ДОКУМЕНТОВ,</w:t>
      </w:r>
    </w:p>
    <w:p w:rsidR="00B62A90" w:rsidRPr="00B62A90" w:rsidRDefault="00B62A90" w:rsidP="00B62A90">
      <w:pPr>
        <w:jc w:val="center"/>
        <w:rPr>
          <w:b/>
        </w:rPr>
      </w:pPr>
      <w:proofErr w:type="gramStart"/>
      <w:r w:rsidRPr="00B62A90">
        <w:rPr>
          <w:b/>
        </w:rPr>
        <w:t>представляемых</w:t>
      </w:r>
      <w:proofErr w:type="gramEnd"/>
      <w:r w:rsidRPr="00B62A90">
        <w:rPr>
          <w:b/>
        </w:rPr>
        <w:t xml:space="preserve"> к конкурсному предложению</w:t>
      </w:r>
    </w:p>
    <w:p w:rsidR="00B62A90" w:rsidRPr="00B62A90" w:rsidRDefault="00B62A90" w:rsidP="00B62A90">
      <w:pPr>
        <w:jc w:val="center"/>
        <w:rPr>
          <w:bCs/>
        </w:rPr>
      </w:pPr>
      <w:r w:rsidRPr="00B62A90">
        <w:rPr>
          <w:b/>
        </w:rPr>
        <w:t>на право заключения концессионного соглашения</w:t>
      </w:r>
    </w:p>
    <w:p w:rsidR="00B62A90" w:rsidRPr="00B62A90" w:rsidRDefault="00B62A90" w:rsidP="00B62A90">
      <w:pPr>
        <w:pStyle w:val="af7"/>
        <w:spacing w:after="0"/>
        <w:jc w:val="center"/>
        <w:rPr>
          <w:bCs/>
        </w:rPr>
      </w:pPr>
    </w:p>
    <w:p w:rsidR="00B62A90" w:rsidRPr="00B62A90" w:rsidRDefault="00B62A90" w:rsidP="00B62A90">
      <w:pPr>
        <w:pStyle w:val="af7"/>
        <w:spacing w:after="0"/>
        <w:jc w:val="both"/>
        <w:rPr>
          <w:bCs/>
          <w:i/>
        </w:rPr>
      </w:pPr>
      <w:r w:rsidRPr="00B62A90">
        <w:rPr>
          <w:bCs/>
        </w:rPr>
        <w:t>__________________________________________________________________</w:t>
      </w:r>
    </w:p>
    <w:p w:rsidR="00B62A90" w:rsidRPr="00B62A90" w:rsidRDefault="00B62A90" w:rsidP="00B62A90">
      <w:pPr>
        <w:pStyle w:val="af7"/>
        <w:spacing w:after="0"/>
        <w:jc w:val="center"/>
        <w:rPr>
          <w:bCs/>
        </w:rPr>
      </w:pPr>
      <w:r w:rsidRPr="00B62A90">
        <w:rPr>
          <w:bCs/>
          <w:i/>
        </w:rPr>
        <w:t>(наименование, юридический адрес, тел./факс участника)</w:t>
      </w:r>
    </w:p>
    <w:p w:rsidR="00B62A90" w:rsidRPr="00B62A90" w:rsidRDefault="00B62A90" w:rsidP="00B62A90">
      <w:pPr>
        <w:pStyle w:val="af7"/>
        <w:jc w:val="both"/>
        <w:rPr>
          <w:b/>
          <w:bCs/>
          <w:lang w:val="ru-RU"/>
        </w:rPr>
      </w:pPr>
      <w:r w:rsidRPr="00B62A90">
        <w:rPr>
          <w:bCs/>
        </w:rPr>
        <w:t>подтверждает, что для участия в открытом конкурсе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0" w:type="auto"/>
        <w:tblInd w:w="-20" w:type="dxa"/>
        <w:tblLayout w:type="fixed"/>
        <w:tblLook w:val="0000"/>
      </w:tblPr>
      <w:tblGrid>
        <w:gridCol w:w="704"/>
        <w:gridCol w:w="7088"/>
        <w:gridCol w:w="1580"/>
      </w:tblGrid>
      <w:tr w:rsidR="00B62A90" w:rsidRPr="00B62A90" w:rsidTr="00103559">
        <w:trPr>
          <w:tblHeader/>
        </w:trPr>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pacing w:after="0"/>
              <w:jc w:val="center"/>
              <w:rPr>
                <w:b/>
                <w:bCs/>
                <w:lang w:val="ru-RU"/>
              </w:rPr>
            </w:pPr>
            <w:r w:rsidRPr="00B62A90">
              <w:rPr>
                <w:b/>
                <w:bCs/>
                <w:lang w:val="ru-RU"/>
              </w:rPr>
              <w:t xml:space="preserve">№ </w:t>
            </w:r>
            <w:proofErr w:type="spellStart"/>
            <w:proofErr w:type="gramStart"/>
            <w:r w:rsidRPr="00B62A90">
              <w:rPr>
                <w:b/>
                <w:bCs/>
                <w:lang w:val="ru-RU"/>
              </w:rPr>
              <w:t>п</w:t>
            </w:r>
            <w:proofErr w:type="spellEnd"/>
            <w:proofErr w:type="gramEnd"/>
            <w:r w:rsidRPr="00B62A90">
              <w:rPr>
                <w:b/>
                <w:bCs/>
                <w:lang w:val="ru-RU"/>
              </w:rPr>
              <w:t>/</w:t>
            </w:r>
            <w:proofErr w:type="spellStart"/>
            <w:r w:rsidRPr="00B62A90">
              <w:rPr>
                <w:b/>
                <w:bCs/>
                <w:lang w:val="ru-RU"/>
              </w:rPr>
              <w:t>п</w:t>
            </w:r>
            <w:proofErr w:type="spellEnd"/>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pacing w:after="0"/>
              <w:jc w:val="center"/>
              <w:rPr>
                <w:b/>
                <w:bCs/>
                <w:lang w:val="ru-RU"/>
              </w:rPr>
            </w:pPr>
            <w:r w:rsidRPr="00B62A90">
              <w:rPr>
                <w:b/>
                <w:bCs/>
                <w:lang w:val="ru-RU"/>
              </w:rPr>
              <w:t>Наименование</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pacing w:after="0"/>
              <w:jc w:val="center"/>
            </w:pPr>
            <w:r w:rsidRPr="00B62A90">
              <w:rPr>
                <w:b/>
                <w:bCs/>
                <w:lang w:val="ru-RU"/>
              </w:rPr>
              <w:t>Количество листов</w:t>
            </w: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r w:rsidR="00B62A90" w:rsidRPr="00B62A90" w:rsidTr="00103559">
        <w:tc>
          <w:tcPr>
            <w:tcW w:w="70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c>
          <w:tcPr>
            <w:tcW w:w="708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pStyle w:val="af7"/>
              <w:snapToGrid w:val="0"/>
              <w:spacing w:after="0"/>
              <w:rPr>
                <w:bCs/>
                <w:lang w:val="ru-RU"/>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pStyle w:val="af7"/>
              <w:snapToGrid w:val="0"/>
              <w:spacing w:after="0"/>
              <w:jc w:val="center"/>
              <w:rPr>
                <w:bCs/>
                <w:lang w:val="ru-RU"/>
              </w:rPr>
            </w:pPr>
          </w:p>
        </w:tc>
      </w:tr>
    </w:tbl>
    <w:p w:rsidR="00B62A90" w:rsidRPr="00B62A90" w:rsidRDefault="00B62A90" w:rsidP="00B62A90">
      <w:pPr>
        <w:pStyle w:val="af7"/>
        <w:jc w:val="both"/>
        <w:rPr>
          <w:bCs/>
        </w:rPr>
      </w:pPr>
    </w:p>
    <w:p w:rsidR="00B62A90" w:rsidRPr="00B62A90" w:rsidRDefault="00B62A90" w:rsidP="00B62A90">
      <w:pPr>
        <w:rPr>
          <w:i/>
        </w:rPr>
      </w:pPr>
      <w:r w:rsidRPr="00B62A90">
        <w:t>______________________________</w:t>
      </w:r>
      <w:r w:rsidRPr="00B62A90">
        <w:tab/>
      </w:r>
      <w:r w:rsidRPr="00B62A90">
        <w:tab/>
      </w:r>
      <w:r w:rsidRPr="00B62A90">
        <w:tab/>
      </w:r>
      <w:r w:rsidRPr="00B62A90">
        <w:tab/>
      </w:r>
      <w:r w:rsidRPr="00B62A90">
        <w:tab/>
        <w:t>______________</w:t>
      </w:r>
    </w:p>
    <w:p w:rsidR="00B62A90" w:rsidRPr="00B62A90" w:rsidRDefault="00B62A90" w:rsidP="00B62A90">
      <w:r w:rsidRPr="00B62A90">
        <w:rPr>
          <w:i/>
        </w:rPr>
        <w:t xml:space="preserve">Участник (Ф.И.О., должность) </w:t>
      </w:r>
      <w:r w:rsidRPr="00B62A90">
        <w:rPr>
          <w:i/>
        </w:rPr>
        <w:tab/>
      </w:r>
      <w:r w:rsidRPr="00B62A90">
        <w:rPr>
          <w:i/>
        </w:rPr>
        <w:tab/>
      </w:r>
      <w:r w:rsidRPr="00B62A90">
        <w:rPr>
          <w:i/>
        </w:rPr>
        <w:tab/>
      </w:r>
      <w:r w:rsidRPr="00B62A90">
        <w:rPr>
          <w:i/>
        </w:rPr>
        <w:tab/>
      </w:r>
      <w:r w:rsidRPr="00B62A90">
        <w:rPr>
          <w:i/>
        </w:rPr>
        <w:tab/>
      </w:r>
      <w:r w:rsidRPr="00B62A90">
        <w:rPr>
          <w:i/>
        </w:rPr>
        <w:tab/>
      </w:r>
      <w:r w:rsidRPr="00B62A90">
        <w:rPr>
          <w:i/>
        </w:rPr>
        <w:tab/>
        <w:t xml:space="preserve">(подпись) </w:t>
      </w:r>
    </w:p>
    <w:p w:rsidR="00B62A90" w:rsidRPr="00B62A90" w:rsidRDefault="00B62A90" w:rsidP="00B62A90">
      <w:pPr>
        <w:ind w:firstLine="2694"/>
      </w:pPr>
    </w:p>
    <w:p w:rsidR="00B62A90" w:rsidRPr="00B62A90" w:rsidRDefault="00B62A90" w:rsidP="00B62A90">
      <w:pPr>
        <w:ind w:firstLine="2694"/>
        <w:rPr>
          <w:bCs/>
        </w:rPr>
      </w:pPr>
      <w:r w:rsidRPr="00B62A90">
        <w:t>М.П.</w:t>
      </w:r>
    </w:p>
    <w:p w:rsidR="00B62A90" w:rsidRPr="00B62A90" w:rsidRDefault="00B62A90" w:rsidP="00B62A90">
      <w:pPr>
        <w:pStyle w:val="af7"/>
        <w:spacing w:after="0"/>
        <w:jc w:val="both"/>
        <w:rPr>
          <w:bCs/>
        </w:rPr>
      </w:pPr>
    </w:p>
    <w:p w:rsidR="00B62A90" w:rsidRPr="00B62A90" w:rsidRDefault="00B62A90" w:rsidP="00B62A90">
      <w:pPr>
        <w:pStyle w:val="af7"/>
        <w:pageBreakBefore/>
        <w:spacing w:after="0"/>
        <w:jc w:val="right"/>
        <w:rPr>
          <w:b/>
        </w:rPr>
      </w:pPr>
      <w:r w:rsidRPr="00B62A90">
        <w:lastRenderedPageBreak/>
        <w:t>Приложение № </w:t>
      </w:r>
      <w:r w:rsidRPr="00B62A90">
        <w:rPr>
          <w:lang w:val="ru-RU"/>
        </w:rPr>
        <w:t>7</w:t>
      </w:r>
      <w:r w:rsidRPr="00B62A90">
        <w:t xml:space="preserve"> к Конкурсной документации</w:t>
      </w:r>
    </w:p>
    <w:p w:rsidR="00B62A90" w:rsidRPr="00B62A90" w:rsidRDefault="00B62A90" w:rsidP="00B62A90">
      <w:pPr>
        <w:jc w:val="center"/>
        <w:rPr>
          <w:b/>
        </w:rPr>
      </w:pPr>
    </w:p>
    <w:p w:rsidR="00B62A90" w:rsidRPr="00B62A90" w:rsidRDefault="00B62A90" w:rsidP="00B62A90">
      <w:pPr>
        <w:jc w:val="center"/>
        <w:rPr>
          <w:b/>
        </w:rPr>
      </w:pPr>
      <w:r w:rsidRPr="00B62A90">
        <w:rPr>
          <w:b/>
        </w:rPr>
        <w:t xml:space="preserve">Задание </w:t>
      </w:r>
      <w:proofErr w:type="spellStart"/>
      <w:r w:rsidRPr="00B62A90">
        <w:rPr>
          <w:b/>
        </w:rPr>
        <w:t>Концедента</w:t>
      </w:r>
      <w:proofErr w:type="spellEnd"/>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b/>
          <w:sz w:val="24"/>
          <w:szCs w:val="24"/>
        </w:rPr>
        <w:t xml:space="preserve">1. Основание для разработки задания.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xml:space="preserve">Настоящее задание </w:t>
      </w:r>
      <w:proofErr w:type="spellStart"/>
      <w:r w:rsidRPr="00B62A90">
        <w:rPr>
          <w:rFonts w:ascii="Times New Roman" w:hAnsi="Times New Roman" w:cs="Times New Roman"/>
          <w:sz w:val="24"/>
          <w:szCs w:val="24"/>
        </w:rPr>
        <w:t>концедента</w:t>
      </w:r>
      <w:proofErr w:type="spellEnd"/>
      <w:r w:rsidRPr="00B62A90">
        <w:rPr>
          <w:rFonts w:ascii="Times New Roman" w:hAnsi="Times New Roman" w:cs="Times New Roman"/>
          <w:sz w:val="24"/>
          <w:szCs w:val="24"/>
        </w:rPr>
        <w:t xml:space="preserve"> разработано на </w:t>
      </w:r>
      <w:proofErr w:type="gramStart"/>
      <w:r w:rsidRPr="00B62A90">
        <w:rPr>
          <w:rFonts w:ascii="Times New Roman" w:hAnsi="Times New Roman" w:cs="Times New Roman"/>
          <w:sz w:val="24"/>
          <w:szCs w:val="24"/>
        </w:rPr>
        <w:t>основании</w:t>
      </w:r>
      <w:proofErr w:type="gramEnd"/>
      <w:r w:rsidRPr="00B62A90">
        <w:rPr>
          <w:rFonts w:ascii="Times New Roman" w:hAnsi="Times New Roman" w:cs="Times New Roman"/>
          <w:sz w:val="24"/>
          <w:szCs w:val="24"/>
        </w:rPr>
        <w:t>:</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Федерального закона от 7 декабря 2011г. № 416-ФЗ «О водоснабжении и водоотведении»;</w:t>
      </w:r>
    </w:p>
    <w:p w:rsidR="00B62A90" w:rsidRPr="00B62A90" w:rsidRDefault="00B62A90" w:rsidP="00B62A90">
      <w:pPr>
        <w:pStyle w:val="afb"/>
        <w:ind w:firstLine="567"/>
        <w:jc w:val="both"/>
        <w:rPr>
          <w:rFonts w:ascii="Times New Roman" w:hAnsi="Times New Roman" w:cs="Times New Roman"/>
          <w:b/>
          <w:sz w:val="24"/>
          <w:szCs w:val="24"/>
        </w:rPr>
      </w:pPr>
      <w:r w:rsidRPr="00B62A90">
        <w:rPr>
          <w:rFonts w:ascii="Times New Roman" w:hAnsi="Times New Roman" w:cs="Times New Roman"/>
          <w:sz w:val="24"/>
          <w:szCs w:val="24"/>
        </w:rPr>
        <w:t>- Распоряжения Правительства РФ от 27.08.2009 г. № 1235-Р «Об утверждении Водной стратегии Российской Федерации на период до 2020 г.».</w:t>
      </w:r>
    </w:p>
    <w:p w:rsidR="00B62A90" w:rsidRPr="00B62A90" w:rsidRDefault="00B62A90" w:rsidP="00B62A90">
      <w:pPr>
        <w:pStyle w:val="afb"/>
        <w:ind w:firstLine="567"/>
        <w:jc w:val="both"/>
        <w:rPr>
          <w:rFonts w:ascii="Times New Roman" w:hAnsi="Times New Roman" w:cs="Times New Roman"/>
          <w:b/>
          <w:sz w:val="24"/>
          <w:szCs w:val="24"/>
        </w:rPr>
      </w:pP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b/>
          <w:sz w:val="24"/>
          <w:szCs w:val="24"/>
        </w:rPr>
        <w:t>2. Цели задания.</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xml:space="preserve">Основной целью задания является решение приоритетных проблем по обеспечению устойчивого социально-экономического развития </w:t>
      </w:r>
      <w:proofErr w:type="gramStart"/>
      <w:r w:rsidRPr="00B62A90">
        <w:rPr>
          <w:rFonts w:ascii="Times New Roman" w:hAnsi="Times New Roman" w:cs="Times New Roman"/>
          <w:sz w:val="24"/>
          <w:szCs w:val="24"/>
        </w:rPr>
        <w:t>г</w:t>
      </w:r>
      <w:proofErr w:type="gramEnd"/>
      <w:r w:rsidRPr="00B62A90">
        <w:rPr>
          <w:rFonts w:ascii="Times New Roman" w:hAnsi="Times New Roman" w:cs="Times New Roman"/>
          <w:sz w:val="24"/>
          <w:szCs w:val="24"/>
        </w:rPr>
        <w:t xml:space="preserve">. </w:t>
      </w:r>
      <w:proofErr w:type="spellStart"/>
      <w:r w:rsidRPr="00B62A90">
        <w:rPr>
          <w:rFonts w:ascii="Times New Roman" w:hAnsi="Times New Roman" w:cs="Times New Roman"/>
          <w:sz w:val="24"/>
          <w:szCs w:val="24"/>
        </w:rPr>
        <w:t>Козловка</w:t>
      </w:r>
      <w:proofErr w:type="spellEnd"/>
      <w:r w:rsidRPr="00B62A90">
        <w:rPr>
          <w:rFonts w:ascii="Times New Roman" w:hAnsi="Times New Roman" w:cs="Times New Roman"/>
          <w:sz w:val="24"/>
          <w:szCs w:val="24"/>
        </w:rPr>
        <w:t xml:space="preserve"> за период реализации концессионного соглашения, в т.ч.:</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xml:space="preserve">2.2. Надежная эксплуатация очистных сооружений с применением прогрессивных технологий, материалов и оборудования;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xml:space="preserve">2.3. Снижение риска загрязнения природных водных объектов сточными водами и улучшение экологической ситуации на территории </w:t>
      </w:r>
      <w:proofErr w:type="spellStart"/>
      <w:r w:rsidRPr="00B62A90">
        <w:rPr>
          <w:rFonts w:ascii="Times New Roman" w:hAnsi="Times New Roman" w:cs="Times New Roman"/>
          <w:sz w:val="24"/>
          <w:szCs w:val="24"/>
        </w:rPr>
        <w:t>г</w:t>
      </w:r>
      <w:proofErr w:type="gramStart"/>
      <w:r w:rsidRPr="00B62A90">
        <w:rPr>
          <w:rFonts w:ascii="Times New Roman" w:hAnsi="Times New Roman" w:cs="Times New Roman"/>
          <w:sz w:val="24"/>
          <w:szCs w:val="24"/>
        </w:rPr>
        <w:t>.К</w:t>
      </w:r>
      <w:proofErr w:type="gramEnd"/>
      <w:r w:rsidRPr="00B62A90">
        <w:rPr>
          <w:rFonts w:ascii="Times New Roman" w:hAnsi="Times New Roman" w:cs="Times New Roman"/>
          <w:sz w:val="24"/>
          <w:szCs w:val="24"/>
        </w:rPr>
        <w:t>озловка</w:t>
      </w:r>
      <w:proofErr w:type="spellEnd"/>
      <w:r w:rsidRPr="00B62A90">
        <w:rPr>
          <w:rFonts w:ascii="Times New Roman" w:hAnsi="Times New Roman" w:cs="Times New Roman"/>
          <w:sz w:val="24"/>
          <w:szCs w:val="24"/>
        </w:rPr>
        <w:t>;</w:t>
      </w:r>
    </w:p>
    <w:p w:rsidR="00B62A90" w:rsidRPr="00B62A90" w:rsidRDefault="00B62A90" w:rsidP="00B62A90">
      <w:pPr>
        <w:pStyle w:val="afb"/>
        <w:ind w:firstLine="567"/>
        <w:jc w:val="both"/>
        <w:rPr>
          <w:rFonts w:ascii="Times New Roman" w:hAnsi="Times New Roman" w:cs="Times New Roman"/>
          <w:b/>
          <w:sz w:val="24"/>
          <w:szCs w:val="24"/>
        </w:rPr>
      </w:pPr>
      <w:r w:rsidRPr="00B62A90">
        <w:rPr>
          <w:rFonts w:ascii="Times New Roman" w:hAnsi="Times New Roman" w:cs="Times New Roman"/>
          <w:sz w:val="24"/>
          <w:szCs w:val="24"/>
        </w:rPr>
        <w:t>2.4. Возможность подключения создаваемых и (или) реконструируемых объектов к системам водоснабжения и водоотведения в соответствии с реализацией социально-экономической программы.</w:t>
      </w:r>
    </w:p>
    <w:p w:rsidR="00B62A90" w:rsidRPr="00B62A90" w:rsidRDefault="00B62A90" w:rsidP="00B62A90">
      <w:pPr>
        <w:pStyle w:val="afb"/>
        <w:ind w:firstLine="567"/>
        <w:jc w:val="both"/>
        <w:rPr>
          <w:rFonts w:ascii="Times New Roman" w:hAnsi="Times New Roman" w:cs="Times New Roman"/>
          <w:b/>
          <w:sz w:val="24"/>
          <w:szCs w:val="24"/>
        </w:rPr>
      </w:pP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b/>
          <w:sz w:val="24"/>
          <w:szCs w:val="24"/>
        </w:rPr>
        <w:t>3. Задачи.</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3.2. Повышения качества очистки сточных вод, доведения качества очищенных сточных вод до требований действующих нормативных документов;</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3.3. Повышение надежности работы очистных сооружений;</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3.4. Энергосбережение и повышение энергетической эффективности очистных сооружений;</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3.6. Снижение удельных расходов энергетических ресурсов;</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 xml:space="preserve">3.7. Подключение к централизованным системам водоснабжения и водоотведения создаваемых и (или) реконструируемых объектов; </w:t>
      </w:r>
    </w:p>
    <w:p w:rsidR="00B62A90" w:rsidRPr="00B62A90" w:rsidRDefault="00B62A90" w:rsidP="00B62A90">
      <w:pPr>
        <w:pStyle w:val="afb"/>
        <w:ind w:firstLine="567"/>
        <w:jc w:val="both"/>
        <w:rPr>
          <w:rFonts w:ascii="Times New Roman" w:hAnsi="Times New Roman" w:cs="Times New Roman"/>
          <w:b/>
          <w:sz w:val="24"/>
          <w:szCs w:val="24"/>
        </w:rPr>
      </w:pPr>
      <w:r w:rsidRPr="00B62A90">
        <w:rPr>
          <w:rFonts w:ascii="Times New Roman" w:hAnsi="Times New Roman" w:cs="Times New Roman"/>
          <w:sz w:val="24"/>
          <w:szCs w:val="24"/>
        </w:rPr>
        <w:t>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B62A90" w:rsidRPr="00B62A90" w:rsidRDefault="00B62A90" w:rsidP="00B62A90">
      <w:pPr>
        <w:pStyle w:val="afb"/>
        <w:ind w:firstLine="567"/>
        <w:jc w:val="both"/>
        <w:rPr>
          <w:rFonts w:ascii="Times New Roman" w:hAnsi="Times New Roman" w:cs="Times New Roman"/>
          <w:b/>
          <w:sz w:val="24"/>
          <w:szCs w:val="24"/>
        </w:rPr>
      </w:pP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b/>
          <w:sz w:val="24"/>
          <w:szCs w:val="24"/>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B62A90" w:rsidRPr="00B62A90" w:rsidRDefault="00B62A90" w:rsidP="00B62A90">
      <w:pPr>
        <w:pStyle w:val="afb"/>
        <w:ind w:firstLine="567"/>
        <w:jc w:val="both"/>
        <w:rPr>
          <w:rFonts w:ascii="Times New Roman" w:hAnsi="Times New Roman" w:cs="Times New Roman"/>
          <w:sz w:val="24"/>
          <w:szCs w:val="24"/>
        </w:rPr>
      </w:pPr>
    </w:p>
    <w:p w:rsidR="00B62A90" w:rsidRPr="00B62A90" w:rsidRDefault="00B62A90" w:rsidP="00B62A90">
      <w:pPr>
        <w:pStyle w:val="afb"/>
        <w:ind w:firstLine="567"/>
        <w:jc w:val="both"/>
        <w:rPr>
          <w:rFonts w:ascii="Times New Roman" w:hAnsi="Times New Roman" w:cs="Times New Roman"/>
          <w:sz w:val="24"/>
          <w:szCs w:val="24"/>
          <w:u w:val="single"/>
        </w:rPr>
      </w:pPr>
      <w:r w:rsidRPr="00B62A90">
        <w:rPr>
          <w:rFonts w:ascii="Times New Roman" w:hAnsi="Times New Roman" w:cs="Times New Roman"/>
          <w:sz w:val="24"/>
          <w:szCs w:val="24"/>
        </w:rPr>
        <w:t>4.1. Показатели качества питьевой воды</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u w:val="single"/>
        </w:rPr>
        <w:t>4.1.1. Плановые показатели качества питьевой воды:</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13,04 %;</w:t>
      </w:r>
    </w:p>
    <w:p w:rsidR="00B62A90" w:rsidRPr="00B62A90" w:rsidRDefault="00B62A90" w:rsidP="00B62A90">
      <w:pPr>
        <w:pStyle w:val="afb"/>
        <w:ind w:firstLine="567"/>
        <w:jc w:val="both"/>
        <w:rPr>
          <w:rFonts w:ascii="Times New Roman" w:hAnsi="Times New Roman" w:cs="Times New Roman"/>
          <w:sz w:val="24"/>
          <w:szCs w:val="24"/>
          <w:u w:val="single"/>
        </w:rPr>
      </w:pPr>
      <w:r w:rsidRPr="00B62A90">
        <w:rPr>
          <w:rFonts w:ascii="Times New Roman" w:hAnsi="Times New Roman" w:cs="Times New Roman"/>
          <w:sz w:val="24"/>
          <w:szCs w:val="24"/>
        </w:rPr>
        <w:lastRenderedPageBreak/>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0,0 %.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u w:val="single"/>
        </w:rPr>
        <w:t>4.1.2. Плановые показатели энергетической эффективности:</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4.1.2.1. Доля потерь воды в централизованных системах водоснабжения при транспортировке в общем объеме воды, поданной в водопроводную сеть – 33,97 %;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0,94 кВт*</w:t>
      </w:r>
      <w:proofErr w:type="gramStart"/>
      <w:r w:rsidRPr="00B62A90">
        <w:rPr>
          <w:rFonts w:ascii="Times New Roman" w:hAnsi="Times New Roman" w:cs="Times New Roman"/>
          <w:sz w:val="24"/>
          <w:szCs w:val="24"/>
        </w:rPr>
        <w:t>ч</w:t>
      </w:r>
      <w:proofErr w:type="gramEnd"/>
      <w:r w:rsidRPr="00B62A90">
        <w:rPr>
          <w:rFonts w:ascii="Times New Roman" w:hAnsi="Times New Roman" w:cs="Times New Roman"/>
          <w:sz w:val="24"/>
          <w:szCs w:val="24"/>
        </w:rPr>
        <w:t>/куб. м;</w:t>
      </w:r>
    </w:p>
    <w:p w:rsidR="00B62A90" w:rsidRPr="00B62A90" w:rsidRDefault="00B62A90" w:rsidP="00B62A90">
      <w:pPr>
        <w:pStyle w:val="afb"/>
        <w:ind w:firstLine="567"/>
        <w:jc w:val="both"/>
        <w:rPr>
          <w:rFonts w:ascii="Times New Roman" w:hAnsi="Times New Roman" w:cs="Times New Roman"/>
          <w:sz w:val="24"/>
          <w:szCs w:val="24"/>
          <w:u w:val="single"/>
        </w:rPr>
      </w:pPr>
      <w:r w:rsidRPr="00B62A90">
        <w:rPr>
          <w:rFonts w:ascii="Times New Roman" w:hAnsi="Times New Roman" w:cs="Times New Roman"/>
          <w:sz w:val="24"/>
          <w:szCs w:val="24"/>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0,9 кВт *</w:t>
      </w:r>
      <w:proofErr w:type="gramStart"/>
      <w:r w:rsidRPr="00B62A90">
        <w:rPr>
          <w:rFonts w:ascii="Times New Roman" w:hAnsi="Times New Roman" w:cs="Times New Roman"/>
          <w:sz w:val="24"/>
          <w:szCs w:val="24"/>
        </w:rPr>
        <w:t>ч</w:t>
      </w:r>
      <w:proofErr w:type="gramEnd"/>
      <w:r w:rsidRPr="00B62A90">
        <w:rPr>
          <w:rFonts w:ascii="Times New Roman" w:hAnsi="Times New Roman" w:cs="Times New Roman"/>
          <w:sz w:val="24"/>
          <w:szCs w:val="24"/>
        </w:rPr>
        <w:t>/куб. м.</w:t>
      </w:r>
    </w:p>
    <w:p w:rsidR="00B62A90" w:rsidRPr="00B62A90" w:rsidRDefault="00B62A90" w:rsidP="00B62A90">
      <w:pPr>
        <w:pStyle w:val="afb"/>
        <w:ind w:firstLine="567"/>
        <w:jc w:val="both"/>
        <w:rPr>
          <w:rFonts w:ascii="Times New Roman" w:hAnsi="Times New Roman" w:cs="Times New Roman"/>
          <w:sz w:val="24"/>
          <w:szCs w:val="24"/>
          <w:u w:val="single"/>
        </w:rPr>
      </w:pPr>
      <w:r w:rsidRPr="00B62A90">
        <w:rPr>
          <w:rFonts w:ascii="Times New Roman" w:hAnsi="Times New Roman" w:cs="Times New Roman"/>
          <w:sz w:val="24"/>
          <w:szCs w:val="24"/>
          <w:u w:val="single"/>
        </w:rPr>
        <w:t>4.2. Показатели качества очистки сточных вод:</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u w:val="single"/>
        </w:rPr>
        <w:t>4.2.1. Плановые показатели качества очистки сточных вод:</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4.2.1.1.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0,0 %;</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4.2.1.2.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 0,0 %;</w:t>
      </w:r>
    </w:p>
    <w:p w:rsidR="00B62A90" w:rsidRPr="00B62A90" w:rsidRDefault="00B62A90" w:rsidP="00B62A90">
      <w:pPr>
        <w:pStyle w:val="afb"/>
        <w:ind w:firstLine="567"/>
        <w:jc w:val="both"/>
        <w:rPr>
          <w:rFonts w:ascii="Times New Roman" w:hAnsi="Times New Roman" w:cs="Times New Roman"/>
          <w:sz w:val="24"/>
          <w:szCs w:val="24"/>
          <w:u w:val="single"/>
        </w:rPr>
      </w:pPr>
      <w:r w:rsidRPr="00B62A90">
        <w:rPr>
          <w:rFonts w:ascii="Times New Roman" w:hAnsi="Times New Roman" w:cs="Times New Roman"/>
          <w:sz w:val="24"/>
          <w:szCs w:val="24"/>
        </w:rPr>
        <w:t xml:space="preserve">4.2.1.3. </w:t>
      </w:r>
      <w:proofErr w:type="gramStart"/>
      <w:r w:rsidRPr="00B62A90">
        <w:rPr>
          <w:rFonts w:ascii="Times New Roman" w:hAnsi="Times New Roman" w:cs="Times New Roman"/>
          <w:sz w:val="24"/>
          <w:szCs w:val="24"/>
        </w:rPr>
        <w:t>Доля проб сточных вод, не соответствующих установленным нормативам допустимых сбросов, лимитам на сбросы, рассчитанная раздельно для централизованной общесплавной (бытовой) и централизованной ливневой систем водоотведения – 0,0 %.</w:t>
      </w:r>
      <w:proofErr w:type="gramEnd"/>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u w:val="single"/>
        </w:rPr>
        <w:t>4.2.2. Плановые показатели энергетической эффективности:</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4.3.4. Удельный расход электрической энергии, потребляемой в технологическом процессе очистки сточных вод, на единицу объема очищаемых сточных вод – 1,7 кВт*</w:t>
      </w:r>
      <w:proofErr w:type="gramStart"/>
      <w:r w:rsidRPr="00B62A90">
        <w:rPr>
          <w:rFonts w:ascii="Times New Roman" w:hAnsi="Times New Roman" w:cs="Times New Roman"/>
          <w:sz w:val="24"/>
          <w:szCs w:val="24"/>
        </w:rPr>
        <w:t>ч</w:t>
      </w:r>
      <w:proofErr w:type="gramEnd"/>
      <w:r w:rsidRPr="00B62A90">
        <w:rPr>
          <w:rFonts w:ascii="Times New Roman" w:hAnsi="Times New Roman" w:cs="Times New Roman"/>
          <w:sz w:val="24"/>
          <w:szCs w:val="24"/>
        </w:rPr>
        <w:t>/куб. м;</w:t>
      </w:r>
    </w:p>
    <w:p w:rsidR="00B62A90" w:rsidRPr="00B62A90" w:rsidRDefault="00B62A90" w:rsidP="00B62A90">
      <w:pPr>
        <w:pStyle w:val="afb"/>
        <w:ind w:firstLine="567"/>
        <w:jc w:val="both"/>
        <w:rPr>
          <w:rFonts w:ascii="Times New Roman" w:hAnsi="Times New Roman" w:cs="Times New Roman"/>
          <w:b/>
          <w:sz w:val="24"/>
          <w:szCs w:val="24"/>
        </w:rPr>
      </w:pPr>
      <w:r w:rsidRPr="00B62A90">
        <w:rPr>
          <w:rFonts w:ascii="Times New Roman" w:hAnsi="Times New Roman" w:cs="Times New Roman"/>
          <w:sz w:val="24"/>
          <w:szCs w:val="24"/>
        </w:rPr>
        <w:t>4.3.5.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–0.</w:t>
      </w:r>
    </w:p>
    <w:p w:rsidR="00B62A90" w:rsidRPr="00B62A90" w:rsidRDefault="00B62A90" w:rsidP="00B62A90">
      <w:pPr>
        <w:pStyle w:val="afb"/>
        <w:ind w:firstLine="567"/>
        <w:jc w:val="both"/>
        <w:rPr>
          <w:rFonts w:ascii="Times New Roman" w:hAnsi="Times New Roman" w:cs="Times New Roman"/>
          <w:b/>
          <w:color w:val="FF0000"/>
          <w:sz w:val="24"/>
          <w:szCs w:val="24"/>
        </w:rPr>
      </w:pP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b/>
          <w:sz w:val="24"/>
          <w:szCs w:val="24"/>
        </w:rPr>
        <w:t>5. Прогноз потребления питьевой воды, количества сточных вод с 2025 до 2034г.</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5.1. Прогнозная производительность очистных сооружений водопровода – 1,0 тыс. м</w:t>
      </w:r>
      <w:r w:rsidRPr="00B62A90">
        <w:rPr>
          <w:rFonts w:ascii="Times New Roman" w:hAnsi="Times New Roman" w:cs="Times New Roman"/>
          <w:sz w:val="24"/>
          <w:szCs w:val="24"/>
          <w:vertAlign w:val="superscript"/>
        </w:rPr>
        <w:t>3</w:t>
      </w:r>
      <w:r w:rsidRPr="00B62A90">
        <w:rPr>
          <w:rFonts w:ascii="Times New Roman" w:hAnsi="Times New Roman" w:cs="Times New Roman"/>
          <w:sz w:val="24"/>
          <w:szCs w:val="24"/>
        </w:rPr>
        <w:t>/</w:t>
      </w:r>
      <w:proofErr w:type="spellStart"/>
      <w:r w:rsidRPr="00B62A90">
        <w:rPr>
          <w:rFonts w:ascii="Times New Roman" w:hAnsi="Times New Roman" w:cs="Times New Roman"/>
          <w:sz w:val="24"/>
          <w:szCs w:val="24"/>
        </w:rPr>
        <w:t>сут</w:t>
      </w:r>
      <w:proofErr w:type="spellEnd"/>
      <w:r w:rsidRPr="00B62A90">
        <w:rPr>
          <w:rFonts w:ascii="Times New Roman" w:hAnsi="Times New Roman" w:cs="Times New Roman"/>
          <w:sz w:val="24"/>
          <w:szCs w:val="24"/>
        </w:rPr>
        <w:t>.</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5.2. Прогнозная производительность очистных сооружений канализации   – 1,0 тыс. м</w:t>
      </w:r>
      <w:r w:rsidRPr="00B62A90">
        <w:rPr>
          <w:rFonts w:ascii="Times New Roman" w:hAnsi="Times New Roman" w:cs="Times New Roman"/>
          <w:sz w:val="24"/>
          <w:szCs w:val="24"/>
          <w:vertAlign w:val="superscript"/>
        </w:rPr>
        <w:t>3</w:t>
      </w:r>
      <w:r w:rsidRPr="00B62A90">
        <w:rPr>
          <w:rFonts w:ascii="Times New Roman" w:hAnsi="Times New Roman" w:cs="Times New Roman"/>
          <w:sz w:val="24"/>
          <w:szCs w:val="24"/>
        </w:rPr>
        <w:t>/</w:t>
      </w:r>
      <w:proofErr w:type="spellStart"/>
      <w:r w:rsidRPr="00B62A90">
        <w:rPr>
          <w:rFonts w:ascii="Times New Roman" w:hAnsi="Times New Roman" w:cs="Times New Roman"/>
          <w:sz w:val="24"/>
          <w:szCs w:val="24"/>
        </w:rPr>
        <w:t>сут</w:t>
      </w:r>
      <w:proofErr w:type="spellEnd"/>
      <w:r w:rsidRPr="00B62A90">
        <w:rPr>
          <w:rFonts w:ascii="Times New Roman" w:hAnsi="Times New Roman" w:cs="Times New Roman"/>
          <w:sz w:val="24"/>
          <w:szCs w:val="24"/>
        </w:rPr>
        <w:t>.</w:t>
      </w:r>
    </w:p>
    <w:p w:rsidR="00B62A90" w:rsidRPr="00B62A90" w:rsidRDefault="00B62A90" w:rsidP="00B62A90">
      <w:pPr>
        <w:pStyle w:val="afb"/>
        <w:ind w:firstLine="567"/>
        <w:jc w:val="both"/>
        <w:rPr>
          <w:rFonts w:ascii="Times New Roman" w:hAnsi="Times New Roman" w:cs="Times New Roman"/>
          <w:sz w:val="24"/>
          <w:szCs w:val="24"/>
        </w:rPr>
      </w:pPr>
      <w:r w:rsidRPr="00B62A90">
        <w:rPr>
          <w:rFonts w:ascii="Times New Roman" w:hAnsi="Times New Roman" w:cs="Times New Roman"/>
          <w:sz w:val="24"/>
          <w:szCs w:val="24"/>
        </w:rPr>
        <w:t>5.3. Мощность (нагрузка) водопроводных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w:t>
      </w:r>
    </w:p>
    <w:p w:rsidR="00B62A90" w:rsidRPr="00B62A90" w:rsidRDefault="00B62A90" w:rsidP="00B62A90">
      <w:pPr>
        <w:pStyle w:val="afb"/>
        <w:ind w:firstLine="567"/>
        <w:jc w:val="both"/>
        <w:rPr>
          <w:rFonts w:ascii="Times New Roman" w:hAnsi="Times New Roman" w:cs="Times New Roman"/>
          <w:color w:val="FF0000"/>
          <w:sz w:val="24"/>
          <w:szCs w:val="24"/>
        </w:rPr>
      </w:pPr>
    </w:p>
    <w:p w:rsidR="00B62A90" w:rsidRPr="00B62A90" w:rsidRDefault="00B62A90" w:rsidP="00B62A90">
      <w:pPr>
        <w:pStyle w:val="afb"/>
        <w:ind w:firstLine="567"/>
        <w:jc w:val="both"/>
        <w:rPr>
          <w:rFonts w:ascii="Times New Roman" w:hAnsi="Times New Roman" w:cs="Times New Roman"/>
          <w:sz w:val="24"/>
          <w:szCs w:val="24"/>
        </w:rPr>
      </w:pPr>
    </w:p>
    <w:p w:rsidR="00B62A90" w:rsidRPr="00B62A90" w:rsidRDefault="00B62A90" w:rsidP="00B62A90">
      <w:pPr>
        <w:sectPr w:rsidR="00B62A90" w:rsidRPr="00B62A90" w:rsidSect="00CB7767">
          <w:headerReference w:type="even" r:id="rId39"/>
          <w:footerReference w:type="even" r:id="rId40"/>
          <w:headerReference w:type="first" r:id="rId41"/>
          <w:footerReference w:type="first" r:id="rId42"/>
          <w:pgSz w:w="11906" w:h="16838"/>
          <w:pgMar w:top="1134" w:right="850" w:bottom="1134" w:left="1701" w:header="0" w:footer="0" w:gutter="0"/>
          <w:cols w:space="720"/>
          <w:docGrid w:linePitch="600" w:charSpace="24576"/>
        </w:sectPr>
      </w:pPr>
    </w:p>
    <w:p w:rsidR="00B62A90" w:rsidRPr="00B62A90" w:rsidRDefault="00B62A90" w:rsidP="00B62A90">
      <w:pPr>
        <w:pStyle w:val="afb"/>
        <w:ind w:firstLine="567"/>
        <w:jc w:val="both"/>
        <w:rPr>
          <w:rFonts w:ascii="Times New Roman" w:hAnsi="Times New Roman" w:cs="Times New Roman"/>
          <w:b/>
          <w:sz w:val="24"/>
          <w:szCs w:val="24"/>
        </w:rPr>
      </w:pPr>
      <w:r w:rsidRPr="00B62A90">
        <w:rPr>
          <w:rFonts w:ascii="Times New Roman" w:hAnsi="Times New Roman" w:cs="Times New Roman"/>
          <w:b/>
          <w:sz w:val="24"/>
          <w:szCs w:val="24"/>
        </w:rPr>
        <w:lastRenderedPageBreak/>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B62A90" w:rsidRPr="00B62A90" w:rsidRDefault="00B62A90" w:rsidP="00B62A90">
      <w:pPr>
        <w:jc w:val="right"/>
      </w:pPr>
    </w:p>
    <w:tbl>
      <w:tblPr>
        <w:tblW w:w="15298" w:type="dxa"/>
        <w:tblInd w:w="-22" w:type="dxa"/>
        <w:tblLayout w:type="fixed"/>
        <w:tblLook w:val="0000"/>
      </w:tblPr>
      <w:tblGrid>
        <w:gridCol w:w="514"/>
        <w:gridCol w:w="6562"/>
        <w:gridCol w:w="2126"/>
        <w:gridCol w:w="2127"/>
        <w:gridCol w:w="1904"/>
        <w:gridCol w:w="2065"/>
      </w:tblGrid>
      <w:tr w:rsidR="00B62A90" w:rsidRPr="00B62A90" w:rsidTr="00103559">
        <w:trPr>
          <w:trHeight w:val="510"/>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w:t>
            </w:r>
          </w:p>
          <w:p w:rsidR="00B62A90" w:rsidRPr="00B62A90" w:rsidRDefault="00B62A90" w:rsidP="00103559">
            <w:pPr>
              <w:widowControl w:val="0"/>
              <w:rPr>
                <w:b/>
              </w:rPr>
            </w:pPr>
            <w:proofErr w:type="spellStart"/>
            <w:proofErr w:type="gramStart"/>
            <w:r w:rsidRPr="00B62A90">
              <w:t>п</w:t>
            </w:r>
            <w:proofErr w:type="spellEnd"/>
            <w:proofErr w:type="gramEnd"/>
            <w:r w:rsidRPr="00B62A90">
              <w:t>/</w:t>
            </w:r>
            <w:proofErr w:type="spellStart"/>
            <w:r w:rsidRPr="00B62A90">
              <w:t>п</w:t>
            </w:r>
            <w:proofErr w:type="spellEnd"/>
          </w:p>
        </w:tc>
        <w:tc>
          <w:tcPr>
            <w:tcW w:w="6562"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rPr>
                <w:b/>
              </w:rPr>
            </w:pPr>
            <w:r w:rsidRPr="00B62A90">
              <w:rPr>
                <w:b/>
              </w:rPr>
              <w:t>Наименование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rPr>
                <w:b/>
              </w:rPr>
            </w:pPr>
            <w:r w:rsidRPr="00B62A90">
              <w:rPr>
                <w:b/>
              </w:rPr>
              <w:t>Период реализации мероприятия, годы</w:t>
            </w:r>
          </w:p>
        </w:tc>
        <w:tc>
          <w:tcPr>
            <w:tcW w:w="2127"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rPr>
                <w:b/>
              </w:rPr>
            </w:pPr>
            <w:r w:rsidRPr="00B62A90">
              <w:rPr>
                <w:b/>
              </w:rPr>
              <w:t>Срок ввода в эксплуатацию</w:t>
            </w:r>
          </w:p>
        </w:tc>
        <w:tc>
          <w:tcPr>
            <w:tcW w:w="1904" w:type="dxa"/>
            <w:tcBorders>
              <w:top w:val="single" w:sz="4" w:space="0" w:color="000000"/>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rPr>
                <w:b/>
              </w:rPr>
              <w:t>Инвестиции в создание и (или) реконструкцию объекта, тыс. руб. без НДС</w:t>
            </w:r>
          </w:p>
        </w:tc>
        <w:tc>
          <w:tcPr>
            <w:tcW w:w="2065" w:type="dxa"/>
            <w:tcBorders>
              <w:top w:val="single" w:sz="4" w:space="0" w:color="000000"/>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rPr>
                <w:b/>
              </w:rPr>
              <w:t>Инвестиции в создание и (или) реконструкцию объекта, тыс. руб. без дополнительного предъявления НДС</w:t>
            </w:r>
          </w:p>
        </w:tc>
      </w:tr>
      <w:tr w:rsidR="00B62A90" w:rsidRPr="00B62A90" w:rsidTr="00103559">
        <w:trPr>
          <w:trHeight w:val="774"/>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1</w:t>
            </w:r>
          </w:p>
        </w:tc>
        <w:tc>
          <w:tcPr>
            <w:tcW w:w="6562"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Прокладка водопровода к дому №39 по ул. Лобачевского диаметром 100 мм из труб ПНД протяженностью 100 метров с установкой гидранта.</w:t>
            </w:r>
          </w:p>
        </w:tc>
        <w:tc>
          <w:tcPr>
            <w:tcW w:w="2126"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pPr>
            <w:r w:rsidRPr="00B62A90">
              <w:t>2025-2028</w:t>
            </w:r>
          </w:p>
        </w:tc>
        <w:tc>
          <w:tcPr>
            <w:tcW w:w="2127"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pPr>
            <w:r w:rsidRPr="00B62A90">
              <w:t>2028</w:t>
            </w:r>
          </w:p>
        </w:tc>
        <w:tc>
          <w:tcPr>
            <w:tcW w:w="1904" w:type="dxa"/>
            <w:tcBorders>
              <w:top w:val="single" w:sz="4" w:space="0" w:color="000000"/>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t>218,431</w:t>
            </w:r>
          </w:p>
        </w:tc>
        <w:tc>
          <w:tcPr>
            <w:tcW w:w="2065" w:type="dxa"/>
            <w:tcBorders>
              <w:top w:val="single" w:sz="4" w:space="0" w:color="000000"/>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t>218,431</w:t>
            </w:r>
          </w:p>
        </w:tc>
      </w:tr>
      <w:tr w:rsidR="00B62A90" w:rsidRPr="00B62A90" w:rsidTr="00103559">
        <w:trPr>
          <w:trHeight w:val="839"/>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22</w:t>
            </w:r>
          </w:p>
        </w:tc>
        <w:tc>
          <w:tcPr>
            <w:tcW w:w="6562"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Замена водопроводной трубы из чугуна диаметром 100мм на трубу из ПНД по ул. Герцена протяженностью 200 метров</w:t>
            </w:r>
          </w:p>
        </w:tc>
        <w:tc>
          <w:tcPr>
            <w:tcW w:w="2126"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pPr>
            <w:r w:rsidRPr="00B62A90">
              <w:t>2025-2028</w:t>
            </w:r>
          </w:p>
        </w:tc>
        <w:tc>
          <w:tcPr>
            <w:tcW w:w="2127"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2027</w:t>
            </w:r>
          </w:p>
        </w:tc>
        <w:tc>
          <w:tcPr>
            <w:tcW w:w="1904" w:type="dxa"/>
            <w:tcBorders>
              <w:top w:val="single" w:sz="4" w:space="0" w:color="000000"/>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t>393,780</w:t>
            </w:r>
          </w:p>
        </w:tc>
        <w:tc>
          <w:tcPr>
            <w:tcW w:w="2065" w:type="dxa"/>
            <w:tcBorders>
              <w:top w:val="single" w:sz="4" w:space="0" w:color="000000"/>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t>393,780</w:t>
            </w:r>
          </w:p>
        </w:tc>
      </w:tr>
      <w:tr w:rsidR="00B62A90" w:rsidRPr="00B62A90" w:rsidTr="00103559">
        <w:trPr>
          <w:trHeight w:val="838"/>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ind w:right="-150"/>
            </w:pPr>
            <w:r w:rsidRPr="00B62A90">
              <w:t>33</w:t>
            </w:r>
          </w:p>
        </w:tc>
        <w:tc>
          <w:tcPr>
            <w:tcW w:w="6562"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Замена водопроводной трубы из чугуна диаметром 100мм на трубу из ПНД по ул. Лобачевского протяженностью 200 метров</w:t>
            </w:r>
          </w:p>
        </w:tc>
        <w:tc>
          <w:tcPr>
            <w:tcW w:w="2126"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pPr>
            <w:r w:rsidRPr="00B62A90">
              <w:t>2025-2027</w:t>
            </w:r>
          </w:p>
        </w:tc>
        <w:tc>
          <w:tcPr>
            <w:tcW w:w="2127"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2026</w:t>
            </w:r>
          </w:p>
        </w:tc>
        <w:tc>
          <w:tcPr>
            <w:tcW w:w="1904" w:type="dxa"/>
            <w:tcBorders>
              <w:top w:val="single" w:sz="4" w:space="0" w:color="000000"/>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t>393,780</w:t>
            </w:r>
          </w:p>
        </w:tc>
        <w:tc>
          <w:tcPr>
            <w:tcW w:w="2065" w:type="dxa"/>
            <w:tcBorders>
              <w:top w:val="single" w:sz="4" w:space="0" w:color="000000"/>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t>393,780</w:t>
            </w:r>
          </w:p>
        </w:tc>
      </w:tr>
      <w:tr w:rsidR="00B62A90" w:rsidRPr="00B62A90" w:rsidTr="00103559">
        <w:trPr>
          <w:trHeight w:val="835"/>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64</w:t>
            </w:r>
          </w:p>
        </w:tc>
        <w:tc>
          <w:tcPr>
            <w:tcW w:w="6562"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 xml:space="preserve">Установка гидранта на водопроводной сети из стали диаметром 100мм с монтажом колодца </w:t>
            </w:r>
            <w:proofErr w:type="gramStart"/>
            <w:r w:rsidRPr="00B62A90">
              <w:t>ж/б</w:t>
            </w:r>
            <w:proofErr w:type="gramEnd"/>
            <w:r w:rsidRPr="00B62A90">
              <w:t xml:space="preserve"> диаметром 1500 мм, глубиной 2 м</w:t>
            </w:r>
          </w:p>
        </w:tc>
        <w:tc>
          <w:tcPr>
            <w:tcW w:w="2126"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pPr>
            <w:r w:rsidRPr="00B62A90">
              <w:t>2025-2026</w:t>
            </w:r>
          </w:p>
        </w:tc>
        <w:tc>
          <w:tcPr>
            <w:tcW w:w="2127" w:type="dxa"/>
            <w:tcBorders>
              <w:top w:val="single" w:sz="4" w:space="0" w:color="000000"/>
              <w:left w:val="single" w:sz="4" w:space="0" w:color="000000"/>
              <w:bottom w:val="single" w:sz="4" w:space="0" w:color="auto"/>
            </w:tcBorders>
            <w:shd w:val="clear" w:color="auto" w:fill="auto"/>
          </w:tcPr>
          <w:p w:rsidR="00B62A90" w:rsidRPr="00B62A90" w:rsidRDefault="00B62A90" w:rsidP="00103559">
            <w:pPr>
              <w:widowControl w:val="0"/>
            </w:pPr>
            <w:r w:rsidRPr="00B62A90">
              <w:t>2026</w:t>
            </w:r>
          </w:p>
        </w:tc>
        <w:tc>
          <w:tcPr>
            <w:tcW w:w="1904" w:type="dxa"/>
            <w:tcBorders>
              <w:top w:val="single" w:sz="4" w:space="0" w:color="000000"/>
              <w:left w:val="single" w:sz="4" w:space="0" w:color="000000"/>
              <w:bottom w:val="single" w:sz="4" w:space="0" w:color="auto"/>
              <w:right w:val="single" w:sz="4" w:space="0" w:color="auto"/>
            </w:tcBorders>
            <w:shd w:val="clear" w:color="auto" w:fill="auto"/>
          </w:tcPr>
          <w:p w:rsidR="00B62A90" w:rsidRPr="00B62A90" w:rsidRDefault="00B62A90" w:rsidP="00103559">
            <w:pPr>
              <w:widowControl w:val="0"/>
              <w:jc w:val="center"/>
            </w:pPr>
            <w:r w:rsidRPr="00B62A90">
              <w:t>146,385</w:t>
            </w:r>
          </w:p>
        </w:tc>
        <w:tc>
          <w:tcPr>
            <w:tcW w:w="2065" w:type="dxa"/>
            <w:tcBorders>
              <w:top w:val="single" w:sz="4" w:space="0" w:color="000000"/>
              <w:left w:val="single" w:sz="4" w:space="0" w:color="auto"/>
              <w:bottom w:val="single" w:sz="4" w:space="0" w:color="auto"/>
              <w:right w:val="single" w:sz="4" w:space="0" w:color="000000"/>
            </w:tcBorders>
            <w:shd w:val="clear" w:color="auto" w:fill="auto"/>
          </w:tcPr>
          <w:p w:rsidR="00B62A90" w:rsidRPr="00B62A90" w:rsidRDefault="00B62A90" w:rsidP="00103559">
            <w:pPr>
              <w:widowControl w:val="0"/>
              <w:jc w:val="center"/>
            </w:pPr>
            <w:r w:rsidRPr="00B62A90">
              <w:t>146,385</w:t>
            </w:r>
          </w:p>
        </w:tc>
      </w:tr>
      <w:tr w:rsidR="00B62A90" w:rsidRPr="00B62A90" w:rsidTr="00103559">
        <w:trPr>
          <w:trHeight w:val="831"/>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ind w:right="-291"/>
            </w:pPr>
            <w:r w:rsidRPr="00B62A90">
              <w:t>5</w:t>
            </w:r>
          </w:p>
        </w:tc>
        <w:tc>
          <w:tcPr>
            <w:tcW w:w="6562"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 xml:space="preserve">Замена переливных труб  </w:t>
            </w:r>
          </w:p>
        </w:tc>
        <w:tc>
          <w:tcPr>
            <w:tcW w:w="2126"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pPr>
            <w:r w:rsidRPr="00B62A90">
              <w:t>2025-2028</w:t>
            </w:r>
          </w:p>
        </w:tc>
        <w:tc>
          <w:tcPr>
            <w:tcW w:w="2127"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2028</w:t>
            </w:r>
          </w:p>
        </w:tc>
        <w:tc>
          <w:tcPr>
            <w:tcW w:w="1904" w:type="dxa"/>
            <w:tcBorders>
              <w:left w:val="single" w:sz="4" w:space="0" w:color="000000"/>
              <w:bottom w:val="single" w:sz="4" w:space="0" w:color="auto"/>
              <w:right w:val="single" w:sz="4" w:space="0" w:color="auto"/>
            </w:tcBorders>
            <w:shd w:val="clear" w:color="auto" w:fill="auto"/>
          </w:tcPr>
          <w:p w:rsidR="00B62A90" w:rsidRPr="00B62A90" w:rsidRDefault="00B62A90" w:rsidP="00103559">
            <w:pPr>
              <w:widowControl w:val="0"/>
              <w:jc w:val="center"/>
            </w:pPr>
            <w:r w:rsidRPr="00B62A90">
              <w:t>874,396</w:t>
            </w:r>
          </w:p>
        </w:tc>
        <w:tc>
          <w:tcPr>
            <w:tcW w:w="2065" w:type="dxa"/>
            <w:tcBorders>
              <w:left w:val="single" w:sz="4" w:space="0" w:color="auto"/>
              <w:bottom w:val="single" w:sz="4" w:space="0" w:color="auto"/>
              <w:right w:val="single" w:sz="4" w:space="0" w:color="000000"/>
            </w:tcBorders>
            <w:shd w:val="clear" w:color="auto" w:fill="auto"/>
          </w:tcPr>
          <w:p w:rsidR="00B62A90" w:rsidRPr="00B62A90" w:rsidRDefault="00B62A90" w:rsidP="00103559">
            <w:pPr>
              <w:widowControl w:val="0"/>
              <w:jc w:val="center"/>
            </w:pPr>
            <w:r w:rsidRPr="00B62A90">
              <w:t>874,396</w:t>
            </w:r>
          </w:p>
        </w:tc>
      </w:tr>
      <w:tr w:rsidR="00B62A90" w:rsidRPr="00B62A90" w:rsidTr="00103559">
        <w:trPr>
          <w:trHeight w:val="831"/>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ind w:right="-291"/>
            </w:pPr>
          </w:p>
        </w:tc>
        <w:tc>
          <w:tcPr>
            <w:tcW w:w="6562"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Замена труб воздуховодов и эрлифтов (стальная труба диаметром 100мм) протяженностью 50 м.</w:t>
            </w:r>
          </w:p>
        </w:tc>
        <w:tc>
          <w:tcPr>
            <w:tcW w:w="2126"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pPr>
            <w:r w:rsidRPr="00B62A90">
              <w:t>2027</w:t>
            </w:r>
          </w:p>
        </w:tc>
        <w:tc>
          <w:tcPr>
            <w:tcW w:w="2127"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2027</w:t>
            </w:r>
          </w:p>
        </w:tc>
        <w:tc>
          <w:tcPr>
            <w:tcW w:w="1904" w:type="dxa"/>
            <w:tcBorders>
              <w:top w:val="single" w:sz="4" w:space="0" w:color="auto"/>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t>488,094</w:t>
            </w:r>
          </w:p>
        </w:tc>
        <w:tc>
          <w:tcPr>
            <w:tcW w:w="2065" w:type="dxa"/>
            <w:tcBorders>
              <w:top w:val="single" w:sz="4" w:space="0" w:color="auto"/>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t>488,094</w:t>
            </w:r>
          </w:p>
        </w:tc>
      </w:tr>
      <w:tr w:rsidR="00B62A90" w:rsidRPr="00B62A90" w:rsidTr="00103559">
        <w:trPr>
          <w:trHeight w:val="831"/>
        </w:trPr>
        <w:tc>
          <w:tcPr>
            <w:tcW w:w="51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p>
        </w:tc>
        <w:tc>
          <w:tcPr>
            <w:tcW w:w="6562"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autoSpaceDE w:val="0"/>
            </w:pPr>
            <w:r w:rsidRPr="00B62A90">
              <w:t xml:space="preserve">Замена приемного колодца </w:t>
            </w:r>
          </w:p>
        </w:tc>
        <w:tc>
          <w:tcPr>
            <w:tcW w:w="2126"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jc w:val="center"/>
            </w:pPr>
            <w:r w:rsidRPr="00B62A90">
              <w:t>2027-2028</w:t>
            </w:r>
          </w:p>
        </w:tc>
        <w:tc>
          <w:tcPr>
            <w:tcW w:w="2127"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widowControl w:val="0"/>
            </w:pPr>
            <w:r w:rsidRPr="00B62A90">
              <w:t>2028</w:t>
            </w:r>
          </w:p>
        </w:tc>
        <w:tc>
          <w:tcPr>
            <w:tcW w:w="1904" w:type="dxa"/>
            <w:tcBorders>
              <w:top w:val="single" w:sz="4" w:space="0" w:color="000000"/>
              <w:left w:val="single" w:sz="4" w:space="0" w:color="000000"/>
              <w:bottom w:val="single" w:sz="4" w:space="0" w:color="000000"/>
              <w:right w:val="single" w:sz="4" w:space="0" w:color="auto"/>
            </w:tcBorders>
            <w:shd w:val="clear" w:color="auto" w:fill="auto"/>
          </w:tcPr>
          <w:p w:rsidR="00B62A90" w:rsidRPr="00B62A90" w:rsidRDefault="00B62A90" w:rsidP="00103559">
            <w:pPr>
              <w:widowControl w:val="0"/>
              <w:jc w:val="center"/>
            </w:pPr>
            <w:r w:rsidRPr="00B62A90">
              <w:t>179,745</w:t>
            </w:r>
          </w:p>
        </w:tc>
        <w:tc>
          <w:tcPr>
            <w:tcW w:w="2065" w:type="dxa"/>
            <w:tcBorders>
              <w:top w:val="single" w:sz="4" w:space="0" w:color="000000"/>
              <w:left w:val="single" w:sz="4" w:space="0" w:color="auto"/>
              <w:bottom w:val="single" w:sz="4" w:space="0" w:color="000000"/>
              <w:right w:val="single" w:sz="4" w:space="0" w:color="000000"/>
            </w:tcBorders>
            <w:shd w:val="clear" w:color="auto" w:fill="auto"/>
          </w:tcPr>
          <w:p w:rsidR="00B62A90" w:rsidRPr="00B62A90" w:rsidRDefault="00B62A90" w:rsidP="00103559">
            <w:pPr>
              <w:widowControl w:val="0"/>
              <w:jc w:val="center"/>
            </w:pPr>
            <w:r w:rsidRPr="00B62A90">
              <w:t>179,745</w:t>
            </w:r>
          </w:p>
        </w:tc>
      </w:tr>
    </w:tbl>
    <w:p w:rsidR="00B62A90" w:rsidRPr="00B62A90" w:rsidRDefault="00B62A90" w:rsidP="00B62A90">
      <w:pPr>
        <w:jc w:val="right"/>
      </w:pPr>
    </w:p>
    <w:p w:rsidR="00B62A90" w:rsidRPr="00B62A90" w:rsidRDefault="00B62A90" w:rsidP="00B62A90">
      <w:pPr>
        <w:sectPr w:rsidR="00B62A90" w:rsidRPr="00B62A90" w:rsidSect="00CB7767">
          <w:headerReference w:type="even" r:id="rId43"/>
          <w:footerReference w:type="even" r:id="rId44"/>
          <w:headerReference w:type="first" r:id="rId45"/>
          <w:footerReference w:type="first" r:id="rId46"/>
          <w:pgSz w:w="16838" w:h="11906" w:orient="landscape"/>
          <w:pgMar w:top="851" w:right="1134" w:bottom="1438" w:left="1134" w:header="0" w:footer="0" w:gutter="0"/>
          <w:cols w:space="720"/>
          <w:docGrid w:linePitch="600" w:charSpace="24576"/>
        </w:sectPr>
      </w:pPr>
    </w:p>
    <w:p w:rsidR="00B62A90" w:rsidRPr="00B62A90" w:rsidRDefault="00B62A90" w:rsidP="00B62A90">
      <w:pPr>
        <w:pStyle w:val="afb"/>
        <w:ind w:firstLine="709"/>
        <w:jc w:val="right"/>
        <w:rPr>
          <w:rFonts w:ascii="Times New Roman" w:hAnsi="Times New Roman" w:cs="Times New Roman"/>
          <w:sz w:val="24"/>
          <w:szCs w:val="24"/>
        </w:rPr>
      </w:pPr>
      <w:r w:rsidRPr="00B62A90">
        <w:rPr>
          <w:rFonts w:ascii="Times New Roman" w:hAnsi="Times New Roman" w:cs="Times New Roman"/>
          <w:sz w:val="24"/>
          <w:szCs w:val="24"/>
        </w:rPr>
        <w:lastRenderedPageBreak/>
        <w:t>Приложение № 8 к Конкурсной документации</w:t>
      </w:r>
    </w:p>
    <w:p w:rsidR="00B62A90" w:rsidRPr="00B62A90" w:rsidRDefault="00B62A90" w:rsidP="00B62A90">
      <w:pPr>
        <w:jc w:val="center"/>
      </w:pPr>
    </w:p>
    <w:p w:rsidR="00B62A90" w:rsidRPr="00B62A90" w:rsidRDefault="00B62A90" w:rsidP="00B62A90">
      <w:pPr>
        <w:jc w:val="center"/>
      </w:pPr>
      <w:r w:rsidRPr="00B62A90">
        <w:rPr>
          <w:b/>
        </w:rPr>
        <w:t xml:space="preserve">Соглашение о конфиденциальности </w:t>
      </w:r>
    </w:p>
    <w:p w:rsidR="00B62A90" w:rsidRPr="00B62A90" w:rsidRDefault="00B62A90" w:rsidP="00B62A90">
      <w:pPr>
        <w:jc w:val="center"/>
      </w:pPr>
    </w:p>
    <w:p w:rsidR="00B62A90" w:rsidRPr="00B62A90" w:rsidRDefault="00B62A90" w:rsidP="00B62A90">
      <w:pPr>
        <w:jc w:val="center"/>
      </w:pPr>
      <w:r w:rsidRPr="00B62A90">
        <w:rPr>
          <w:caps/>
        </w:rPr>
        <w:t xml:space="preserve">Соглашение о конфиденциальности </w:t>
      </w:r>
    </w:p>
    <w:p w:rsidR="00B62A90" w:rsidRPr="00B62A90" w:rsidRDefault="00B62A90" w:rsidP="00B62A90"/>
    <w:p w:rsidR="00B62A90" w:rsidRPr="00B62A90" w:rsidRDefault="00B62A90" w:rsidP="00CB7767">
      <w:pPr>
        <w:jc w:val="both"/>
      </w:pPr>
      <w:proofErr w:type="gramStart"/>
      <w:r w:rsidRPr="00B62A90">
        <w:t xml:space="preserve">Настоящее соглашение о конфиденциальности (далее – «Соглашение») заключено в г. _______________ «___» __________20__ года между </w:t>
      </w:r>
      <w:r w:rsidRPr="00B62A90">
        <w:rPr>
          <w:i/>
        </w:rPr>
        <w:t>[полное наименование и юридический статус лица]</w:t>
      </w:r>
      <w:r w:rsidRPr="00B62A90">
        <w:t xml:space="preserve"> (далее – «Специализированная организация»), действующим от имени </w:t>
      </w:r>
      <w:r w:rsidRPr="00B62A90">
        <w:rPr>
          <w:i/>
        </w:rPr>
        <w:t>[полное наименование муниципального образования]</w:t>
      </w:r>
      <w:r w:rsidRPr="00B62A90">
        <w:t xml:space="preserve"> (далее – «</w:t>
      </w:r>
      <w:proofErr w:type="spellStart"/>
      <w:r w:rsidRPr="00B62A90">
        <w:t>Концедент</w:t>
      </w:r>
      <w:proofErr w:type="spellEnd"/>
      <w:r w:rsidRPr="00B62A90">
        <w:t xml:space="preserve">»), в лице </w:t>
      </w:r>
      <w:r w:rsidRPr="00B62A90">
        <w:rPr>
          <w:i/>
        </w:rPr>
        <w:t>[Ф.И.О.]</w:t>
      </w:r>
      <w:r w:rsidRPr="00B62A90">
        <w:t xml:space="preserve">, действующего на основании </w:t>
      </w:r>
      <w:r w:rsidRPr="00B62A90">
        <w:rPr>
          <w:i/>
        </w:rPr>
        <w:t>[реквизиты документа]</w:t>
      </w:r>
      <w:r w:rsidRPr="00B62A90">
        <w:t xml:space="preserve">, с одной стороны, и </w:t>
      </w:r>
      <w:r w:rsidRPr="00B62A90">
        <w:rPr>
          <w:i/>
        </w:rPr>
        <w:t>[полное наименование и юридический статус лица]</w:t>
      </w:r>
      <w:r w:rsidRPr="00B62A90">
        <w:t xml:space="preserve">, с местонахождением по адресу </w:t>
      </w:r>
      <w:r w:rsidRPr="00B62A90">
        <w:rPr>
          <w:i/>
        </w:rPr>
        <w:t>[адрес]</w:t>
      </w:r>
      <w:r w:rsidRPr="00B62A90">
        <w:t xml:space="preserve"> (далее – «Заявитель»), в лице </w:t>
      </w:r>
      <w:r w:rsidRPr="00B62A90">
        <w:rPr>
          <w:i/>
        </w:rPr>
        <w:t>[Ф.И.О.]</w:t>
      </w:r>
      <w:r w:rsidRPr="00B62A90">
        <w:t xml:space="preserve">, действующего на основании </w:t>
      </w:r>
      <w:r w:rsidRPr="00B62A90">
        <w:rPr>
          <w:i/>
        </w:rPr>
        <w:t>[реквизиты документа]</w:t>
      </w:r>
      <w:r w:rsidRPr="00B62A90">
        <w:t xml:space="preserve"> с другой стороны, далее совместно – «Стороны».</w:t>
      </w:r>
      <w:proofErr w:type="gramEnd"/>
    </w:p>
    <w:p w:rsidR="00B62A90" w:rsidRPr="00B62A90" w:rsidRDefault="00B62A90" w:rsidP="00CB7767">
      <w:pPr>
        <w:jc w:val="both"/>
      </w:pPr>
      <w:r w:rsidRPr="00B62A90">
        <w:t>Принимая во внимание, что:</w:t>
      </w:r>
    </w:p>
    <w:p w:rsidR="00B62A90" w:rsidRPr="00B62A90" w:rsidRDefault="00B62A90" w:rsidP="00CB7767">
      <w:pPr>
        <w:jc w:val="both"/>
      </w:pPr>
      <w:r w:rsidRPr="00B62A90">
        <w:t xml:space="preserve">(A)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w:t>
      </w:r>
      <w:proofErr w:type="gramStart"/>
      <w:r w:rsidRPr="00B62A90">
        <w:t>представить</w:t>
      </w:r>
      <w:proofErr w:type="gramEnd"/>
      <w:r w:rsidRPr="00B62A90">
        <w:t xml:space="preserve"> Конкурсное предложение;</w:t>
      </w:r>
    </w:p>
    <w:p w:rsidR="00B62A90" w:rsidRPr="00B62A90" w:rsidRDefault="00B62A90" w:rsidP="00CB7767">
      <w:pPr>
        <w:jc w:val="both"/>
      </w:pPr>
      <w:r w:rsidRPr="00B62A90">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B62A90">
        <w:rPr>
          <w:i/>
        </w:rPr>
        <w:t>[реквизиты]</w:t>
      </w:r>
      <w:r w:rsidRPr="00B62A90">
        <w:t>, а также последующими изменениями, если таковые будут внесены (далее – «Конкурсная документация»);</w:t>
      </w:r>
    </w:p>
    <w:p w:rsidR="00B62A90" w:rsidRPr="00B62A90" w:rsidRDefault="00B62A90" w:rsidP="00CB7767">
      <w:pPr>
        <w:jc w:val="both"/>
      </w:pPr>
      <w:r w:rsidRPr="00B62A90">
        <w:t xml:space="preserve">(C) в рамках Конкурса </w:t>
      </w:r>
      <w:proofErr w:type="spellStart"/>
      <w:r w:rsidRPr="00B62A90">
        <w:t>Концедент</w:t>
      </w:r>
      <w:proofErr w:type="spellEnd"/>
      <w:r w:rsidRPr="00B62A90">
        <w:t>,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B62A90" w:rsidRPr="00B62A90" w:rsidRDefault="00B62A90" w:rsidP="00CB7767">
      <w:pPr>
        <w:jc w:val="both"/>
      </w:pPr>
      <w:r w:rsidRPr="00B62A90">
        <w:t>Стороны договорились о нижеследующем:</w:t>
      </w:r>
    </w:p>
    <w:p w:rsidR="00B62A90" w:rsidRPr="00B62A90" w:rsidRDefault="00B62A90" w:rsidP="00CB7767">
      <w:pPr>
        <w:jc w:val="both"/>
      </w:pPr>
      <w:r w:rsidRPr="00B62A90">
        <w:t>1. Обязательство по соблюдению конфиденциальности</w:t>
      </w:r>
    </w:p>
    <w:p w:rsidR="00B62A90" w:rsidRPr="00B62A90" w:rsidRDefault="00B62A90" w:rsidP="00CB7767">
      <w:pPr>
        <w:jc w:val="both"/>
      </w:pPr>
      <w:r w:rsidRPr="00B62A90">
        <w:t>1.1. Следующая информация для целей настоящего Соглашения является конфиденциальной (далее – «Конфиденциальная информация»):</w:t>
      </w:r>
    </w:p>
    <w:p w:rsidR="00B62A90" w:rsidRPr="00B62A90" w:rsidRDefault="00B62A90" w:rsidP="00CB7767">
      <w:pPr>
        <w:jc w:val="both"/>
      </w:pPr>
      <w:r w:rsidRPr="00B62A90">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2A90" w:rsidRPr="00B62A90" w:rsidRDefault="00B62A90" w:rsidP="00CB7767">
      <w:pPr>
        <w:ind w:firstLine="708"/>
        <w:jc w:val="both"/>
      </w:pPr>
      <w:r w:rsidRPr="00B62A90">
        <w:t>1.2. Во избежание сомнений, информация считается Конфиденциальной информацией в смысле п.1.1 выше вне зависимости от того:</w:t>
      </w:r>
    </w:p>
    <w:p w:rsidR="00B62A90" w:rsidRPr="00B62A90" w:rsidRDefault="00B62A90" w:rsidP="00CB7767">
      <w:pPr>
        <w:ind w:firstLine="708"/>
        <w:jc w:val="both"/>
      </w:pPr>
      <w:proofErr w:type="gramStart"/>
      <w:r w:rsidRPr="00B62A90">
        <w:t xml:space="preserve">- была ли она предоставлена или раскрыта Специализированной организацией, Конкурсной комиссией, </w:t>
      </w:r>
      <w:proofErr w:type="spellStart"/>
      <w:r w:rsidRPr="00B62A90">
        <w:t>Концедентом</w:t>
      </w:r>
      <w:proofErr w:type="spellEnd"/>
      <w:r w:rsidRPr="00B62A90">
        <w:t xml:space="preserve">, их представителями, </w:t>
      </w:r>
      <w:proofErr w:type="spellStart"/>
      <w:r w:rsidRPr="00B62A90">
        <w:t>аффилированными</w:t>
      </w:r>
      <w:proofErr w:type="spellEnd"/>
      <w:r w:rsidRPr="00B62A90">
        <w:t xml:space="preserve"> лицами или консультантами;</w:t>
      </w:r>
      <w:proofErr w:type="gramEnd"/>
    </w:p>
    <w:p w:rsidR="00B62A90" w:rsidRPr="00B62A90" w:rsidRDefault="00B62A90" w:rsidP="00CB7767">
      <w:pPr>
        <w:ind w:firstLine="708"/>
        <w:jc w:val="both"/>
      </w:pPr>
      <w:r w:rsidRPr="00B62A90">
        <w:t xml:space="preserve">- имелось ли на </w:t>
      </w:r>
      <w:proofErr w:type="gramStart"/>
      <w:r w:rsidRPr="00B62A90">
        <w:t>носителе</w:t>
      </w:r>
      <w:proofErr w:type="gramEnd"/>
      <w:r w:rsidRPr="00B62A90">
        <w:t xml:space="preserve">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B62A90" w:rsidRPr="00B62A90" w:rsidRDefault="00B62A90" w:rsidP="00CB7767">
      <w:pPr>
        <w:ind w:firstLine="708"/>
        <w:jc w:val="both"/>
      </w:pPr>
      <w:r w:rsidRPr="00B62A90">
        <w:t xml:space="preserve">1.3. Заявитель обязуется не раскрывать и не допускать раскрытия Конфиденциальной информации третьим лицам (включая </w:t>
      </w:r>
      <w:proofErr w:type="spellStart"/>
      <w:r w:rsidRPr="00B62A90">
        <w:t>аффилированных</w:t>
      </w:r>
      <w:proofErr w:type="spellEnd"/>
      <w:r w:rsidRPr="00B62A90">
        <w:t xml:space="preserve"> лиц и работников Заявителя) иначе как в случаях, предусмотренных настоящим Соглашением или действующим законодательством.</w:t>
      </w:r>
    </w:p>
    <w:p w:rsidR="00B62A90" w:rsidRPr="00B62A90" w:rsidRDefault="00B62A90" w:rsidP="00CB7767">
      <w:pPr>
        <w:ind w:firstLine="708"/>
        <w:jc w:val="both"/>
      </w:pPr>
      <w:r w:rsidRPr="00B62A90">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B62A90" w:rsidRPr="00B62A90" w:rsidRDefault="00B62A90" w:rsidP="00CB7767">
      <w:pPr>
        <w:ind w:firstLine="708"/>
        <w:jc w:val="both"/>
      </w:pPr>
      <w:r w:rsidRPr="00B62A90">
        <w:t xml:space="preserve">1.5. Заявитель, получивший Конфиденциальную информацию, вправе использовать ее исключительно для целей подготовки и подачи Заявки и (или) Конкурсного </w:t>
      </w:r>
      <w:r w:rsidRPr="00B62A90">
        <w:lastRenderedPageBreak/>
        <w:t xml:space="preserve">предложения, обсуждения проектов Концессионного соглашения и иных соглашений с </w:t>
      </w:r>
      <w:proofErr w:type="spellStart"/>
      <w:r w:rsidRPr="00B62A90">
        <w:t>Концедентом</w:t>
      </w:r>
      <w:proofErr w:type="spellEnd"/>
      <w:r w:rsidRPr="00B62A90">
        <w:t>.</w:t>
      </w:r>
    </w:p>
    <w:p w:rsidR="00B62A90" w:rsidRPr="00B62A90" w:rsidRDefault="00B62A90" w:rsidP="00CB7767">
      <w:pPr>
        <w:ind w:firstLine="708"/>
        <w:jc w:val="both"/>
      </w:pPr>
      <w:r w:rsidRPr="00B62A90">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B62A90" w:rsidRPr="00B62A90" w:rsidRDefault="00B62A90" w:rsidP="00CB7767">
      <w:pPr>
        <w:ind w:firstLine="708"/>
        <w:jc w:val="both"/>
      </w:pPr>
      <w:r w:rsidRPr="00B62A90">
        <w:t xml:space="preserve">1.7. Во избежание сомнений, </w:t>
      </w:r>
      <w:proofErr w:type="spellStart"/>
      <w:r w:rsidRPr="00B62A90">
        <w:t>Концедент</w:t>
      </w:r>
      <w:proofErr w:type="spellEnd"/>
      <w:r w:rsidRPr="00B62A90">
        <w:t xml:space="preserve">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B62A90" w:rsidRPr="00B62A90" w:rsidRDefault="00B62A90" w:rsidP="00CB7767">
      <w:pPr>
        <w:ind w:firstLine="708"/>
        <w:jc w:val="both"/>
      </w:pPr>
      <w:r w:rsidRPr="00B62A90">
        <w:t>2. Исключения из обязательства по соблюдению конфиденциальности</w:t>
      </w:r>
    </w:p>
    <w:p w:rsidR="00B62A90" w:rsidRPr="00B62A90" w:rsidRDefault="00B62A90" w:rsidP="00CB7767">
      <w:pPr>
        <w:ind w:firstLine="708"/>
        <w:jc w:val="both"/>
      </w:pPr>
      <w:r w:rsidRPr="00B62A90">
        <w:t>2.1. Следующая информация не является Конфиденциальной информацией для целей настоящего Соглашения:</w:t>
      </w:r>
    </w:p>
    <w:p w:rsidR="00B62A90" w:rsidRPr="00B62A90" w:rsidRDefault="00B62A90" w:rsidP="00CB7767">
      <w:pPr>
        <w:ind w:firstLine="708"/>
        <w:jc w:val="both"/>
      </w:pPr>
      <w:r w:rsidRPr="00B62A90">
        <w:t xml:space="preserve">-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w:t>
      </w:r>
      <w:proofErr w:type="spellStart"/>
      <w:r w:rsidRPr="00B62A90">
        <w:t>Концедента</w:t>
      </w:r>
      <w:proofErr w:type="spellEnd"/>
      <w:r w:rsidRPr="00B62A90">
        <w:t xml:space="preserve"> самостоятельных попыток для ее получения;</w:t>
      </w:r>
    </w:p>
    <w:p w:rsidR="00B62A90" w:rsidRPr="00B62A90" w:rsidRDefault="00B62A90" w:rsidP="00CB7767">
      <w:pPr>
        <w:ind w:firstLine="708"/>
        <w:jc w:val="both"/>
      </w:pPr>
      <w:r w:rsidRPr="00B62A90">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B62A90" w:rsidRPr="00B62A90" w:rsidRDefault="00B62A90" w:rsidP="00CB7767">
      <w:pPr>
        <w:ind w:firstLine="708"/>
        <w:jc w:val="both"/>
      </w:pPr>
      <w:proofErr w:type="gramStart"/>
      <w:r w:rsidRPr="00B62A90">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roofErr w:type="gramEnd"/>
    </w:p>
    <w:p w:rsidR="00B62A90" w:rsidRPr="00B62A90" w:rsidRDefault="00B62A90" w:rsidP="00CB7767">
      <w:pPr>
        <w:ind w:firstLine="708"/>
        <w:jc w:val="both"/>
      </w:pPr>
      <w:r w:rsidRPr="00B62A90">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B62A90" w:rsidRPr="00B62A90" w:rsidRDefault="00B62A90" w:rsidP="00CB7767">
      <w:pPr>
        <w:ind w:firstLine="708"/>
        <w:jc w:val="both"/>
      </w:pPr>
      <w:r w:rsidRPr="00B62A90">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B62A90" w:rsidRPr="00B62A90" w:rsidRDefault="00B62A90" w:rsidP="00CB7767">
      <w:pPr>
        <w:ind w:firstLine="708"/>
        <w:jc w:val="both"/>
      </w:pPr>
      <w:r w:rsidRPr="00B62A90">
        <w:t>3. Ответственность</w:t>
      </w:r>
    </w:p>
    <w:p w:rsidR="00B62A90" w:rsidRPr="00B62A90" w:rsidRDefault="00B62A90" w:rsidP="00CB7767">
      <w:pPr>
        <w:ind w:firstLine="708"/>
        <w:jc w:val="both"/>
      </w:pPr>
      <w:r w:rsidRPr="00B62A90">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B62A90" w:rsidRPr="00B62A90" w:rsidRDefault="00B62A90" w:rsidP="00CB7767">
      <w:pPr>
        <w:ind w:firstLine="708"/>
        <w:jc w:val="both"/>
      </w:pPr>
      <w:r w:rsidRPr="00B62A90">
        <w:t xml:space="preserve">3.2. </w:t>
      </w:r>
      <w:proofErr w:type="gramStart"/>
      <w:r w:rsidRPr="00B62A90">
        <w:t xml:space="preserve">Заявитель обязуется сверх неустойки, установленной п.3.1 настоящего Соглашения, возместить Специализированной организации и </w:t>
      </w:r>
      <w:proofErr w:type="spellStart"/>
      <w:r w:rsidRPr="00B62A90">
        <w:t>Концеденту</w:t>
      </w:r>
      <w:proofErr w:type="spellEnd"/>
      <w:r w:rsidRPr="00B62A90">
        <w:t xml:space="preserve">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roofErr w:type="gramEnd"/>
    </w:p>
    <w:p w:rsidR="00B62A90" w:rsidRPr="00B62A90" w:rsidRDefault="00B62A90" w:rsidP="00CB7767">
      <w:pPr>
        <w:ind w:firstLine="708"/>
        <w:jc w:val="both"/>
      </w:pPr>
      <w:r w:rsidRPr="00B62A90">
        <w:t>4. Применимое право и разрешение споров</w:t>
      </w:r>
    </w:p>
    <w:p w:rsidR="00B62A90" w:rsidRPr="00B62A90" w:rsidRDefault="00B62A90" w:rsidP="00CB7767">
      <w:pPr>
        <w:ind w:firstLine="708"/>
        <w:jc w:val="both"/>
      </w:pPr>
      <w:r w:rsidRPr="00B62A90">
        <w:t>4.1. Настоящее Соглашение регулируется и подлежит толкованию в соответствии с правом Российской Федерации.</w:t>
      </w:r>
    </w:p>
    <w:p w:rsidR="00B62A90" w:rsidRPr="00B62A90" w:rsidRDefault="00B62A90" w:rsidP="00CB7767">
      <w:pPr>
        <w:ind w:firstLine="708"/>
        <w:jc w:val="both"/>
      </w:pPr>
      <w:r w:rsidRPr="00B62A90">
        <w:t xml:space="preserve">4.2. Все споры, разногласия или требования, возникающие из настоящего Соглашения или в связи с ним, в том числе касающиеся его исполнения, нарушения, </w:t>
      </w:r>
      <w:r w:rsidRPr="00B62A90">
        <w:lastRenderedPageBreak/>
        <w:t>прекращения или недействительности, подлежат разрешению в суде в соответствии с законодательством Российской Федерации.</w:t>
      </w:r>
    </w:p>
    <w:p w:rsidR="00B62A90" w:rsidRPr="00B62A90" w:rsidRDefault="00B62A90" w:rsidP="00CB7767">
      <w:pPr>
        <w:ind w:firstLine="708"/>
        <w:jc w:val="both"/>
      </w:pPr>
      <w:r w:rsidRPr="00B62A90">
        <w:t>5. Прочие положения</w:t>
      </w:r>
    </w:p>
    <w:p w:rsidR="00B62A90" w:rsidRPr="00B62A90" w:rsidRDefault="00B62A90" w:rsidP="00CB7767">
      <w:pPr>
        <w:ind w:firstLine="708"/>
        <w:jc w:val="both"/>
      </w:pPr>
      <w:r w:rsidRPr="00B62A90">
        <w:t xml:space="preserve">5.1. Настоящее Соглашение вступает в силу с момента его подписания Сторонами и прекращает действие по </w:t>
      </w:r>
      <w:proofErr w:type="gramStart"/>
      <w:r w:rsidRPr="00B62A90">
        <w:t>истечении</w:t>
      </w:r>
      <w:proofErr w:type="gramEnd"/>
      <w:r w:rsidRPr="00B62A90">
        <w:t xml:space="preserve"> трех лет с момента заключения Концессионного соглашения.</w:t>
      </w:r>
    </w:p>
    <w:p w:rsidR="00B62A90" w:rsidRPr="00B62A90" w:rsidRDefault="00B62A90" w:rsidP="00CB7767">
      <w:pPr>
        <w:ind w:firstLine="708"/>
        <w:jc w:val="both"/>
      </w:pPr>
      <w:r w:rsidRPr="00B62A90">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B62A90" w:rsidRPr="00B62A90" w:rsidRDefault="00B62A90" w:rsidP="00CB7767">
      <w:pPr>
        <w:ind w:firstLine="708"/>
        <w:jc w:val="both"/>
      </w:pPr>
      <w:r w:rsidRPr="00B62A90">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B62A90" w:rsidRPr="00B62A90" w:rsidRDefault="00B62A90" w:rsidP="00CB7767">
      <w:pPr>
        <w:ind w:firstLine="708"/>
        <w:jc w:val="both"/>
      </w:pPr>
      <w:r w:rsidRPr="00B62A90">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B62A90" w:rsidRPr="00B62A90" w:rsidRDefault="00B62A90" w:rsidP="00CB7767">
      <w:pPr>
        <w:ind w:firstLine="708"/>
        <w:jc w:val="both"/>
        <w:rPr>
          <w:i/>
        </w:rPr>
      </w:pPr>
      <w:r w:rsidRPr="00B62A90">
        <w:t>5.4.1. В отношении Специализированной организации:</w:t>
      </w:r>
    </w:p>
    <w:p w:rsidR="00B62A90" w:rsidRPr="00B62A90" w:rsidRDefault="00B62A90" w:rsidP="00CB7767">
      <w:pPr>
        <w:ind w:firstLine="708"/>
        <w:jc w:val="both"/>
        <w:rPr>
          <w:i/>
        </w:rPr>
      </w:pPr>
      <w:r w:rsidRPr="00B62A90">
        <w:rPr>
          <w:i/>
        </w:rPr>
        <w:t>[адрес]</w:t>
      </w:r>
    </w:p>
    <w:p w:rsidR="00B62A90" w:rsidRPr="00B62A90" w:rsidRDefault="00B62A90" w:rsidP="00CB7767">
      <w:pPr>
        <w:ind w:firstLine="708"/>
        <w:jc w:val="both"/>
        <w:rPr>
          <w:i/>
        </w:rPr>
      </w:pPr>
      <w:r w:rsidRPr="00B62A90">
        <w:rPr>
          <w:i/>
        </w:rPr>
        <w:t>[факс]</w:t>
      </w:r>
    </w:p>
    <w:p w:rsidR="00B62A90" w:rsidRPr="00B62A90" w:rsidRDefault="00B62A90" w:rsidP="00CB7767">
      <w:pPr>
        <w:ind w:firstLine="708"/>
        <w:jc w:val="both"/>
      </w:pPr>
      <w:r w:rsidRPr="00B62A90">
        <w:rPr>
          <w:i/>
        </w:rPr>
        <w:t>[электронная почта]</w:t>
      </w:r>
    </w:p>
    <w:p w:rsidR="00B62A90" w:rsidRPr="00B62A90" w:rsidRDefault="00B62A90" w:rsidP="00CB7767">
      <w:pPr>
        <w:ind w:firstLine="708"/>
        <w:jc w:val="both"/>
        <w:rPr>
          <w:i/>
        </w:rPr>
      </w:pPr>
      <w:r w:rsidRPr="00B62A90">
        <w:t>5.4.2. В отношении Заявителя:</w:t>
      </w:r>
    </w:p>
    <w:p w:rsidR="00B62A90" w:rsidRPr="00B62A90" w:rsidRDefault="00B62A90" w:rsidP="00CB7767">
      <w:pPr>
        <w:ind w:firstLine="708"/>
        <w:jc w:val="both"/>
        <w:rPr>
          <w:i/>
        </w:rPr>
      </w:pPr>
      <w:r w:rsidRPr="00B62A90">
        <w:rPr>
          <w:i/>
        </w:rPr>
        <w:t>[адрес]</w:t>
      </w:r>
    </w:p>
    <w:p w:rsidR="00B62A90" w:rsidRPr="00B62A90" w:rsidRDefault="00B62A90" w:rsidP="00CB7767">
      <w:pPr>
        <w:ind w:firstLine="708"/>
        <w:jc w:val="both"/>
        <w:rPr>
          <w:i/>
        </w:rPr>
      </w:pPr>
      <w:r w:rsidRPr="00B62A90">
        <w:rPr>
          <w:i/>
        </w:rPr>
        <w:t>[факс]</w:t>
      </w:r>
    </w:p>
    <w:p w:rsidR="00B62A90" w:rsidRPr="00B62A90" w:rsidRDefault="00B62A90" w:rsidP="00CB7767">
      <w:pPr>
        <w:ind w:firstLine="708"/>
        <w:jc w:val="both"/>
      </w:pPr>
      <w:r w:rsidRPr="00B62A90">
        <w:rPr>
          <w:i/>
        </w:rPr>
        <w:t>[электронная почта]</w:t>
      </w:r>
    </w:p>
    <w:p w:rsidR="00B62A90" w:rsidRPr="00B62A90" w:rsidRDefault="00B62A90" w:rsidP="00CB7767">
      <w:pPr>
        <w:ind w:firstLine="708"/>
        <w:jc w:val="both"/>
      </w:pPr>
      <w:r w:rsidRPr="00B62A90">
        <w:t>Подписи сторон:</w:t>
      </w:r>
    </w:p>
    <w:p w:rsidR="00B62A90" w:rsidRPr="00B62A90" w:rsidRDefault="00B62A90" w:rsidP="00B62A90">
      <w:pPr>
        <w:ind w:firstLine="708"/>
      </w:pPr>
    </w:p>
    <w:p w:rsidR="00B62A90" w:rsidRPr="00B62A90" w:rsidRDefault="00B62A90" w:rsidP="00B62A90">
      <w:pPr>
        <w:ind w:firstLine="708"/>
      </w:pPr>
    </w:p>
    <w:p w:rsidR="00B62A90" w:rsidRPr="00B62A90" w:rsidRDefault="00B62A90" w:rsidP="00B62A90">
      <w:pPr>
        <w:sectPr w:rsidR="00B62A90" w:rsidRPr="00B62A90" w:rsidSect="00CB7767">
          <w:headerReference w:type="even" r:id="rId47"/>
          <w:footerReference w:type="even" r:id="rId48"/>
          <w:headerReference w:type="first" r:id="rId49"/>
          <w:footerReference w:type="first" r:id="rId50"/>
          <w:pgSz w:w="11906" w:h="16838"/>
          <w:pgMar w:top="1134" w:right="850" w:bottom="1134" w:left="1701" w:header="0" w:footer="0" w:gutter="0"/>
          <w:cols w:space="720"/>
          <w:docGrid w:linePitch="600" w:charSpace="24576"/>
        </w:sectPr>
      </w:pPr>
    </w:p>
    <w:p w:rsidR="00B62A90" w:rsidRPr="00B62A90" w:rsidRDefault="00B62A90" w:rsidP="00B62A90">
      <w:pPr>
        <w:jc w:val="right"/>
      </w:pPr>
      <w:r w:rsidRPr="00B62A90">
        <w:lastRenderedPageBreak/>
        <w:t>Приложение № 9 к Конкурсной документации</w:t>
      </w:r>
    </w:p>
    <w:p w:rsidR="00B62A90" w:rsidRPr="00B62A90" w:rsidRDefault="00B62A90" w:rsidP="00B62A90">
      <w:pPr>
        <w:jc w:val="center"/>
      </w:pPr>
    </w:p>
    <w:p w:rsidR="00B62A90" w:rsidRPr="00B62A90" w:rsidRDefault="00B62A90" w:rsidP="00B62A90">
      <w:pPr>
        <w:jc w:val="center"/>
      </w:pPr>
      <w:r w:rsidRPr="00B62A90">
        <w:rPr>
          <w:b/>
        </w:rPr>
        <w:t>Долгосрочные параметры регулирования деятельности концессионера, не являющиеся критериями конкурса</w:t>
      </w:r>
    </w:p>
    <w:p w:rsidR="00B62A90" w:rsidRPr="00B62A90" w:rsidRDefault="00B62A90" w:rsidP="00B62A90">
      <w:pPr>
        <w:jc w:val="center"/>
      </w:pPr>
    </w:p>
    <w:tbl>
      <w:tblPr>
        <w:tblW w:w="0" w:type="auto"/>
        <w:tblInd w:w="108" w:type="dxa"/>
        <w:tblLayout w:type="fixed"/>
        <w:tblLook w:val="0000"/>
      </w:tblPr>
      <w:tblGrid>
        <w:gridCol w:w="5365"/>
        <w:gridCol w:w="924"/>
        <w:gridCol w:w="923"/>
        <w:gridCol w:w="924"/>
        <w:gridCol w:w="923"/>
        <w:gridCol w:w="924"/>
        <w:gridCol w:w="923"/>
        <w:gridCol w:w="787"/>
        <w:gridCol w:w="851"/>
        <w:gridCol w:w="708"/>
        <w:gridCol w:w="782"/>
        <w:gridCol w:w="6"/>
      </w:tblGrid>
      <w:tr w:rsidR="00B62A90" w:rsidRPr="00B62A90" w:rsidTr="00103559">
        <w:trPr>
          <w:trHeight w:val="340"/>
          <w:tblHeader/>
        </w:trPr>
        <w:tc>
          <w:tcPr>
            <w:tcW w:w="5365"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8675"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gridAfter w:val="1"/>
          <w:wAfter w:w="6" w:type="dxa"/>
          <w:trHeight w:val="340"/>
          <w:tblHeader/>
        </w:trPr>
        <w:tc>
          <w:tcPr>
            <w:tcW w:w="5365"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78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708"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7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gridAfter w:val="1"/>
          <w:wAfter w:w="6" w:type="dxa"/>
          <w:trHeight w:val="340"/>
        </w:trPr>
        <w:tc>
          <w:tcPr>
            <w:tcW w:w="53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Индекс эффективности операционных расходов, %</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8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0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snapToGrid w:val="0"/>
              <w:jc w:val="center"/>
            </w:pPr>
          </w:p>
        </w:tc>
      </w:tr>
      <w:tr w:rsidR="00B62A90" w:rsidRPr="00B62A90" w:rsidTr="00103559">
        <w:trPr>
          <w:gridAfter w:val="1"/>
          <w:wAfter w:w="6" w:type="dxa"/>
          <w:trHeight w:val="340"/>
        </w:trPr>
        <w:tc>
          <w:tcPr>
            <w:tcW w:w="53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водоснабжение</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78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70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1</w:t>
            </w:r>
          </w:p>
        </w:tc>
      </w:tr>
      <w:tr w:rsidR="00B62A90" w:rsidRPr="00B62A90" w:rsidTr="00103559">
        <w:trPr>
          <w:gridAfter w:val="1"/>
          <w:wAfter w:w="6" w:type="dxa"/>
          <w:trHeight w:val="340"/>
        </w:trPr>
        <w:tc>
          <w:tcPr>
            <w:tcW w:w="5365"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водоотведение</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78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70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1</w:t>
            </w:r>
          </w:p>
        </w:tc>
      </w:tr>
    </w:tbl>
    <w:p w:rsidR="00B62A90" w:rsidRPr="00B62A90" w:rsidRDefault="00B62A90" w:rsidP="00B62A90">
      <w:pPr>
        <w:pStyle w:val="1"/>
        <w:spacing w:before="0" w:after="0"/>
        <w:jc w:val="right"/>
        <w:rPr>
          <w:b w:val="0"/>
          <w:sz w:val="24"/>
          <w:szCs w:val="24"/>
        </w:rPr>
      </w:pPr>
    </w:p>
    <w:p w:rsidR="00B62A90" w:rsidRPr="00B62A90" w:rsidRDefault="00B62A90" w:rsidP="00B62A90">
      <w:pPr>
        <w:jc w:val="right"/>
      </w:pPr>
      <w:r w:rsidRPr="00B62A90">
        <w:t>Приложение № 10 к Конкурсной документации</w:t>
      </w:r>
    </w:p>
    <w:p w:rsidR="00B62A90" w:rsidRPr="00B62A90" w:rsidRDefault="00B62A90" w:rsidP="00B62A90">
      <w:pPr>
        <w:jc w:val="center"/>
      </w:pPr>
    </w:p>
    <w:p w:rsidR="00B62A90" w:rsidRPr="00B62A90" w:rsidRDefault="00B62A90" w:rsidP="00B62A90">
      <w:pPr>
        <w:jc w:val="center"/>
      </w:pPr>
      <w:r w:rsidRPr="00B62A90">
        <w:rPr>
          <w:b/>
        </w:rPr>
        <w:t>Прогноз объема отпуска воды и (или) водоотведения</w:t>
      </w:r>
    </w:p>
    <w:p w:rsidR="00B62A90" w:rsidRPr="00B62A90" w:rsidRDefault="00B62A90" w:rsidP="00B62A90">
      <w:pPr>
        <w:jc w:val="center"/>
      </w:pPr>
    </w:p>
    <w:tbl>
      <w:tblPr>
        <w:tblW w:w="0" w:type="auto"/>
        <w:tblInd w:w="108" w:type="dxa"/>
        <w:tblLayout w:type="fixed"/>
        <w:tblLook w:val="0000"/>
      </w:tblPr>
      <w:tblGrid>
        <w:gridCol w:w="5387"/>
        <w:gridCol w:w="923"/>
        <w:gridCol w:w="924"/>
        <w:gridCol w:w="923"/>
        <w:gridCol w:w="924"/>
        <w:gridCol w:w="923"/>
        <w:gridCol w:w="924"/>
        <w:gridCol w:w="923"/>
        <w:gridCol w:w="924"/>
        <w:gridCol w:w="921"/>
        <w:gridCol w:w="850"/>
        <w:gridCol w:w="34"/>
      </w:tblGrid>
      <w:tr w:rsidR="00B62A90" w:rsidRPr="00B62A90" w:rsidTr="00103559">
        <w:trPr>
          <w:trHeight w:val="340"/>
          <w:tblHeader/>
        </w:trPr>
        <w:tc>
          <w:tcPr>
            <w:tcW w:w="5387"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9193"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gridAfter w:val="1"/>
          <w:wAfter w:w="34" w:type="dxa"/>
          <w:trHeight w:val="340"/>
          <w:tblHeader/>
        </w:trPr>
        <w:tc>
          <w:tcPr>
            <w:tcW w:w="5387"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2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gridAfter w:val="1"/>
          <w:wAfter w:w="34" w:type="dxa"/>
          <w:trHeight w:val="340"/>
        </w:trPr>
        <w:tc>
          <w:tcPr>
            <w:tcW w:w="538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Объем отпуска воды, тыс. м</w:t>
            </w:r>
            <w:r w:rsidRPr="00B62A90">
              <w:rPr>
                <w:vertAlign w:val="superscript"/>
              </w:rPr>
              <w:t>3</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346,38</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346,38</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346,38</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346,38</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346,38</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346,38</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346,38</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346,38</w:t>
            </w:r>
          </w:p>
        </w:tc>
        <w:tc>
          <w:tcPr>
            <w:tcW w:w="921"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346,38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jc w:val="center"/>
            </w:pPr>
            <w:r w:rsidRPr="00B62A90">
              <w:t>346,38</w:t>
            </w:r>
          </w:p>
        </w:tc>
      </w:tr>
      <w:tr w:rsidR="00B62A90" w:rsidRPr="00B62A90" w:rsidTr="00103559">
        <w:trPr>
          <w:gridAfter w:val="1"/>
          <w:wAfter w:w="34" w:type="dxa"/>
          <w:trHeight w:val="340"/>
        </w:trPr>
        <w:tc>
          <w:tcPr>
            <w:tcW w:w="538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Объем принятых сточных вод, тыс. м</w:t>
            </w:r>
            <w:r w:rsidRPr="00B62A90">
              <w:rPr>
                <w:vertAlign w:val="superscript"/>
              </w:rPr>
              <w:t>3</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3"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4"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921" w:type="dxa"/>
            <w:tcBorders>
              <w:top w:val="single" w:sz="4" w:space="0" w:color="000000"/>
              <w:left w:val="single" w:sz="4" w:space="0" w:color="000000"/>
              <w:bottom w:val="single" w:sz="4" w:space="0" w:color="000000"/>
            </w:tcBorders>
            <w:shd w:val="clear" w:color="auto" w:fill="auto"/>
          </w:tcPr>
          <w:p w:rsidR="00B62A90" w:rsidRPr="00B62A90" w:rsidRDefault="00B62A90" w:rsidP="00103559">
            <w:pPr>
              <w:jc w:val="center"/>
            </w:pPr>
            <w:r w:rsidRPr="00B62A90">
              <w:t>261,19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jc w:val="center"/>
            </w:pPr>
            <w:r w:rsidRPr="00B62A90">
              <w:t>261,19</w:t>
            </w:r>
          </w:p>
        </w:tc>
      </w:tr>
    </w:tbl>
    <w:p w:rsidR="00B62A90" w:rsidRPr="00B62A90" w:rsidRDefault="00B62A90" w:rsidP="00B62A90">
      <w:pPr>
        <w:jc w:val="right"/>
      </w:pPr>
    </w:p>
    <w:p w:rsidR="00B62A90" w:rsidRPr="00B62A90" w:rsidRDefault="00B62A90" w:rsidP="00B62A90">
      <w:pPr>
        <w:jc w:val="right"/>
        <w:rPr>
          <w:lang w:val="en-US"/>
        </w:rPr>
      </w:pPr>
      <w:r w:rsidRPr="00B62A90">
        <w:t>Приложение № 11 к Конкурсной документации</w:t>
      </w:r>
    </w:p>
    <w:p w:rsidR="00B62A90" w:rsidRPr="00B62A90" w:rsidRDefault="00B62A90" w:rsidP="00B62A90">
      <w:pPr>
        <w:jc w:val="center"/>
        <w:rPr>
          <w:lang w:val="en-US"/>
        </w:rPr>
      </w:pPr>
    </w:p>
    <w:p w:rsidR="00B62A90" w:rsidRPr="00B62A90" w:rsidRDefault="00B62A90" w:rsidP="00B62A90">
      <w:pPr>
        <w:jc w:val="center"/>
      </w:pPr>
      <w:r w:rsidRPr="00B62A90">
        <w:rPr>
          <w:b/>
        </w:rPr>
        <w:t>Цены на энергетические ресурсы</w:t>
      </w:r>
    </w:p>
    <w:p w:rsidR="00B62A90" w:rsidRPr="00B62A90" w:rsidRDefault="00B62A90" w:rsidP="00B62A90">
      <w:pPr>
        <w:jc w:val="center"/>
        <w:rPr>
          <w:b/>
        </w:rPr>
      </w:pPr>
      <w:r w:rsidRPr="00B62A90">
        <w:t>Водоснабжение</w:t>
      </w:r>
    </w:p>
    <w:tbl>
      <w:tblPr>
        <w:tblW w:w="0" w:type="auto"/>
        <w:tblInd w:w="108" w:type="dxa"/>
        <w:tblLayout w:type="fixed"/>
        <w:tblLook w:val="0000"/>
      </w:tblPr>
      <w:tblGrid>
        <w:gridCol w:w="5387"/>
        <w:gridCol w:w="923"/>
        <w:gridCol w:w="924"/>
        <w:gridCol w:w="923"/>
        <w:gridCol w:w="924"/>
        <w:gridCol w:w="923"/>
        <w:gridCol w:w="924"/>
        <w:gridCol w:w="923"/>
        <w:gridCol w:w="924"/>
        <w:gridCol w:w="921"/>
        <w:gridCol w:w="850"/>
        <w:gridCol w:w="34"/>
      </w:tblGrid>
      <w:tr w:rsidR="00B62A90" w:rsidRPr="00B62A90" w:rsidTr="00103559">
        <w:trPr>
          <w:trHeight w:val="340"/>
          <w:tblHeader/>
        </w:trPr>
        <w:tc>
          <w:tcPr>
            <w:tcW w:w="5387"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9193"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gridAfter w:val="1"/>
          <w:wAfter w:w="34" w:type="dxa"/>
          <w:trHeight w:val="340"/>
          <w:tblHeader/>
        </w:trPr>
        <w:tc>
          <w:tcPr>
            <w:tcW w:w="5387"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2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gridAfter w:val="1"/>
          <w:wAfter w:w="34" w:type="dxa"/>
          <w:trHeight w:val="340"/>
        </w:trPr>
        <w:tc>
          <w:tcPr>
            <w:tcW w:w="538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Средневзвешенная цена на условное топливо с учетом затрат на его доставку и хранение, руб./тут без НДС</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2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103559">
        <w:trPr>
          <w:gridAfter w:val="1"/>
          <w:wAfter w:w="34" w:type="dxa"/>
          <w:trHeight w:val="340"/>
        </w:trPr>
        <w:tc>
          <w:tcPr>
            <w:tcW w:w="538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xml:space="preserve">Средневзвешенная стоимость покупки 1 </w:t>
            </w:r>
            <w:proofErr w:type="spellStart"/>
            <w:r w:rsidRPr="00B62A90">
              <w:t>кВ.ч</w:t>
            </w:r>
            <w:proofErr w:type="spellEnd"/>
            <w:r w:rsidRPr="00B62A90">
              <w:t>. электрической энергии, руб./</w:t>
            </w:r>
            <w:proofErr w:type="spellStart"/>
            <w:r w:rsidRPr="00B62A90">
              <w:t>кВт</w:t>
            </w:r>
            <w:proofErr w:type="gramStart"/>
            <w:r w:rsidRPr="00B62A90">
              <w:t>.ч</w:t>
            </w:r>
            <w:proofErr w:type="spellEnd"/>
            <w:proofErr w:type="gramEnd"/>
            <w:r w:rsidRPr="00B62A90">
              <w:t xml:space="preserve"> без НДС</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6,966</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7,480</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7,891</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8,285</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8,699</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9,134</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9,591</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10,071</w:t>
            </w:r>
          </w:p>
        </w:tc>
        <w:tc>
          <w:tcPr>
            <w:tcW w:w="92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10,574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11,103</w:t>
            </w:r>
          </w:p>
        </w:tc>
      </w:tr>
      <w:tr w:rsidR="00B62A90" w:rsidRPr="00B62A90" w:rsidTr="00103559">
        <w:trPr>
          <w:gridAfter w:val="1"/>
          <w:wAfter w:w="34" w:type="dxa"/>
          <w:trHeight w:val="340"/>
        </w:trPr>
        <w:tc>
          <w:tcPr>
            <w:tcW w:w="538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xml:space="preserve">Средневзвешенная стоимость покупки 1 </w:t>
            </w:r>
            <w:proofErr w:type="spellStart"/>
            <w:r w:rsidRPr="00B62A90">
              <w:t>кВ.ч</w:t>
            </w:r>
            <w:proofErr w:type="spellEnd"/>
            <w:r w:rsidRPr="00B62A90">
              <w:t>. электрической энергии, руб./</w:t>
            </w:r>
            <w:proofErr w:type="spellStart"/>
            <w:r w:rsidRPr="00B62A90">
              <w:t>кВт</w:t>
            </w:r>
            <w:proofErr w:type="gramStart"/>
            <w:r w:rsidRPr="00B62A90">
              <w:t>.ч</w:t>
            </w:r>
            <w:proofErr w:type="spellEnd"/>
            <w:proofErr w:type="gramEnd"/>
            <w:r w:rsidRPr="00B62A90">
              <w:t xml:space="preserve">  без </w:t>
            </w:r>
            <w:r w:rsidRPr="00B62A90">
              <w:lastRenderedPageBreak/>
              <w:t>дополнительного предъявления  НДС</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lastRenderedPageBreak/>
              <w:t>8,359</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8,976</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9,469</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9,942</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10,439</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10,961</w:t>
            </w:r>
          </w:p>
        </w:tc>
        <w:tc>
          <w:tcPr>
            <w:tcW w:w="9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11,509</w:t>
            </w:r>
          </w:p>
        </w:tc>
        <w:tc>
          <w:tcPr>
            <w:tcW w:w="92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12,085</w:t>
            </w:r>
          </w:p>
        </w:tc>
        <w:tc>
          <w:tcPr>
            <w:tcW w:w="92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r w:rsidRPr="00B62A90">
              <w:t>12,689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13,324</w:t>
            </w:r>
          </w:p>
        </w:tc>
      </w:tr>
    </w:tbl>
    <w:p w:rsidR="00B62A90" w:rsidRPr="00B62A90" w:rsidRDefault="00B62A90" w:rsidP="00B62A90">
      <w:pPr>
        <w:jc w:val="center"/>
      </w:pPr>
    </w:p>
    <w:p w:rsidR="00B62A90" w:rsidRPr="00B62A90" w:rsidRDefault="00B62A90" w:rsidP="00B62A90">
      <w:pPr>
        <w:jc w:val="center"/>
        <w:rPr>
          <w:b/>
        </w:rPr>
      </w:pPr>
      <w:r w:rsidRPr="00B62A90">
        <w:t>Водоотведение</w:t>
      </w:r>
    </w:p>
    <w:tbl>
      <w:tblPr>
        <w:tblW w:w="0" w:type="auto"/>
        <w:tblInd w:w="108" w:type="dxa"/>
        <w:tblLayout w:type="fixed"/>
        <w:tblLook w:val="0000"/>
      </w:tblPr>
      <w:tblGrid>
        <w:gridCol w:w="5456"/>
        <w:gridCol w:w="916"/>
        <w:gridCol w:w="917"/>
        <w:gridCol w:w="916"/>
        <w:gridCol w:w="917"/>
        <w:gridCol w:w="916"/>
        <w:gridCol w:w="917"/>
        <w:gridCol w:w="916"/>
        <w:gridCol w:w="917"/>
        <w:gridCol w:w="919"/>
        <w:gridCol w:w="847"/>
        <w:gridCol w:w="26"/>
      </w:tblGrid>
      <w:tr w:rsidR="00B62A90" w:rsidRPr="00B62A90" w:rsidTr="00103559">
        <w:trPr>
          <w:trHeight w:val="340"/>
          <w:tblHeader/>
        </w:trPr>
        <w:tc>
          <w:tcPr>
            <w:tcW w:w="5456"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9124" w:type="dxa"/>
            <w:gridSpan w:val="11"/>
            <w:tcBorders>
              <w:top w:val="single" w:sz="4" w:space="0" w:color="000000"/>
              <w:left w:val="single" w:sz="4" w:space="0" w:color="000000"/>
              <w:bottom w:val="single" w:sz="4" w:space="0" w:color="000000"/>
              <w:right w:val="single" w:sz="4" w:space="0" w:color="000000"/>
            </w:tcBorders>
            <w:shd w:val="clear" w:color="auto" w:fill="auto"/>
          </w:tcPr>
          <w:p w:rsidR="00B62A90" w:rsidRPr="00B62A90" w:rsidRDefault="00B62A90" w:rsidP="00103559">
            <w:pPr>
              <w:jc w:val="center"/>
            </w:pPr>
            <w:r w:rsidRPr="00B62A90">
              <w:rPr>
                <w:b/>
              </w:rPr>
              <w:t>Год действия концессионного соглашения</w:t>
            </w:r>
          </w:p>
        </w:tc>
      </w:tr>
      <w:tr w:rsidR="00B62A90" w:rsidRPr="00B62A90" w:rsidTr="00103559">
        <w:trPr>
          <w:gridAfter w:val="1"/>
          <w:wAfter w:w="26" w:type="dxa"/>
          <w:trHeight w:val="340"/>
          <w:tblHeader/>
        </w:trPr>
        <w:tc>
          <w:tcPr>
            <w:tcW w:w="5456"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1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1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1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1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1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1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1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1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1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gridAfter w:val="1"/>
          <w:wAfter w:w="26" w:type="dxa"/>
          <w:trHeight w:val="340"/>
        </w:trPr>
        <w:tc>
          <w:tcPr>
            <w:tcW w:w="54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Средневзвешенная цена на условное топливо с учетом затрат на его доставку и хранение, руб./тут без НДС</w:t>
            </w: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1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103559">
        <w:trPr>
          <w:gridAfter w:val="1"/>
          <w:wAfter w:w="26" w:type="dxa"/>
          <w:trHeight w:val="340"/>
        </w:trPr>
        <w:tc>
          <w:tcPr>
            <w:tcW w:w="54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xml:space="preserve">Средневзвешенная стоимость покупки 1 </w:t>
            </w:r>
            <w:proofErr w:type="spellStart"/>
            <w:r w:rsidRPr="00B62A90">
              <w:t>кВ.ч</w:t>
            </w:r>
            <w:proofErr w:type="spellEnd"/>
            <w:r w:rsidRPr="00B62A90">
              <w:t>. электрической энергии, руб./</w:t>
            </w:r>
            <w:proofErr w:type="spellStart"/>
            <w:r w:rsidRPr="00B62A90">
              <w:t>кВт</w:t>
            </w:r>
            <w:proofErr w:type="gramStart"/>
            <w:r w:rsidRPr="00B62A90">
              <w:t>.ч</w:t>
            </w:r>
            <w:proofErr w:type="spellEnd"/>
            <w:proofErr w:type="gramEnd"/>
            <w:r w:rsidRPr="00B62A90">
              <w:t xml:space="preserve"> без НДС</w:t>
            </w: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5,954</w:t>
            </w: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6,394</w:t>
            </w: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6,744</w:t>
            </w: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7,081</w:t>
            </w: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7,436</w:t>
            </w: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7,807</w:t>
            </w: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8,198</w:t>
            </w: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8,608</w:t>
            </w:r>
          </w:p>
        </w:tc>
        <w:tc>
          <w:tcPr>
            <w:tcW w:w="91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9,038</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9,490</w:t>
            </w:r>
          </w:p>
        </w:tc>
      </w:tr>
      <w:tr w:rsidR="00B62A90" w:rsidRPr="00B62A90" w:rsidTr="00103559">
        <w:trPr>
          <w:gridAfter w:val="1"/>
          <w:wAfter w:w="26" w:type="dxa"/>
          <w:trHeight w:val="340"/>
        </w:trPr>
        <w:tc>
          <w:tcPr>
            <w:tcW w:w="54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xml:space="preserve">Средневзвешенная стоимость покупки 1 </w:t>
            </w:r>
            <w:proofErr w:type="spellStart"/>
            <w:r w:rsidRPr="00B62A90">
              <w:t>кВ.ч</w:t>
            </w:r>
            <w:proofErr w:type="spellEnd"/>
            <w:r w:rsidRPr="00B62A90">
              <w:t>. электрической энергии, руб./</w:t>
            </w:r>
            <w:proofErr w:type="spellStart"/>
            <w:r w:rsidRPr="00B62A90">
              <w:t>кВт</w:t>
            </w:r>
            <w:proofErr w:type="gramStart"/>
            <w:r w:rsidRPr="00B62A90">
              <w:t>.ч</w:t>
            </w:r>
            <w:proofErr w:type="spellEnd"/>
            <w:proofErr w:type="gramEnd"/>
            <w:r w:rsidRPr="00B62A90">
              <w:t xml:space="preserve">  без дополнительного предъявления НДС</w:t>
            </w: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7,144</w:t>
            </w: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7,672</w:t>
            </w: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8,093</w:t>
            </w: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8,498</w:t>
            </w: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8,923</w:t>
            </w: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9,369</w:t>
            </w:r>
          </w:p>
        </w:tc>
        <w:tc>
          <w:tcPr>
            <w:tcW w:w="91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9,837</w:t>
            </w:r>
          </w:p>
        </w:tc>
        <w:tc>
          <w:tcPr>
            <w:tcW w:w="91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10,329</w:t>
            </w:r>
          </w:p>
        </w:tc>
        <w:tc>
          <w:tcPr>
            <w:tcW w:w="91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10,845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11,388</w:t>
            </w:r>
          </w:p>
        </w:tc>
      </w:tr>
    </w:tbl>
    <w:p w:rsidR="00B62A90" w:rsidRPr="00B62A90" w:rsidRDefault="00B62A90" w:rsidP="00B62A90"/>
    <w:p w:rsidR="00B62A90" w:rsidRPr="00B62A90" w:rsidRDefault="00B62A90" w:rsidP="00B62A90">
      <w:pPr>
        <w:jc w:val="right"/>
      </w:pPr>
    </w:p>
    <w:p w:rsidR="00B62A90" w:rsidRPr="00B62A90" w:rsidRDefault="00B62A90" w:rsidP="00B62A90">
      <w:pPr>
        <w:jc w:val="right"/>
      </w:pPr>
      <w:r w:rsidRPr="00B62A90">
        <w:t>Приложение № 12 к Конкурсной документации</w:t>
      </w:r>
    </w:p>
    <w:p w:rsidR="00B62A90" w:rsidRPr="00B62A90" w:rsidRDefault="00B62A90" w:rsidP="00B62A90">
      <w:pPr>
        <w:jc w:val="center"/>
      </w:pPr>
    </w:p>
    <w:p w:rsidR="00B62A90" w:rsidRPr="00B62A90" w:rsidRDefault="00B62A90" w:rsidP="00B62A90">
      <w:pPr>
        <w:jc w:val="center"/>
        <w:rPr>
          <w:b/>
        </w:rPr>
      </w:pPr>
      <w:r w:rsidRPr="00B62A90">
        <w:rPr>
          <w:b/>
        </w:rPr>
        <w:t xml:space="preserve">Величина неподконтрольных расходов, определяемая в соответствии с нормативными правовыми актами        </w:t>
      </w:r>
    </w:p>
    <w:p w:rsidR="00B62A90" w:rsidRPr="00B62A90" w:rsidRDefault="00B62A90" w:rsidP="00B62A90">
      <w:pPr>
        <w:jc w:val="center"/>
      </w:pPr>
      <w:r w:rsidRPr="00B62A90">
        <w:rPr>
          <w:b/>
        </w:rPr>
        <w:t xml:space="preserve">     Российской Федерации, в сфере водоснабжения и водоотведения (за исключением расходов на энергетические ресурсы, концессионной платы и налога на прибыль организаций)</w:t>
      </w:r>
    </w:p>
    <w:p w:rsidR="00B62A90" w:rsidRPr="00B62A90" w:rsidRDefault="00B62A90" w:rsidP="00B62A90">
      <w:pPr>
        <w:jc w:val="center"/>
        <w:rPr>
          <w:b/>
        </w:rPr>
      </w:pPr>
      <w:r w:rsidRPr="00B62A90">
        <w:t>Водоснабжение</w:t>
      </w:r>
    </w:p>
    <w:tbl>
      <w:tblPr>
        <w:tblW w:w="15468" w:type="dxa"/>
        <w:tblInd w:w="108" w:type="dxa"/>
        <w:tblLayout w:type="fixed"/>
        <w:tblLook w:val="0000"/>
      </w:tblPr>
      <w:tblGrid>
        <w:gridCol w:w="6237"/>
        <w:gridCol w:w="923"/>
        <w:gridCol w:w="922"/>
        <w:gridCol w:w="924"/>
        <w:gridCol w:w="923"/>
        <w:gridCol w:w="924"/>
        <w:gridCol w:w="923"/>
        <w:gridCol w:w="924"/>
        <w:gridCol w:w="923"/>
        <w:gridCol w:w="905"/>
        <w:gridCol w:w="922"/>
        <w:gridCol w:w="18"/>
      </w:tblGrid>
      <w:tr w:rsidR="00B62A90" w:rsidRPr="00B62A90" w:rsidTr="00911AB7">
        <w:trPr>
          <w:trHeight w:val="340"/>
          <w:tblHeader/>
        </w:trPr>
        <w:tc>
          <w:tcPr>
            <w:tcW w:w="6237"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923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911AB7">
        <w:trPr>
          <w:gridAfter w:val="1"/>
          <w:wAfter w:w="18" w:type="dxa"/>
          <w:trHeight w:val="340"/>
        </w:trPr>
        <w:tc>
          <w:tcPr>
            <w:tcW w:w="6237"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2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911AB7">
        <w:trPr>
          <w:gridAfter w:val="1"/>
          <w:wAfter w:w="18" w:type="dxa"/>
          <w:trHeight w:val="340"/>
        </w:trPr>
        <w:tc>
          <w:tcPr>
            <w:tcW w:w="623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shd w:val="clear" w:color="auto" w:fill="FFFF00"/>
              </w:rPr>
            </w:pPr>
            <w:r w:rsidRPr="00B62A90">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  без учета НДС</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164,587</w:t>
            </w:r>
          </w:p>
        </w:tc>
        <w:tc>
          <w:tcPr>
            <w:tcW w:w="92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225,873</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384,488</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268,579</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262,326</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221,427</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230,284</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239,495</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jc w:val="center"/>
            </w:pPr>
            <w:r w:rsidRPr="00B62A90">
              <w:t>249,075</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259,038</w:t>
            </w:r>
          </w:p>
        </w:tc>
      </w:tr>
      <w:tr w:rsidR="00B62A90" w:rsidRPr="00B62A90" w:rsidTr="00911AB7">
        <w:trPr>
          <w:gridAfter w:val="1"/>
          <w:wAfter w:w="18" w:type="dxa"/>
          <w:trHeight w:val="340"/>
        </w:trPr>
        <w:tc>
          <w:tcPr>
            <w:tcW w:w="623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r w:rsidRPr="00B62A90">
              <w:t xml:space="preserve">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  без дополнительного </w:t>
            </w:r>
            <w:r w:rsidRPr="00B62A90">
              <w:lastRenderedPageBreak/>
              <w:t xml:space="preserve">предъявления НДС </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lastRenderedPageBreak/>
              <w:t>275,587</w:t>
            </w:r>
          </w:p>
        </w:tc>
        <w:tc>
          <w:tcPr>
            <w:tcW w:w="92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340,928</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512,198</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381,296</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389,172</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352,027</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364,750</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highlight w:val="white"/>
                <w:shd w:val="clear" w:color="auto" w:fill="FFFF00"/>
              </w:rPr>
            </w:pPr>
            <w:r w:rsidRPr="00B62A90">
              <w:rPr>
                <w:rFonts w:ascii="Times New Roman" w:hAnsi="Times New Roman" w:cs="Times New Roman"/>
                <w:sz w:val="24"/>
                <w:szCs w:val="24"/>
                <w:highlight w:val="white"/>
                <w:shd w:val="clear" w:color="auto" w:fill="FFFF00"/>
              </w:rPr>
              <w:t>379,340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jc w:val="center"/>
            </w:pPr>
            <w:r w:rsidRPr="00B62A90">
              <w:t>393,059</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407,284</w:t>
            </w:r>
          </w:p>
        </w:tc>
      </w:tr>
    </w:tbl>
    <w:p w:rsidR="00B62A90" w:rsidRPr="00B62A90" w:rsidRDefault="00B62A90" w:rsidP="00B62A90">
      <w:pPr>
        <w:jc w:val="center"/>
      </w:pPr>
    </w:p>
    <w:p w:rsidR="00B62A90" w:rsidRPr="00B62A90" w:rsidRDefault="00B62A90" w:rsidP="00B62A90">
      <w:pPr>
        <w:jc w:val="center"/>
        <w:rPr>
          <w:b/>
        </w:rPr>
      </w:pPr>
      <w:r w:rsidRPr="00B62A90">
        <w:t>Водоотведение</w:t>
      </w:r>
    </w:p>
    <w:tbl>
      <w:tblPr>
        <w:tblW w:w="15468" w:type="dxa"/>
        <w:tblInd w:w="108" w:type="dxa"/>
        <w:tblLayout w:type="fixed"/>
        <w:tblLook w:val="0000"/>
      </w:tblPr>
      <w:tblGrid>
        <w:gridCol w:w="6237"/>
        <w:gridCol w:w="923"/>
        <w:gridCol w:w="922"/>
        <w:gridCol w:w="924"/>
        <w:gridCol w:w="923"/>
        <w:gridCol w:w="924"/>
        <w:gridCol w:w="923"/>
        <w:gridCol w:w="924"/>
        <w:gridCol w:w="923"/>
        <w:gridCol w:w="924"/>
        <w:gridCol w:w="903"/>
        <w:gridCol w:w="18"/>
      </w:tblGrid>
      <w:tr w:rsidR="00B62A90" w:rsidRPr="00B62A90" w:rsidTr="00911AB7">
        <w:trPr>
          <w:trHeight w:val="340"/>
          <w:tblHeader/>
        </w:trPr>
        <w:tc>
          <w:tcPr>
            <w:tcW w:w="6237"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923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911AB7">
        <w:trPr>
          <w:gridAfter w:val="1"/>
          <w:wAfter w:w="18" w:type="dxa"/>
          <w:trHeight w:val="340"/>
        </w:trPr>
        <w:tc>
          <w:tcPr>
            <w:tcW w:w="6237"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2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911AB7">
        <w:trPr>
          <w:gridAfter w:val="1"/>
          <w:wAfter w:w="18" w:type="dxa"/>
          <w:trHeight w:val="340"/>
        </w:trPr>
        <w:tc>
          <w:tcPr>
            <w:tcW w:w="623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r w:rsidRPr="00B62A90">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 без НДС</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117,772</w:t>
            </w:r>
          </w:p>
        </w:tc>
        <w:tc>
          <w:tcPr>
            <w:tcW w:w="92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284,594</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294,079</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182,243</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179,740</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135,537</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140,958</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146,597</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152,460</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158,559</w:t>
            </w:r>
          </w:p>
        </w:tc>
      </w:tr>
      <w:tr w:rsidR="00B62A90" w:rsidRPr="00B62A90" w:rsidTr="00911AB7">
        <w:trPr>
          <w:gridAfter w:val="1"/>
          <w:wAfter w:w="18" w:type="dxa"/>
          <w:trHeight w:val="340"/>
        </w:trPr>
        <w:tc>
          <w:tcPr>
            <w:tcW w:w="623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r w:rsidRPr="00B62A90">
              <w:t>Прочие неподконтрольные расходы в соответствии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 без дополнительного предъявления НДС</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233,842</w:t>
            </w:r>
          </w:p>
        </w:tc>
        <w:tc>
          <w:tcPr>
            <w:tcW w:w="92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418,035</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431,807</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282,381</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311,495</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271,449</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281,160</w:t>
            </w:r>
          </w:p>
        </w:tc>
        <w:tc>
          <w:tcPr>
            <w:tcW w:w="92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292,407</w:t>
            </w:r>
          </w:p>
        </w:tc>
        <w:tc>
          <w:tcPr>
            <w:tcW w:w="924"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302,875</w:t>
            </w:r>
          </w:p>
        </w:tc>
        <w:tc>
          <w:tcPr>
            <w:tcW w:w="9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313,726</w:t>
            </w:r>
          </w:p>
        </w:tc>
      </w:tr>
    </w:tbl>
    <w:p w:rsidR="00B62A90" w:rsidRPr="00B62A90" w:rsidRDefault="00B62A90" w:rsidP="00B62A90">
      <w:pPr>
        <w:jc w:val="center"/>
      </w:pPr>
    </w:p>
    <w:p w:rsidR="00B62A90" w:rsidRPr="00B62A90" w:rsidRDefault="00B62A90" w:rsidP="00B62A90">
      <w:pPr>
        <w:jc w:val="center"/>
      </w:pPr>
    </w:p>
    <w:p w:rsidR="00B62A90" w:rsidRPr="00B62A90" w:rsidRDefault="00B62A90" w:rsidP="00B62A90">
      <w:pPr>
        <w:jc w:val="center"/>
      </w:pPr>
    </w:p>
    <w:p w:rsidR="00B62A90" w:rsidRPr="00B62A90" w:rsidRDefault="00B62A90" w:rsidP="00B62A90">
      <w:pPr>
        <w:sectPr w:rsidR="00B62A90" w:rsidRPr="00B62A90" w:rsidSect="00911AB7">
          <w:headerReference w:type="even" r:id="rId51"/>
          <w:footerReference w:type="even" r:id="rId52"/>
          <w:headerReference w:type="first" r:id="rId53"/>
          <w:footerReference w:type="first" r:id="rId54"/>
          <w:pgSz w:w="16838" w:h="11906" w:orient="landscape"/>
          <w:pgMar w:top="776" w:right="720" w:bottom="765" w:left="720" w:header="0" w:footer="0" w:gutter="0"/>
          <w:cols w:space="720"/>
          <w:docGrid w:linePitch="600" w:charSpace="24576"/>
        </w:sectPr>
      </w:pPr>
    </w:p>
    <w:p w:rsidR="00B62A90" w:rsidRPr="00B62A90" w:rsidRDefault="00B62A90" w:rsidP="00B62A90">
      <w:pPr>
        <w:jc w:val="right"/>
        <w:rPr>
          <w:b/>
        </w:rPr>
      </w:pPr>
      <w:r w:rsidRPr="00B62A90">
        <w:lastRenderedPageBreak/>
        <w:t>Приложение № 13 к Конкурсной документации</w:t>
      </w:r>
    </w:p>
    <w:p w:rsidR="00B62A90" w:rsidRPr="00B62A90" w:rsidRDefault="00B62A90" w:rsidP="00B62A90">
      <w:pPr>
        <w:jc w:val="center"/>
        <w:rPr>
          <w:b/>
        </w:rPr>
      </w:pPr>
    </w:p>
    <w:p w:rsidR="00B62A90" w:rsidRPr="00B62A90" w:rsidRDefault="00B62A90" w:rsidP="00B62A90">
      <w:pPr>
        <w:jc w:val="center"/>
      </w:pPr>
      <w:r w:rsidRPr="00B62A90">
        <w:rPr>
          <w:b/>
        </w:rPr>
        <w:t>Потери и удельное потребление энергетических ресурсов на единицу объема отпуска воды и (или) водоотведения</w:t>
      </w:r>
    </w:p>
    <w:p w:rsidR="00B62A90" w:rsidRPr="00B62A90" w:rsidRDefault="00B62A90" w:rsidP="00B62A90">
      <w:pPr>
        <w:jc w:val="center"/>
      </w:pPr>
    </w:p>
    <w:tbl>
      <w:tblPr>
        <w:tblW w:w="0" w:type="auto"/>
        <w:tblInd w:w="514" w:type="dxa"/>
        <w:tblLayout w:type="fixed"/>
        <w:tblLook w:val="0000"/>
      </w:tblPr>
      <w:tblGrid>
        <w:gridCol w:w="6662"/>
        <w:gridCol w:w="3016"/>
      </w:tblGrid>
      <w:tr w:rsidR="00B62A90" w:rsidRPr="00B62A90" w:rsidTr="0010355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rPr>
                <w:b/>
              </w:rPr>
            </w:pPr>
            <w:r w:rsidRPr="00B62A90">
              <w:rPr>
                <w:b/>
              </w:rPr>
              <w:t>Показатель</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jc w:val="center"/>
            </w:pPr>
            <w:r w:rsidRPr="00B62A90">
              <w:rPr>
                <w:b/>
              </w:rPr>
              <w:t>20</w:t>
            </w:r>
            <w:r w:rsidRPr="00B62A90">
              <w:rPr>
                <w:b/>
                <w:lang w:val="en-US"/>
              </w:rPr>
              <w:t>2</w:t>
            </w:r>
            <w:r w:rsidRPr="00B62A90">
              <w:rPr>
                <w:b/>
              </w:rPr>
              <w:t>5 год</w:t>
            </w:r>
          </w:p>
        </w:tc>
      </w:tr>
      <w:tr w:rsidR="00B62A90" w:rsidRPr="00B62A90" w:rsidTr="0010355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ind w:left="-1" w:hanging="2"/>
            </w:pPr>
            <w:r w:rsidRPr="00B62A90">
              <w:rPr>
                <w:color w:val="000000"/>
              </w:rPr>
              <w:t xml:space="preserve">Удельный расход электрической энергии, </w:t>
            </w:r>
            <w:proofErr w:type="spellStart"/>
            <w:r w:rsidRPr="00B62A90">
              <w:rPr>
                <w:color w:val="000000"/>
              </w:rPr>
              <w:t>кВ.ч</w:t>
            </w:r>
            <w:proofErr w:type="spellEnd"/>
            <w:r w:rsidRPr="00B62A90">
              <w:rPr>
                <w:color w:val="000000"/>
              </w:rPr>
              <w:t>./м</w:t>
            </w:r>
            <w:r w:rsidRPr="00B62A90">
              <w:rPr>
                <w:color w:val="000000"/>
                <w:vertAlign w:val="superscript"/>
              </w:rPr>
              <w:t>3</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pPr>
          </w:p>
        </w:tc>
      </w:tr>
      <w:tr w:rsidR="00B62A90" w:rsidRPr="00B62A90" w:rsidTr="0010355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водоснабжение</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r w:rsidRPr="00B62A90">
              <w:t>0,94</w:t>
            </w:r>
          </w:p>
        </w:tc>
      </w:tr>
      <w:tr w:rsidR="00B62A90" w:rsidRPr="00B62A90" w:rsidTr="0010355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водоотведение</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r w:rsidRPr="00B62A90">
              <w:t>1,120</w:t>
            </w:r>
          </w:p>
        </w:tc>
      </w:tr>
      <w:tr w:rsidR="00B62A90" w:rsidRPr="00B62A90" w:rsidTr="0010355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ind w:left="-1" w:hanging="2"/>
            </w:pPr>
            <w:r w:rsidRPr="00B62A90">
              <w:rPr>
                <w:color w:val="000000"/>
              </w:rPr>
              <w:t>Потери холодной воды, в % от объема воды, поданной в сеть</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r w:rsidRPr="00B62A90">
              <w:t>19,98</w:t>
            </w:r>
          </w:p>
        </w:tc>
      </w:tr>
      <w:tr w:rsidR="00B62A90" w:rsidRPr="00B62A90" w:rsidTr="00103559">
        <w:trPr>
          <w:trHeight w:val="567"/>
        </w:trPr>
        <w:tc>
          <w:tcPr>
            <w:tcW w:w="666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ind w:left="-1" w:hanging="2"/>
            </w:pPr>
            <w:r w:rsidRPr="00B62A90">
              <w:rPr>
                <w:color w:val="000000"/>
              </w:rPr>
              <w:t xml:space="preserve">Доля покупки </w:t>
            </w:r>
            <w:proofErr w:type="gramStart"/>
            <w:r w:rsidRPr="00B62A90">
              <w:rPr>
                <w:color w:val="000000"/>
              </w:rPr>
              <w:t>воды</w:t>
            </w:r>
            <w:proofErr w:type="gramEnd"/>
            <w:r w:rsidRPr="00B62A90">
              <w:rPr>
                <w:color w:val="000000"/>
              </w:rPr>
              <w:t xml:space="preserve"> в составе поданной в сеть воды, %</w:t>
            </w:r>
          </w:p>
        </w:tc>
        <w:tc>
          <w:tcPr>
            <w:tcW w:w="3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r w:rsidRPr="00B62A90">
              <w:t>0</w:t>
            </w:r>
          </w:p>
        </w:tc>
      </w:tr>
    </w:tbl>
    <w:p w:rsidR="00B62A90" w:rsidRPr="00B62A90" w:rsidRDefault="00B62A90" w:rsidP="00B62A90">
      <w:pPr>
        <w:sectPr w:rsidR="00B62A90" w:rsidRPr="00B62A90" w:rsidSect="00911AB7">
          <w:headerReference w:type="even" r:id="rId55"/>
          <w:footerReference w:type="even" r:id="rId56"/>
          <w:headerReference w:type="first" r:id="rId57"/>
          <w:footerReference w:type="first" r:id="rId58"/>
          <w:pgSz w:w="11906" w:h="16838"/>
          <w:pgMar w:top="776" w:right="720" w:bottom="765" w:left="720" w:header="0" w:footer="0" w:gutter="0"/>
          <w:cols w:space="720"/>
          <w:docGrid w:linePitch="600" w:charSpace="24576"/>
        </w:sectPr>
      </w:pPr>
    </w:p>
    <w:p w:rsidR="00B62A90" w:rsidRPr="00B62A90" w:rsidRDefault="00B62A90" w:rsidP="00B62A90">
      <w:pPr>
        <w:jc w:val="right"/>
      </w:pPr>
      <w:r w:rsidRPr="00B62A90">
        <w:lastRenderedPageBreak/>
        <w:t>Приложение № 14 к Конкурсной документации</w:t>
      </w:r>
    </w:p>
    <w:p w:rsidR="00B62A90" w:rsidRPr="00B62A90" w:rsidRDefault="00B62A90" w:rsidP="00B62A90">
      <w:pPr>
        <w:jc w:val="center"/>
      </w:pPr>
    </w:p>
    <w:p w:rsidR="00B62A90" w:rsidRPr="00B62A90" w:rsidRDefault="00B62A90" w:rsidP="00B62A90">
      <w:pPr>
        <w:jc w:val="center"/>
      </w:pPr>
      <w:r w:rsidRPr="00B62A90">
        <w:rPr>
          <w:b/>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r>
      <w:r w:rsidRPr="00B62A90">
        <w:rPr>
          <w:b/>
        </w:rPr>
        <w:br/>
        <w:t>в сфере водоснабжения и водоотведения</w:t>
      </w:r>
    </w:p>
    <w:p w:rsidR="00B62A90" w:rsidRPr="00B62A90" w:rsidRDefault="00B62A90" w:rsidP="00B62A90">
      <w:pPr>
        <w:jc w:val="center"/>
      </w:pPr>
    </w:p>
    <w:p w:rsidR="00B62A90" w:rsidRPr="00B62A90" w:rsidRDefault="00B62A90" w:rsidP="00B62A90">
      <w:pPr>
        <w:jc w:val="center"/>
      </w:pPr>
    </w:p>
    <w:tbl>
      <w:tblPr>
        <w:tblW w:w="14601" w:type="dxa"/>
        <w:tblInd w:w="108" w:type="dxa"/>
        <w:tblLayout w:type="fixed"/>
        <w:tblLook w:val="0000"/>
      </w:tblPr>
      <w:tblGrid>
        <w:gridCol w:w="5529"/>
        <w:gridCol w:w="933"/>
        <w:gridCol w:w="907"/>
        <w:gridCol w:w="853"/>
        <w:gridCol w:w="961"/>
        <w:gridCol w:w="882"/>
        <w:gridCol w:w="850"/>
        <w:gridCol w:w="992"/>
        <w:gridCol w:w="851"/>
        <w:gridCol w:w="850"/>
        <w:gridCol w:w="993"/>
      </w:tblGrid>
      <w:tr w:rsidR="00B62A90" w:rsidRPr="00B62A90" w:rsidTr="00103559">
        <w:trPr>
          <w:trHeight w:val="340"/>
          <w:tblHeader/>
        </w:trPr>
        <w:tc>
          <w:tcPr>
            <w:tcW w:w="5529"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9072"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trHeight w:val="340"/>
          <w:tblHeader/>
        </w:trPr>
        <w:tc>
          <w:tcPr>
            <w:tcW w:w="5529"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3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07"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853"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6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88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850"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92"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851"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850"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Рост необходимой валовой выручки по отношению к предыдущему году, % без учета НДС</w:t>
            </w:r>
          </w:p>
        </w:tc>
        <w:tc>
          <w:tcPr>
            <w:tcW w:w="93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0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6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8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850" w:type="dxa"/>
            <w:tcBorders>
              <w:top w:val="single" w:sz="4" w:space="0" w:color="000000"/>
              <w:left w:val="single" w:sz="4" w:space="0" w:color="000000"/>
              <w:bottom w:val="single" w:sz="4" w:space="0" w:color="000000"/>
            </w:tcBorders>
            <w:vAlign w:val="center"/>
          </w:tcPr>
          <w:p w:rsidR="00B62A90" w:rsidRPr="00B62A90" w:rsidRDefault="00B62A90" w:rsidP="00103559">
            <w:pPr>
              <w:snapToGrid w:val="0"/>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водоснабжение</w:t>
            </w:r>
          </w:p>
        </w:tc>
        <w:tc>
          <w:tcPr>
            <w:tcW w:w="93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6,6</w:t>
            </w:r>
          </w:p>
        </w:tc>
        <w:tc>
          <w:tcPr>
            <w:tcW w:w="90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6,8</w:t>
            </w:r>
          </w:p>
        </w:tc>
        <w:tc>
          <w:tcPr>
            <w:tcW w:w="85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13,9</w:t>
            </w:r>
          </w:p>
        </w:tc>
        <w:tc>
          <w:tcPr>
            <w:tcW w:w="96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4,0</w:t>
            </w:r>
          </w:p>
        </w:tc>
        <w:tc>
          <w:tcPr>
            <w:tcW w:w="88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8,5</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4,0</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8,2</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4,0</w:t>
            </w:r>
          </w:p>
        </w:tc>
        <w:tc>
          <w:tcPr>
            <w:tcW w:w="850" w:type="dxa"/>
            <w:tcBorders>
              <w:top w:val="single" w:sz="4" w:space="0" w:color="000000"/>
              <w:left w:val="single" w:sz="4" w:space="0" w:color="000000"/>
              <w:bottom w:val="single" w:sz="4" w:space="0" w:color="000000"/>
            </w:tcBorders>
            <w:vAlign w:val="center"/>
          </w:tcPr>
          <w:p w:rsidR="00B62A90" w:rsidRPr="00B62A90" w:rsidRDefault="00B62A90" w:rsidP="00103559">
            <w:pPr>
              <w:snapToGrid w:val="0"/>
              <w:jc w:val="center"/>
            </w:pPr>
            <w:r w:rsidRPr="00B62A90">
              <w:t>7,9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4,0</w:t>
            </w: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водоотведение</w:t>
            </w:r>
          </w:p>
        </w:tc>
        <w:tc>
          <w:tcPr>
            <w:tcW w:w="93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7,2</w:t>
            </w:r>
          </w:p>
        </w:tc>
        <w:tc>
          <w:tcPr>
            <w:tcW w:w="90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21,1</w:t>
            </w:r>
          </w:p>
        </w:tc>
        <w:tc>
          <w:tcPr>
            <w:tcW w:w="85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4,0</w:t>
            </w:r>
          </w:p>
        </w:tc>
        <w:tc>
          <w:tcPr>
            <w:tcW w:w="96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4,0</w:t>
            </w:r>
          </w:p>
        </w:tc>
        <w:tc>
          <w:tcPr>
            <w:tcW w:w="88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5,0</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1,8</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5,0</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2,4</w:t>
            </w:r>
          </w:p>
        </w:tc>
        <w:tc>
          <w:tcPr>
            <w:tcW w:w="850" w:type="dxa"/>
            <w:tcBorders>
              <w:top w:val="single" w:sz="4" w:space="0" w:color="000000"/>
              <w:left w:val="single" w:sz="4" w:space="0" w:color="000000"/>
              <w:bottom w:val="single" w:sz="4" w:space="0" w:color="000000"/>
            </w:tcBorders>
            <w:vAlign w:val="center"/>
          </w:tcPr>
          <w:p w:rsidR="00B62A90" w:rsidRPr="00B62A90" w:rsidRDefault="00B62A90" w:rsidP="00103559">
            <w:pPr>
              <w:snapToGrid w:val="0"/>
              <w:jc w:val="center"/>
            </w:pPr>
            <w:r w:rsidRPr="00B62A90">
              <w:t>4,9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2,5</w:t>
            </w: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Рост необходимой валовой выручки по отношению к предыдущему году, % с учетом НДС</w:t>
            </w:r>
          </w:p>
        </w:tc>
        <w:tc>
          <w:tcPr>
            <w:tcW w:w="93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0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85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6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88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p>
        </w:tc>
        <w:tc>
          <w:tcPr>
            <w:tcW w:w="850" w:type="dxa"/>
            <w:tcBorders>
              <w:top w:val="single" w:sz="4" w:space="0" w:color="000000"/>
              <w:left w:val="single" w:sz="4" w:space="0" w:color="000000"/>
              <w:bottom w:val="single" w:sz="4" w:space="0" w:color="000000"/>
            </w:tcBorders>
            <w:vAlign w:val="center"/>
          </w:tcPr>
          <w:p w:rsidR="00B62A90" w:rsidRPr="00B62A90" w:rsidRDefault="00B62A90" w:rsidP="00103559">
            <w:pPr>
              <w:snapToGrid w:val="0"/>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водоснабжение</w:t>
            </w:r>
          </w:p>
        </w:tc>
        <w:tc>
          <w:tcPr>
            <w:tcW w:w="93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6,6</w:t>
            </w:r>
          </w:p>
        </w:tc>
        <w:tc>
          <w:tcPr>
            <w:tcW w:w="90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7,4</w:t>
            </w:r>
          </w:p>
        </w:tc>
        <w:tc>
          <w:tcPr>
            <w:tcW w:w="85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12,8</w:t>
            </w:r>
          </w:p>
        </w:tc>
        <w:tc>
          <w:tcPr>
            <w:tcW w:w="96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4,0</w:t>
            </w:r>
          </w:p>
        </w:tc>
        <w:tc>
          <w:tcPr>
            <w:tcW w:w="88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10,4</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4,0</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9,9</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2,1</w:t>
            </w:r>
          </w:p>
        </w:tc>
        <w:tc>
          <w:tcPr>
            <w:tcW w:w="850" w:type="dxa"/>
            <w:tcBorders>
              <w:top w:val="single" w:sz="4" w:space="0" w:color="000000"/>
              <w:left w:val="single" w:sz="4" w:space="0" w:color="000000"/>
              <w:bottom w:val="single" w:sz="4" w:space="0" w:color="000000"/>
            </w:tcBorders>
            <w:vAlign w:val="center"/>
          </w:tcPr>
          <w:p w:rsidR="00B62A90" w:rsidRPr="00B62A90" w:rsidRDefault="00B62A90" w:rsidP="00103559">
            <w:pPr>
              <w:snapToGrid w:val="0"/>
              <w:jc w:val="center"/>
            </w:pPr>
            <w:r w:rsidRPr="00B62A90">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2,3</w:t>
            </w: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водоотведение</w:t>
            </w:r>
          </w:p>
        </w:tc>
        <w:tc>
          <w:tcPr>
            <w:tcW w:w="93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6,6</w:t>
            </w:r>
          </w:p>
        </w:tc>
        <w:tc>
          <w:tcPr>
            <w:tcW w:w="90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21,2</w:t>
            </w:r>
          </w:p>
        </w:tc>
        <w:tc>
          <w:tcPr>
            <w:tcW w:w="85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4,0</w:t>
            </w:r>
          </w:p>
        </w:tc>
        <w:tc>
          <w:tcPr>
            <w:tcW w:w="96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4,0</w:t>
            </w:r>
          </w:p>
        </w:tc>
        <w:tc>
          <w:tcPr>
            <w:tcW w:w="88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6,6</w:t>
            </w:r>
          </w:p>
        </w:tc>
        <w:tc>
          <w:tcPr>
            <w:tcW w:w="85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0,5</w:t>
            </w:r>
          </w:p>
        </w:tc>
        <w:tc>
          <w:tcPr>
            <w:tcW w:w="992"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6,5</w:t>
            </w:r>
          </w:p>
        </w:tc>
        <w:tc>
          <w:tcPr>
            <w:tcW w:w="85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r w:rsidRPr="00B62A90">
              <w:t>2,6</w:t>
            </w:r>
          </w:p>
        </w:tc>
        <w:tc>
          <w:tcPr>
            <w:tcW w:w="993" w:type="dxa"/>
            <w:tcBorders>
              <w:top w:val="single" w:sz="4" w:space="0" w:color="000000"/>
              <w:left w:val="single" w:sz="4" w:space="0" w:color="000000"/>
              <w:bottom w:val="single" w:sz="4" w:space="0" w:color="000000"/>
              <w:right w:val="single" w:sz="4" w:space="0" w:color="000000"/>
            </w:tcBorders>
            <w:vAlign w:val="center"/>
          </w:tcPr>
          <w:p w:rsidR="00B62A90" w:rsidRPr="00B62A90" w:rsidRDefault="00B62A90" w:rsidP="00103559">
            <w:pPr>
              <w:snapToGrid w:val="0"/>
              <w:jc w:val="center"/>
            </w:pPr>
            <w:r w:rsidRPr="00B62A90">
              <w:t>4,9</w:t>
            </w:r>
          </w:p>
        </w:tc>
      </w:tr>
    </w:tbl>
    <w:p w:rsidR="00B62A90" w:rsidRPr="00B62A90" w:rsidRDefault="00B62A90" w:rsidP="00B62A90">
      <w:pPr>
        <w:jc w:val="center"/>
      </w:pPr>
    </w:p>
    <w:p w:rsidR="00B62A90" w:rsidRPr="00B62A90" w:rsidRDefault="00B62A90" w:rsidP="00B62A90">
      <w:pPr>
        <w:jc w:val="right"/>
        <w:rPr>
          <w:b/>
        </w:rPr>
      </w:pPr>
      <w:r w:rsidRPr="00B62A90">
        <w:t>Приложение № 15 к Конкурсной документации</w:t>
      </w:r>
    </w:p>
    <w:p w:rsidR="00B62A90" w:rsidRPr="00B62A90" w:rsidRDefault="00B62A90" w:rsidP="00B62A90">
      <w:pPr>
        <w:jc w:val="center"/>
        <w:rPr>
          <w:b/>
        </w:rPr>
      </w:pPr>
    </w:p>
    <w:p w:rsidR="00B62A90" w:rsidRPr="00B62A90" w:rsidRDefault="00B62A90" w:rsidP="00B62A90">
      <w:pPr>
        <w:jc w:val="center"/>
        <w:rPr>
          <w:b/>
        </w:rPr>
      </w:pPr>
    </w:p>
    <w:p w:rsidR="00B62A90" w:rsidRPr="00B62A90" w:rsidRDefault="00B62A90" w:rsidP="00B62A90">
      <w:pPr>
        <w:jc w:val="center"/>
      </w:pPr>
      <w:r w:rsidRPr="00B62A90">
        <w:rPr>
          <w:b/>
        </w:rPr>
        <w:t xml:space="preserve">Нормативный уровень прибыли </w:t>
      </w:r>
      <w:proofErr w:type="gramStart"/>
      <w:r w:rsidRPr="00B62A90">
        <w:rPr>
          <w:b/>
        </w:rPr>
        <w:t>)з</w:t>
      </w:r>
      <w:proofErr w:type="gramEnd"/>
      <w:r w:rsidRPr="00B62A90">
        <w:rPr>
          <w:b/>
        </w:rPr>
        <w:t xml:space="preserve">а счет инвестиционной программы) в сфере водоснабжения и водоотведения </w:t>
      </w:r>
    </w:p>
    <w:p w:rsidR="00B62A90" w:rsidRPr="00B62A90" w:rsidRDefault="00B62A90" w:rsidP="00B62A90">
      <w:pPr>
        <w:jc w:val="center"/>
      </w:pPr>
    </w:p>
    <w:tbl>
      <w:tblPr>
        <w:tblW w:w="0" w:type="auto"/>
        <w:tblInd w:w="108" w:type="dxa"/>
        <w:tblLayout w:type="fixed"/>
        <w:tblLook w:val="0000"/>
      </w:tblPr>
      <w:tblGrid>
        <w:gridCol w:w="5529"/>
        <w:gridCol w:w="905"/>
        <w:gridCol w:w="906"/>
        <w:gridCol w:w="905"/>
        <w:gridCol w:w="906"/>
        <w:gridCol w:w="905"/>
        <w:gridCol w:w="906"/>
        <w:gridCol w:w="905"/>
        <w:gridCol w:w="906"/>
        <w:gridCol w:w="905"/>
        <w:gridCol w:w="902"/>
      </w:tblGrid>
      <w:tr w:rsidR="00B62A90" w:rsidRPr="00B62A90" w:rsidTr="00103559">
        <w:trPr>
          <w:trHeight w:val="340"/>
          <w:tblHeader/>
        </w:trPr>
        <w:tc>
          <w:tcPr>
            <w:tcW w:w="5529" w:type="dxa"/>
            <w:vMerge w:val="restart"/>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rPr>
                <w:b/>
              </w:rPr>
              <w:t>Показатель</w:t>
            </w:r>
          </w:p>
        </w:tc>
        <w:tc>
          <w:tcPr>
            <w:tcW w:w="9051"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b/>
                <w:sz w:val="24"/>
                <w:szCs w:val="24"/>
              </w:rPr>
              <w:t>Год действия концессионного соглашения</w:t>
            </w:r>
          </w:p>
        </w:tc>
      </w:tr>
      <w:tr w:rsidR="00B62A90" w:rsidRPr="00B62A90" w:rsidTr="00103559">
        <w:trPr>
          <w:trHeight w:val="340"/>
        </w:trPr>
        <w:tc>
          <w:tcPr>
            <w:tcW w:w="5529" w:type="dxa"/>
            <w:vMerge/>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snapToGrid w:val="0"/>
              <w:rPr>
                <w:b/>
              </w:rPr>
            </w:pP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t>Нормативный уровень прибыли % без учета НДС</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r w:rsidRPr="00B62A90">
              <w:t>- водоснабжение</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1,52</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7,00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2,44</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0,00</w:t>
            </w: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r w:rsidRPr="00B62A90">
              <w:t>-водоотведение</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7,00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7,00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2,22</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0,00</w:t>
            </w: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2025</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2026</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2027</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2028</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2029</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2031</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2032</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r w:rsidRPr="00B62A90">
              <w:rPr>
                <w:rFonts w:ascii="Times New Roman" w:hAnsi="Times New Roman" w:cs="Times New Roman"/>
                <w:b/>
                <w:sz w:val="24"/>
                <w:szCs w:val="24"/>
              </w:rPr>
              <w:t>2033</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r w:rsidRPr="00B62A90">
              <w:rPr>
                <w:rFonts w:ascii="Times New Roman" w:hAnsi="Times New Roman" w:cs="Times New Roman"/>
                <w:b/>
                <w:sz w:val="24"/>
                <w:szCs w:val="24"/>
              </w:rPr>
              <w:t>2034</w:t>
            </w: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rPr>
                <w:b/>
              </w:rPr>
            </w:pPr>
            <w:r w:rsidRPr="00B62A90">
              <w:t>Нормативный уровень прибыли %  без дополнительного предъявления НДС</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b/>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b/>
                <w:sz w:val="24"/>
                <w:szCs w:val="24"/>
              </w:rPr>
            </w:pP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r w:rsidRPr="00B62A90">
              <w:t>- водоснабжение</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1,39</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6,7</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1,91</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0,00</w:t>
            </w:r>
          </w:p>
        </w:tc>
      </w:tr>
      <w:tr w:rsidR="00B62A90" w:rsidRPr="00B62A90" w:rsidTr="00103559">
        <w:trPr>
          <w:trHeight w:val="340"/>
        </w:trPr>
        <w:tc>
          <w:tcPr>
            <w:tcW w:w="5529"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r w:rsidRPr="00B62A90">
              <w:t>-водоотведение</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7,00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7,00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0,98</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6"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5" w:type="dxa"/>
            <w:tcBorders>
              <w:top w:val="single" w:sz="4" w:space="0" w:color="000000"/>
              <w:left w:val="single" w:sz="4" w:space="0" w:color="000000"/>
              <w:bottom w:val="single" w:sz="4" w:space="0" w:color="000000"/>
            </w:tcBorders>
            <w:shd w:val="clear" w:color="auto" w:fill="FFFFFF"/>
            <w:vAlign w:val="center"/>
          </w:tcPr>
          <w:p w:rsidR="00B62A90" w:rsidRPr="00B62A90" w:rsidRDefault="00B62A90" w:rsidP="00103559">
            <w:pPr>
              <w:pStyle w:val="ConsPlusNormal"/>
              <w:jc w:val="center"/>
              <w:rPr>
                <w:rFonts w:ascii="Times New Roman" w:hAnsi="Times New Roman" w:cs="Times New Roman"/>
                <w:sz w:val="24"/>
                <w:szCs w:val="24"/>
              </w:rPr>
            </w:pPr>
            <w:r w:rsidRPr="00B62A90">
              <w:rPr>
                <w:rFonts w:ascii="Times New Roman" w:hAnsi="Times New Roman" w:cs="Times New Roman"/>
                <w:sz w:val="24"/>
                <w:szCs w:val="24"/>
              </w:rPr>
              <w:t>0,00</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90" w:rsidRPr="00B62A90" w:rsidRDefault="00B62A90" w:rsidP="00103559">
            <w:pPr>
              <w:pStyle w:val="ConsPlusNormal"/>
              <w:snapToGrid w:val="0"/>
              <w:jc w:val="center"/>
              <w:rPr>
                <w:rFonts w:ascii="Times New Roman" w:hAnsi="Times New Roman" w:cs="Times New Roman"/>
                <w:sz w:val="24"/>
                <w:szCs w:val="24"/>
              </w:rPr>
            </w:pPr>
            <w:r w:rsidRPr="00B62A90">
              <w:rPr>
                <w:rFonts w:ascii="Times New Roman" w:hAnsi="Times New Roman" w:cs="Times New Roman"/>
                <w:sz w:val="24"/>
                <w:szCs w:val="24"/>
              </w:rPr>
              <w:t>0,00</w:t>
            </w:r>
          </w:p>
        </w:tc>
      </w:tr>
    </w:tbl>
    <w:p w:rsidR="00B62A90" w:rsidRPr="00B62A90" w:rsidRDefault="00B62A90" w:rsidP="00B62A90">
      <w:pPr>
        <w:jc w:val="center"/>
      </w:pPr>
    </w:p>
    <w:p w:rsidR="00B62A90" w:rsidRPr="00B62A90" w:rsidRDefault="00B62A90" w:rsidP="00B62A90">
      <w:pPr>
        <w:jc w:val="center"/>
      </w:pPr>
    </w:p>
    <w:p w:rsidR="00B62A90" w:rsidRPr="00B62A90" w:rsidRDefault="00B62A90" w:rsidP="00B62A90">
      <w:pPr>
        <w:jc w:val="center"/>
      </w:pPr>
      <w:r w:rsidRPr="00B62A90">
        <w:t>Базовый уровень операционных расходов</w:t>
      </w:r>
    </w:p>
    <w:p w:rsidR="00B62A90" w:rsidRPr="00B62A90" w:rsidRDefault="00B62A90" w:rsidP="00B62A90">
      <w:pPr>
        <w:jc w:val="center"/>
      </w:pPr>
    </w:p>
    <w:p w:rsidR="00B62A90" w:rsidRPr="00B62A90" w:rsidRDefault="00B62A90" w:rsidP="00B62A90">
      <w:r w:rsidRPr="00B62A90">
        <w:t>На первый год долгосрочного периода регулирования установить базовый уровень операционных расходов по видам деятельности:</w:t>
      </w:r>
    </w:p>
    <w:p w:rsidR="00B62A90" w:rsidRPr="00B62A90" w:rsidRDefault="00B62A90" w:rsidP="00B62A90">
      <w:r w:rsidRPr="00B62A90">
        <w:t>водоснабжение в размере 5544,098 тыс. руб. без НДС,</w:t>
      </w:r>
    </w:p>
    <w:p w:rsidR="00B62A90" w:rsidRPr="00B62A90" w:rsidRDefault="00B62A90" w:rsidP="00B62A90">
      <w:r w:rsidRPr="00B62A90">
        <w:t>водоснабжение в размере 5665,767 тыс. руб. без предварительного предъявления НДС;</w:t>
      </w:r>
    </w:p>
    <w:p w:rsidR="00B62A90" w:rsidRPr="00B62A90" w:rsidRDefault="00B62A90" w:rsidP="00B62A90">
      <w:r w:rsidRPr="00B62A90">
        <w:t>водоотведение в размере 5487,705 тыс. руб. без НДС,</w:t>
      </w:r>
    </w:p>
    <w:p w:rsidR="00B62A90" w:rsidRPr="00B62A90" w:rsidRDefault="00B62A90" w:rsidP="00B62A90">
      <w:r w:rsidRPr="00B62A90">
        <w:t>водоотведение в размере 5526,153 тыс. руб. без предварительного предъявления НДС.</w:t>
      </w:r>
    </w:p>
    <w:p w:rsidR="00B62A90" w:rsidRPr="00B62A90" w:rsidRDefault="00B62A90" w:rsidP="00B62A90">
      <w:pPr>
        <w:jc w:val="center"/>
      </w:pPr>
    </w:p>
    <w:p w:rsidR="00B62A90" w:rsidRPr="00B62A90" w:rsidRDefault="00B62A90" w:rsidP="00B62A90">
      <w:pPr>
        <w:sectPr w:rsidR="00B62A90" w:rsidRPr="00B62A90" w:rsidSect="00B62A90">
          <w:headerReference w:type="even" r:id="rId59"/>
          <w:footerReference w:type="even" r:id="rId60"/>
          <w:headerReference w:type="first" r:id="rId61"/>
          <w:footerReference w:type="first" r:id="rId62"/>
          <w:pgSz w:w="16838" w:h="11906" w:orient="landscape"/>
          <w:pgMar w:top="776" w:right="720" w:bottom="765" w:left="720" w:header="0" w:footer="0" w:gutter="0"/>
          <w:cols w:space="720"/>
          <w:docGrid w:linePitch="600" w:charSpace="24576"/>
        </w:sectPr>
      </w:pPr>
    </w:p>
    <w:p w:rsidR="00B62A90" w:rsidRPr="00B62A90" w:rsidRDefault="00B62A90" w:rsidP="00B62A90">
      <w:pPr>
        <w:jc w:val="center"/>
      </w:pPr>
    </w:p>
    <w:p w:rsidR="00B62A90" w:rsidRPr="00B62A90" w:rsidRDefault="00B62A90" w:rsidP="00B62A90">
      <w:pPr>
        <w:jc w:val="center"/>
      </w:pPr>
    </w:p>
    <w:p w:rsidR="00B62A90" w:rsidRPr="00B62A90" w:rsidRDefault="00B62A90" w:rsidP="00B62A90">
      <w:pPr>
        <w:jc w:val="right"/>
      </w:pPr>
      <w:r w:rsidRPr="00B62A90">
        <w:t>Приложение № 16 к Конкурсной документации</w:t>
      </w:r>
    </w:p>
    <w:p w:rsidR="00B62A90" w:rsidRPr="00B62A90" w:rsidRDefault="00B62A90" w:rsidP="00B62A90">
      <w:pPr>
        <w:jc w:val="center"/>
      </w:pPr>
    </w:p>
    <w:p w:rsidR="00B62A90" w:rsidRPr="00B62A90" w:rsidRDefault="00B62A90" w:rsidP="00B62A90">
      <w:pPr>
        <w:jc w:val="center"/>
        <w:rPr>
          <w:b/>
        </w:rPr>
      </w:pPr>
      <w:r w:rsidRPr="00B62A90">
        <w:rPr>
          <w:b/>
        </w:rPr>
        <w:t>Сведения о лицах, указанных в п. 5.4. Конкурсной документации</w:t>
      </w:r>
    </w:p>
    <w:p w:rsidR="00B62A90" w:rsidRPr="00B62A90" w:rsidRDefault="00B62A90" w:rsidP="00B62A90">
      <w:pPr>
        <w:jc w:val="center"/>
        <w:rPr>
          <w:b/>
        </w:rPr>
      </w:pPr>
    </w:p>
    <w:p w:rsidR="00B62A90" w:rsidRPr="00B62A90" w:rsidRDefault="00B62A90" w:rsidP="00B62A90">
      <w:bookmarkStart w:id="74" w:name="RANGE!A7%2525253AG12"/>
      <w:r w:rsidRPr="00B62A90">
        <w:t>Раздел 1. Перечень юридических лиц</w:t>
      </w:r>
      <w:bookmarkEnd w:id="74"/>
    </w:p>
    <w:tbl>
      <w:tblPr>
        <w:tblW w:w="0" w:type="auto"/>
        <w:tblInd w:w="108" w:type="dxa"/>
        <w:tblLayout w:type="fixed"/>
        <w:tblLook w:val="0000"/>
      </w:tblPr>
      <w:tblGrid>
        <w:gridCol w:w="567"/>
        <w:gridCol w:w="1840"/>
        <w:gridCol w:w="2156"/>
        <w:gridCol w:w="1790"/>
        <w:gridCol w:w="1734"/>
        <w:gridCol w:w="2681"/>
        <w:gridCol w:w="4718"/>
      </w:tblGrid>
      <w:tr w:rsidR="00B62A90" w:rsidRPr="00B62A90" w:rsidTr="00103559">
        <w:trPr>
          <w:trHeight w:val="322"/>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w:t>
            </w:r>
            <w:r w:rsidRPr="00B62A90">
              <w:br/>
            </w:r>
            <w:proofErr w:type="spellStart"/>
            <w:proofErr w:type="gramStart"/>
            <w:r w:rsidRPr="00B62A90">
              <w:t>п</w:t>
            </w:r>
            <w:proofErr w:type="spellEnd"/>
            <w:proofErr w:type="gramEnd"/>
            <w:r w:rsidRPr="00B62A90">
              <w:t>/</w:t>
            </w:r>
            <w:proofErr w:type="spellStart"/>
            <w:r w:rsidRPr="00B62A90">
              <w:t>п</w:t>
            </w:r>
            <w:proofErr w:type="spellEnd"/>
          </w:p>
        </w:tc>
        <w:tc>
          <w:tcPr>
            <w:tcW w:w="1840" w:type="dxa"/>
            <w:vMerge w:val="restart"/>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Наименование</w:t>
            </w:r>
          </w:p>
        </w:tc>
        <w:tc>
          <w:tcPr>
            <w:tcW w:w="2156" w:type="dxa"/>
            <w:vMerge w:val="restart"/>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Организационно-правовая форма</w:t>
            </w:r>
          </w:p>
        </w:tc>
        <w:tc>
          <w:tcPr>
            <w:tcW w:w="1790" w:type="dxa"/>
            <w:vMerge w:val="restart"/>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Юридический</w:t>
            </w:r>
            <w:r w:rsidRPr="00B62A90">
              <w:br/>
              <w:t>адрес</w:t>
            </w:r>
          </w:p>
        </w:tc>
        <w:tc>
          <w:tcPr>
            <w:tcW w:w="1734" w:type="dxa"/>
            <w:vMerge w:val="restart"/>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Место</w:t>
            </w:r>
            <w:r w:rsidRPr="00B62A90">
              <w:br/>
              <w:t>фактического нахождения</w:t>
            </w:r>
          </w:p>
        </w:tc>
        <w:tc>
          <w:tcPr>
            <w:tcW w:w="2681" w:type="dxa"/>
            <w:vMerge w:val="restart"/>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ИНН</w:t>
            </w:r>
          </w:p>
        </w:tc>
        <w:tc>
          <w:tcPr>
            <w:tcW w:w="47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jc w:val="center"/>
            </w:pPr>
            <w:r w:rsidRPr="00B62A90">
              <w:t>Документ - основание, в соответствии с которым предоставляются сведения о лицах, указанных в п.5.4. Конкурсной документации</w:t>
            </w:r>
          </w:p>
        </w:tc>
      </w:tr>
      <w:tr w:rsidR="00B62A90" w:rsidRPr="00B62A90" w:rsidTr="00103559">
        <w:trPr>
          <w:trHeight w:val="525"/>
        </w:trPr>
        <w:tc>
          <w:tcPr>
            <w:tcW w:w="567"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pPr>
          </w:p>
        </w:tc>
        <w:tc>
          <w:tcPr>
            <w:tcW w:w="1840"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pPr>
          </w:p>
        </w:tc>
        <w:tc>
          <w:tcPr>
            <w:tcW w:w="2156"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pPr>
          </w:p>
        </w:tc>
        <w:tc>
          <w:tcPr>
            <w:tcW w:w="1790"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pPr>
          </w:p>
        </w:tc>
        <w:tc>
          <w:tcPr>
            <w:tcW w:w="1734"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pPr>
          </w:p>
        </w:tc>
        <w:tc>
          <w:tcPr>
            <w:tcW w:w="2681"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pPr>
          </w:p>
        </w:tc>
        <w:tc>
          <w:tcPr>
            <w:tcW w:w="47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pPr>
          </w:p>
        </w:tc>
      </w:tr>
      <w:tr w:rsidR="00B62A90" w:rsidRPr="00B62A90" w:rsidTr="0010355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84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21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79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7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268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10355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84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21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79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7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268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103559">
        <w:trPr>
          <w:trHeight w:val="255"/>
        </w:trPr>
        <w:tc>
          <w:tcPr>
            <w:tcW w:w="567"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184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2156"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179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1734"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268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4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r w:rsidRPr="00B62A90">
              <w:t> </w:t>
            </w:r>
          </w:p>
        </w:tc>
      </w:tr>
    </w:tbl>
    <w:p w:rsidR="00B62A90" w:rsidRPr="00B62A90" w:rsidRDefault="00B62A90" w:rsidP="00B62A90"/>
    <w:p w:rsidR="00B62A90" w:rsidRPr="00B62A90" w:rsidRDefault="00B62A90" w:rsidP="00B62A90">
      <w:r w:rsidRPr="00B62A90">
        <w:t>Раздел 2. Перечень физических лиц</w:t>
      </w:r>
    </w:p>
    <w:tbl>
      <w:tblPr>
        <w:tblW w:w="0" w:type="auto"/>
        <w:tblInd w:w="108" w:type="dxa"/>
        <w:tblLayout w:type="fixed"/>
        <w:tblLook w:val="0000"/>
      </w:tblPr>
      <w:tblGrid>
        <w:gridCol w:w="568"/>
        <w:gridCol w:w="1880"/>
        <w:gridCol w:w="2123"/>
        <w:gridCol w:w="1843"/>
        <w:gridCol w:w="1613"/>
        <w:gridCol w:w="2761"/>
        <w:gridCol w:w="4698"/>
      </w:tblGrid>
      <w:tr w:rsidR="00B62A90" w:rsidRPr="00B62A90" w:rsidTr="00103559">
        <w:trPr>
          <w:trHeight w:val="735"/>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w:t>
            </w:r>
            <w:r w:rsidRPr="00B62A90">
              <w:br/>
            </w:r>
            <w:proofErr w:type="spellStart"/>
            <w:proofErr w:type="gramStart"/>
            <w:r w:rsidRPr="00B62A90">
              <w:t>п</w:t>
            </w:r>
            <w:proofErr w:type="spellEnd"/>
            <w:proofErr w:type="gramEnd"/>
            <w:r w:rsidRPr="00B62A90">
              <w:t>/</w:t>
            </w:r>
            <w:proofErr w:type="spellStart"/>
            <w:r w:rsidRPr="00B62A90">
              <w:t>п</w:t>
            </w:r>
            <w:proofErr w:type="spellEnd"/>
          </w:p>
        </w:tc>
        <w:tc>
          <w:tcPr>
            <w:tcW w:w="1880" w:type="dxa"/>
            <w:vMerge w:val="restart"/>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Фамилия, имя, отчество</w:t>
            </w:r>
          </w:p>
        </w:tc>
        <w:tc>
          <w:tcPr>
            <w:tcW w:w="8340" w:type="dxa"/>
            <w:gridSpan w:val="4"/>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jc w:val="center"/>
            </w:pPr>
            <w:r w:rsidRPr="00B62A90">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46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jc w:val="center"/>
            </w:pPr>
            <w:r w:rsidRPr="00B62A90">
              <w:t>Документ - основание, в соответствии с которым предоставляются сведения о лицах, указанных в п.5.4. Конкурсной документации</w:t>
            </w:r>
          </w:p>
        </w:tc>
      </w:tr>
      <w:tr w:rsidR="00B62A90" w:rsidRPr="00B62A90" w:rsidTr="00103559">
        <w:trPr>
          <w:trHeight w:val="540"/>
        </w:trPr>
        <w:tc>
          <w:tcPr>
            <w:tcW w:w="568"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pPr>
          </w:p>
        </w:tc>
        <w:tc>
          <w:tcPr>
            <w:tcW w:w="1880" w:type="dxa"/>
            <w:vMerge/>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pPr>
          </w:p>
        </w:tc>
        <w:tc>
          <w:tcPr>
            <w:tcW w:w="21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наименование</w:t>
            </w:r>
            <w:r w:rsidRPr="00B62A90">
              <w:br/>
              <w:t>и номер</w:t>
            </w:r>
          </w:p>
        </w:tc>
        <w:tc>
          <w:tcPr>
            <w:tcW w:w="184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дата</w:t>
            </w:r>
          </w:p>
        </w:tc>
        <w:tc>
          <w:tcPr>
            <w:tcW w:w="161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место выдачи</w:t>
            </w:r>
          </w:p>
        </w:tc>
        <w:tc>
          <w:tcPr>
            <w:tcW w:w="276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ИНН</w:t>
            </w:r>
          </w:p>
        </w:tc>
        <w:tc>
          <w:tcPr>
            <w:tcW w:w="46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pPr>
          </w:p>
        </w:tc>
      </w:tr>
      <w:tr w:rsidR="00B62A90" w:rsidRPr="00B62A90" w:rsidTr="0010355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88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21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61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276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10355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88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21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84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161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276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pPr>
              <w:snapToGrid w:val="0"/>
              <w:jc w:val="center"/>
            </w:pP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pPr>
              <w:snapToGrid w:val="0"/>
              <w:jc w:val="center"/>
            </w:pPr>
          </w:p>
        </w:tc>
      </w:tr>
      <w:tr w:rsidR="00B62A90" w:rsidRPr="00B62A90" w:rsidTr="00103559">
        <w:trPr>
          <w:trHeight w:val="255"/>
        </w:trPr>
        <w:tc>
          <w:tcPr>
            <w:tcW w:w="568"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1880"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212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184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1613"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2761" w:type="dxa"/>
            <w:tcBorders>
              <w:top w:val="single" w:sz="4" w:space="0" w:color="000000"/>
              <w:left w:val="single" w:sz="4" w:space="0" w:color="000000"/>
              <w:bottom w:val="single" w:sz="4" w:space="0" w:color="000000"/>
            </w:tcBorders>
            <w:shd w:val="clear" w:color="auto" w:fill="auto"/>
            <w:vAlign w:val="center"/>
          </w:tcPr>
          <w:p w:rsidR="00B62A90" w:rsidRPr="00B62A90" w:rsidRDefault="00B62A90" w:rsidP="00103559">
            <w:r w:rsidRPr="00B62A90">
              <w:t> </w:t>
            </w: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A90" w:rsidRPr="00B62A90" w:rsidRDefault="00B62A90" w:rsidP="00103559">
            <w:r w:rsidRPr="00B62A90">
              <w:t> </w:t>
            </w:r>
          </w:p>
        </w:tc>
      </w:tr>
    </w:tbl>
    <w:p w:rsidR="00B62A90" w:rsidRPr="00B62A90" w:rsidRDefault="00B62A90" w:rsidP="00B62A90">
      <w:pPr>
        <w:jc w:val="center"/>
      </w:pPr>
    </w:p>
    <w:p w:rsidR="00B62A90" w:rsidRPr="00B62A90" w:rsidRDefault="00B62A90" w:rsidP="00B62A90"/>
    <w:p w:rsidR="00BC4EC4" w:rsidRPr="00B62A90" w:rsidRDefault="00BC4EC4" w:rsidP="00B62A90"/>
    <w:sectPr w:rsidR="00BC4EC4" w:rsidRPr="00B62A90" w:rsidSect="00911AB7">
      <w:headerReference w:type="even" r:id="rId63"/>
      <w:footerReference w:type="even" r:id="rId64"/>
      <w:headerReference w:type="first" r:id="rId65"/>
      <w:footerReference w:type="first" r:id="rId66"/>
      <w:pgSz w:w="16838" w:h="11906" w:orient="landscape"/>
      <w:pgMar w:top="776" w:right="720" w:bottom="765" w:left="720" w:header="0" w:footer="0" w:gutter="0"/>
      <w:cols w:space="720"/>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559" w:rsidRDefault="00103559" w:rsidP="00B62A90">
      <w:r>
        <w:separator/>
      </w:r>
    </w:p>
  </w:endnote>
  <w:endnote w:type="continuationSeparator" w:id="1">
    <w:p w:rsidR="00103559" w:rsidRDefault="00103559" w:rsidP="00B62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559" w:rsidRDefault="00103559" w:rsidP="00B62A90">
      <w:r>
        <w:separator/>
      </w:r>
    </w:p>
  </w:footnote>
  <w:footnote w:type="continuationSeparator" w:id="1">
    <w:p w:rsidR="00103559" w:rsidRDefault="00103559" w:rsidP="00B62A90">
      <w:r>
        <w:continuationSeparator/>
      </w:r>
    </w:p>
  </w:footnote>
  <w:footnote w:id="2">
    <w:p w:rsidR="00103559" w:rsidRDefault="00103559" w:rsidP="00B62A90">
      <w:r>
        <w:rPr>
          <w:rStyle w:val="ab"/>
        </w:rPr>
        <w:footnoteRef/>
      </w:r>
    </w:p>
    <w:p w:rsidR="00103559" w:rsidRDefault="00103559" w:rsidP="00B62A90">
      <w:pPr>
        <w:pStyle w:val="afa"/>
        <w:pageBreakBefore/>
      </w:pPr>
      <w:r>
        <w:t xml:space="preserve"> устанавливается в случае, если решением о заключении концессионного соглашения, конкурсной документацией предусмотрено принятие </w:t>
      </w:r>
      <w:proofErr w:type="spellStart"/>
      <w:r>
        <w:t>концедентом</w:t>
      </w:r>
      <w:proofErr w:type="spellEnd"/>
      <w:r>
        <w:t xml:space="preserve"> на себя расходов на создание и (или) реконструкцию данного объекта</w:t>
      </w:r>
    </w:p>
  </w:footnote>
  <w:footnote w:id="3">
    <w:p w:rsidR="00103559" w:rsidRDefault="00103559" w:rsidP="00B62A90">
      <w:pPr>
        <w:pStyle w:val="afa"/>
      </w:pPr>
      <w:r>
        <w:rPr>
          <w:rStyle w:val="ab"/>
          <w:rFonts w:ascii="Arial" w:hAnsi="Arial"/>
        </w:rPr>
        <w:footnoteRef/>
      </w:r>
      <w:r>
        <w:tab/>
        <w:t xml:space="preserve"> </w:t>
      </w:r>
      <w:r>
        <w:t xml:space="preserve">устанавливается в случае, если решением о заключении концессионного соглашения и конкурсной документацией предусмотрено принятие </w:t>
      </w:r>
      <w:proofErr w:type="spellStart"/>
      <w:r>
        <w:t>концедентом</w:t>
      </w:r>
      <w:proofErr w:type="spellEnd"/>
      <w:r>
        <w:t xml:space="preserve"> на себя расходов на использование (эксплуатацию) данного объекта</w:t>
      </w:r>
    </w:p>
  </w:footnote>
  <w:footnote w:id="4">
    <w:p w:rsidR="00103559" w:rsidRDefault="00103559" w:rsidP="00B62A90">
      <w:pPr>
        <w:pStyle w:val="afa"/>
      </w:pPr>
      <w:r>
        <w:rPr>
          <w:rStyle w:val="ab"/>
        </w:rPr>
        <w:footnoteRef/>
      </w:r>
      <w:r>
        <w:tab/>
        <w:t xml:space="preserve"> </w:t>
      </w:r>
      <w:r>
        <w:t xml:space="preserve">устанавливается в случае, если в качестве критериев конкурса не установлены критерии финансирования за счет </w:t>
      </w:r>
      <w:proofErr w:type="spellStart"/>
      <w:r>
        <w:t>концедента</w:t>
      </w:r>
      <w:proofErr w:type="spellEnd"/>
      <w:r>
        <w:t xml:space="preserve">, и если решением о заключении концессионного соглашения и конкурсной документацией предусмотрена плата </w:t>
      </w:r>
      <w:proofErr w:type="spellStart"/>
      <w:r>
        <w:t>концедента</w:t>
      </w:r>
      <w:proofErr w:type="spellEnd"/>
      <w:r>
        <w:t>.</w:t>
      </w:r>
    </w:p>
  </w:footnote>
  <w:footnote w:id="5">
    <w:p w:rsidR="00103559" w:rsidRDefault="00103559" w:rsidP="00B62A90">
      <w:r>
        <w:rPr>
          <w:rStyle w:val="ab"/>
        </w:rPr>
        <w:footnoteRef/>
      </w:r>
    </w:p>
    <w:p w:rsidR="00103559" w:rsidRDefault="00103559" w:rsidP="00B62A90">
      <w:pPr>
        <w:pStyle w:val="afa"/>
        <w:pageBreakBefore/>
      </w:pPr>
      <w:r>
        <w:tab/>
        <w:t xml:space="preserve"> </w:t>
      </w:r>
      <w:r>
        <w:t xml:space="preserve">устанавливается в случае, если решением о заключении концессионного соглашения, конкурсной документацией предусмотрено принятие </w:t>
      </w:r>
      <w:proofErr w:type="spellStart"/>
      <w:r>
        <w:t>концедентом</w:t>
      </w:r>
      <w:proofErr w:type="spellEnd"/>
      <w:r>
        <w:t xml:space="preserve"> на себя расходов на создание и (или) реконструкцию данного объекта</w:t>
      </w:r>
    </w:p>
  </w:footnote>
  <w:footnote w:id="6">
    <w:p w:rsidR="00103559" w:rsidRDefault="00103559" w:rsidP="00B62A90">
      <w:pPr>
        <w:pStyle w:val="afa"/>
      </w:pPr>
      <w:r>
        <w:rPr>
          <w:rStyle w:val="ab"/>
        </w:rPr>
        <w:footnoteRef/>
      </w:r>
      <w:r>
        <w:tab/>
        <w:t xml:space="preserve"> </w:t>
      </w:r>
      <w:r>
        <w:t xml:space="preserve">устанавливается в случае, если решением о заключении концессионного соглашения, конкурсной документацией предусмотрено принятие </w:t>
      </w:r>
      <w:proofErr w:type="spellStart"/>
      <w:r>
        <w:t>концедентом</w:t>
      </w:r>
      <w:proofErr w:type="spellEnd"/>
      <w:r>
        <w:t xml:space="preserve"> на себя расходов на использование (эксплуатацию) данного объекта</w:t>
      </w:r>
    </w:p>
  </w:footnote>
  <w:footnote w:id="7">
    <w:p w:rsidR="00103559" w:rsidRDefault="00103559" w:rsidP="00B62A90">
      <w:pPr>
        <w:pStyle w:val="afa"/>
      </w:pPr>
      <w:r>
        <w:rPr>
          <w:rStyle w:val="ab"/>
        </w:rPr>
        <w:footnoteRef/>
      </w:r>
      <w:r>
        <w:tab/>
        <w:t xml:space="preserve"> </w:t>
      </w:r>
      <w:r>
        <w:t xml:space="preserve">устанавливается в случае, если в качестве критериев конкурса не установлены критерии финансирования за счет </w:t>
      </w:r>
      <w:proofErr w:type="spellStart"/>
      <w:r>
        <w:t>концедента</w:t>
      </w:r>
      <w:proofErr w:type="spellEnd"/>
      <w:r>
        <w:t xml:space="preserve">, и если решением о заключении концессионного соглашения и конкурсной документацией предусмотрена плата </w:t>
      </w:r>
      <w:proofErr w:type="spellStart"/>
      <w:r>
        <w:t>концедента</w:t>
      </w:r>
      <w:proofErr w:type="spellEnd"/>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59" w:rsidRDefault="001035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10"/>
      <w:lvlText w:val="%1."/>
      <w:lvlJc w:val="left"/>
      <w:pPr>
        <w:tabs>
          <w:tab w:val="num" w:pos="360"/>
        </w:tabs>
        <w:ind w:left="360" w:hanging="360"/>
      </w:pPr>
      <w:rPr>
        <w:rFonts w:ascii="Symbol" w:hAnsi="Symbol" w:cs="Symbol" w:hint="default"/>
      </w:rPr>
    </w:lvl>
  </w:abstractNum>
  <w:abstractNum w:abstractNumId="2">
    <w:nsid w:val="00000003"/>
    <w:multiLevelType w:val="singleLevel"/>
    <w:tmpl w:val="00000003"/>
    <w:name w:val="WW8Num3"/>
    <w:lvl w:ilvl="0">
      <w:start w:val="1"/>
      <w:numFmt w:val="bullet"/>
      <w:pStyle w:val="11"/>
      <w:lvlText w:val=""/>
      <w:lvlJc w:val="left"/>
      <w:pPr>
        <w:tabs>
          <w:tab w:val="num" w:pos="360"/>
        </w:tabs>
        <w:ind w:left="36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hint="default"/>
      </w:rPr>
    </w:lvl>
    <w:lvl w:ilvl="1">
      <w:start w:val="1"/>
      <w:numFmt w:val="bullet"/>
      <w:suff w:val="space"/>
      <w:lvlText w:val=""/>
      <w:lvlJc w:val="left"/>
      <w:pPr>
        <w:tabs>
          <w:tab w:val="num" w:pos="0"/>
        </w:tabs>
        <w:ind w:left="0" w:firstLine="709"/>
      </w:pPr>
      <w:rPr>
        <w:rFonts w:ascii="Symbol" w:hAnsi="Symbol" w:cs="Symbol" w:hint="default"/>
        <w:color w:val="000000"/>
        <w:sz w:val="28"/>
        <w:szCs w:val="28"/>
      </w:rPr>
    </w:lvl>
    <w:lvl w:ilvl="2">
      <w:start w:val="1"/>
      <w:numFmt w:val="decimal"/>
      <w:suff w:val="space"/>
      <w:lvlText w:val="%1.%2.%3."/>
      <w:lvlJc w:val="left"/>
      <w:pPr>
        <w:tabs>
          <w:tab w:val="num" w:pos="0"/>
        </w:tabs>
        <w:ind w:left="0" w:firstLine="709"/>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nsid w:val="00000005"/>
    <w:multiLevelType w:val="singleLevel"/>
    <w:tmpl w:val="00000005"/>
    <w:name w:val="WW8Num5"/>
    <w:lvl w:ilvl="0">
      <w:start w:val="1"/>
      <w:numFmt w:val="decimal"/>
      <w:lvlText w:val="%1)"/>
      <w:lvlJc w:val="left"/>
      <w:pPr>
        <w:tabs>
          <w:tab w:val="num" w:pos="0"/>
        </w:tabs>
        <w:ind w:left="1495"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rPr>
        <w:rFonts w:cs="Times New Roman" w:hint="default"/>
        <w:color w:val="000000"/>
        <w:szCs w:val="28"/>
        <w:shd w:val="clear" w:color="auto" w:fill="FF0000"/>
      </w:rPr>
    </w:lvl>
    <w:lvl w:ilvl="1">
      <w:start w:val="1"/>
      <w:numFmt w:val="decimal"/>
      <w:suff w:val="space"/>
      <w:lvlText w:val="%1.%2."/>
      <w:lvlJc w:val="left"/>
      <w:pPr>
        <w:tabs>
          <w:tab w:val="num" w:pos="0"/>
        </w:tabs>
        <w:ind w:left="1" w:firstLine="709"/>
      </w:pPr>
      <w:rPr>
        <w:rFonts w:cs="Times New Roman" w:hint="default"/>
        <w:color w:val="000000"/>
        <w:szCs w:val="28"/>
        <w:shd w:val="clear" w:color="auto" w:fill="FF0000"/>
      </w:rPr>
    </w:lvl>
    <w:lvl w:ilvl="2">
      <w:start w:val="1"/>
      <w:numFmt w:val="decimal"/>
      <w:suff w:val="space"/>
      <w:lvlText w:val="%1.%2.%3."/>
      <w:lvlJc w:val="left"/>
      <w:pPr>
        <w:tabs>
          <w:tab w:val="num" w:pos="0"/>
        </w:tabs>
        <w:ind w:left="0" w:firstLine="709"/>
      </w:pPr>
      <w:rPr>
        <w:rFonts w:cs="Times New Roman" w:hint="default"/>
        <w:color w:val="000000"/>
        <w:szCs w:val="28"/>
        <w:shd w:val="clear" w:color="auto" w:fill="FF0000"/>
      </w:rPr>
    </w:lvl>
    <w:lvl w:ilvl="3">
      <w:start w:val="1"/>
      <w:numFmt w:val="decimal"/>
      <w:lvlText w:val="%1.%2.%3.%4."/>
      <w:lvlJc w:val="left"/>
      <w:pPr>
        <w:tabs>
          <w:tab w:val="num" w:pos="0"/>
        </w:tabs>
        <w:ind w:left="1728" w:hanging="648"/>
      </w:pPr>
      <w:rPr>
        <w:rFonts w:cs="Times New Roman" w:hint="default"/>
        <w:color w:val="000000"/>
        <w:szCs w:val="28"/>
        <w:shd w:val="clear" w:color="auto" w:fill="FF0000"/>
      </w:rPr>
    </w:lvl>
    <w:lvl w:ilvl="4">
      <w:start w:val="1"/>
      <w:numFmt w:val="decimal"/>
      <w:lvlText w:val="%1.%2.%3.%4.%5."/>
      <w:lvlJc w:val="left"/>
      <w:pPr>
        <w:tabs>
          <w:tab w:val="num" w:pos="0"/>
        </w:tabs>
        <w:ind w:left="2232" w:hanging="792"/>
      </w:pPr>
      <w:rPr>
        <w:rFonts w:cs="Times New Roman" w:hint="default"/>
        <w:color w:val="000000"/>
        <w:szCs w:val="28"/>
        <w:shd w:val="clear" w:color="auto" w:fill="FF0000"/>
      </w:rPr>
    </w:lvl>
    <w:lvl w:ilvl="5">
      <w:start w:val="1"/>
      <w:numFmt w:val="decimal"/>
      <w:lvlText w:val="%1.%2.%3.%4.%5.%6."/>
      <w:lvlJc w:val="left"/>
      <w:pPr>
        <w:tabs>
          <w:tab w:val="num" w:pos="0"/>
        </w:tabs>
        <w:ind w:left="2736" w:hanging="936"/>
      </w:pPr>
      <w:rPr>
        <w:rFonts w:cs="Times New Roman" w:hint="default"/>
        <w:color w:val="000000"/>
        <w:szCs w:val="28"/>
        <w:shd w:val="clear" w:color="auto" w:fill="FF0000"/>
      </w:rPr>
    </w:lvl>
    <w:lvl w:ilvl="6">
      <w:start w:val="1"/>
      <w:numFmt w:val="decimal"/>
      <w:lvlText w:val="%1.%2.%3.%4.%5.%6.%7."/>
      <w:lvlJc w:val="left"/>
      <w:pPr>
        <w:tabs>
          <w:tab w:val="num" w:pos="0"/>
        </w:tabs>
        <w:ind w:left="3240" w:hanging="1080"/>
      </w:pPr>
      <w:rPr>
        <w:rFonts w:cs="Times New Roman" w:hint="default"/>
        <w:color w:val="000000"/>
        <w:szCs w:val="28"/>
        <w:shd w:val="clear" w:color="auto" w:fill="FF0000"/>
      </w:rPr>
    </w:lvl>
    <w:lvl w:ilvl="7">
      <w:start w:val="1"/>
      <w:numFmt w:val="decimal"/>
      <w:lvlText w:val="%1.%2.%3.%4.%5.%6.%7.%8."/>
      <w:lvlJc w:val="left"/>
      <w:pPr>
        <w:tabs>
          <w:tab w:val="num" w:pos="0"/>
        </w:tabs>
        <w:ind w:left="3744" w:hanging="1224"/>
      </w:pPr>
      <w:rPr>
        <w:rFonts w:cs="Times New Roman" w:hint="default"/>
        <w:color w:val="000000"/>
        <w:szCs w:val="28"/>
        <w:shd w:val="clear" w:color="auto" w:fill="FF0000"/>
      </w:rPr>
    </w:lvl>
    <w:lvl w:ilvl="8">
      <w:start w:val="1"/>
      <w:numFmt w:val="decimal"/>
      <w:lvlText w:val="%1.%2.%3.%4.%5.%6.%7.%8.%9."/>
      <w:lvlJc w:val="left"/>
      <w:pPr>
        <w:tabs>
          <w:tab w:val="num" w:pos="0"/>
        </w:tabs>
        <w:ind w:left="4320" w:hanging="1440"/>
      </w:pPr>
      <w:rPr>
        <w:rFonts w:cs="Times New Roman" w:hint="default"/>
        <w:color w:val="000000"/>
        <w:szCs w:val="28"/>
        <w:shd w:val="clear" w:color="auto" w:fill="FF0000"/>
      </w:rPr>
    </w:lvl>
  </w:abstractNum>
  <w:abstractNum w:abstractNumId="6">
    <w:nsid w:val="00000007"/>
    <w:multiLevelType w:val="multilevel"/>
    <w:tmpl w:val="00000007"/>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8"/>
    <w:multiLevelType w:val="singleLevel"/>
    <w:tmpl w:val="00000008"/>
    <w:name w:val="WW8Num8"/>
    <w:lvl w:ilvl="0">
      <w:start w:val="1"/>
      <w:numFmt w:val="decimal"/>
      <w:lvlText w:val="%1)"/>
      <w:lvlJc w:val="left"/>
      <w:pPr>
        <w:tabs>
          <w:tab w:val="num" w:pos="0"/>
        </w:tabs>
        <w:ind w:left="1252" w:hanging="360"/>
      </w:pPr>
      <w:rPr>
        <w:rFonts w:hint="default"/>
        <w:szCs w:val="28"/>
      </w:rPr>
    </w:lvl>
  </w:abstractNum>
  <w:abstractNum w:abstractNumId="8">
    <w:nsid w:val="0000000A"/>
    <w:multiLevelType w:val="singleLevel"/>
    <w:tmpl w:val="0000000A"/>
    <w:name w:val="WW8Num10"/>
    <w:lvl w:ilvl="0">
      <w:start w:val="1"/>
      <w:numFmt w:val="decimal"/>
      <w:lvlText w:val="%1)"/>
      <w:lvlJc w:val="left"/>
      <w:pPr>
        <w:tabs>
          <w:tab w:val="num" w:pos="0"/>
        </w:tabs>
        <w:ind w:left="1252" w:hanging="360"/>
      </w:pPr>
      <w:rPr>
        <w:rFonts w:ascii="Times New Roman" w:hAnsi="Times New Roman" w:cs="Times New Roman" w:hint="default"/>
        <w:color w:val="000000"/>
        <w:sz w:val="28"/>
        <w:szCs w:val="28"/>
      </w:rPr>
    </w:lvl>
  </w:abstractNum>
  <w:abstractNum w:abstractNumId="9">
    <w:nsid w:val="0000000B"/>
    <w:multiLevelType w:val="singleLevel"/>
    <w:tmpl w:val="0000000B"/>
    <w:name w:val="WW8Num11"/>
    <w:lvl w:ilvl="0">
      <w:start w:val="1"/>
      <w:numFmt w:val="lowerLetter"/>
      <w:lvlText w:val="%1)"/>
      <w:lvlJc w:val="left"/>
      <w:pPr>
        <w:tabs>
          <w:tab w:val="num" w:pos="0"/>
        </w:tabs>
        <w:ind w:left="720" w:hanging="360"/>
      </w:pPr>
    </w:lvl>
  </w:abstractNum>
  <w:abstractNum w:abstractNumId="10">
    <w:nsid w:val="0000000C"/>
    <w:multiLevelType w:val="multilevel"/>
    <w:tmpl w:val="89C02AF8"/>
    <w:name w:val="WW8Num12"/>
    <w:lvl w:ilvl="0">
      <w:start w:val="1"/>
      <w:numFmt w:val="decimal"/>
      <w:lvlText w:val="%1."/>
      <w:lvlJc w:val="left"/>
      <w:pPr>
        <w:tabs>
          <w:tab w:val="num" w:pos="0"/>
        </w:tabs>
        <w:ind w:left="360" w:hanging="360"/>
      </w:pPr>
      <w:rPr>
        <w:rFonts w:ascii="Times New Roman" w:hAnsi="Times New Roman" w:hint="default"/>
        <w:color w:val="000000"/>
        <w:sz w:val="28"/>
        <w:szCs w:val="28"/>
        <w:lang w:val="ru-RU"/>
      </w:rPr>
    </w:lvl>
    <w:lvl w:ilvl="1">
      <w:start w:val="1"/>
      <w:numFmt w:val="decimal"/>
      <w:suff w:val="space"/>
      <w:lvlText w:val="%1.%2."/>
      <w:lvlJc w:val="left"/>
      <w:pPr>
        <w:tabs>
          <w:tab w:val="num" w:pos="-529"/>
        </w:tabs>
        <w:ind w:left="-529" w:firstLine="709"/>
      </w:pPr>
      <w:rPr>
        <w:rFonts w:ascii="Times New Roman" w:hAnsi="Times New Roman" w:cs="Times New Roman"/>
        <w:color w:val="000000"/>
        <w:sz w:val="28"/>
        <w:szCs w:val="28"/>
        <w:shd w:val="clear" w:color="auto" w:fill="FFFFFF"/>
      </w:rPr>
    </w:lvl>
    <w:lvl w:ilvl="2">
      <w:start w:val="1"/>
      <w:numFmt w:val="decimal"/>
      <w:suff w:val="space"/>
      <w:lvlText w:val="%1.%2.%3."/>
      <w:lvlJc w:val="left"/>
      <w:pPr>
        <w:tabs>
          <w:tab w:val="num" w:pos="1"/>
        </w:tabs>
        <w:ind w:left="1" w:firstLine="709"/>
      </w:pPr>
      <w:rPr>
        <w:rFonts w:hint="default"/>
        <w:color w:val="000000"/>
        <w:sz w:val="28"/>
        <w:szCs w:val="28"/>
        <w:lang w:val="ru-RU"/>
      </w:rPr>
    </w:lvl>
    <w:lvl w:ilvl="3">
      <w:start w:val="1"/>
      <w:numFmt w:val="decimal"/>
      <w:lvlText w:val="%1.%2.%3.%4."/>
      <w:lvlJc w:val="left"/>
      <w:pPr>
        <w:tabs>
          <w:tab w:val="num" w:pos="0"/>
        </w:tabs>
        <w:ind w:left="1728" w:hanging="648"/>
      </w:pPr>
      <w:rPr>
        <w:rFonts w:hint="default"/>
        <w:color w:val="000000"/>
        <w:sz w:val="28"/>
        <w:szCs w:val="28"/>
        <w:lang w:val="ru-RU"/>
      </w:rPr>
    </w:lvl>
    <w:lvl w:ilvl="4">
      <w:start w:val="1"/>
      <w:numFmt w:val="decimal"/>
      <w:lvlText w:val="%1.%2.%3.%4.%5."/>
      <w:lvlJc w:val="left"/>
      <w:pPr>
        <w:tabs>
          <w:tab w:val="num" w:pos="0"/>
        </w:tabs>
        <w:ind w:left="2232" w:hanging="792"/>
      </w:pPr>
      <w:rPr>
        <w:rFonts w:hint="default"/>
        <w:color w:val="000000"/>
        <w:sz w:val="28"/>
        <w:szCs w:val="28"/>
        <w:lang w:val="ru-RU"/>
      </w:rPr>
    </w:lvl>
    <w:lvl w:ilvl="5">
      <w:start w:val="1"/>
      <w:numFmt w:val="decimal"/>
      <w:lvlText w:val="%1.%2.%3.%4.%5.%6."/>
      <w:lvlJc w:val="left"/>
      <w:pPr>
        <w:tabs>
          <w:tab w:val="num" w:pos="0"/>
        </w:tabs>
        <w:ind w:left="2736" w:hanging="936"/>
      </w:pPr>
      <w:rPr>
        <w:rFonts w:hint="default"/>
        <w:color w:val="000000"/>
        <w:sz w:val="28"/>
        <w:szCs w:val="28"/>
        <w:lang w:val="ru-RU"/>
      </w:rPr>
    </w:lvl>
    <w:lvl w:ilvl="6">
      <w:start w:val="1"/>
      <w:numFmt w:val="decimal"/>
      <w:lvlText w:val="%1.%2.%3.%4.%5.%6.%7."/>
      <w:lvlJc w:val="left"/>
      <w:pPr>
        <w:tabs>
          <w:tab w:val="num" w:pos="0"/>
        </w:tabs>
        <w:ind w:left="3240" w:hanging="1080"/>
      </w:pPr>
      <w:rPr>
        <w:rFonts w:hint="default"/>
        <w:color w:val="000000"/>
        <w:sz w:val="28"/>
        <w:szCs w:val="28"/>
        <w:lang w:val="ru-RU"/>
      </w:rPr>
    </w:lvl>
    <w:lvl w:ilvl="7">
      <w:start w:val="1"/>
      <w:numFmt w:val="decimal"/>
      <w:lvlText w:val="%1.%2.%3.%4.%5.%6.%7.%8."/>
      <w:lvlJc w:val="left"/>
      <w:pPr>
        <w:tabs>
          <w:tab w:val="num" w:pos="0"/>
        </w:tabs>
        <w:ind w:left="3744" w:hanging="1224"/>
      </w:pPr>
      <w:rPr>
        <w:rFonts w:hint="default"/>
        <w:color w:val="000000"/>
        <w:sz w:val="28"/>
        <w:szCs w:val="28"/>
        <w:lang w:val="ru-RU"/>
      </w:rPr>
    </w:lvl>
    <w:lvl w:ilvl="8">
      <w:start w:val="1"/>
      <w:numFmt w:val="decimal"/>
      <w:lvlText w:val="%1.%2.%3.%4.%5.%6.%7.%8.%9."/>
      <w:lvlJc w:val="left"/>
      <w:pPr>
        <w:tabs>
          <w:tab w:val="num" w:pos="0"/>
        </w:tabs>
        <w:ind w:left="4320" w:hanging="1440"/>
      </w:pPr>
      <w:rPr>
        <w:rFonts w:hint="default"/>
        <w:color w:val="000000"/>
        <w:sz w:val="28"/>
        <w:szCs w:val="28"/>
        <w:lang w:val="ru-RU"/>
      </w:rPr>
    </w:lvl>
  </w:abstractNum>
  <w:abstractNum w:abstractNumId="11">
    <w:nsid w:val="1FAC35CC"/>
    <w:multiLevelType w:val="hybridMultilevel"/>
    <w:tmpl w:val="CE005BCA"/>
    <w:name w:val="WW8Num9"/>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2E6C22"/>
    <w:multiLevelType w:val="multilevel"/>
    <w:tmpl w:val="BC5A4A7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8F606A2"/>
    <w:multiLevelType w:val="hybridMultilevel"/>
    <w:tmpl w:val="0A06F040"/>
    <w:lvl w:ilvl="0" w:tplc="0419000F">
      <w:start w:val="1"/>
      <w:numFmt w:val="decimal"/>
      <w:lvlText w:val="%1."/>
      <w:lvlJc w:val="left"/>
      <w:pPr>
        <w:tabs>
          <w:tab w:val="num" w:pos="1033"/>
        </w:tabs>
        <w:ind w:left="1033" w:hanging="6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2764C4C"/>
    <w:multiLevelType w:val="hybridMultilevel"/>
    <w:tmpl w:val="5F0A6E86"/>
    <w:lvl w:ilvl="0" w:tplc="9DAA348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5033B32"/>
    <w:multiLevelType w:val="hybridMultilevel"/>
    <w:tmpl w:val="5D980ED6"/>
    <w:lvl w:ilvl="0" w:tplc="9AC045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1"/>
  </w:num>
  <w:num w:numId="3">
    <w:abstractNumId w:val="13"/>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isplayHorizontalDrawingGridEvery w:val="2"/>
  <w:characterSpacingControl w:val="doNotCompress"/>
  <w:footnotePr>
    <w:footnote w:id="0"/>
    <w:footnote w:id="1"/>
  </w:footnotePr>
  <w:endnotePr>
    <w:endnote w:id="0"/>
    <w:endnote w:id="1"/>
  </w:endnotePr>
  <w:compat/>
  <w:rsids>
    <w:rsidRoot w:val="00B4115B"/>
    <w:rsid w:val="00043830"/>
    <w:rsid w:val="000613B1"/>
    <w:rsid w:val="00076089"/>
    <w:rsid w:val="00085130"/>
    <w:rsid w:val="000852F4"/>
    <w:rsid w:val="00097632"/>
    <w:rsid w:val="000A69C8"/>
    <w:rsid w:val="000D71C4"/>
    <w:rsid w:val="00103559"/>
    <w:rsid w:val="00103B72"/>
    <w:rsid w:val="00141E7D"/>
    <w:rsid w:val="00165E01"/>
    <w:rsid w:val="00174259"/>
    <w:rsid w:val="001819F8"/>
    <w:rsid w:val="001A2948"/>
    <w:rsid w:val="001C25D8"/>
    <w:rsid w:val="001C41BA"/>
    <w:rsid w:val="001F0C01"/>
    <w:rsid w:val="001F1F6D"/>
    <w:rsid w:val="001F4482"/>
    <w:rsid w:val="00217F75"/>
    <w:rsid w:val="00254851"/>
    <w:rsid w:val="002A6A08"/>
    <w:rsid w:val="002C36D9"/>
    <w:rsid w:val="0034241D"/>
    <w:rsid w:val="003578A4"/>
    <w:rsid w:val="00395EB7"/>
    <w:rsid w:val="003A226C"/>
    <w:rsid w:val="003C7A6C"/>
    <w:rsid w:val="003D6EF3"/>
    <w:rsid w:val="003F5DA7"/>
    <w:rsid w:val="00403C3D"/>
    <w:rsid w:val="00413EFE"/>
    <w:rsid w:val="004262F1"/>
    <w:rsid w:val="0044551B"/>
    <w:rsid w:val="00476154"/>
    <w:rsid w:val="004942F9"/>
    <w:rsid w:val="004A25B7"/>
    <w:rsid w:val="004A66CD"/>
    <w:rsid w:val="00503BD5"/>
    <w:rsid w:val="005118C4"/>
    <w:rsid w:val="00522A77"/>
    <w:rsid w:val="00534585"/>
    <w:rsid w:val="005368A6"/>
    <w:rsid w:val="005716F8"/>
    <w:rsid w:val="005741A6"/>
    <w:rsid w:val="005C4207"/>
    <w:rsid w:val="00617247"/>
    <w:rsid w:val="00617974"/>
    <w:rsid w:val="00621EBF"/>
    <w:rsid w:val="006678F9"/>
    <w:rsid w:val="006851EF"/>
    <w:rsid w:val="00687750"/>
    <w:rsid w:val="00691117"/>
    <w:rsid w:val="00694895"/>
    <w:rsid w:val="006B5DA8"/>
    <w:rsid w:val="006C4806"/>
    <w:rsid w:val="006D3E68"/>
    <w:rsid w:val="007012CD"/>
    <w:rsid w:val="0073536F"/>
    <w:rsid w:val="0073573E"/>
    <w:rsid w:val="0074778C"/>
    <w:rsid w:val="0076097F"/>
    <w:rsid w:val="007B66DE"/>
    <w:rsid w:val="007C3B9A"/>
    <w:rsid w:val="007C5CEB"/>
    <w:rsid w:val="007D3CD5"/>
    <w:rsid w:val="007E6468"/>
    <w:rsid w:val="0082401A"/>
    <w:rsid w:val="00840814"/>
    <w:rsid w:val="00866DFE"/>
    <w:rsid w:val="008746AC"/>
    <w:rsid w:val="008817D9"/>
    <w:rsid w:val="00894E94"/>
    <w:rsid w:val="008B46E3"/>
    <w:rsid w:val="008D702D"/>
    <w:rsid w:val="00911AB7"/>
    <w:rsid w:val="0092395F"/>
    <w:rsid w:val="00937233"/>
    <w:rsid w:val="00980A9D"/>
    <w:rsid w:val="009A316F"/>
    <w:rsid w:val="009B160D"/>
    <w:rsid w:val="009B1CD3"/>
    <w:rsid w:val="00A16FDC"/>
    <w:rsid w:val="00A52888"/>
    <w:rsid w:val="00A64CCC"/>
    <w:rsid w:val="00AD1E49"/>
    <w:rsid w:val="00B11A53"/>
    <w:rsid w:val="00B4115B"/>
    <w:rsid w:val="00B62A90"/>
    <w:rsid w:val="00B86AE2"/>
    <w:rsid w:val="00B87317"/>
    <w:rsid w:val="00BC4EC4"/>
    <w:rsid w:val="00BD0641"/>
    <w:rsid w:val="00C0700D"/>
    <w:rsid w:val="00C42DCA"/>
    <w:rsid w:val="00C441E1"/>
    <w:rsid w:val="00C54ECE"/>
    <w:rsid w:val="00C73106"/>
    <w:rsid w:val="00CB7767"/>
    <w:rsid w:val="00CE1530"/>
    <w:rsid w:val="00D01CA1"/>
    <w:rsid w:val="00D1247D"/>
    <w:rsid w:val="00D20837"/>
    <w:rsid w:val="00D30FD6"/>
    <w:rsid w:val="00D57D47"/>
    <w:rsid w:val="00D65EA4"/>
    <w:rsid w:val="00D73EC6"/>
    <w:rsid w:val="00DA09E6"/>
    <w:rsid w:val="00DE795E"/>
    <w:rsid w:val="00E051CE"/>
    <w:rsid w:val="00E14518"/>
    <w:rsid w:val="00E36714"/>
    <w:rsid w:val="00E45E7F"/>
    <w:rsid w:val="00E76860"/>
    <w:rsid w:val="00E94A10"/>
    <w:rsid w:val="00EA3817"/>
    <w:rsid w:val="00FD3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C4E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2"/>
    <w:qFormat/>
    <w:rsid w:val="00B62A90"/>
    <w:pPr>
      <w:keepNext/>
      <w:keepLines/>
      <w:numPr>
        <w:numId w:val="4"/>
      </w:numPr>
      <w:suppressAutoHyphens/>
      <w:spacing w:before="120" w:after="120"/>
      <w:ind w:left="0" w:firstLine="0"/>
      <w:jc w:val="center"/>
      <w:outlineLvl w:val="0"/>
    </w:pPr>
    <w:rPr>
      <w:b/>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lock Text"/>
    <w:basedOn w:val="a"/>
    <w:semiHidden/>
    <w:rsid w:val="008746AC"/>
    <w:pPr>
      <w:ind w:left="5940" w:right="152"/>
      <w:jc w:val="right"/>
    </w:pPr>
  </w:style>
  <w:style w:type="paragraph" w:styleId="a6">
    <w:name w:val="Balloon Text"/>
    <w:basedOn w:val="a"/>
    <w:link w:val="a7"/>
    <w:unhideWhenUsed/>
    <w:rsid w:val="001F1F6D"/>
    <w:rPr>
      <w:rFonts w:ascii="Segoe UI" w:hAnsi="Segoe UI" w:cs="Segoe UI"/>
      <w:sz w:val="18"/>
      <w:szCs w:val="18"/>
    </w:rPr>
  </w:style>
  <w:style w:type="character" w:customStyle="1" w:styleId="a7">
    <w:name w:val="Текст выноски Знак"/>
    <w:basedOn w:val="a0"/>
    <w:link w:val="a6"/>
    <w:rsid w:val="001F1F6D"/>
    <w:rPr>
      <w:rFonts w:ascii="Segoe UI" w:eastAsia="Times New Roman" w:hAnsi="Segoe UI" w:cs="Segoe UI"/>
      <w:sz w:val="18"/>
      <w:szCs w:val="18"/>
      <w:lang w:eastAsia="ru-RU"/>
    </w:rPr>
  </w:style>
  <w:style w:type="table" w:styleId="a8">
    <w:name w:val="Table Grid"/>
    <w:basedOn w:val="a1"/>
    <w:rsid w:val="00840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076089"/>
    <w:rPr>
      <w:color w:val="0000FF" w:themeColor="hyperlink"/>
      <w:u w:val="single"/>
    </w:rPr>
  </w:style>
  <w:style w:type="paragraph" w:customStyle="1" w:styleId="CharChar4">
    <w:name w:val="Char Char4 Знак Знак Знак"/>
    <w:basedOn w:val="a"/>
    <w:rsid w:val="003F5DA7"/>
    <w:pPr>
      <w:spacing w:after="160" w:line="240" w:lineRule="exact"/>
    </w:pPr>
    <w:rPr>
      <w:rFonts w:ascii="Verdana" w:hAnsi="Verdana"/>
      <w:sz w:val="20"/>
      <w:szCs w:val="20"/>
      <w:lang w:val="en-US" w:eastAsia="en-US"/>
    </w:rPr>
  </w:style>
  <w:style w:type="character" w:customStyle="1" w:styleId="12">
    <w:name w:val="Заголовок 1 Знак"/>
    <w:basedOn w:val="a0"/>
    <w:link w:val="1"/>
    <w:rsid w:val="00B62A90"/>
    <w:rPr>
      <w:rFonts w:ascii="Times New Roman" w:eastAsia="Times New Roman" w:hAnsi="Times New Roman" w:cs="Times New Roman"/>
      <w:b/>
      <w:sz w:val="32"/>
      <w:szCs w:val="32"/>
      <w:lang w:eastAsia="ar-SA"/>
    </w:rPr>
  </w:style>
  <w:style w:type="character" w:customStyle="1" w:styleId="WW8Num1z0">
    <w:name w:val="WW8Num1z0"/>
    <w:rsid w:val="00B62A90"/>
  </w:style>
  <w:style w:type="character" w:customStyle="1" w:styleId="WW8Num1z1">
    <w:name w:val="WW8Num1z1"/>
    <w:rsid w:val="00B62A90"/>
  </w:style>
  <w:style w:type="character" w:customStyle="1" w:styleId="WW8Num1z2">
    <w:name w:val="WW8Num1z2"/>
    <w:rsid w:val="00B62A90"/>
  </w:style>
  <w:style w:type="character" w:customStyle="1" w:styleId="WW8Num1z3">
    <w:name w:val="WW8Num1z3"/>
    <w:rsid w:val="00B62A90"/>
  </w:style>
  <w:style w:type="character" w:customStyle="1" w:styleId="WW8Num1z4">
    <w:name w:val="WW8Num1z4"/>
    <w:rsid w:val="00B62A90"/>
  </w:style>
  <w:style w:type="character" w:customStyle="1" w:styleId="WW8Num1z5">
    <w:name w:val="WW8Num1z5"/>
    <w:rsid w:val="00B62A90"/>
  </w:style>
  <w:style w:type="character" w:customStyle="1" w:styleId="WW8Num1z6">
    <w:name w:val="WW8Num1z6"/>
    <w:rsid w:val="00B62A90"/>
  </w:style>
  <w:style w:type="character" w:customStyle="1" w:styleId="WW8Num1z7">
    <w:name w:val="WW8Num1z7"/>
    <w:rsid w:val="00B62A90"/>
  </w:style>
  <w:style w:type="character" w:customStyle="1" w:styleId="WW8Num1z8">
    <w:name w:val="WW8Num1z8"/>
    <w:rsid w:val="00B62A90"/>
  </w:style>
  <w:style w:type="character" w:customStyle="1" w:styleId="WW8Num2z0">
    <w:name w:val="WW8Num2z0"/>
    <w:rsid w:val="00B62A90"/>
    <w:rPr>
      <w:rFonts w:ascii="Symbol" w:hAnsi="Symbol" w:cs="Symbol" w:hint="default"/>
    </w:rPr>
  </w:style>
  <w:style w:type="character" w:customStyle="1" w:styleId="WW8Num3z0">
    <w:name w:val="WW8Num3z0"/>
    <w:rsid w:val="00B62A90"/>
  </w:style>
  <w:style w:type="character" w:customStyle="1" w:styleId="WW8Num4z0">
    <w:name w:val="WW8Num4z0"/>
    <w:rsid w:val="00B62A90"/>
    <w:rPr>
      <w:rFonts w:hint="default"/>
    </w:rPr>
  </w:style>
  <w:style w:type="character" w:customStyle="1" w:styleId="WW8Num4z1">
    <w:name w:val="WW8Num4z1"/>
    <w:rsid w:val="00B62A90"/>
    <w:rPr>
      <w:rFonts w:ascii="Symbol" w:hAnsi="Symbol" w:cs="Symbol" w:hint="default"/>
      <w:color w:val="000000"/>
      <w:sz w:val="28"/>
      <w:szCs w:val="28"/>
    </w:rPr>
  </w:style>
  <w:style w:type="character" w:customStyle="1" w:styleId="WW8Num5z0">
    <w:name w:val="WW8Num5z0"/>
    <w:rsid w:val="00B62A90"/>
    <w:rPr>
      <w:rFonts w:hint="default"/>
    </w:rPr>
  </w:style>
  <w:style w:type="character" w:customStyle="1" w:styleId="WW8Num6z0">
    <w:name w:val="WW8Num6z0"/>
    <w:rsid w:val="00B62A90"/>
    <w:rPr>
      <w:rFonts w:cs="Times New Roman" w:hint="default"/>
      <w:color w:val="000000"/>
      <w:szCs w:val="28"/>
      <w:shd w:val="clear" w:color="auto" w:fill="FF0000"/>
    </w:rPr>
  </w:style>
  <w:style w:type="character" w:customStyle="1" w:styleId="WW8Num7z0">
    <w:name w:val="WW8Num7z0"/>
    <w:rsid w:val="00B62A90"/>
    <w:rPr>
      <w:rFonts w:hint="default"/>
    </w:rPr>
  </w:style>
  <w:style w:type="character" w:customStyle="1" w:styleId="WW8Num7z1">
    <w:name w:val="WW8Num7z1"/>
    <w:rsid w:val="00B62A90"/>
  </w:style>
  <w:style w:type="character" w:customStyle="1" w:styleId="WW8Num7z2">
    <w:name w:val="WW8Num7z2"/>
    <w:rsid w:val="00B62A90"/>
  </w:style>
  <w:style w:type="character" w:customStyle="1" w:styleId="WW8Num7z3">
    <w:name w:val="WW8Num7z3"/>
    <w:rsid w:val="00B62A90"/>
  </w:style>
  <w:style w:type="character" w:customStyle="1" w:styleId="WW8Num7z4">
    <w:name w:val="WW8Num7z4"/>
    <w:rsid w:val="00B62A90"/>
  </w:style>
  <w:style w:type="character" w:customStyle="1" w:styleId="WW8Num7z5">
    <w:name w:val="WW8Num7z5"/>
    <w:rsid w:val="00B62A90"/>
  </w:style>
  <w:style w:type="character" w:customStyle="1" w:styleId="WW8Num7z6">
    <w:name w:val="WW8Num7z6"/>
    <w:rsid w:val="00B62A90"/>
  </w:style>
  <w:style w:type="character" w:customStyle="1" w:styleId="WW8Num7z7">
    <w:name w:val="WW8Num7z7"/>
    <w:rsid w:val="00B62A90"/>
  </w:style>
  <w:style w:type="character" w:customStyle="1" w:styleId="WW8Num7z8">
    <w:name w:val="WW8Num7z8"/>
    <w:rsid w:val="00B62A90"/>
  </w:style>
  <w:style w:type="character" w:customStyle="1" w:styleId="WW8Num8z0">
    <w:name w:val="WW8Num8z0"/>
    <w:rsid w:val="00B62A90"/>
    <w:rPr>
      <w:rFonts w:hint="default"/>
      <w:szCs w:val="28"/>
    </w:rPr>
  </w:style>
  <w:style w:type="character" w:customStyle="1" w:styleId="WW8Num9z0">
    <w:name w:val="WW8Num9z0"/>
    <w:rsid w:val="00B62A90"/>
    <w:rPr>
      <w:rFonts w:ascii="Times New Roman" w:hAnsi="Times New Roman" w:cs="Times New Roman" w:hint="default"/>
      <w:lang w:val="en-US"/>
    </w:rPr>
  </w:style>
  <w:style w:type="character" w:customStyle="1" w:styleId="WW8Num10z0">
    <w:name w:val="WW8Num10z0"/>
    <w:rsid w:val="00B62A90"/>
    <w:rPr>
      <w:rFonts w:ascii="Times New Roman" w:hAnsi="Times New Roman" w:cs="Times New Roman" w:hint="default"/>
      <w:color w:val="000000"/>
      <w:sz w:val="28"/>
      <w:szCs w:val="28"/>
    </w:rPr>
  </w:style>
  <w:style w:type="character" w:customStyle="1" w:styleId="WW8Num11z0">
    <w:name w:val="WW8Num11z0"/>
    <w:rsid w:val="00B62A90"/>
  </w:style>
  <w:style w:type="character" w:customStyle="1" w:styleId="WW8Num12z0">
    <w:name w:val="WW8Num12z0"/>
    <w:rsid w:val="00B62A90"/>
    <w:rPr>
      <w:rFonts w:hint="default"/>
      <w:color w:val="000000"/>
      <w:sz w:val="28"/>
      <w:szCs w:val="28"/>
      <w:lang w:val="ru-RU"/>
    </w:rPr>
  </w:style>
  <w:style w:type="character" w:customStyle="1" w:styleId="WW8Num12z1">
    <w:name w:val="WW8Num12z1"/>
    <w:rsid w:val="00B62A90"/>
    <w:rPr>
      <w:rFonts w:ascii="Times New Roman" w:hAnsi="Times New Roman" w:cs="Times New Roman"/>
      <w:color w:val="000000"/>
      <w:sz w:val="28"/>
      <w:szCs w:val="28"/>
      <w:shd w:val="clear" w:color="auto" w:fill="FFFFFF"/>
    </w:rPr>
  </w:style>
  <w:style w:type="character" w:customStyle="1" w:styleId="2">
    <w:name w:val="Основной шрифт абзаца2"/>
    <w:rsid w:val="00B62A90"/>
  </w:style>
  <w:style w:type="character" w:customStyle="1" w:styleId="WW8Num3z1">
    <w:name w:val="WW8Num3z1"/>
    <w:rsid w:val="00B62A90"/>
  </w:style>
  <w:style w:type="character" w:customStyle="1" w:styleId="WW8Num3z2">
    <w:name w:val="WW8Num3z2"/>
    <w:rsid w:val="00B62A90"/>
  </w:style>
  <w:style w:type="character" w:customStyle="1" w:styleId="WW8Num3z3">
    <w:name w:val="WW8Num3z3"/>
    <w:rsid w:val="00B62A90"/>
  </w:style>
  <w:style w:type="character" w:customStyle="1" w:styleId="WW8Num3z4">
    <w:name w:val="WW8Num3z4"/>
    <w:rsid w:val="00B62A90"/>
  </w:style>
  <w:style w:type="character" w:customStyle="1" w:styleId="WW8Num3z5">
    <w:name w:val="WW8Num3z5"/>
    <w:rsid w:val="00B62A90"/>
  </w:style>
  <w:style w:type="character" w:customStyle="1" w:styleId="WW8Num3z6">
    <w:name w:val="WW8Num3z6"/>
    <w:rsid w:val="00B62A90"/>
  </w:style>
  <w:style w:type="character" w:customStyle="1" w:styleId="WW8Num3z7">
    <w:name w:val="WW8Num3z7"/>
    <w:rsid w:val="00B62A90"/>
  </w:style>
  <w:style w:type="character" w:customStyle="1" w:styleId="WW8Num3z8">
    <w:name w:val="WW8Num3z8"/>
    <w:rsid w:val="00B62A90"/>
  </w:style>
  <w:style w:type="character" w:customStyle="1" w:styleId="WW8Num6z1">
    <w:name w:val="WW8Num6z1"/>
    <w:rsid w:val="00B62A90"/>
    <w:rPr>
      <w:rFonts w:ascii="Symbol" w:hAnsi="Symbol" w:cs="Symbol" w:hint="default"/>
      <w:sz w:val="28"/>
    </w:rPr>
  </w:style>
  <w:style w:type="character" w:customStyle="1" w:styleId="WW8Num9z1">
    <w:name w:val="WW8Num9z1"/>
    <w:rsid w:val="00B62A90"/>
  </w:style>
  <w:style w:type="character" w:customStyle="1" w:styleId="WW8Num9z2">
    <w:name w:val="WW8Num9z2"/>
    <w:rsid w:val="00B62A90"/>
  </w:style>
  <w:style w:type="character" w:customStyle="1" w:styleId="WW8Num9z3">
    <w:name w:val="WW8Num9z3"/>
    <w:rsid w:val="00B62A90"/>
  </w:style>
  <w:style w:type="character" w:customStyle="1" w:styleId="WW8Num9z4">
    <w:name w:val="WW8Num9z4"/>
    <w:rsid w:val="00B62A90"/>
  </w:style>
  <w:style w:type="character" w:customStyle="1" w:styleId="WW8Num9z5">
    <w:name w:val="WW8Num9z5"/>
    <w:rsid w:val="00B62A90"/>
  </w:style>
  <w:style w:type="character" w:customStyle="1" w:styleId="WW8Num9z6">
    <w:name w:val="WW8Num9z6"/>
    <w:rsid w:val="00B62A90"/>
  </w:style>
  <w:style w:type="character" w:customStyle="1" w:styleId="WW8Num9z7">
    <w:name w:val="WW8Num9z7"/>
    <w:rsid w:val="00B62A90"/>
  </w:style>
  <w:style w:type="character" w:customStyle="1" w:styleId="WW8Num9z8">
    <w:name w:val="WW8Num9z8"/>
    <w:rsid w:val="00B62A90"/>
  </w:style>
  <w:style w:type="character" w:customStyle="1" w:styleId="WW8Num11z1">
    <w:name w:val="WW8Num11z1"/>
    <w:rsid w:val="00B62A90"/>
  </w:style>
  <w:style w:type="character" w:customStyle="1" w:styleId="WW8Num11z2">
    <w:name w:val="WW8Num11z2"/>
    <w:rsid w:val="00B62A90"/>
  </w:style>
  <w:style w:type="character" w:customStyle="1" w:styleId="WW8Num11z3">
    <w:name w:val="WW8Num11z3"/>
    <w:rsid w:val="00B62A90"/>
  </w:style>
  <w:style w:type="character" w:customStyle="1" w:styleId="WW8Num11z4">
    <w:name w:val="WW8Num11z4"/>
    <w:rsid w:val="00B62A90"/>
  </w:style>
  <w:style w:type="character" w:customStyle="1" w:styleId="WW8Num11z5">
    <w:name w:val="WW8Num11z5"/>
    <w:rsid w:val="00B62A90"/>
  </w:style>
  <w:style w:type="character" w:customStyle="1" w:styleId="WW8Num11z6">
    <w:name w:val="WW8Num11z6"/>
    <w:rsid w:val="00B62A90"/>
  </w:style>
  <w:style w:type="character" w:customStyle="1" w:styleId="WW8Num11z7">
    <w:name w:val="WW8Num11z7"/>
    <w:rsid w:val="00B62A90"/>
  </w:style>
  <w:style w:type="character" w:customStyle="1" w:styleId="WW8Num11z8">
    <w:name w:val="WW8Num11z8"/>
    <w:rsid w:val="00B62A90"/>
  </w:style>
  <w:style w:type="character" w:customStyle="1" w:styleId="WW8Num12z2">
    <w:name w:val="WW8Num12z2"/>
    <w:rsid w:val="00B62A90"/>
  </w:style>
  <w:style w:type="character" w:customStyle="1" w:styleId="WW8Num12z3">
    <w:name w:val="WW8Num12z3"/>
    <w:rsid w:val="00B62A90"/>
  </w:style>
  <w:style w:type="character" w:customStyle="1" w:styleId="WW8Num12z4">
    <w:name w:val="WW8Num12z4"/>
    <w:rsid w:val="00B62A90"/>
  </w:style>
  <w:style w:type="character" w:customStyle="1" w:styleId="WW8Num12z5">
    <w:name w:val="WW8Num12z5"/>
    <w:rsid w:val="00B62A90"/>
  </w:style>
  <w:style w:type="character" w:customStyle="1" w:styleId="WW8Num12z6">
    <w:name w:val="WW8Num12z6"/>
    <w:rsid w:val="00B62A90"/>
  </w:style>
  <w:style w:type="character" w:customStyle="1" w:styleId="WW8Num12z7">
    <w:name w:val="WW8Num12z7"/>
    <w:rsid w:val="00B62A90"/>
  </w:style>
  <w:style w:type="character" w:customStyle="1" w:styleId="WW8Num12z8">
    <w:name w:val="WW8Num12z8"/>
    <w:rsid w:val="00B62A90"/>
  </w:style>
  <w:style w:type="character" w:customStyle="1" w:styleId="WW8Num13z0">
    <w:name w:val="WW8Num13z0"/>
    <w:rsid w:val="00B62A90"/>
    <w:rPr>
      <w:rFonts w:hint="default"/>
    </w:rPr>
  </w:style>
  <w:style w:type="character" w:customStyle="1" w:styleId="WW8Num13z1">
    <w:name w:val="WW8Num13z1"/>
    <w:rsid w:val="00B62A90"/>
  </w:style>
  <w:style w:type="character" w:customStyle="1" w:styleId="WW8Num13z2">
    <w:name w:val="WW8Num13z2"/>
    <w:rsid w:val="00B62A90"/>
  </w:style>
  <w:style w:type="character" w:customStyle="1" w:styleId="WW8Num13z3">
    <w:name w:val="WW8Num13z3"/>
    <w:rsid w:val="00B62A90"/>
  </w:style>
  <w:style w:type="character" w:customStyle="1" w:styleId="WW8Num13z4">
    <w:name w:val="WW8Num13z4"/>
    <w:rsid w:val="00B62A90"/>
  </w:style>
  <w:style w:type="character" w:customStyle="1" w:styleId="WW8Num13z5">
    <w:name w:val="WW8Num13z5"/>
    <w:rsid w:val="00B62A90"/>
  </w:style>
  <w:style w:type="character" w:customStyle="1" w:styleId="WW8Num13z6">
    <w:name w:val="WW8Num13z6"/>
    <w:rsid w:val="00B62A90"/>
  </w:style>
  <w:style w:type="character" w:customStyle="1" w:styleId="WW8Num13z7">
    <w:name w:val="WW8Num13z7"/>
    <w:rsid w:val="00B62A90"/>
  </w:style>
  <w:style w:type="character" w:customStyle="1" w:styleId="WW8Num13z8">
    <w:name w:val="WW8Num13z8"/>
    <w:rsid w:val="00B62A90"/>
  </w:style>
  <w:style w:type="character" w:customStyle="1" w:styleId="WW8Num14z0">
    <w:name w:val="WW8Num14z0"/>
    <w:rsid w:val="00B62A90"/>
    <w:rPr>
      <w:rFonts w:hint="default"/>
    </w:rPr>
  </w:style>
  <w:style w:type="character" w:customStyle="1" w:styleId="WW8Num14z1">
    <w:name w:val="WW8Num14z1"/>
    <w:rsid w:val="00B62A90"/>
  </w:style>
  <w:style w:type="character" w:customStyle="1" w:styleId="WW8Num14z2">
    <w:name w:val="WW8Num14z2"/>
    <w:rsid w:val="00B62A90"/>
  </w:style>
  <w:style w:type="character" w:customStyle="1" w:styleId="WW8Num14z3">
    <w:name w:val="WW8Num14z3"/>
    <w:rsid w:val="00B62A90"/>
  </w:style>
  <w:style w:type="character" w:customStyle="1" w:styleId="WW8Num14z4">
    <w:name w:val="WW8Num14z4"/>
    <w:rsid w:val="00B62A90"/>
  </w:style>
  <w:style w:type="character" w:customStyle="1" w:styleId="WW8Num14z5">
    <w:name w:val="WW8Num14z5"/>
    <w:rsid w:val="00B62A90"/>
  </w:style>
  <w:style w:type="character" w:customStyle="1" w:styleId="WW8Num14z6">
    <w:name w:val="WW8Num14z6"/>
    <w:rsid w:val="00B62A90"/>
  </w:style>
  <w:style w:type="character" w:customStyle="1" w:styleId="WW8Num14z7">
    <w:name w:val="WW8Num14z7"/>
    <w:rsid w:val="00B62A90"/>
  </w:style>
  <w:style w:type="character" w:customStyle="1" w:styleId="WW8Num14z8">
    <w:name w:val="WW8Num14z8"/>
    <w:rsid w:val="00B62A90"/>
  </w:style>
  <w:style w:type="character" w:customStyle="1" w:styleId="WW8Num15z0">
    <w:name w:val="WW8Num15z0"/>
    <w:rsid w:val="00B62A90"/>
    <w:rPr>
      <w:rFonts w:hint="default"/>
    </w:rPr>
  </w:style>
  <w:style w:type="character" w:customStyle="1" w:styleId="WW8Num16z0">
    <w:name w:val="WW8Num16z0"/>
    <w:rsid w:val="00B62A90"/>
    <w:rPr>
      <w:rFonts w:hint="default"/>
    </w:rPr>
  </w:style>
  <w:style w:type="character" w:customStyle="1" w:styleId="WW8Num16z1">
    <w:name w:val="WW8Num16z1"/>
    <w:rsid w:val="00B62A90"/>
  </w:style>
  <w:style w:type="character" w:customStyle="1" w:styleId="WW8Num16z2">
    <w:name w:val="WW8Num16z2"/>
    <w:rsid w:val="00B62A90"/>
  </w:style>
  <w:style w:type="character" w:customStyle="1" w:styleId="WW8Num16z3">
    <w:name w:val="WW8Num16z3"/>
    <w:rsid w:val="00B62A90"/>
  </w:style>
  <w:style w:type="character" w:customStyle="1" w:styleId="WW8Num16z4">
    <w:name w:val="WW8Num16z4"/>
    <w:rsid w:val="00B62A90"/>
  </w:style>
  <w:style w:type="character" w:customStyle="1" w:styleId="WW8Num16z5">
    <w:name w:val="WW8Num16z5"/>
    <w:rsid w:val="00B62A90"/>
  </w:style>
  <w:style w:type="character" w:customStyle="1" w:styleId="WW8Num16z6">
    <w:name w:val="WW8Num16z6"/>
    <w:rsid w:val="00B62A90"/>
  </w:style>
  <w:style w:type="character" w:customStyle="1" w:styleId="WW8Num16z7">
    <w:name w:val="WW8Num16z7"/>
    <w:rsid w:val="00B62A90"/>
  </w:style>
  <w:style w:type="character" w:customStyle="1" w:styleId="WW8Num16z8">
    <w:name w:val="WW8Num16z8"/>
    <w:rsid w:val="00B62A90"/>
  </w:style>
  <w:style w:type="character" w:customStyle="1" w:styleId="WW8Num17z0">
    <w:name w:val="WW8Num17z0"/>
    <w:rsid w:val="00B62A90"/>
    <w:rPr>
      <w:rFonts w:hint="default"/>
    </w:rPr>
  </w:style>
  <w:style w:type="character" w:customStyle="1" w:styleId="WW8Num18z0">
    <w:name w:val="WW8Num18z0"/>
    <w:rsid w:val="00B62A90"/>
    <w:rPr>
      <w:rFonts w:hint="default"/>
      <w:sz w:val="24"/>
      <w:szCs w:val="24"/>
    </w:rPr>
  </w:style>
  <w:style w:type="character" w:customStyle="1" w:styleId="WW8Num18z1">
    <w:name w:val="WW8Num18z1"/>
    <w:rsid w:val="00B62A90"/>
  </w:style>
  <w:style w:type="character" w:customStyle="1" w:styleId="WW8Num18z2">
    <w:name w:val="WW8Num18z2"/>
    <w:rsid w:val="00B62A90"/>
  </w:style>
  <w:style w:type="character" w:customStyle="1" w:styleId="WW8Num18z3">
    <w:name w:val="WW8Num18z3"/>
    <w:rsid w:val="00B62A90"/>
  </w:style>
  <w:style w:type="character" w:customStyle="1" w:styleId="WW8Num18z4">
    <w:name w:val="WW8Num18z4"/>
    <w:rsid w:val="00B62A90"/>
  </w:style>
  <w:style w:type="character" w:customStyle="1" w:styleId="WW8Num18z5">
    <w:name w:val="WW8Num18z5"/>
    <w:rsid w:val="00B62A90"/>
  </w:style>
  <w:style w:type="character" w:customStyle="1" w:styleId="WW8Num18z6">
    <w:name w:val="WW8Num18z6"/>
    <w:rsid w:val="00B62A90"/>
  </w:style>
  <w:style w:type="character" w:customStyle="1" w:styleId="WW8Num18z7">
    <w:name w:val="WW8Num18z7"/>
    <w:rsid w:val="00B62A90"/>
  </w:style>
  <w:style w:type="character" w:customStyle="1" w:styleId="WW8Num18z8">
    <w:name w:val="WW8Num18z8"/>
    <w:rsid w:val="00B62A90"/>
  </w:style>
  <w:style w:type="character" w:customStyle="1" w:styleId="WW8Num19z0">
    <w:name w:val="WW8Num19z0"/>
    <w:rsid w:val="00B62A90"/>
  </w:style>
  <w:style w:type="character" w:customStyle="1" w:styleId="WW8Num19z1">
    <w:name w:val="WW8Num19z1"/>
    <w:rsid w:val="00B62A90"/>
  </w:style>
  <w:style w:type="character" w:customStyle="1" w:styleId="WW8Num19z2">
    <w:name w:val="WW8Num19z2"/>
    <w:rsid w:val="00B62A90"/>
  </w:style>
  <w:style w:type="character" w:customStyle="1" w:styleId="WW8Num19z3">
    <w:name w:val="WW8Num19z3"/>
    <w:rsid w:val="00B62A90"/>
  </w:style>
  <w:style w:type="character" w:customStyle="1" w:styleId="WW8Num19z4">
    <w:name w:val="WW8Num19z4"/>
    <w:rsid w:val="00B62A90"/>
  </w:style>
  <w:style w:type="character" w:customStyle="1" w:styleId="WW8Num19z5">
    <w:name w:val="WW8Num19z5"/>
    <w:rsid w:val="00B62A90"/>
  </w:style>
  <w:style w:type="character" w:customStyle="1" w:styleId="WW8Num19z6">
    <w:name w:val="WW8Num19z6"/>
    <w:rsid w:val="00B62A90"/>
  </w:style>
  <w:style w:type="character" w:customStyle="1" w:styleId="WW8Num19z7">
    <w:name w:val="WW8Num19z7"/>
    <w:rsid w:val="00B62A90"/>
  </w:style>
  <w:style w:type="character" w:customStyle="1" w:styleId="WW8Num19z8">
    <w:name w:val="WW8Num19z8"/>
    <w:rsid w:val="00B62A90"/>
  </w:style>
  <w:style w:type="character" w:customStyle="1" w:styleId="WW8Num20z0">
    <w:name w:val="WW8Num20z0"/>
    <w:rsid w:val="00B62A90"/>
    <w:rPr>
      <w:rFonts w:hint="default"/>
    </w:rPr>
  </w:style>
  <w:style w:type="character" w:customStyle="1" w:styleId="WW8Num20z1">
    <w:name w:val="WW8Num20z1"/>
    <w:rsid w:val="00B62A90"/>
    <w:rPr>
      <w:rFonts w:ascii="Times New Roman" w:hAnsi="Times New Roman" w:cs="Times New Roman" w:hint="default"/>
      <w:color w:val="auto"/>
      <w:sz w:val="28"/>
      <w:szCs w:val="28"/>
      <w:shd w:val="clear" w:color="auto" w:fill="FFFFFF"/>
    </w:rPr>
  </w:style>
  <w:style w:type="character" w:customStyle="1" w:styleId="WW8Num21z0">
    <w:name w:val="WW8Num21z0"/>
    <w:rsid w:val="00B62A90"/>
    <w:rPr>
      <w:rFonts w:hint="default"/>
    </w:rPr>
  </w:style>
  <w:style w:type="character" w:customStyle="1" w:styleId="WW8Num21z1">
    <w:name w:val="WW8Num21z1"/>
    <w:rsid w:val="00B62A90"/>
    <w:rPr>
      <w:rFonts w:ascii="Times New Roman" w:hAnsi="Times New Roman" w:cs="Times New Roman" w:hint="default"/>
      <w:i w:val="0"/>
      <w:color w:val="auto"/>
      <w:sz w:val="28"/>
      <w:szCs w:val="28"/>
    </w:rPr>
  </w:style>
  <w:style w:type="character" w:customStyle="1" w:styleId="WW8Num22z0">
    <w:name w:val="WW8Num22z0"/>
    <w:rsid w:val="00B62A90"/>
    <w:rPr>
      <w:rFonts w:hint="default"/>
    </w:rPr>
  </w:style>
  <w:style w:type="character" w:customStyle="1" w:styleId="WW8Num22z1">
    <w:name w:val="WW8Num22z1"/>
    <w:rsid w:val="00B62A90"/>
    <w:rPr>
      <w:rFonts w:hint="default"/>
      <w:sz w:val="28"/>
      <w:szCs w:val="28"/>
    </w:rPr>
  </w:style>
  <w:style w:type="character" w:customStyle="1" w:styleId="WW8Num23z0">
    <w:name w:val="WW8Num23z0"/>
    <w:rsid w:val="00B62A90"/>
    <w:rPr>
      <w:rFonts w:hint="default"/>
    </w:rPr>
  </w:style>
  <w:style w:type="character" w:customStyle="1" w:styleId="13">
    <w:name w:val="Основной шрифт абзаца1"/>
    <w:rsid w:val="00B62A90"/>
  </w:style>
  <w:style w:type="character" w:customStyle="1" w:styleId="aa">
    <w:name w:val="Текст сноски Знак"/>
    <w:rsid w:val="00B62A90"/>
    <w:rPr>
      <w:rFonts w:ascii="Times New Roman" w:hAnsi="Times New Roman" w:cs="Times New Roman"/>
      <w:sz w:val="20"/>
      <w:szCs w:val="20"/>
    </w:rPr>
  </w:style>
  <w:style w:type="character" w:customStyle="1" w:styleId="ab">
    <w:name w:val="Символ сноски"/>
    <w:rsid w:val="00B62A90"/>
    <w:rPr>
      <w:vertAlign w:val="superscript"/>
    </w:rPr>
  </w:style>
  <w:style w:type="character" w:customStyle="1" w:styleId="ac">
    <w:name w:val="Верхний колонтитул Знак"/>
    <w:rsid w:val="00B62A90"/>
    <w:rPr>
      <w:rFonts w:ascii="Times New Roman" w:hAnsi="Times New Roman" w:cs="Times New Roman"/>
      <w:sz w:val="28"/>
    </w:rPr>
  </w:style>
  <w:style w:type="character" w:customStyle="1" w:styleId="ad">
    <w:name w:val="Нижний колонтитул Знак"/>
    <w:rsid w:val="00B62A90"/>
    <w:rPr>
      <w:rFonts w:ascii="Times New Roman" w:hAnsi="Times New Roman" w:cs="Times New Roman"/>
      <w:sz w:val="28"/>
    </w:rPr>
  </w:style>
  <w:style w:type="character" w:customStyle="1" w:styleId="ae">
    <w:name w:val="Основной текст Знак"/>
    <w:rsid w:val="00B62A90"/>
    <w:rPr>
      <w:rFonts w:ascii="Times New Roman" w:eastAsia="Times New Roman" w:hAnsi="Times New Roman" w:cs="Times New Roman"/>
      <w:sz w:val="24"/>
      <w:szCs w:val="24"/>
    </w:rPr>
  </w:style>
  <w:style w:type="character" w:customStyle="1" w:styleId="af">
    <w:name w:val="Гипертекстовая ссылка"/>
    <w:rsid w:val="00B62A90"/>
    <w:rPr>
      <w:rFonts w:cs="Times New Roman"/>
      <w:b w:val="0"/>
      <w:color w:val="106BBE"/>
    </w:rPr>
  </w:style>
  <w:style w:type="character" w:customStyle="1" w:styleId="af0">
    <w:name w:val="Сравнение редакций. Добавленный фрагмент"/>
    <w:rsid w:val="00B62A90"/>
    <w:rPr>
      <w:color w:val="000000"/>
      <w:shd w:val="clear" w:color="auto" w:fill="C1D7FF"/>
    </w:rPr>
  </w:style>
  <w:style w:type="character" w:customStyle="1" w:styleId="14">
    <w:name w:val="Знак примечания1"/>
    <w:rsid w:val="00B62A90"/>
    <w:rPr>
      <w:sz w:val="16"/>
      <w:szCs w:val="16"/>
    </w:rPr>
  </w:style>
  <w:style w:type="character" w:customStyle="1" w:styleId="af1">
    <w:name w:val="Текст примечания Знак"/>
    <w:rsid w:val="00B62A90"/>
    <w:rPr>
      <w:rFonts w:ascii="Times New Roman" w:hAnsi="Times New Roman" w:cs="Times New Roman"/>
    </w:rPr>
  </w:style>
  <w:style w:type="character" w:customStyle="1" w:styleId="af2">
    <w:name w:val="Тема примечания Знак"/>
    <w:rsid w:val="00B62A90"/>
    <w:rPr>
      <w:rFonts w:ascii="Times New Roman" w:hAnsi="Times New Roman" w:cs="Times New Roman"/>
      <w:b/>
      <w:bCs/>
    </w:rPr>
  </w:style>
  <w:style w:type="character" w:customStyle="1" w:styleId="CharacterStyle2">
    <w:name w:val="Character Style 2"/>
    <w:rsid w:val="00B62A90"/>
    <w:rPr>
      <w:sz w:val="20"/>
    </w:rPr>
  </w:style>
  <w:style w:type="character" w:customStyle="1" w:styleId="15">
    <w:name w:val="Знак сноски1"/>
    <w:rsid w:val="00B62A90"/>
    <w:rPr>
      <w:vertAlign w:val="superscript"/>
    </w:rPr>
  </w:style>
  <w:style w:type="character" w:customStyle="1" w:styleId="af3">
    <w:name w:val="Символы концевой сноски"/>
    <w:rsid w:val="00B62A90"/>
    <w:rPr>
      <w:vertAlign w:val="superscript"/>
    </w:rPr>
  </w:style>
  <w:style w:type="character" w:customStyle="1" w:styleId="WW-">
    <w:name w:val="WW-Символы концевой сноски"/>
    <w:rsid w:val="00B62A90"/>
  </w:style>
  <w:style w:type="character" w:styleId="af4">
    <w:name w:val="footnote reference"/>
    <w:rsid w:val="00B62A90"/>
    <w:rPr>
      <w:vertAlign w:val="superscript"/>
    </w:rPr>
  </w:style>
  <w:style w:type="character" w:styleId="af5">
    <w:name w:val="endnote reference"/>
    <w:rsid w:val="00B62A90"/>
    <w:rPr>
      <w:vertAlign w:val="superscript"/>
    </w:rPr>
  </w:style>
  <w:style w:type="paragraph" w:customStyle="1" w:styleId="af6">
    <w:basedOn w:val="a"/>
    <w:next w:val="af7"/>
    <w:rsid w:val="00B62A90"/>
    <w:pPr>
      <w:keepNext/>
      <w:suppressAutoHyphens/>
      <w:spacing w:before="240" w:after="120"/>
      <w:ind w:firstLine="709"/>
      <w:jc w:val="both"/>
    </w:pPr>
    <w:rPr>
      <w:rFonts w:ascii="Arial" w:eastAsia="Microsoft YaHei" w:hAnsi="Arial" w:cs="Mangal"/>
      <w:sz w:val="28"/>
      <w:szCs w:val="28"/>
      <w:lang w:eastAsia="ar-SA"/>
    </w:rPr>
  </w:style>
  <w:style w:type="paragraph" w:styleId="af7">
    <w:name w:val="Body Text"/>
    <w:basedOn w:val="a"/>
    <w:link w:val="16"/>
    <w:rsid w:val="00B62A90"/>
    <w:pPr>
      <w:suppressAutoHyphens/>
      <w:spacing w:after="120"/>
    </w:pPr>
    <w:rPr>
      <w:lang w:eastAsia="ar-SA"/>
    </w:rPr>
  </w:style>
  <w:style w:type="character" w:customStyle="1" w:styleId="16">
    <w:name w:val="Основной текст Знак1"/>
    <w:basedOn w:val="a0"/>
    <w:link w:val="af7"/>
    <w:rsid w:val="00B62A90"/>
    <w:rPr>
      <w:rFonts w:ascii="Times New Roman" w:eastAsia="Times New Roman" w:hAnsi="Times New Roman" w:cs="Times New Roman"/>
      <w:sz w:val="24"/>
      <w:szCs w:val="24"/>
      <w:lang w:eastAsia="ar-SA"/>
    </w:rPr>
  </w:style>
  <w:style w:type="paragraph" w:styleId="af8">
    <w:name w:val="List"/>
    <w:basedOn w:val="af7"/>
    <w:rsid w:val="00B62A90"/>
    <w:rPr>
      <w:rFonts w:cs="Mangal"/>
    </w:rPr>
  </w:style>
  <w:style w:type="paragraph" w:customStyle="1" w:styleId="17">
    <w:name w:val="Название1"/>
    <w:basedOn w:val="a"/>
    <w:rsid w:val="00B62A90"/>
    <w:pPr>
      <w:suppressLineNumbers/>
      <w:suppressAutoHyphens/>
      <w:spacing w:before="120" w:after="120"/>
      <w:ind w:firstLine="709"/>
      <w:jc w:val="both"/>
    </w:pPr>
    <w:rPr>
      <w:rFonts w:eastAsia="Calibri" w:cs="Mangal"/>
      <w:i/>
      <w:iCs/>
      <w:lang w:eastAsia="ar-SA"/>
    </w:rPr>
  </w:style>
  <w:style w:type="paragraph" w:customStyle="1" w:styleId="20">
    <w:name w:val="Указатель2"/>
    <w:basedOn w:val="a"/>
    <w:rsid w:val="00B62A90"/>
    <w:pPr>
      <w:suppressLineNumbers/>
      <w:suppressAutoHyphens/>
      <w:ind w:firstLine="709"/>
      <w:jc w:val="both"/>
    </w:pPr>
    <w:rPr>
      <w:rFonts w:eastAsia="Calibri" w:cs="Mangal"/>
      <w:sz w:val="28"/>
      <w:szCs w:val="22"/>
      <w:lang w:eastAsia="ar-SA"/>
    </w:rPr>
  </w:style>
  <w:style w:type="paragraph" w:customStyle="1" w:styleId="18">
    <w:name w:val="Заголовок1"/>
    <w:basedOn w:val="a"/>
    <w:next w:val="af7"/>
    <w:rsid w:val="00B62A90"/>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19">
    <w:name w:val="Указатель1"/>
    <w:basedOn w:val="a"/>
    <w:rsid w:val="00B62A90"/>
    <w:pPr>
      <w:suppressLineNumbers/>
      <w:suppressAutoHyphens/>
      <w:ind w:firstLine="709"/>
      <w:jc w:val="both"/>
    </w:pPr>
    <w:rPr>
      <w:rFonts w:eastAsia="Calibri" w:cs="Mangal"/>
      <w:sz w:val="28"/>
      <w:szCs w:val="22"/>
      <w:lang w:eastAsia="ar-SA"/>
    </w:rPr>
  </w:style>
  <w:style w:type="paragraph" w:styleId="af9">
    <w:name w:val="TOC Heading"/>
    <w:basedOn w:val="1"/>
    <w:next w:val="a"/>
    <w:qFormat/>
    <w:rsid w:val="00B62A90"/>
    <w:pPr>
      <w:numPr>
        <w:numId w:val="0"/>
      </w:numPr>
      <w:spacing w:before="240" w:after="0" w:line="252" w:lineRule="auto"/>
      <w:jc w:val="left"/>
    </w:pPr>
    <w:rPr>
      <w:rFonts w:ascii="Calibri Light" w:hAnsi="Calibri Light"/>
      <w:b w:val="0"/>
      <w:color w:val="2E74B5"/>
    </w:rPr>
  </w:style>
  <w:style w:type="paragraph" w:styleId="1a">
    <w:name w:val="toc 1"/>
    <w:basedOn w:val="a"/>
    <w:next w:val="a"/>
    <w:rsid w:val="00B62A90"/>
    <w:pPr>
      <w:suppressAutoHyphens/>
      <w:spacing w:before="360" w:after="360"/>
    </w:pPr>
    <w:rPr>
      <w:rFonts w:ascii="Calibri" w:eastAsia="Calibri" w:hAnsi="Calibri" w:cs="Calibri"/>
      <w:b/>
      <w:bCs/>
      <w:caps/>
      <w:sz w:val="22"/>
      <w:szCs w:val="22"/>
      <w:u w:val="single"/>
      <w:lang w:eastAsia="ar-SA"/>
    </w:rPr>
  </w:style>
  <w:style w:type="paragraph" w:styleId="afa">
    <w:name w:val="footnote text"/>
    <w:basedOn w:val="a"/>
    <w:link w:val="1b"/>
    <w:rsid w:val="00B62A90"/>
    <w:pPr>
      <w:suppressAutoHyphens/>
      <w:ind w:firstLine="709"/>
      <w:jc w:val="both"/>
    </w:pPr>
    <w:rPr>
      <w:rFonts w:eastAsia="Calibri"/>
      <w:sz w:val="20"/>
      <w:szCs w:val="20"/>
      <w:lang w:eastAsia="ar-SA"/>
    </w:rPr>
  </w:style>
  <w:style w:type="character" w:customStyle="1" w:styleId="1b">
    <w:name w:val="Текст сноски Знак1"/>
    <w:basedOn w:val="a0"/>
    <w:link w:val="afa"/>
    <w:rsid w:val="00B62A90"/>
    <w:rPr>
      <w:rFonts w:ascii="Times New Roman" w:eastAsia="Calibri" w:hAnsi="Times New Roman" w:cs="Times New Roman"/>
      <w:sz w:val="20"/>
      <w:szCs w:val="20"/>
      <w:lang w:eastAsia="ar-SA"/>
    </w:rPr>
  </w:style>
  <w:style w:type="paragraph" w:styleId="afb">
    <w:name w:val="No Spacing"/>
    <w:qFormat/>
    <w:rsid w:val="00B62A90"/>
    <w:pPr>
      <w:suppressAutoHyphens/>
      <w:spacing w:after="0" w:line="240" w:lineRule="auto"/>
    </w:pPr>
    <w:rPr>
      <w:rFonts w:ascii="Calibri" w:eastAsia="Calibri" w:hAnsi="Calibri" w:cs="Calibri"/>
      <w:lang w:eastAsia="ar-SA"/>
    </w:rPr>
  </w:style>
  <w:style w:type="paragraph" w:styleId="afc">
    <w:name w:val="header"/>
    <w:basedOn w:val="a"/>
    <w:link w:val="1c"/>
    <w:rsid w:val="00B62A90"/>
    <w:pPr>
      <w:suppressAutoHyphens/>
      <w:ind w:firstLine="709"/>
      <w:jc w:val="both"/>
    </w:pPr>
    <w:rPr>
      <w:rFonts w:eastAsia="Calibri"/>
      <w:sz w:val="28"/>
      <w:szCs w:val="20"/>
      <w:lang w:eastAsia="ar-SA"/>
    </w:rPr>
  </w:style>
  <w:style w:type="character" w:customStyle="1" w:styleId="1c">
    <w:name w:val="Верхний колонтитул Знак1"/>
    <w:basedOn w:val="a0"/>
    <w:link w:val="afc"/>
    <w:rsid w:val="00B62A90"/>
    <w:rPr>
      <w:rFonts w:ascii="Times New Roman" w:eastAsia="Calibri" w:hAnsi="Times New Roman" w:cs="Times New Roman"/>
      <w:sz w:val="28"/>
      <w:szCs w:val="20"/>
      <w:lang w:eastAsia="ar-SA"/>
    </w:rPr>
  </w:style>
  <w:style w:type="paragraph" w:styleId="afd">
    <w:name w:val="footer"/>
    <w:basedOn w:val="a"/>
    <w:link w:val="1d"/>
    <w:rsid w:val="00B62A90"/>
    <w:pPr>
      <w:suppressAutoHyphens/>
      <w:ind w:firstLine="709"/>
      <w:jc w:val="both"/>
    </w:pPr>
    <w:rPr>
      <w:rFonts w:eastAsia="Calibri"/>
      <w:sz w:val="28"/>
      <w:szCs w:val="20"/>
      <w:lang w:eastAsia="ar-SA"/>
    </w:rPr>
  </w:style>
  <w:style w:type="character" w:customStyle="1" w:styleId="1d">
    <w:name w:val="Нижний колонтитул Знак1"/>
    <w:basedOn w:val="a0"/>
    <w:link w:val="afd"/>
    <w:rsid w:val="00B62A90"/>
    <w:rPr>
      <w:rFonts w:ascii="Times New Roman" w:eastAsia="Calibri" w:hAnsi="Times New Roman" w:cs="Times New Roman"/>
      <w:sz w:val="28"/>
      <w:szCs w:val="20"/>
      <w:lang w:eastAsia="ar-SA"/>
    </w:rPr>
  </w:style>
  <w:style w:type="paragraph" w:customStyle="1" w:styleId="Standard">
    <w:name w:val="Standard"/>
    <w:rsid w:val="00B62A90"/>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21">
    <w:name w:val="toc 2"/>
    <w:basedOn w:val="a"/>
    <w:next w:val="a"/>
    <w:rsid w:val="00B62A90"/>
    <w:pPr>
      <w:suppressAutoHyphens/>
    </w:pPr>
    <w:rPr>
      <w:rFonts w:ascii="Calibri" w:eastAsia="Calibri" w:hAnsi="Calibri" w:cs="Calibri"/>
      <w:b/>
      <w:bCs/>
      <w:smallCaps/>
      <w:sz w:val="22"/>
      <w:szCs w:val="22"/>
      <w:lang w:eastAsia="ar-SA"/>
    </w:rPr>
  </w:style>
  <w:style w:type="paragraph" w:styleId="3">
    <w:name w:val="toc 3"/>
    <w:basedOn w:val="a"/>
    <w:next w:val="a"/>
    <w:rsid w:val="00B62A90"/>
    <w:pPr>
      <w:suppressAutoHyphens/>
    </w:pPr>
    <w:rPr>
      <w:rFonts w:ascii="Calibri" w:eastAsia="Calibri" w:hAnsi="Calibri" w:cs="Calibri"/>
      <w:smallCaps/>
      <w:sz w:val="22"/>
      <w:szCs w:val="22"/>
      <w:lang w:eastAsia="ar-SA"/>
    </w:rPr>
  </w:style>
  <w:style w:type="paragraph" w:styleId="4">
    <w:name w:val="toc 4"/>
    <w:basedOn w:val="a"/>
    <w:next w:val="a"/>
    <w:rsid w:val="00B62A90"/>
    <w:pPr>
      <w:suppressAutoHyphens/>
    </w:pPr>
    <w:rPr>
      <w:rFonts w:ascii="Calibri" w:eastAsia="Calibri" w:hAnsi="Calibri" w:cs="Calibri"/>
      <w:sz w:val="22"/>
      <w:szCs w:val="22"/>
      <w:lang w:eastAsia="ar-SA"/>
    </w:rPr>
  </w:style>
  <w:style w:type="paragraph" w:styleId="5">
    <w:name w:val="toc 5"/>
    <w:basedOn w:val="a"/>
    <w:next w:val="a"/>
    <w:rsid w:val="00B62A90"/>
    <w:pPr>
      <w:suppressAutoHyphens/>
    </w:pPr>
    <w:rPr>
      <w:rFonts w:ascii="Calibri" w:eastAsia="Calibri" w:hAnsi="Calibri" w:cs="Calibri"/>
      <w:sz w:val="22"/>
      <w:szCs w:val="22"/>
      <w:lang w:eastAsia="ar-SA"/>
    </w:rPr>
  </w:style>
  <w:style w:type="paragraph" w:styleId="6">
    <w:name w:val="toc 6"/>
    <w:basedOn w:val="a"/>
    <w:next w:val="a"/>
    <w:rsid w:val="00B62A90"/>
    <w:pPr>
      <w:suppressAutoHyphens/>
    </w:pPr>
    <w:rPr>
      <w:rFonts w:ascii="Calibri" w:eastAsia="Calibri" w:hAnsi="Calibri" w:cs="Calibri"/>
      <w:sz w:val="22"/>
      <w:szCs w:val="22"/>
      <w:lang w:eastAsia="ar-SA"/>
    </w:rPr>
  </w:style>
  <w:style w:type="paragraph" w:styleId="7">
    <w:name w:val="toc 7"/>
    <w:basedOn w:val="a"/>
    <w:next w:val="a"/>
    <w:rsid w:val="00B62A90"/>
    <w:pPr>
      <w:suppressAutoHyphens/>
    </w:pPr>
    <w:rPr>
      <w:rFonts w:ascii="Calibri" w:eastAsia="Calibri" w:hAnsi="Calibri" w:cs="Calibri"/>
      <w:sz w:val="22"/>
      <w:szCs w:val="22"/>
      <w:lang w:eastAsia="ar-SA"/>
    </w:rPr>
  </w:style>
  <w:style w:type="paragraph" w:styleId="8">
    <w:name w:val="toc 8"/>
    <w:basedOn w:val="a"/>
    <w:next w:val="a"/>
    <w:rsid w:val="00B62A90"/>
    <w:pPr>
      <w:suppressAutoHyphens/>
    </w:pPr>
    <w:rPr>
      <w:rFonts w:ascii="Calibri" w:eastAsia="Calibri" w:hAnsi="Calibri" w:cs="Calibri"/>
      <w:sz w:val="22"/>
      <w:szCs w:val="22"/>
      <w:lang w:eastAsia="ar-SA"/>
    </w:rPr>
  </w:style>
  <w:style w:type="paragraph" w:styleId="9">
    <w:name w:val="toc 9"/>
    <w:basedOn w:val="a"/>
    <w:next w:val="a"/>
    <w:rsid w:val="00B62A90"/>
    <w:pPr>
      <w:suppressAutoHyphens/>
    </w:pPr>
    <w:rPr>
      <w:rFonts w:ascii="Calibri" w:eastAsia="Calibri" w:hAnsi="Calibri" w:cs="Calibri"/>
      <w:sz w:val="22"/>
      <w:szCs w:val="22"/>
      <w:lang w:eastAsia="ar-SA"/>
    </w:rPr>
  </w:style>
  <w:style w:type="paragraph" w:customStyle="1" w:styleId="western">
    <w:name w:val="western"/>
    <w:basedOn w:val="a"/>
    <w:rsid w:val="00B62A90"/>
    <w:pPr>
      <w:suppressAutoHyphens/>
      <w:spacing w:before="280" w:after="280"/>
    </w:pPr>
    <w:rPr>
      <w:lang w:eastAsia="ar-SA"/>
    </w:rPr>
  </w:style>
  <w:style w:type="paragraph" w:customStyle="1" w:styleId="11">
    <w:name w:val="Маркированный список1"/>
    <w:basedOn w:val="a"/>
    <w:rsid w:val="00B62A90"/>
    <w:pPr>
      <w:numPr>
        <w:numId w:val="6"/>
      </w:numPr>
      <w:suppressAutoHyphens/>
      <w:jc w:val="both"/>
    </w:pPr>
    <w:rPr>
      <w:rFonts w:eastAsia="Calibri"/>
      <w:sz w:val="28"/>
      <w:szCs w:val="22"/>
      <w:lang w:eastAsia="ar-SA"/>
    </w:rPr>
  </w:style>
  <w:style w:type="paragraph" w:customStyle="1" w:styleId="ConsPlusNonformat">
    <w:name w:val="ConsPlusNonformat"/>
    <w:rsid w:val="00B62A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e">
    <w:name w:val="Таблицы (моноширинный)"/>
    <w:basedOn w:val="a"/>
    <w:next w:val="a"/>
    <w:rsid w:val="00B62A90"/>
    <w:pPr>
      <w:widowControl w:val="0"/>
      <w:suppressAutoHyphens/>
      <w:autoSpaceDE w:val="0"/>
    </w:pPr>
    <w:rPr>
      <w:rFonts w:ascii="Courier New" w:hAnsi="Courier New" w:cs="Courier New"/>
      <w:sz w:val="26"/>
      <w:szCs w:val="26"/>
      <w:lang w:eastAsia="ar-SA"/>
    </w:rPr>
  </w:style>
  <w:style w:type="paragraph" w:customStyle="1" w:styleId="1e">
    <w:name w:val="Текст примечания1"/>
    <w:basedOn w:val="a"/>
    <w:rsid w:val="00B62A90"/>
    <w:pPr>
      <w:suppressAutoHyphens/>
      <w:ind w:firstLine="709"/>
      <w:jc w:val="both"/>
    </w:pPr>
    <w:rPr>
      <w:rFonts w:eastAsia="Calibri"/>
      <w:sz w:val="20"/>
      <w:szCs w:val="20"/>
      <w:lang w:eastAsia="ar-SA"/>
    </w:rPr>
  </w:style>
  <w:style w:type="paragraph" w:styleId="aff">
    <w:name w:val="annotation text"/>
    <w:basedOn w:val="a"/>
    <w:link w:val="1f"/>
    <w:semiHidden/>
    <w:rsid w:val="00B62A90"/>
    <w:pPr>
      <w:suppressAutoHyphens/>
      <w:ind w:firstLine="709"/>
      <w:jc w:val="both"/>
    </w:pPr>
    <w:rPr>
      <w:rFonts w:eastAsia="Calibri"/>
      <w:sz w:val="20"/>
      <w:szCs w:val="20"/>
      <w:lang w:eastAsia="ar-SA"/>
    </w:rPr>
  </w:style>
  <w:style w:type="character" w:customStyle="1" w:styleId="1f">
    <w:name w:val="Текст примечания Знак1"/>
    <w:basedOn w:val="a0"/>
    <w:link w:val="aff"/>
    <w:semiHidden/>
    <w:rsid w:val="00B62A90"/>
    <w:rPr>
      <w:rFonts w:ascii="Times New Roman" w:eastAsia="Calibri" w:hAnsi="Times New Roman" w:cs="Times New Roman"/>
      <w:sz w:val="20"/>
      <w:szCs w:val="20"/>
      <w:lang w:eastAsia="ar-SA"/>
    </w:rPr>
  </w:style>
  <w:style w:type="paragraph" w:styleId="aff0">
    <w:name w:val="annotation subject"/>
    <w:basedOn w:val="1e"/>
    <w:next w:val="1e"/>
    <w:link w:val="1f0"/>
    <w:rsid w:val="00B62A90"/>
    <w:rPr>
      <w:b/>
      <w:bCs/>
    </w:rPr>
  </w:style>
  <w:style w:type="character" w:customStyle="1" w:styleId="1f0">
    <w:name w:val="Тема примечания Знак1"/>
    <w:basedOn w:val="1f"/>
    <w:link w:val="aff0"/>
    <w:rsid w:val="00B62A90"/>
    <w:rPr>
      <w:b/>
      <w:bCs/>
      <w:lang/>
    </w:rPr>
  </w:style>
  <w:style w:type="paragraph" w:customStyle="1" w:styleId="ConsPlusNormal">
    <w:name w:val="ConsPlusNormal"/>
    <w:rsid w:val="00B62A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0">
    <w:name w:val="Нумерованный список1"/>
    <w:basedOn w:val="a"/>
    <w:rsid w:val="00B62A90"/>
    <w:pPr>
      <w:numPr>
        <w:numId w:val="5"/>
      </w:numPr>
      <w:suppressAutoHyphens/>
      <w:spacing w:after="200" w:line="276" w:lineRule="auto"/>
    </w:pPr>
    <w:rPr>
      <w:rFonts w:ascii="Calibri" w:eastAsia="Calibri" w:hAnsi="Calibri" w:cs="Calibri"/>
      <w:sz w:val="22"/>
      <w:szCs w:val="22"/>
      <w:lang w:eastAsia="ar-SA"/>
    </w:rPr>
  </w:style>
  <w:style w:type="paragraph" w:styleId="aff1">
    <w:name w:val="Normal (Web)"/>
    <w:basedOn w:val="a"/>
    <w:rsid w:val="00B62A90"/>
    <w:pPr>
      <w:suppressAutoHyphens/>
      <w:spacing w:before="280" w:after="280"/>
    </w:pPr>
    <w:rPr>
      <w:lang w:eastAsia="ar-SA"/>
    </w:rPr>
  </w:style>
  <w:style w:type="paragraph" w:customStyle="1" w:styleId="aff2">
    <w:name w:val="Содержимое таблицы"/>
    <w:basedOn w:val="a"/>
    <w:rsid w:val="00B62A90"/>
    <w:pPr>
      <w:widowControl w:val="0"/>
      <w:suppressLineNumbers/>
      <w:suppressAutoHyphens/>
    </w:pPr>
    <w:rPr>
      <w:rFonts w:ascii="Arial" w:eastAsia="SimSun" w:hAnsi="Arial" w:cs="Mangal"/>
      <w:kern w:val="1"/>
      <w:lang w:eastAsia="hi-IN" w:bidi="hi-IN"/>
    </w:rPr>
  </w:style>
  <w:style w:type="paragraph" w:customStyle="1" w:styleId="100">
    <w:name w:val="Оглавление 10"/>
    <w:basedOn w:val="19"/>
    <w:rsid w:val="00B62A90"/>
    <w:pPr>
      <w:tabs>
        <w:tab w:val="right" w:leader="dot" w:pos="7091"/>
      </w:tabs>
      <w:ind w:left="2547" w:firstLine="0"/>
    </w:pPr>
  </w:style>
  <w:style w:type="paragraph" w:customStyle="1" w:styleId="aff3">
    <w:name w:val="Заголовок таблицы"/>
    <w:basedOn w:val="aff2"/>
    <w:rsid w:val="00B62A90"/>
    <w:pPr>
      <w:jc w:val="center"/>
    </w:pPr>
    <w:rPr>
      <w:b/>
      <w:bCs/>
    </w:rPr>
  </w:style>
  <w:style w:type="paragraph" w:customStyle="1" w:styleId="msonormalmrcssattr">
    <w:name w:val="msonormal_mr_css_attr"/>
    <w:basedOn w:val="a"/>
    <w:rsid w:val="00B62A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E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lock Text"/>
    <w:basedOn w:val="a"/>
    <w:semiHidden/>
    <w:rsid w:val="008746AC"/>
    <w:pPr>
      <w:ind w:left="5940" w:right="152"/>
      <w:jc w:val="right"/>
    </w:pPr>
  </w:style>
  <w:style w:type="paragraph" w:styleId="a6">
    <w:name w:val="Balloon Text"/>
    <w:basedOn w:val="a"/>
    <w:link w:val="a7"/>
    <w:uiPriority w:val="99"/>
    <w:semiHidden/>
    <w:unhideWhenUsed/>
    <w:rsid w:val="001F1F6D"/>
    <w:rPr>
      <w:rFonts w:ascii="Segoe UI" w:hAnsi="Segoe UI" w:cs="Segoe UI"/>
      <w:sz w:val="18"/>
      <w:szCs w:val="18"/>
    </w:rPr>
  </w:style>
  <w:style w:type="character" w:customStyle="1" w:styleId="a7">
    <w:name w:val="Текст выноски Знак"/>
    <w:basedOn w:val="a0"/>
    <w:link w:val="a6"/>
    <w:uiPriority w:val="99"/>
    <w:semiHidden/>
    <w:rsid w:val="001F1F6D"/>
    <w:rPr>
      <w:rFonts w:ascii="Segoe UI" w:eastAsia="Times New Roman" w:hAnsi="Segoe UI" w:cs="Segoe UI"/>
      <w:sz w:val="18"/>
      <w:szCs w:val="18"/>
      <w:lang w:eastAsia="ru-RU"/>
    </w:rPr>
  </w:style>
  <w:style w:type="table" w:styleId="a8">
    <w:name w:val="Table Grid"/>
    <w:basedOn w:val="a1"/>
    <w:uiPriority w:val="59"/>
    <w:rsid w:val="00840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76089"/>
    <w:rPr>
      <w:color w:val="0000FF" w:themeColor="hyperlink"/>
      <w:u w:val="single"/>
    </w:rPr>
  </w:style>
  <w:style w:type="paragraph" w:customStyle="1" w:styleId="CharChar4">
    <w:name w:val="Char Char4 Знак Знак Знак"/>
    <w:basedOn w:val="a"/>
    <w:rsid w:val="003F5DA7"/>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B605DDC63BC4CB650226E75469A5F4A3151BF8EA07349CBA4F698D35F78842599BD1CEBDgAS1B"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footer" Target="footer18.xml"/><Relationship Id="rId55" Type="http://schemas.openxmlformats.org/officeDocument/2006/relationships/header" Target="header21.xml"/><Relationship Id="rId63" Type="http://schemas.openxmlformats.org/officeDocument/2006/relationships/header" Target="header25.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footer" Target="footer22.xml"/><Relationship Id="rId66"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hyperlink" Target="http://www.torgi.gov.ru" TargetMode="Externa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yperlink" Target="https://kozlov.cap.ru/action/activity/land_and_estate" TargetMode="External"/><Relationship Id="rId14" Type="http://schemas.openxmlformats.org/officeDocument/2006/relationships/hyperlink" Target="consultantplus://offline/ref=F9CE66AD78E500D3862746FFB02E83ABF9098299AA7FD0BA46CB21E0B3s1u6F"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footer" Target="footer25.xml"/><Relationship Id="rId69"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hyperlink" Target="https://torgi.gov.ru/bidOrgInstruction.html"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3.xml"/><Relationship Id="rId6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eader" Target="header14.xml"/><Relationship Id="rId54" Type="http://schemas.openxmlformats.org/officeDocument/2006/relationships/footer" Target="footer20.xml"/><Relationship Id="rId62" Type="http://schemas.openxmlformats.org/officeDocument/2006/relationships/footer" Target="foot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7E69-2A29-4C95-B96C-E43322B4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103</Pages>
  <Words>34344</Words>
  <Characters>195761</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7</cp:revision>
  <cp:lastPrinted>2024-08-30T07:08:00Z</cp:lastPrinted>
  <dcterms:created xsi:type="dcterms:W3CDTF">2025-02-19T07:13:00Z</dcterms:created>
  <dcterms:modified xsi:type="dcterms:W3CDTF">2025-02-21T13:00:00Z</dcterms:modified>
</cp:coreProperties>
</file>