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ADE" w:rsidRDefault="005C4ADE" w:rsidP="00835C81">
      <w:pPr>
        <w:spacing w:after="0" w:line="240" w:lineRule="auto"/>
        <w:ind w:left="5103" w:firstLine="709"/>
        <w:contextualSpacing/>
        <w:jc w:val="right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5C4AD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к выступлению на </w:t>
      </w:r>
      <w:r w:rsidR="00835C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2</w:t>
      </w:r>
      <w:r w:rsidR="005617C6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0</w:t>
      </w:r>
      <w:r w:rsidRPr="005C4AD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.0</w:t>
      </w:r>
      <w:r w:rsidR="00835C81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</w:t>
      </w:r>
      <w:r w:rsidRPr="005C4AD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.2023</w:t>
      </w:r>
    </w:p>
    <w:p w:rsidR="005C4ADE" w:rsidRPr="005C4ADE" w:rsidRDefault="005C4ADE" w:rsidP="00835C81">
      <w:pPr>
        <w:spacing w:after="0" w:line="240" w:lineRule="auto"/>
        <w:ind w:right="-79"/>
        <w:contextualSpacing/>
        <w:jc w:val="right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5C4ADE" w:rsidRPr="005C4ADE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5C4ADE">
        <w:rPr>
          <w:rFonts w:ascii="Times New Roman" w:eastAsiaTheme="minorHAnsi" w:hAnsi="Times New Roman"/>
          <w:b/>
          <w:sz w:val="26"/>
          <w:szCs w:val="26"/>
        </w:rPr>
        <w:t>ДОКЛАД</w:t>
      </w:r>
    </w:p>
    <w:p w:rsidR="00514B04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5C4ADE">
        <w:rPr>
          <w:rFonts w:ascii="Times New Roman" w:eastAsiaTheme="minorHAnsi" w:hAnsi="Times New Roman"/>
          <w:b/>
          <w:sz w:val="26"/>
          <w:szCs w:val="26"/>
        </w:rPr>
        <w:t xml:space="preserve">заместителя Председателя Кабинета Министров Чувашской Республики - министра сельского хозяйства Чувашской </w:t>
      </w:r>
    </w:p>
    <w:p w:rsidR="005C4ADE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5C4ADE">
        <w:rPr>
          <w:rFonts w:ascii="Times New Roman" w:eastAsiaTheme="minorHAnsi" w:hAnsi="Times New Roman"/>
          <w:b/>
          <w:sz w:val="26"/>
          <w:szCs w:val="26"/>
        </w:rPr>
        <w:t>Республики  С.Г. Артамонова</w:t>
      </w:r>
    </w:p>
    <w:p w:rsidR="005C4ADE" w:rsidRPr="005C4ADE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sz w:val="26"/>
          <w:szCs w:val="26"/>
        </w:rPr>
      </w:pPr>
    </w:p>
    <w:p w:rsidR="00835C81" w:rsidRPr="00835C81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  <w:r w:rsidRPr="005C4ADE">
        <w:rPr>
          <w:rFonts w:ascii="Times New Roman" w:eastAsiaTheme="minorHAnsi" w:hAnsi="Times New Roman"/>
          <w:b/>
          <w:i/>
          <w:sz w:val="26"/>
          <w:szCs w:val="26"/>
        </w:rPr>
        <w:t>«</w:t>
      </w:r>
      <w:r w:rsidR="00835C81">
        <w:rPr>
          <w:rFonts w:ascii="Times New Roman" w:eastAsiaTheme="minorHAnsi" w:hAnsi="Times New Roman"/>
          <w:b/>
          <w:i/>
          <w:sz w:val="26"/>
          <w:szCs w:val="26"/>
        </w:rPr>
        <w:t>О</w:t>
      </w:r>
      <w:r w:rsidR="00835C81" w:rsidRPr="00835C81">
        <w:rPr>
          <w:rFonts w:ascii="Times New Roman" w:eastAsiaTheme="minorHAnsi" w:hAnsi="Times New Roman"/>
          <w:b/>
          <w:i/>
          <w:sz w:val="26"/>
          <w:szCs w:val="26"/>
        </w:rPr>
        <w:t xml:space="preserve"> реализации программ поддержки агропромышленного комплекса </w:t>
      </w:r>
    </w:p>
    <w:p w:rsidR="005C4ADE" w:rsidRDefault="00835C81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  <w:r>
        <w:rPr>
          <w:rFonts w:ascii="Times New Roman" w:eastAsiaTheme="minorHAnsi" w:hAnsi="Times New Roman"/>
          <w:b/>
          <w:i/>
          <w:sz w:val="26"/>
          <w:szCs w:val="26"/>
        </w:rPr>
        <w:t>Ч</w:t>
      </w:r>
      <w:r w:rsidRPr="00835C81">
        <w:rPr>
          <w:rFonts w:ascii="Times New Roman" w:eastAsiaTheme="minorHAnsi" w:hAnsi="Times New Roman"/>
          <w:b/>
          <w:i/>
          <w:sz w:val="26"/>
          <w:szCs w:val="26"/>
        </w:rPr>
        <w:t xml:space="preserve">увашской </w:t>
      </w:r>
      <w:r>
        <w:rPr>
          <w:rFonts w:ascii="Times New Roman" w:eastAsiaTheme="minorHAnsi" w:hAnsi="Times New Roman"/>
          <w:b/>
          <w:i/>
          <w:sz w:val="26"/>
          <w:szCs w:val="26"/>
        </w:rPr>
        <w:t>Р</w:t>
      </w:r>
      <w:r w:rsidRPr="00835C81">
        <w:rPr>
          <w:rFonts w:ascii="Times New Roman" w:eastAsiaTheme="minorHAnsi" w:hAnsi="Times New Roman"/>
          <w:b/>
          <w:i/>
          <w:sz w:val="26"/>
          <w:szCs w:val="26"/>
        </w:rPr>
        <w:t>еспублики</w:t>
      </w:r>
      <w:r w:rsidR="0026463B">
        <w:rPr>
          <w:rFonts w:ascii="Times New Roman" w:eastAsiaTheme="minorHAnsi" w:hAnsi="Times New Roman"/>
          <w:b/>
          <w:i/>
          <w:sz w:val="26"/>
          <w:szCs w:val="26"/>
        </w:rPr>
        <w:t>»</w:t>
      </w:r>
    </w:p>
    <w:p w:rsidR="005C4ADE" w:rsidRPr="005C4ADE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</w:p>
    <w:p w:rsidR="005C4ADE" w:rsidRPr="005C4ADE" w:rsidRDefault="00835C81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  <w:r>
        <w:rPr>
          <w:rFonts w:ascii="Times New Roman" w:eastAsiaTheme="minorHAnsi" w:hAnsi="Times New Roman"/>
          <w:b/>
          <w:i/>
          <w:sz w:val="26"/>
          <w:szCs w:val="26"/>
        </w:rPr>
        <w:t>20</w:t>
      </w:r>
      <w:r w:rsidR="005C4ADE" w:rsidRPr="005C4ADE">
        <w:rPr>
          <w:rFonts w:ascii="Times New Roman" w:eastAsiaTheme="minorHAnsi" w:hAnsi="Times New Roman"/>
          <w:b/>
          <w:i/>
          <w:sz w:val="26"/>
          <w:szCs w:val="26"/>
        </w:rPr>
        <w:t xml:space="preserve"> </w:t>
      </w:r>
      <w:r>
        <w:rPr>
          <w:rFonts w:ascii="Times New Roman" w:eastAsiaTheme="minorHAnsi" w:hAnsi="Times New Roman"/>
          <w:b/>
          <w:i/>
          <w:sz w:val="26"/>
          <w:szCs w:val="26"/>
        </w:rPr>
        <w:t xml:space="preserve">апреля </w:t>
      </w:r>
      <w:r w:rsidR="005C4ADE" w:rsidRPr="005C4ADE">
        <w:rPr>
          <w:rFonts w:ascii="Times New Roman" w:eastAsiaTheme="minorHAnsi" w:hAnsi="Times New Roman"/>
          <w:b/>
          <w:i/>
          <w:sz w:val="26"/>
          <w:szCs w:val="26"/>
        </w:rPr>
        <w:t>202</w:t>
      </w:r>
      <w:r w:rsidR="005C4ADE">
        <w:rPr>
          <w:rFonts w:ascii="Times New Roman" w:eastAsiaTheme="minorHAnsi" w:hAnsi="Times New Roman"/>
          <w:b/>
          <w:i/>
          <w:sz w:val="26"/>
          <w:szCs w:val="26"/>
        </w:rPr>
        <w:t>3</w:t>
      </w:r>
      <w:r w:rsidR="005C4ADE" w:rsidRPr="005C4ADE">
        <w:rPr>
          <w:rFonts w:ascii="Times New Roman" w:eastAsiaTheme="minorHAnsi" w:hAnsi="Times New Roman"/>
          <w:b/>
          <w:i/>
          <w:sz w:val="26"/>
          <w:szCs w:val="26"/>
        </w:rPr>
        <w:t xml:space="preserve"> г.</w:t>
      </w:r>
    </w:p>
    <w:p w:rsidR="005C4ADE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</w:p>
    <w:p w:rsidR="005C4ADE" w:rsidRPr="00D632ED" w:rsidRDefault="005C4ADE" w:rsidP="00835C81">
      <w:pPr>
        <w:spacing w:after="0" w:line="240" w:lineRule="auto"/>
        <w:jc w:val="center"/>
        <w:rPr>
          <w:rFonts w:ascii="Times New Roman" w:eastAsiaTheme="minorHAnsi" w:hAnsi="Times New Roman"/>
          <w:b/>
          <w:i/>
          <w:sz w:val="26"/>
          <w:szCs w:val="26"/>
        </w:rPr>
      </w:pPr>
      <w:r w:rsidRPr="005C4ADE">
        <w:rPr>
          <w:rFonts w:ascii="Times New Roman" w:eastAsiaTheme="minorHAnsi" w:hAnsi="Times New Roman"/>
          <w:b/>
          <w:i/>
          <w:sz w:val="26"/>
          <w:szCs w:val="26"/>
        </w:rPr>
        <w:t xml:space="preserve">Уважаемые </w:t>
      </w:r>
      <w:r w:rsidR="00D632ED" w:rsidRPr="005C4ADE">
        <w:rPr>
          <w:rFonts w:ascii="Times New Roman" w:eastAsiaTheme="minorHAnsi" w:hAnsi="Times New Roman"/>
          <w:b/>
          <w:i/>
          <w:sz w:val="26"/>
          <w:szCs w:val="26"/>
        </w:rPr>
        <w:t xml:space="preserve">участники </w:t>
      </w:r>
      <w:r w:rsidR="00514B04">
        <w:rPr>
          <w:rFonts w:ascii="Times New Roman" w:eastAsiaTheme="minorHAnsi" w:hAnsi="Times New Roman"/>
          <w:b/>
          <w:i/>
          <w:sz w:val="26"/>
          <w:szCs w:val="26"/>
        </w:rPr>
        <w:t>сессии</w:t>
      </w:r>
      <w:r w:rsidR="00D632ED" w:rsidRPr="005C4ADE">
        <w:rPr>
          <w:rFonts w:ascii="Times New Roman" w:eastAsiaTheme="minorHAnsi" w:hAnsi="Times New Roman"/>
          <w:b/>
          <w:i/>
          <w:sz w:val="26"/>
          <w:szCs w:val="26"/>
        </w:rPr>
        <w:t>, уважаемые коллеги</w:t>
      </w:r>
      <w:r w:rsidR="00D632ED">
        <w:rPr>
          <w:rFonts w:ascii="Times New Roman" w:eastAsiaTheme="minorHAnsi" w:hAnsi="Times New Roman"/>
          <w:b/>
          <w:i/>
          <w:sz w:val="26"/>
          <w:szCs w:val="26"/>
        </w:rPr>
        <w:t>!</w:t>
      </w:r>
    </w:p>
    <w:p w:rsidR="0026463B" w:rsidRDefault="0026463B" w:rsidP="00835C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26463B" w:rsidRDefault="00514B04" w:rsidP="00835C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Говоря о государственной поддержке отрасли, не могу не остановиться на основных итогах работы агропромышленного комплекса. </w:t>
      </w:r>
      <w:r w:rsidR="005B63D5" w:rsidRPr="005B63D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Комплексной оценкой результативности государственной поддержки АПК служит достижение целевых индикаторов, обозначенных в государственных программах. В целом государственную поддержку АПК можно признать </w:t>
      </w:r>
      <w:r w:rsidR="005B63D5">
        <w:rPr>
          <w:rFonts w:ascii="Times New Roman" w:eastAsia="Times New Roman" w:hAnsi="Times New Roman"/>
          <w:bCs/>
          <w:sz w:val="26"/>
          <w:szCs w:val="26"/>
          <w:lang w:eastAsia="ru-RU"/>
        </w:rPr>
        <w:t>эффективной.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23"/>
        <w:gridCol w:w="4063"/>
      </w:tblGrid>
      <w:tr w:rsidR="00AB4949" w:rsidTr="00D535D8">
        <w:tc>
          <w:tcPr>
            <w:tcW w:w="10723" w:type="dxa"/>
          </w:tcPr>
          <w:p w:rsidR="00AB4949" w:rsidRDefault="00514B04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424A6B" wp14:editId="542DCC34">
                  <wp:extent cx="6671981" cy="37532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558" cy="375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2</w:t>
            </w:r>
          </w:p>
          <w:p w:rsidR="00514B04" w:rsidRPr="00514B04" w:rsidRDefault="00D535D8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При плане по индексу 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сел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скохозяйственного производства, закрепленно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й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тратегии соц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и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ально-экономического развития Чувашской Республики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на 2022 год 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103,2%, фактический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индекс 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составил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17,6%.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Несмотря на сложные пого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ные условия и напряженную эк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номическую обстановку, пр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шедший год стал результативным по многим показателям – прои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з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водству и урожайности зерновых, производству масличных культур, надою молока от одной коровы и другим.</w:t>
            </w:r>
          </w:p>
          <w:p w:rsidR="00AB4949" w:rsidRPr="00514B04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Впервые о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бщий размер </w:t>
            </w:r>
            <w:proofErr w:type="gramStart"/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вал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вого продукта, созданного в агр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промышленном комплексе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сост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вил</w:t>
            </w:r>
            <w:proofErr w:type="gram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порядка 108 млрд. рублей </w:t>
            </w:r>
            <w:r w:rsidR="00514B04"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lastRenderedPageBreak/>
              <w:t>(рост к 2021 году – на 22,2%).</w:t>
            </w:r>
          </w:p>
        </w:tc>
      </w:tr>
      <w:tr w:rsidR="00514B04" w:rsidTr="00D535D8">
        <w:tc>
          <w:tcPr>
            <w:tcW w:w="10723" w:type="dxa"/>
          </w:tcPr>
          <w:p w:rsidR="00514B04" w:rsidRDefault="00514B04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4BA4714" wp14:editId="19457F3E">
                  <wp:extent cx="6096635" cy="3429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3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Как я уже отметил, в 2022 г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ду </w:t>
            </w:r>
            <w:proofErr w:type="spellStart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сельхозтоваропроизводител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я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ми</w:t>
            </w:r>
            <w:proofErr w:type="spellEnd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Чувашской Республики обе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печен рост производства всех 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новных видов сельскохозяйстве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ной продукции: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зерна – в 1,8 раза;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картофеля – на 7,8%;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овощей – на 7,8%;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молока – на 2,8%;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мяса – на 1,2%;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яиц – на 15,8%.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514B04" w:rsidRPr="00D535D8" w:rsidTr="00D535D8">
        <w:tc>
          <w:tcPr>
            <w:tcW w:w="10723" w:type="dxa"/>
          </w:tcPr>
          <w:p w:rsidR="00514B04" w:rsidRDefault="00514B04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348A08" wp14:editId="5DA028C0">
                  <wp:extent cx="6096635" cy="34296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4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Важнейший показатель э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фективности в сельском хозяйстве – выход продукции с каждого гектара.</w:t>
            </w:r>
          </w:p>
          <w:p w:rsidR="00514B04" w:rsidRPr="00514B04" w:rsidRDefault="00667786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грарии Чувашии улучшили свои позиции, поднявшись в ре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й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тинге с 5 на 4 место в Привол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ж</w:t>
            </w:r>
            <w:r w:rsidR="00514B04"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ском федеральном округе и с 29 на 25 место в среднем по России.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Если рассматривать по осно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ным видам сельскохозяйственной продукции, то Чувашия занимает в ПФО по итогам 2022 года: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1 место – по картофелю;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2 место – по овощам, молоку;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4 место – по мясу, зерну.</w:t>
            </w:r>
          </w:p>
        </w:tc>
      </w:tr>
      <w:tr w:rsidR="00514B04" w:rsidTr="00D535D8">
        <w:tc>
          <w:tcPr>
            <w:tcW w:w="10723" w:type="dxa"/>
          </w:tcPr>
          <w:p w:rsidR="00514B04" w:rsidRDefault="00514B04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4483167" wp14:editId="409C2C96">
                  <wp:extent cx="6096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5</w:t>
            </w:r>
          </w:p>
          <w:p w:rsidR="00514B04" w:rsidRPr="00514B04" w:rsidRDefault="00514B04" w:rsidP="00514B04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proofErr w:type="gramStart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Снижение, допущенное в 2021 году из-за сильнейшей засухи б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ы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ло</w:t>
            </w:r>
            <w:proofErr w:type="gramEnd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компенсировано ростом </w:t>
            </w:r>
            <w:r w:rsidR="005D5F5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за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2022 год.</w:t>
            </w:r>
          </w:p>
          <w:p w:rsidR="00514B04" w:rsidRPr="00514B04" w:rsidRDefault="00514B04" w:rsidP="00514B04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И оценивая за два года, рост производства составил + 7,1 пр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центных пункта (республика находится на шестом месте в ПФО).</w:t>
            </w:r>
          </w:p>
          <w:p w:rsidR="00514B04" w:rsidRPr="00514B04" w:rsidRDefault="00514B04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674D1C" wp14:editId="1006041D">
                  <wp:extent cx="6096635" cy="3429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535D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6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 динамике с 2014 года (с года введения продовольственного э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барго) рост производства в сел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ском хозяйстве составил 36,3% (7 место в ПФО).</w:t>
            </w:r>
          </w:p>
          <w:p w:rsidR="00D535D8" w:rsidRPr="00514B04" w:rsidRDefault="00D535D8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1D89750" wp14:editId="7D31BC8A">
                  <wp:extent cx="6096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D535D8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D535D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7</w:t>
            </w:r>
          </w:p>
          <w:p w:rsidR="00D535D8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На душу населения мы прои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водим продукции 145 </w:t>
            </w:r>
            <w:proofErr w:type="spell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тыс</w:t>
            </w:r>
            <w:proofErr w:type="gram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уб</w:t>
            </w:r>
            <w:proofErr w:type="spell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.</w:t>
            </w:r>
          </w:p>
          <w:p w:rsidR="00D535D8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Больше всех производится продукции на одного жителя в </w:t>
            </w:r>
            <w:proofErr w:type="spell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Яльчикском</w:t>
            </w:r>
            <w:proofErr w:type="spell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и Чебоксарском округах</w:t>
            </w:r>
            <w:r w:rsidRPr="00882116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по 252,5 тыс. рублей и 208 тыс. рублей соответственно.</w:t>
            </w:r>
          </w:p>
          <w:p w:rsidR="00D535D8" w:rsidRDefault="00667786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В 2 раза меньше – </w:t>
            </w:r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Шуме</w:t>
            </w:r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</w:t>
            </w:r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линском</w:t>
            </w:r>
            <w:proofErr w:type="spellEnd"/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Ибресинском</w:t>
            </w:r>
            <w:proofErr w:type="spellEnd"/>
            <w:r w:rsidR="00D535D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округах.</w:t>
            </w:r>
          </w:p>
          <w:p w:rsidR="00D535D8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Производительность труда в сельскохозяйственных организ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циях </w:t>
            </w:r>
            <w:r w:rsidR="00667786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по республике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в прошлом году достигла 3343 тыс. руб. на одного работника. </w:t>
            </w:r>
          </w:p>
          <w:p w:rsidR="00D535D8" w:rsidRPr="00667786" w:rsidRDefault="00667786" w:rsidP="00667786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667786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По муниципальным округам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разница в три раза – от 2000 тыс. рублей до более 6000 тыс. рублей на одного работника.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1AEA39" wp14:editId="3B9882B8">
                  <wp:extent cx="6096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5617C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617C6"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8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Что касается э</w:t>
            </w:r>
            <w:r w:rsidRPr="005617C6">
              <w:rPr>
                <w:rFonts w:ascii="Times New Roman" w:eastAsiaTheme="minorHAnsi" w:hAnsi="Times New Roman"/>
                <w:sz w:val="26"/>
                <w:szCs w:val="26"/>
              </w:rPr>
              <w:t>кономическ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ой </w:t>
            </w:r>
            <w:r w:rsidRPr="005617C6">
              <w:rPr>
                <w:rFonts w:ascii="Times New Roman" w:eastAsiaTheme="minorHAnsi" w:hAnsi="Times New Roman"/>
                <w:sz w:val="26"/>
                <w:szCs w:val="26"/>
              </w:rPr>
              <w:t>эффективност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617C6">
              <w:rPr>
                <w:rFonts w:ascii="Times New Roman" w:eastAsiaTheme="minorHAnsi" w:hAnsi="Times New Roman"/>
                <w:sz w:val="26"/>
                <w:szCs w:val="26"/>
              </w:rPr>
              <w:t xml:space="preserve"> производства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D535D8" w:rsidRPr="00887634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При </w:t>
            </w:r>
            <w:r w:rsidRPr="00FE5375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плане 13,7%, </w:t>
            </w:r>
            <w:r w:rsidR="0088763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фактическая </w:t>
            </w:r>
            <w:r w:rsidRPr="00FE5375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рентабельность </w:t>
            </w:r>
            <w:r w:rsidR="0088763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с господдержкой </w:t>
            </w:r>
            <w:r w:rsidRPr="00FE5375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составила 22% </w:t>
            </w:r>
            <w:r w:rsidRPr="0088763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(без господдержки </w:t>
            </w:r>
            <w:r w:rsidR="0088763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в 2 раза ниже – </w:t>
            </w:r>
            <w:r w:rsidRPr="0088763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12%).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Наибольшая рентабельность сложилась в </w:t>
            </w:r>
            <w:proofErr w:type="spell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Красночетайском</w:t>
            </w:r>
            <w:proofErr w:type="spell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округе – 63,5%, ниже 10% в </w:t>
            </w:r>
            <w:proofErr w:type="spell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Мо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гаушском</w:t>
            </w:r>
            <w:proofErr w:type="spell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Ибресинском</w:t>
            </w:r>
            <w:proofErr w:type="spell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и Кра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ноармейском округах.</w:t>
            </w:r>
          </w:p>
          <w:p w:rsidR="00D535D8" w:rsidRPr="00D535D8" w:rsidRDefault="00D535D8" w:rsidP="00887634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Все данные получены на осн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вании годовой бухгалтерской о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четности предоставляемой сел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скохозяйственными организаци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я</w:t>
            </w:r>
            <w:r w:rsidRPr="00862CE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ми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получающими господдержку.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4DBA9FA" wp14:editId="5A14D38E">
                  <wp:extent cx="6096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5617C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617C6"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9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Положительный финансовый результат обеспечил рост зар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ботной платы в сельском хозя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й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стве на 21,3% при среднем росте по экономике республики – на 14,9%.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5 муниципальных округах заработная плата в сельском х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зяйстве выше </w:t>
            </w:r>
            <w:proofErr w:type="gramStart"/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ликанской</w:t>
            </w:r>
            <w:proofErr w:type="gramEnd"/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.</w:t>
            </w:r>
          </w:p>
          <w:p w:rsidR="00D535D8" w:rsidRPr="008626AD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При этом</w:t>
            </w:r>
            <w:proofErr w:type="gramStart"/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,</w:t>
            </w:r>
            <w:proofErr w:type="gramEnd"/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отмечу, что в двух округах (Чебоксарском и </w:t>
            </w:r>
            <w:proofErr w:type="spellStart"/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Алаты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ском</w:t>
            </w:r>
            <w:proofErr w:type="spellEnd"/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) зарплата превысила сре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</w:t>
            </w:r>
            <w:r w:rsidRPr="00654FA1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нюю по экономике республики.</w:t>
            </w:r>
          </w:p>
          <w:p w:rsidR="00D535D8" w:rsidRP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proofErr w:type="spellStart"/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u w:val="single"/>
                <w:lang w:eastAsia="ru-RU"/>
              </w:rPr>
              <w:t>Справочно</w:t>
            </w:r>
            <w:proofErr w:type="spellEnd"/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u w:val="single"/>
                <w:lang w:eastAsia="ru-RU"/>
              </w:rPr>
              <w:t>: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 В январе 2023 года заработная плата в сельском х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о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зяйстве, составила 34136 руб. или 130,6% к январю 2022 г. (при темпе роста по экономике </w:t>
            </w:r>
            <w:r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р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е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с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публики – 119,4%)</w:t>
            </w:r>
            <w:r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.</w:t>
            </w:r>
            <w:r w:rsidRPr="00D535D8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C04D277" wp14:editId="100AFDF1">
                  <wp:extent cx="6096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654FA1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654FA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Слайд 10</w:t>
            </w:r>
          </w:p>
          <w:p w:rsidR="00D535D8" w:rsidRPr="003A7910" w:rsidRDefault="00D535D8" w:rsidP="00D535D8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Основными видами сельск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хозяйственной продукции ре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публика себя обеспечивает по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л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ностью. В том числе картофелем – в 1,8 раза выше уровня потре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б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ления, овощами – на 18,6% бол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ше, молока – в 1,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5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раза больше, мясом – на уровне потребления.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Данные показатели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превышают средн</w:t>
            </w:r>
            <w:r w:rsidR="00E73096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ие по России, а также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утвержденные в 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Доктрин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е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прод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вольственной безопасности Ро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Pr="003A7910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сийской Федерации.</w:t>
            </w:r>
          </w:p>
          <w:p w:rsidR="00D535D8" w:rsidRP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BCD0CF" wp14:editId="36A348E7">
                  <wp:extent cx="6096635" cy="34296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8C652A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8C652A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11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>Сегодня пищевая промышле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 xml:space="preserve">ность республики представлена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233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 xml:space="preserve"> предприятиями, в которых работает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более 10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 xml:space="preserve"> тысяч человек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, и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>ми прои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з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 xml:space="preserve">водится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15,5</w:t>
            </w:r>
            <w:r w:rsidRPr="008C652A">
              <w:rPr>
                <w:rFonts w:ascii="Times New Roman" w:eastAsiaTheme="minorHAnsi" w:hAnsi="Times New Roman"/>
                <w:sz w:val="26"/>
                <w:szCs w:val="26"/>
              </w:rPr>
              <w:t xml:space="preserve">%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 w:rsidR="00BE594D">
              <w:rPr>
                <w:rFonts w:ascii="Times New Roman" w:eastAsiaTheme="minorHAnsi" w:hAnsi="Times New Roman"/>
                <w:sz w:val="26"/>
                <w:szCs w:val="26"/>
              </w:rPr>
              <w:t xml:space="preserve">или </w:t>
            </w:r>
            <w:r w:rsidR="00BE594D">
              <w:rPr>
                <w:rFonts w:ascii="Times New Roman" w:eastAsiaTheme="minorHAnsi" w:hAnsi="Times New Roman"/>
                <w:sz w:val="26"/>
                <w:szCs w:val="26"/>
              </w:rPr>
              <w:br/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1 место </w:t>
            </w:r>
            <w:r w:rsidR="00BE594D">
              <w:rPr>
                <w:rFonts w:ascii="Times New Roman" w:eastAsiaTheme="minorHAnsi" w:hAnsi="Times New Roman"/>
                <w:sz w:val="26"/>
                <w:szCs w:val="26"/>
              </w:rPr>
              <w:t xml:space="preserve">среди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обрабатывающ</w:t>
            </w:r>
            <w:r w:rsidR="00BE594D">
              <w:rPr>
                <w:rFonts w:ascii="Times New Roman" w:eastAsiaTheme="minorHAnsi" w:hAnsi="Times New Roman"/>
                <w:sz w:val="26"/>
                <w:szCs w:val="26"/>
              </w:rPr>
              <w:t>их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производств.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Объем производства превысил 43 млрд. рублей с ростом на 13,6% к предыдущему году.</w:t>
            </w:r>
          </w:p>
          <w:p w:rsidR="00D535D8" w:rsidRPr="00D535D8" w:rsidRDefault="00BE594D" w:rsidP="00BE594D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В п</w:t>
            </w:r>
            <w:r w:rsidR="00D535D8">
              <w:rPr>
                <w:rFonts w:ascii="Times New Roman" w:eastAsiaTheme="minorHAnsi" w:hAnsi="Times New Roman"/>
                <w:sz w:val="26"/>
                <w:szCs w:val="26"/>
              </w:rPr>
              <w:t>ищевы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х</w:t>
            </w:r>
            <w:r w:rsidR="00D535D8">
              <w:rPr>
                <w:rFonts w:ascii="Times New Roman" w:eastAsiaTheme="minorHAnsi" w:hAnsi="Times New Roman"/>
                <w:sz w:val="26"/>
                <w:szCs w:val="26"/>
              </w:rPr>
              <w:t xml:space="preserve"> организация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х пр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изводство на уровне предыдущего года </w:t>
            </w:r>
            <w:r w:rsidR="00D535D8">
              <w:rPr>
                <w:rFonts w:ascii="Times New Roman" w:eastAsiaTheme="minorHAnsi" w:hAnsi="Times New Roman"/>
                <w:sz w:val="26"/>
                <w:szCs w:val="26"/>
              </w:rPr>
              <w:t>(10 место в ПФО по темпу роста).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 w:rsidR="00D535D8">
              <w:rPr>
                <w:rFonts w:ascii="Times New Roman" w:eastAsiaTheme="minorHAnsi" w:hAnsi="Times New Roman"/>
                <w:sz w:val="26"/>
                <w:szCs w:val="26"/>
              </w:rPr>
              <w:t>Производители напитков показали рост на 7,5% (5 место в ПФО).</w:t>
            </w:r>
          </w:p>
        </w:tc>
      </w:tr>
      <w:tr w:rsidR="00D535D8" w:rsidTr="00847AAF">
        <w:tc>
          <w:tcPr>
            <w:tcW w:w="14786" w:type="dxa"/>
            <w:gridSpan w:val="2"/>
          </w:tcPr>
          <w:p w:rsidR="00A7584F" w:rsidRPr="003840E0" w:rsidRDefault="00A7584F" w:rsidP="00D535D8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  <w:u w:val="single"/>
              </w:rPr>
            </w:pPr>
          </w:p>
          <w:p w:rsidR="00D535D8" w:rsidRPr="009B292B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  <w:u w:val="single"/>
              </w:rPr>
            </w:pPr>
            <w:proofErr w:type="spellStart"/>
            <w:r w:rsidRPr="009B292B">
              <w:rPr>
                <w:rFonts w:ascii="Times New Roman" w:eastAsiaTheme="minorHAnsi" w:hAnsi="Times New Roman"/>
                <w:i/>
                <w:sz w:val="26"/>
                <w:szCs w:val="26"/>
                <w:u w:val="single"/>
              </w:rPr>
              <w:lastRenderedPageBreak/>
              <w:t>Справочно</w:t>
            </w:r>
            <w:proofErr w:type="spellEnd"/>
            <w:r w:rsidRPr="009B292B">
              <w:rPr>
                <w:rFonts w:ascii="Times New Roman" w:eastAsiaTheme="minorHAnsi" w:hAnsi="Times New Roman"/>
                <w:i/>
                <w:sz w:val="26"/>
                <w:szCs w:val="26"/>
                <w:u w:val="single"/>
              </w:rPr>
              <w:t>:</w:t>
            </w:r>
          </w:p>
          <w:p w:rsidR="00061F00" w:rsidRPr="008C652A" w:rsidRDefault="00D535D8" w:rsidP="00061F00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9B292B">
              <w:rPr>
                <w:rFonts w:ascii="Times New Roman" w:eastAsiaTheme="minorHAnsi" w:hAnsi="Times New Roman"/>
                <w:i/>
                <w:sz w:val="26"/>
                <w:szCs w:val="26"/>
              </w:rPr>
              <w:t xml:space="preserve">В январе-феврале 2023 года индекс производства пищевых продуктов составил </w:t>
            </w:r>
            <w:r>
              <w:rPr>
                <w:rFonts w:ascii="Times New Roman" w:eastAsiaTheme="minorHAnsi" w:hAnsi="Times New Roman"/>
                <w:i/>
                <w:sz w:val="26"/>
                <w:szCs w:val="26"/>
              </w:rPr>
              <w:t>107,7% (5 место в ПФО), напитков – 130,0% (2 место в ПФО). Всего отгружено продукции с ростом на 37,7% к январю-февралю 2022 года.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1308622" wp14:editId="2D969361">
                  <wp:extent cx="6096635" cy="34296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8626AD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D926F3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12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 xml:space="preserve">За последние годы экспорт продукции АПК вырос в разы. 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До введения санкций экспорт осуществлялся в 37 стран. 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Стр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ны, которые ввели санкции, с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 xml:space="preserve">ставляют четверть от всего </w:t>
            </w:r>
            <w:proofErr w:type="spellStart"/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агр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экспорта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>. Но при этом за счет п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рестройки товарных потоков уд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лось увеличить экспорт.</w:t>
            </w:r>
            <w:r w:rsidR="005B63D5">
              <w:rPr>
                <w:rFonts w:ascii="Times New Roman" w:eastAsiaTheme="minorHAnsi" w:hAnsi="Times New Roman"/>
                <w:sz w:val="26"/>
                <w:szCs w:val="26"/>
              </w:rPr>
              <w:t xml:space="preserve"> При этом сегодня продукция чувашских а</w:t>
            </w:r>
            <w:r w:rsidR="005B63D5">
              <w:rPr>
                <w:rFonts w:ascii="Times New Roman" w:eastAsiaTheme="minorHAnsi" w:hAnsi="Times New Roman"/>
                <w:sz w:val="26"/>
                <w:szCs w:val="26"/>
              </w:rPr>
              <w:t>г</w:t>
            </w:r>
            <w:r w:rsidR="005B63D5">
              <w:rPr>
                <w:rFonts w:ascii="Times New Roman" w:eastAsiaTheme="minorHAnsi" w:hAnsi="Times New Roman"/>
                <w:sz w:val="26"/>
                <w:szCs w:val="26"/>
              </w:rPr>
              <w:t>рариев поставляется в 22 страны.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За прошлый год </w:t>
            </w: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>экспортиров</w:t>
            </w: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но </w:t>
            </w: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 xml:space="preserve">продукции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АПК </w:t>
            </w: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>на сумму 50,3 млн. долл. США в действующих ценах, что на 7,5% больше, чем в 2021 году.</w:t>
            </w:r>
          </w:p>
          <w:p w:rsidR="00D535D8" w:rsidRPr="00D535D8" w:rsidRDefault="005B63D5" w:rsidP="009F54B1">
            <w:pPr>
              <w:ind w:firstLine="318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Продукция АПК занимает </w:t>
            </w:r>
            <w:r w:rsidR="009F54B1">
              <w:rPr>
                <w:rFonts w:ascii="Times New Roman" w:eastAsiaTheme="minorHAnsi" w:hAnsi="Times New Roman"/>
                <w:sz w:val="26"/>
                <w:szCs w:val="26"/>
              </w:rPr>
              <w:t>тр</w:t>
            </w:r>
            <w:r w:rsidR="009F54B1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="009F54B1">
              <w:rPr>
                <w:rFonts w:ascii="Times New Roman" w:eastAsiaTheme="minorHAnsi" w:hAnsi="Times New Roman"/>
                <w:sz w:val="26"/>
                <w:szCs w:val="26"/>
              </w:rPr>
              <w:t>тье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место в товарной структуре эк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с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порта республики за 2022 год – 24,4% (после химической пр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мышленности и машиностро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ния).</w:t>
            </w:r>
          </w:p>
        </w:tc>
      </w:tr>
      <w:tr w:rsidR="00D535D8" w:rsidTr="00E4161A">
        <w:tc>
          <w:tcPr>
            <w:tcW w:w="14786" w:type="dxa"/>
            <w:gridSpan w:val="2"/>
          </w:tcPr>
          <w:p w:rsidR="005B63D5" w:rsidRDefault="005B63D5" w:rsidP="00D535D8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Наибольшую долю в структуре экспорта АПК занимают кондитерские изделия (33,2%), </w:t>
            </w:r>
            <w:r w:rsidRPr="00D926F3">
              <w:rPr>
                <w:rFonts w:ascii="Times New Roman" w:eastAsiaTheme="minorHAnsi" w:hAnsi="Times New Roman"/>
                <w:sz w:val="26"/>
                <w:szCs w:val="26"/>
              </w:rPr>
              <w:t>масличные культуры (29,9%); мясо птицы (22,1%)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D535D8" w:rsidRPr="00D926F3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6D72BD">
              <w:rPr>
                <w:rFonts w:ascii="Times New Roman" w:eastAsiaTheme="minorHAnsi" w:hAnsi="Times New Roman"/>
                <w:i/>
                <w:sz w:val="26"/>
                <w:szCs w:val="26"/>
              </w:rPr>
              <w:t>Объем экспорта продукции агропромышленного комплекса за I квартал 2023г. – 10,5 млн. долл. США, рост к аналогичному периоду 2022 года – на 5,7%, в том числе экспорт мяса птицы вырос в 2,5 раза, лука-севка в 15,2 раза.</w:t>
            </w:r>
          </w:p>
        </w:tc>
        <w:bookmarkStart w:id="0" w:name="_GoBack"/>
        <w:bookmarkEnd w:id="0"/>
      </w:tr>
      <w:tr w:rsidR="00514B04" w:rsidTr="00D535D8">
        <w:tc>
          <w:tcPr>
            <w:tcW w:w="10723" w:type="dxa"/>
          </w:tcPr>
          <w:p w:rsidR="00514B04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4A0BF97" wp14:editId="25E2C50C">
                  <wp:extent cx="6096635" cy="34296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Слайд </w:t>
            </w:r>
            <w:r w:rsidR="00D535D8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13</w:t>
            </w:r>
          </w:p>
          <w:p w:rsidR="00514B04" w:rsidRPr="00514B04" w:rsidRDefault="00514B04" w:rsidP="00514B04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Все мероприятия по развитию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сельскохозпроизводства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и сел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ских территорий сгруппированы в двух госпрограммах.</w:t>
            </w:r>
          </w:p>
          <w:p w:rsidR="00514B04" w:rsidRPr="00514B04" w:rsidRDefault="00514B04" w:rsidP="00514B04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рамках Государственной программы развития сельского хозяйства решается задача обе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печения продовольственной бе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опасности.</w:t>
            </w:r>
          </w:p>
          <w:p w:rsidR="00514B04" w:rsidRPr="00514B04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Формирование благоприятных условий для жизни в сельской местности осуществляется в ра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ках Госпрограммы «Комплексное развитие сельских территорий».</w:t>
            </w:r>
          </w:p>
          <w:p w:rsidR="00514B04" w:rsidRPr="003840E0" w:rsidRDefault="00514B04" w:rsidP="00514B04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  <w:p w:rsidR="00514B04" w:rsidRPr="00514B04" w:rsidRDefault="00514B04" w:rsidP="00835C81">
            <w:pPr>
              <w:autoSpaceDE w:val="0"/>
              <w:autoSpaceDN w:val="0"/>
              <w:adjustRightInd w:val="0"/>
              <w:ind w:firstLine="389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AE11E3" wp14:editId="3BF0F19B">
                  <wp:extent cx="6096635" cy="3429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14</w:t>
            </w:r>
          </w:p>
          <w:p w:rsidR="00D632ED" w:rsidRPr="00514B04" w:rsidRDefault="00D632ED" w:rsidP="00D632ED">
            <w:pPr>
              <w:ind w:right="-30" w:firstLine="567"/>
              <w:jc w:val="both"/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Всего в республике пред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ставляются 76 видов субсидий на поддержку сельскохозяйственного производства по 9 направлениям 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(животноводство, растениево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ство, техническая модернизация, плодородие, мелиорация,  льго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т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ное кредитование,  поддержка малых форм хозяйствования, п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щевая и перерабатывающая пр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 xml:space="preserve">мышленность, </w:t>
            </w:r>
            <w:proofErr w:type="spellStart"/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самозанятые</w:t>
            </w:r>
            <w:proofErr w:type="spellEnd"/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, страхование).</w:t>
            </w:r>
          </w:p>
          <w:p w:rsidR="00D632ED" w:rsidRPr="00514B04" w:rsidRDefault="00D632ED" w:rsidP="00D632ED">
            <w:pPr>
              <w:ind w:right="-30" w:firstLine="567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5718D5E" wp14:editId="1049229F">
                  <wp:extent cx="6096635" cy="34296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Слайд </w:t>
            </w:r>
            <w:r w:rsidR="00D535D8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15</w:t>
            </w:r>
          </w:p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О Государственной по</w:t>
            </w:r>
            <w:r w:rsidRPr="00514B04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>держке отрасли</w:t>
            </w:r>
          </w:p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Для поддержания дальнейш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го роста аграрному сектору в ре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с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публике уделяется приоритетное внимание, ежегодно увеличивае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т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ся объем государственной по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держки.</w:t>
            </w:r>
          </w:p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На текущий год поддержка а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г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рариев также увеличена и оцен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вается в 5,8 млрд. рублей.</w:t>
            </w:r>
          </w:p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  <w:p w:rsidR="00835C81" w:rsidRPr="00514B04" w:rsidRDefault="00835C81" w:rsidP="00835C81">
            <w:pPr>
              <w:ind w:firstLine="389"/>
              <w:contextualSpacing/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514B04" w:rsidTr="006F4043">
        <w:tc>
          <w:tcPr>
            <w:tcW w:w="14786" w:type="dxa"/>
            <w:gridSpan w:val="2"/>
          </w:tcPr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 xml:space="preserve">На 17 апреля перечислено </w:t>
            </w:r>
            <w:proofErr w:type="spellStart"/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сельхозтоваропроизводителям</w:t>
            </w:r>
            <w:proofErr w:type="spellEnd"/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 xml:space="preserve"> республики субсидий  в сумме 863,6 млн. рублей (20,8% предусмо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т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 xml:space="preserve">ренных на сельхозпроизводство средств). 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 xml:space="preserve">Требование о доведении до </w:t>
            </w:r>
            <w:proofErr w:type="spellStart"/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сельхозтоваропрогизводителей</w:t>
            </w:r>
            <w:proofErr w:type="spellEnd"/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 xml:space="preserve"> 50%  «компенсирующей» и «стимулирующей» субсидии до 1 апреля исполнено.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в том числе: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∙             средства федерального бюджета: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в рамках «компенсирующей» субсидии   – 178,7 млн. руб. (66,4 % предусмотренных субсидий);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в рамках «стимулирующей» субсидии   – 245,9 млн. руб. (57,5% предусмотренных субсидий);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производителям зерновых культур на производство и реализацию зерновых культур 57,1 млн. рублей (освоено в полном объ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ме);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∙             средства республиканского бюджета Чувашской Республики на приобретение сельскохозяйственной техники и об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рудования – 135,8 млн. руб. (27,5 %).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  <w:t>Доведенные Минсельхозом России на март 2023 г. ПОФ (648,8 млн. рублей) использованы в  полном объеме.</w:t>
            </w:r>
          </w:p>
        </w:tc>
      </w:tr>
      <w:tr w:rsidR="00514B04" w:rsidTr="00D535D8">
        <w:tc>
          <w:tcPr>
            <w:tcW w:w="10723" w:type="dxa"/>
          </w:tcPr>
          <w:p w:rsidR="00514B04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C1EE93" wp14:editId="0AEA5BD1">
                  <wp:extent cx="6096635" cy="34296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14B04" w:rsidRPr="00514B04" w:rsidRDefault="00514B04" w:rsidP="00514B04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16</w:t>
            </w:r>
          </w:p>
          <w:p w:rsidR="00514B04" w:rsidRPr="00514B04" w:rsidRDefault="00514B04" w:rsidP="00514B04">
            <w:pPr>
              <w:ind w:firstLine="248"/>
              <w:jc w:val="both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По показателю уровня госпо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держки агропрома на единицу площади Чувашия </w:t>
            </w:r>
            <w:r w:rsidR="00061F00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занимает 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 м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</w:t>
            </w:r>
            <w:r w:rsidR="00061F00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в ПФО. Мы получаем 4,5 тыс. рублей на 1 га пашни, что в 1,6 раза выше, чем в среднем по р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гионам Приволжского федерал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ного округа.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По активности привлечения бюджетных средств на единицу площади в первой пятерке Чебо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сарский,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Батыревский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, 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Комс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мольский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,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Цивильский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и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Яльчи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ский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муниципальные округа.</w:t>
            </w:r>
          </w:p>
          <w:p w:rsidR="00514B04" w:rsidRPr="00514B04" w:rsidRDefault="00514B04" w:rsidP="00514B04">
            <w:pPr>
              <w:ind w:firstLine="389"/>
              <w:contextualSpacing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D10F4E" wp14:editId="7E450DE1">
                  <wp:extent cx="6096635" cy="34296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514B04"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1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7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Оценку эффективности вл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женных бюджетных сре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дств в р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азвитие АПК правильно оцен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вать через систему налогов, и сколько дополнительных частных инвестиций привлечено в отрасль</w:t>
            </w:r>
            <w:r w:rsidR="00514B04" w:rsidRPr="00514B04"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835C81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При выделении на госпо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держку АПК 3,8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млрд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.р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ублей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(за исключением социальных прое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тов на селе) предприятиями  АПК во все уровни бюджетов уплачено (за 2022 год) 9,6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млрд.рублей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514B04" w:rsidRPr="00514B04" w:rsidRDefault="00514B04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A327C2E" wp14:editId="3DD2CBE6">
                  <wp:extent cx="6096635" cy="34296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9038FE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9038FE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18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ИНВЕСТИЦИИ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В агропромышленном ко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м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плексе за 6 лет реализовано св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ы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 xml:space="preserve">ше 1000 </w:t>
            </w:r>
            <w:proofErr w:type="spellStart"/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инвестпроектов</w:t>
            </w:r>
            <w:proofErr w:type="spellEnd"/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 xml:space="preserve"> по стр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ительству или реконструкции производственных объектов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, с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здано 2,1 тыс. рабочих мест и 30,4 тыс. скотомест.</w:t>
            </w:r>
          </w:p>
          <w:p w:rsidR="00D535D8" w:rsidRPr="001D449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В 2022 году реализован 91 и</w:t>
            </w: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вестиционны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й</w:t>
            </w: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 xml:space="preserve"> проект на сумму 1,9 млрд. рублей с созданием 160 рабочих мест.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В 2023 году запланировано к реализации 92 инвестиционных проекта на сумму 3,7 млрд. ру</w:t>
            </w: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б</w:t>
            </w:r>
            <w:r w:rsidRPr="001D4496">
              <w:rPr>
                <w:rFonts w:ascii="Times New Roman" w:eastAsiaTheme="minorHAnsi" w:hAnsi="Times New Roman"/>
                <w:sz w:val="26"/>
                <w:szCs w:val="26"/>
              </w:rPr>
              <w:t>лей с созданием 210 рабочих мест.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E51291" wp14:editId="2106209D">
                  <wp:extent cx="6096635" cy="3429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19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eastAsiaTheme="minorHAnsi" w:hAnsi="Times New Roman"/>
                <w:sz w:val="26"/>
                <w:szCs w:val="26"/>
              </w:rPr>
              <w:t>В последнем столбце показана сумма инвестиций, в предпосле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нем – количество проектов.</w:t>
            </w:r>
            <w:proofErr w:type="gramEnd"/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Наибольшее количество инв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стиционных проектов ежегодно реализуется в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</w:rPr>
              <w:t>Батыревском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мун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ципальном округе.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По сумме инвестиций в абс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лютных лидерах Чебоксарский округ, сумма инвестиций сост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вила 14,7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</w:rPr>
              <w:t>млрд</w:t>
            </w:r>
            <w:proofErr w:type="gramStart"/>
            <w:r>
              <w:rPr>
                <w:rFonts w:ascii="Times New Roman" w:eastAsiaTheme="minorHAnsi" w:hAnsi="Times New Roman"/>
                <w:sz w:val="26"/>
                <w:szCs w:val="26"/>
              </w:rPr>
              <w:t>.р</w:t>
            </w:r>
            <w:proofErr w:type="gramEnd"/>
            <w:r>
              <w:rPr>
                <w:rFonts w:ascii="Times New Roman" w:eastAsiaTheme="minorHAnsi" w:hAnsi="Times New Roman"/>
                <w:sz w:val="26"/>
                <w:szCs w:val="26"/>
              </w:rPr>
              <w:t>ублей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Менее 10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</w:rPr>
              <w:t>инвестпроектов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за 6 лет реализовано в Мариинско-Посадском (8 проектов),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</w:rPr>
              <w:t>Ибр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синском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(7 проектов) и </w:t>
            </w:r>
            <w:proofErr w:type="spellStart"/>
            <w:r>
              <w:rPr>
                <w:rFonts w:ascii="Times New Roman" w:eastAsiaTheme="minorHAnsi" w:hAnsi="Times New Roman"/>
                <w:sz w:val="26"/>
                <w:szCs w:val="26"/>
              </w:rPr>
              <w:t>Шуме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линском</w:t>
            </w:r>
            <w:proofErr w:type="spellEnd"/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(1 проект) округах.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Условия для всех были созд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ны одинаковые.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31DFC02" wp14:editId="30598B74">
                  <wp:extent cx="6096635" cy="34296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20</w:t>
            </w:r>
          </w:p>
          <w:p w:rsidR="00D632ED" w:rsidRPr="00514B04" w:rsidRDefault="00D632ED" w:rsidP="00D632ED">
            <w:pPr>
              <w:ind w:right="-30"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Что касается требований, уст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новленных для получателей су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сидий,  то они стандартные для всех, это:</w:t>
            </w:r>
          </w:p>
          <w:p w:rsidR="00D632ED" w:rsidRPr="00514B04" w:rsidRDefault="00D632ED" w:rsidP="00D632ED">
            <w:pPr>
              <w:ind w:right="-30"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отсутствие неисполненной об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я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занности по уплате налогов;</w:t>
            </w:r>
          </w:p>
          <w:p w:rsidR="00D632ED" w:rsidRPr="00514B04" w:rsidRDefault="00D632ED" w:rsidP="00D632ED">
            <w:pPr>
              <w:ind w:right="-30"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отсутствие просроченной з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долженности по платежам в бю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жет;</w:t>
            </w:r>
          </w:p>
          <w:p w:rsidR="00D632ED" w:rsidRPr="00514B04" w:rsidRDefault="00D632ED" w:rsidP="00D632ED">
            <w:pPr>
              <w:ind w:right="-30"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получатели субсидии не дол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ж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ны находиться в процессе реорг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низации, банкротства;</w:t>
            </w:r>
          </w:p>
          <w:p w:rsidR="00D632ED" w:rsidRPr="00514B04" w:rsidRDefault="00D632ED" w:rsidP="00D632ED">
            <w:pPr>
              <w:ind w:right="-30" w:firstLine="318"/>
              <w:jc w:val="both"/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не является иностранным юр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дическим лицом.</w:t>
            </w:r>
          </w:p>
          <w:p w:rsidR="00835C81" w:rsidRPr="00514B04" w:rsidRDefault="00D632ED" w:rsidP="00D632ED">
            <w:pPr>
              <w:ind w:firstLine="318"/>
              <w:contextualSpacing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Еще общие для всех получат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лей субсидий условия:</w:t>
            </w:r>
          </w:p>
        </w:tc>
      </w:tr>
      <w:tr w:rsidR="00D632ED" w:rsidTr="009E4912">
        <w:tc>
          <w:tcPr>
            <w:tcW w:w="14786" w:type="dxa"/>
            <w:gridSpan w:val="2"/>
          </w:tcPr>
          <w:p w:rsidR="00D632ED" w:rsidRPr="00514B04" w:rsidRDefault="00D632ED" w:rsidP="00D632ED">
            <w:pPr>
              <w:ind w:firstLine="318"/>
              <w:contextualSpacing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1) это представление в министерство бухгалтерской отчетности;</w:t>
            </w:r>
          </w:p>
          <w:p w:rsidR="00D632ED" w:rsidRPr="00514B04" w:rsidRDefault="00D632ED" w:rsidP="00D632ED">
            <w:pPr>
              <w:ind w:firstLine="318"/>
              <w:contextualSpacing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2) по республиканским субсидиям – 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размер среднемесячной заработной платы должен быть не менее чем полтора минимал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ного </w:t>
            </w:r>
            <w:proofErr w:type="gram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размера оплаты труда</w:t>
            </w:r>
            <w:proofErr w:type="gram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Господдержкой 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охвачены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: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-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сельхозорганизации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(где доля дохода от реализации сельскохозяйственной продукции составляет не менее 70% за год);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- граждане, ведущие личное подсобное хозяйство;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- сельскохозяйственные потребительские кооперативы;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- крестьянские (фермерские) хозяйства.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Всего в республике зарегистрировано 2253 </w:t>
            </w:r>
            <w:proofErr w:type="spellStart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сельхозтоваропроизводителя</w:t>
            </w:r>
            <w:proofErr w:type="spellEnd"/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 и организаций АПК </w:t>
            </w:r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(555 сельскохозяйственных орг</w:t>
            </w:r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низаций и 231 предприятие пищевой промышленности, 1467 </w:t>
            </w:r>
            <w:proofErr w:type="gramStart"/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К(</w:t>
            </w:r>
            <w:proofErr w:type="gramEnd"/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Ф)Х) (из них отчитывается 597),  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из них  в 2022 году 659 </w:t>
            </w:r>
            <w:proofErr w:type="spell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сельхо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з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товаропроизводителей</w:t>
            </w:r>
            <w:proofErr w:type="spell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и организаций АПК воспользовались  государственной поддержкой.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47B9DB" wp14:editId="38B1F9CD">
                  <wp:extent cx="6096635" cy="3429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21</w:t>
            </w:r>
          </w:p>
          <w:p w:rsidR="00061F00" w:rsidRDefault="00061F00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Господдержка растениево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ства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Всего за 6 лет на поддержку растениеводства направлено 3,2 млрд. рублей. 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Размер господдержки вырос в 2,3 раза.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C8EF0A" wp14:editId="1D8703A3">
                  <wp:extent cx="6096635" cy="342963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22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текущем году на растени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водство предусмотрено 687,7 млн. рублей.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 мерам поддержки растени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водства можно отнести 22 направления.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На слайде они сгруппированы в 12 мероприятий.</w:t>
            </w:r>
          </w:p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632ED" w:rsidTr="00764810">
        <w:tc>
          <w:tcPr>
            <w:tcW w:w="14786" w:type="dxa"/>
            <w:gridSpan w:val="2"/>
          </w:tcPr>
          <w:p w:rsidR="00D632ED" w:rsidRPr="00514B04" w:rsidRDefault="00514B04" w:rsidP="00514B04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Так, с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убсидируется проведение агротехнологических работ (несвязанная поддержка), приобретение элитных семян, закладка и 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>уход за многолетними насаждениями, производство хмеля при условии его реализации, строительство и реконструкция хмелевых шпалер, производство масличных культур, производство и реализация зерновых культур, закладка земляники садовой, страхов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ние в области растениеводства, повышение плодородия почв (агрохимическое обследование почв, </w:t>
            </w:r>
            <w:proofErr w:type="spellStart"/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фосфоритование</w:t>
            </w:r>
            <w:proofErr w:type="spellEnd"/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почв), разв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тие мелиорации (известкование кислых почв на пашне, гидромелиоративные мероприятия, </w:t>
            </w:r>
            <w:proofErr w:type="spellStart"/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культуртехнические</w:t>
            </w:r>
            <w:proofErr w:type="spellEnd"/>
            <w:proofErr w:type="gramEnd"/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мероприятия). Также субсидии предоставляются муниципальным округам на мероприятия по борьбе с распространением борщевика сосновск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го, на подготовку проектов межевания земельных участков и проведение кадастровых работ.</w:t>
            </w: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FA3561C" wp14:editId="182B5E78">
                  <wp:extent cx="6096635" cy="34296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23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По всем направлениям субс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дии предоставляются по ставкам, которые утверждаются Минсел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хозом Чувашии.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Также по каждому направл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нию предусмотрены результаты использования субсидии.</w:t>
            </w:r>
          </w:p>
          <w:p w:rsidR="00D632ED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Например, несвязанная (поге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тарная) поддержка оценивается по размеру посевных площадей, занятых зерновыми, зернобоб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выми, масличными (за исключ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нием рапса и сои) и кормовыми сельскохозяйственными культ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у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рами (гектаров).</w:t>
            </w:r>
            <w:proofErr w:type="gramEnd"/>
          </w:p>
          <w:p w:rsidR="00D535D8" w:rsidRPr="00514B04" w:rsidRDefault="00D535D8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2D3E374" wp14:editId="25C9CC62">
                  <wp:extent cx="6096635" cy="342963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514B04">
            <w:pPr>
              <w:ind w:firstLine="401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24</w:t>
            </w:r>
          </w:p>
          <w:p w:rsidR="00D632ED" w:rsidRPr="00514B04" w:rsidRDefault="00D632ED" w:rsidP="00514B04">
            <w:pPr>
              <w:ind w:firstLine="401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Элитное семеноводство оц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нивается  по доле площади, зас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ваемой элитными семенами, в общей площади посевов, занятой семенами сортов растений 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(пр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центов), по состоянию на 31 д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кабря года предоставления су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б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 xml:space="preserve">сидии, 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 так далее.</w:t>
            </w:r>
          </w:p>
          <w:p w:rsidR="00D632ED" w:rsidRPr="00514B04" w:rsidRDefault="00D632ED" w:rsidP="00514B04">
            <w:pPr>
              <w:ind w:firstLine="401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9B28D04" wp14:editId="61D89BE2">
                  <wp:extent cx="6096635" cy="342963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25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В этом году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стартовал новый федеральный проект «Развитие овощеводства и картофелево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ства». На  2023 год предусмотр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но 127,7 млн. рублей (</w:t>
            </w:r>
            <w:r w:rsidRPr="00514B04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с ростом в 4,7 раза к прошлому году).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Субсидии предоставляются: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на проведение агротехнолог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ческих работ;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 элитное семеноводство сельскохозяйственным товар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производителям;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на производство овощей з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щищенного грунта, произведе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ных с применением технологии </w:t>
            </w:r>
            <w:proofErr w:type="spell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досвечивания</w:t>
            </w:r>
            <w:proofErr w:type="spell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на производство картофеля и овощей открытого грунта </w:t>
            </w:r>
            <w:proofErr w:type="spell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сел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lastRenderedPageBreak/>
              <w:t>хозтоваропроизводителям</w:t>
            </w:r>
            <w:proofErr w:type="spell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и </w:t>
            </w:r>
            <w:proofErr w:type="spell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сам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занятым</w:t>
            </w:r>
            <w:proofErr w:type="spell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гражданам, ведущим ЛПХ.</w:t>
            </w: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DE1073D" wp14:editId="4CDF9CB4">
                  <wp:extent cx="6096635" cy="342963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26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Приобретение минеральных удобрений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Также в этом году планируется новая форма господдержки – это предоставление крупным и сре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ним предприятиям несвязанной поддержки на приобретение м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неральных удобрений при усл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вии внесения удобрений не менее 90 кг в действующем веществе на 1 га. Правила в ближайшее время будут приняты.</w:t>
            </w:r>
          </w:p>
          <w:p w:rsidR="00D632ED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На эти цели в бюджете ре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с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публики заложено 18 млн. рублей.</w:t>
            </w:r>
          </w:p>
          <w:p w:rsidR="00D535D8" w:rsidRPr="00514B04" w:rsidRDefault="00D535D8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98B94A9" wp14:editId="3AD2E71E">
                  <wp:extent cx="6096635" cy="342963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27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Что касается мероприятия по 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технической модернизации.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В текущем году на приобрет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ние сельскохозяйственной техн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ки и оборудования предусмотрено 493,4 млн. рублей.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Правилами предусматривается субсидирование 40% затрат от покупки техники. В настоящее время разработан проект пост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новления, который в ближайшее время будет принят, согласно к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торому вместо 40% субсидии 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у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дут предоставляться: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632ED" w:rsidTr="004F59DD">
        <w:tc>
          <w:tcPr>
            <w:tcW w:w="14786" w:type="dxa"/>
            <w:gridSpan w:val="2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 </w:t>
            </w:r>
            <w:proofErr w:type="spellStart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сельхозтоваропроизводителям</w:t>
            </w:r>
            <w:proofErr w:type="spellEnd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занимающимся производством продукции животноводства, а также картофеля, овощей и хм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ля – в размере 45 процентов от стоимости техники;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 </w:t>
            </w:r>
            <w:proofErr w:type="spellStart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сельхозтоваропроизводителям</w:t>
            </w:r>
            <w:proofErr w:type="spellEnd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занимающимся производством продукции растениеводства – в размере 35 процентов от сто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мости техники;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– если покупается трактор, произведенный на территории Чувашской Республики, то субсидируется 45 процентов от стоим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сти;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- </w:t>
            </w:r>
            <w:proofErr w:type="spellStart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сельхозтоваропроизводителям</w:t>
            </w:r>
            <w:proofErr w:type="spellEnd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, занимающимся производством хмеля субсидируется 50 процентов от стоимости специализ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рованной техники для возделывания, уборки и последующей переработке хмеля и 45 процентов от стоимости и иной техники.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Также в целях совершенствования данного механизма расширен перечень техники: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погрузчики телескопические;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маслопресс</w:t>
            </w:r>
            <w:proofErr w:type="spellEnd"/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машины, оборудование для срыва и укладки лоз хмеля;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опрыскиватели для насаждений хмеля;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вышки для навешивания хмеля и ремонта хмелевых шпалер;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косилки самоходные сельскохозяйственные;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станок для обработки копыт;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тракторы или телескопические погрузчики китайского производства;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>субсидирование навигационного оборудования иностранного производства, за исключением недружественных стран;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hAnsi="Times New Roman"/>
                <w:i/>
                <w:sz w:val="26"/>
                <w:szCs w:val="26"/>
              </w:rPr>
              <w:t xml:space="preserve">субсидирование оборудования для производства картофеля иностранного производства, за исключением недружественных </w:t>
            </w:r>
            <w:r w:rsidRPr="00514B04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стран.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7F94DED" wp14:editId="422F69BE">
                  <wp:extent cx="6096635" cy="34296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28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Господдержка животново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д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ства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На господдержку отрасли ж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вотноводства за 2017-2023 годы направлено 4,0 млрд. рублей, или с ростом по сравнению с 2017 г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дом в 3,3 раза.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Соответственно, объем прои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з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водства продукции животново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д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ства вырос на 9,5%.</w:t>
            </w:r>
          </w:p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F88666" wp14:editId="6C48D1DE">
                  <wp:extent cx="6096635" cy="342963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2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9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Господдержка животново</w:t>
            </w: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д</w:t>
            </w: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ства 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- 2023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текущем году на животн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водство предусмотрено 852,6 млн. рублей.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животноводстве действуют 23 направления господдержки.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На слайде представлено 8 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новных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835C81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Субсидии предоставляются на поддержку собственного прои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водства молока, содержание пл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менного маточного поголовья, содержание племенных быков-производителей, товарного пог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ловья коров специализированных мясных пород; на приобретение 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>племенного молодняка сельскох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зяйственных животных, на пр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обретение инкубационных яиц, племенного молодняка всех видов птицы и т.д.</w:t>
            </w:r>
          </w:p>
        </w:tc>
      </w:tr>
      <w:tr w:rsidR="00D632ED" w:rsidTr="00992674">
        <w:tc>
          <w:tcPr>
            <w:tcW w:w="14786" w:type="dxa"/>
            <w:gridSpan w:val="2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 xml:space="preserve">Также с этого года субсидируются затраты  на выращивание и (или) откорм крупного рогатого скота не старше 24 месяцев, направленного на убой на собственную переработку и (или) реализованного на убой перерабатывающим организациям в текущем финансовом году. </w:t>
            </w: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A8112F" wp14:editId="0AA80255">
                  <wp:extent cx="6096635" cy="34296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30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 xml:space="preserve">О поддержке собственного производства молока. 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Субсидия  на производство м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лока в текущем году предоставл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ется в рамках стимулирующей субсидии. На эти цели в бюджете республики предусмотрено 443,8 млн. рублей. Кроме того, в этом году внесены изменения в прав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ла предоставления субсидий, с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гласно которым вместо возмещ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ния части затрат предусматрив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ется финансовое обеспечение з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трат на поддержку собственного производства молока.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Ставки установлены в завис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мости от молочной продуктивн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сти коров, вы их видите на сла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й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де. 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Хочу отметить, что средства на сегодняшний день освоены по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л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ностью.</w:t>
            </w: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A6E2A94" wp14:editId="1F645658">
                  <wp:extent cx="6096635" cy="34296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31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Создание (модернизация) объектов АПК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В рамках федерального мех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а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низма субсидируются прямые п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несенные затраты на строител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ство хранилищ для хранения и подработки плодов,  ягод, овощей и картофеля, в размере 20% сто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мости объекта, на создание м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 xml:space="preserve">лочных ферм в размере 40%.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Также с этого года федерал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ные меры господдержки дополн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 xml:space="preserve">ны двумя новыми направлениями: </w:t>
            </w:r>
          </w:p>
          <w:p w:rsidR="00D632ED" w:rsidRPr="00514B04" w:rsidRDefault="00D632ED" w:rsidP="00D632ED">
            <w:pPr>
              <w:shd w:val="clear" w:color="auto" w:fill="FFFFFF"/>
              <w:ind w:firstLine="318"/>
              <w:contextualSpacing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- это предоставление субсидий на создание или модернизацию объектов по производству кормов для аквакультуры в размере  20 процентов стоимости объекта;</w:t>
            </w:r>
          </w:p>
        </w:tc>
      </w:tr>
      <w:tr w:rsidR="00D632ED" w:rsidTr="00A46653">
        <w:tc>
          <w:tcPr>
            <w:tcW w:w="14786" w:type="dxa"/>
            <w:gridSpan w:val="2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- а также предоставление субсидий на приобретение и ввод в промышленную эксплуатацию оборудования для внедрения об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я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зательной маркировки отдельных видов молочной продукции в размере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70 процентов от ее фактической стоимости.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 рамках республиканского механизма субсидируется 30% </w:t>
            </w:r>
            <w:proofErr w:type="gramStart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 затрат на создание мощностей для подработки зерна перед з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кладкой на хранение</w:t>
            </w:r>
            <w:proofErr w:type="gramEnd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, создание молочных ферм на 200 коров  и создание и (или) модернизацию комбикормовых предприятий.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Кроме этого, с 2023 года введено новое направление по созданию и (или) модернизации мощностей по переработке картофеля и (или) приобретению не бывшего в употреблении технологического оборудования, применяемого для переработки картофеля, – здесь также субсидируется 30% стоимости объекта.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7513AFE" wp14:editId="325117FD">
                  <wp:extent cx="6096635" cy="342963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32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Для производителей пищ</w:t>
            </w: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вой продукции и напитков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та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же действую</w:t>
            </w:r>
            <w:r w:rsidR="009A6595" w:rsidRPr="00514B04">
              <w:rPr>
                <w:rFonts w:ascii="Times New Roman" w:eastAsiaTheme="minorHAnsi" w:hAnsi="Times New Roman"/>
                <w:sz w:val="26"/>
                <w:szCs w:val="26"/>
              </w:rPr>
              <w:t>т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различные мех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низмы господдержки.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Это и возмещение части затрат на маркировку продукции, на оборудование по глубокой пер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работке, на прирост производства переработанного молока, льго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ные кредиты.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Также используется механизм выпуска продовольственного зе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на из республиканского матер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ального резерва.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Так, 2022 году в целях подде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р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жания работы социально знач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мых предприятий осуществлен выпуск продовольственного зе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р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на: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АО «</w:t>
            </w:r>
            <w:proofErr w:type="spellStart"/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Чувашхлебопродукт</w:t>
            </w:r>
            <w:proofErr w:type="spellEnd"/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» - продовольственная рожь в объ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ме 7000 тонн»;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АО «</w:t>
            </w:r>
            <w:proofErr w:type="spellStart"/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Чувашхлебопродукт</w:t>
            </w:r>
            <w:proofErr w:type="spellEnd"/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» продовольственная пшеница 3190,151 тонн;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ООО «МЕГА ЮРМА» - прод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i/>
                <w:sz w:val="26"/>
                <w:szCs w:val="26"/>
              </w:rPr>
              <w:t>вольственная пшеница 5000 тонн.</w:t>
            </w: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C120618" wp14:editId="0A80C7F9">
                  <wp:extent cx="6096635" cy="342963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259"/>
              <w:jc w:val="both"/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 xml:space="preserve">Слайд </w:t>
            </w:r>
            <w:r w:rsidR="00D535D8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33</w:t>
            </w:r>
          </w:p>
          <w:p w:rsidR="00D632ED" w:rsidRPr="00514B04" w:rsidRDefault="00D632ED" w:rsidP="00D632ED">
            <w:pPr>
              <w:ind w:firstLine="259"/>
              <w:jc w:val="both"/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Подробнее о поддержке прио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ретения оборудования по глуб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кой переработке</w:t>
            </w:r>
            <w:r w:rsidRPr="00514B04">
              <w:rPr>
                <w:rFonts w:ascii="Times New Roman" w:eastAsia="Times New Roman" w:hAnsi="Times New Roman"/>
                <w:b/>
                <w:color w:val="212125"/>
                <w:sz w:val="26"/>
                <w:szCs w:val="26"/>
                <w:lang w:eastAsia="ru-RU"/>
              </w:rPr>
              <w:t>.</w:t>
            </w:r>
          </w:p>
          <w:p w:rsidR="00D632ED" w:rsidRPr="00514B04" w:rsidRDefault="00D632ED" w:rsidP="00D632ED">
            <w:pPr>
              <w:ind w:firstLine="259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В текущем году на эти цели предусмотрено 120,0 млн. рублей. Возмещается 30% затрат за пр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обретение технологического об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рудования для глубокой перер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ботки молока, мяса, </w:t>
            </w:r>
            <w:proofErr w:type="spell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плодовощной</w:t>
            </w:r>
            <w:proofErr w:type="spell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продукции, картофеля. </w:t>
            </w:r>
          </w:p>
          <w:p w:rsidR="00D632ED" w:rsidRPr="00514B04" w:rsidRDefault="00D632ED" w:rsidP="00D632ED">
            <w:pPr>
              <w:ind w:firstLine="25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hAnsi="Times New Roman"/>
                <w:sz w:val="26"/>
                <w:szCs w:val="26"/>
              </w:rPr>
              <w:t>Также с этого года перечень оборудования дополняется двумя новыми направлениями – это су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б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сидирование оборудования для глубокой переработки рыбы, ма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>с</w:t>
            </w:r>
            <w:r w:rsidRPr="00514B04">
              <w:rPr>
                <w:rFonts w:ascii="Times New Roman" w:hAnsi="Times New Roman"/>
                <w:sz w:val="26"/>
                <w:szCs w:val="26"/>
              </w:rPr>
              <w:t xml:space="preserve">личных культур. </w:t>
            </w:r>
          </w:p>
          <w:p w:rsidR="00D632ED" w:rsidRPr="00514B04" w:rsidRDefault="00D632ED" w:rsidP="00D632ED">
            <w:pPr>
              <w:ind w:firstLine="259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845BAD" wp14:editId="35BDA283">
                  <wp:extent cx="6096635" cy="342963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34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Господдержка малых форм хозяйствования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Для развития малых форм на селе с 2012 года в республике 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ализуется грантовая поддержка, которая сегодня предоставляется по 5 направлениям.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За 2022 год  65 фермеров и к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оперативов стали получателями грантов на общую сумму 470 млн. рублей.</w:t>
            </w:r>
          </w:p>
          <w:p w:rsidR="00835C81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 текущем году на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грантовую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поддержку малых форм хозя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й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ствования предусмотрено 345 млн. рублей.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7104AF0" wp14:editId="5717C0BD">
                  <wp:extent cx="6096635" cy="342963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35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Гранты предоставляются на развитие семейных ферм, на ре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лизацию проектов создания и ра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вития </w:t>
            </w:r>
            <w:proofErr w:type="gram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К(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Ф)Х – это грант «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Агр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стартап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», также гранты пред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ставляются на поддержку сел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скохозяйственных потребител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ских кооперативов. Размеры гра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тов вы видите на слайде.  </w:t>
            </w:r>
          </w:p>
          <w:p w:rsidR="00D632ED" w:rsidRPr="00514B04" w:rsidRDefault="00061F00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этом году конкурсный отбор по грантам семейным фермам с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стоялся. Заявок </w:t>
            </w:r>
            <w:r w:rsidR="00EB3799">
              <w:rPr>
                <w:rFonts w:ascii="Times New Roman" w:eastAsiaTheme="minorHAnsi" w:hAnsi="Times New Roman"/>
                <w:sz w:val="26"/>
                <w:szCs w:val="26"/>
              </w:rPr>
              <w:t xml:space="preserve">допущено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к ко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курсу 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27, имеющиеся средства распределены на 4 победителей. </w:t>
            </w:r>
          </w:p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632ED" w:rsidTr="00AC51ED">
        <w:tc>
          <w:tcPr>
            <w:tcW w:w="14786" w:type="dxa"/>
            <w:gridSpan w:val="2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В рамках федеральных субсидий, в отношении грантовой поддержки упрощены требования грантов для сельхозкооперативов и для семейных ферм по созданию рабочих мест – одно рабочее место на каждые 10 млн. рублей (было – на каждые 3 млн. рублей). </w:t>
            </w:r>
          </w:p>
          <w:p w:rsidR="00D632ED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Кроме того, средства грантов для семейных ферм можно будет направлять на приобретение земельных участков.</w:t>
            </w:r>
          </w:p>
          <w:p w:rsidR="00EB3799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EB3799" w:rsidRPr="00EB3799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>В настоящее время ведется прием документов на конкурсный отбор грантов сельскохозяйственным потребительским к</w:t>
            </w:r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>о</w:t>
            </w:r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>оперативам. Итоги будут подведены в мае.</w:t>
            </w:r>
          </w:p>
          <w:p w:rsidR="00EB3799" w:rsidRPr="00EB3799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</w:p>
          <w:p w:rsidR="00EB3799" w:rsidRPr="00EB3799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 xml:space="preserve">Начат прием документов на грант </w:t>
            </w:r>
            <w:proofErr w:type="spellStart"/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>Агростартап</w:t>
            </w:r>
            <w:proofErr w:type="spellEnd"/>
            <w:r w:rsidRPr="00EB3799">
              <w:rPr>
                <w:rFonts w:ascii="Times New Roman" w:eastAsiaTheme="minorHAnsi" w:hAnsi="Times New Roman"/>
                <w:i/>
                <w:sz w:val="26"/>
                <w:szCs w:val="26"/>
              </w:rPr>
              <w:t>. Перечисление средств будет произведено в июне.</w:t>
            </w:r>
          </w:p>
          <w:p w:rsidR="00EB3799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EB3799" w:rsidRPr="00514B04" w:rsidRDefault="00EB3799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549ED8C" wp14:editId="402AFA5D">
                  <wp:extent cx="6096635" cy="342963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36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Уже третий год осуществляе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т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ся республиканская форма го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с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поддержки в форме гранта на ра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з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витие перспективных направл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ний, так называемый грант «Пе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р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 xml:space="preserve">спектива» </w:t>
            </w:r>
            <w:r w:rsidRPr="00514B04">
              <w:rPr>
                <w:rFonts w:ascii="Times New Roman" w:eastAsiaTheme="minorHAnsi" w:hAnsi="Times New Roman" w:cstheme="minorBidi"/>
                <w:i/>
                <w:sz w:val="26"/>
                <w:szCs w:val="26"/>
              </w:rPr>
              <w:t xml:space="preserve">(конкурс 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в июне-июле).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Грант предоставляется на ра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з</w:t>
            </w:r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 xml:space="preserve">витие </w:t>
            </w:r>
            <w:proofErr w:type="spellStart"/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ягодоводства</w:t>
            </w:r>
            <w:proofErr w:type="spellEnd"/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 xml:space="preserve">, сыроделия, </w:t>
            </w:r>
            <w:proofErr w:type="gramStart"/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>товарной</w:t>
            </w:r>
            <w:proofErr w:type="gramEnd"/>
            <w:r w:rsidRPr="00514B04">
              <w:rPr>
                <w:rFonts w:ascii="Times New Roman" w:eastAsiaTheme="minorHAnsi" w:hAnsi="Times New Roman" w:cstheme="minorBidi"/>
                <w:sz w:val="26"/>
                <w:szCs w:val="26"/>
              </w:rPr>
              <w:t xml:space="preserve"> аквакультуры</w:t>
            </w:r>
            <w:r w:rsidR="00EB3799">
              <w:rPr>
                <w:rFonts w:ascii="Times New Roman" w:eastAsiaTheme="minorHAnsi" w:hAnsi="Times New Roman" w:cstheme="minorBidi"/>
                <w:sz w:val="26"/>
                <w:szCs w:val="26"/>
              </w:rPr>
              <w:t xml:space="preserve">, а также с этого года 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включ</w:t>
            </w:r>
            <w:r w:rsidR="00EB3799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ено 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направление по развитию овцеводства.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D387D8" wp14:editId="0D0F3CF1">
                  <wp:extent cx="6096635" cy="342963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37</w:t>
            </w:r>
          </w:p>
          <w:p w:rsidR="00D535D8" w:rsidRPr="00D17D97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 xml:space="preserve">Если говорить </w:t>
            </w:r>
            <w:proofErr w:type="gramStart"/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proofErr w:type="gramEnd"/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 xml:space="preserve"> всей госпо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держке крестьянских (ферме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р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ских) хозяйств, то она только за последние пять лет увеличилась в 2 раза, в том числе из республ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канского бюджета – в 15 раз.</w:t>
            </w:r>
          </w:p>
          <w:p w:rsidR="00D535D8" w:rsidRPr="00D17D97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Доля от общего объема фина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сирования агропромышленного комплекса возросла до 23%.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В общем объеме сельскохозя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й</w:t>
            </w:r>
            <w:r w:rsidRPr="00D17D97">
              <w:rPr>
                <w:rFonts w:ascii="Times New Roman" w:eastAsiaTheme="minorHAnsi" w:hAnsi="Times New Roman"/>
                <w:sz w:val="26"/>
                <w:szCs w:val="26"/>
              </w:rPr>
              <w:t>ственного производства доля фермеров выросла с 7,5% в 2012 году до 15,1% в 2022 году.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То есть фермеры производят 15% от всего сельского хозяйства, при этом получают 23% от общей суммы господдержки.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CA1AA5E" wp14:editId="01119033">
                  <wp:extent cx="6096635" cy="342963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3</w:t>
            </w:r>
            <w:r w:rsid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8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САМОЗАНЯТОСТЬ</w:t>
            </w:r>
          </w:p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Для использования 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потенциала личных подсобных хозяй</w:t>
            </w:r>
            <w:proofErr w:type="gramStart"/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ств 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 пр</w:t>
            </w:r>
            <w:proofErr w:type="gram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ошлого года введен инструмент поддержки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самозанятых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граждан ведущих личные подсобные х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зяйства.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2022 году получил  госпо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держку 841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самозанятый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на су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м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му 56,0 млн. рублей. 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текущем году на госпо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держку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самозанятых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граждан предусмотрено 226,6 млн. рублей.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рамках федерального мех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низма средства предоставляются на содержание коров, овец и коз, производство и реализацию ов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щей открытого грунта, картофеля.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D5A2E9" wp14:editId="33D788D5">
                  <wp:extent cx="6096635" cy="34296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426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="00514B04">
              <w:rPr>
                <w:rFonts w:ascii="Times New Roman" w:hAnsi="Times New Roman"/>
                <w:b/>
                <w:sz w:val="26"/>
                <w:szCs w:val="26"/>
              </w:rPr>
              <w:t>9</w:t>
            </w:r>
          </w:p>
          <w:p w:rsidR="00D632ED" w:rsidRPr="00514B04" w:rsidRDefault="00D632ED" w:rsidP="00D632ED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рамках республиканского механизма средства предоставл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я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ются на приобретение коров, коз, техники и оборудования, мин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ральных удобрений, материалов для занятия пчеловодством, пр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обретение семени быков-производителей, проведение 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г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рохимического обследования почв.</w:t>
            </w:r>
          </w:p>
          <w:p w:rsidR="00835C81" w:rsidRPr="00514B04" w:rsidRDefault="009A6595" w:rsidP="009A6595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Если в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прошлом году согласно правилам у нас было огранич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ние, что субсидируется приобр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тение только двух коров, то с эт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го года планируется субсидир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вать приобретение трех коров. Кроме этого, вводится направл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>ние по субсидированию приобр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="00D632ED"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тения до 10 овец. </w:t>
            </w:r>
          </w:p>
        </w:tc>
      </w:tr>
      <w:tr w:rsidR="00D535D8" w:rsidTr="00A429AD">
        <w:tc>
          <w:tcPr>
            <w:tcW w:w="14786" w:type="dxa"/>
            <w:gridSpan w:val="2"/>
          </w:tcPr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lastRenderedPageBreak/>
              <w:t xml:space="preserve">Также хочу отметить, что с этого года подача заявок от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самозанятых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граждан осуществляется через личный кабинет на инв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стиционном портале Чувашской Республики.</w:t>
            </w:r>
          </w:p>
          <w:p w:rsidR="00D535D8" w:rsidRPr="00514B04" w:rsidRDefault="00D535D8" w:rsidP="00D535D8">
            <w:pPr>
              <w:ind w:firstLine="426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Кроме действующих форм господдержки, с этого года </w:t>
            </w:r>
            <w:proofErr w:type="spellStart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самозанятые</w:t>
            </w:r>
            <w:proofErr w:type="spellEnd"/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 будут иметь возможность привлечь льготные кредиты – инвестиционные и краткосрочные</w:t>
            </w:r>
            <w:r>
              <w:rPr>
                <w:rFonts w:ascii="Times New Roman" w:eastAsiaTheme="minorHAnsi" w:hAnsi="Times New Roman"/>
                <w:i/>
                <w:sz w:val="26"/>
                <w:szCs w:val="26"/>
              </w:rPr>
              <w:t>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A91D98" wp14:editId="68E139FA">
                  <wp:extent cx="6096635" cy="342963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9038FE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9038FE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40</w:t>
            </w:r>
          </w:p>
          <w:p w:rsidR="00D535D8" w:rsidRPr="009038FE" w:rsidRDefault="00D535D8" w:rsidP="00D535D8">
            <w:pPr>
              <w:ind w:firstLine="24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В прошлом году благодаря предоставляемой государстве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ной поддержке 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вовлечен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10,3 тыс. </w:t>
            </w:r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личных подсобных хозяйств в «</w:t>
            </w:r>
            <w:proofErr w:type="spellStart"/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самозанятые</w:t>
            </w:r>
            <w:proofErr w:type="spellEnd"/>
            <w:r w:rsidRPr="009038FE">
              <w:rPr>
                <w:rFonts w:ascii="Times New Roman" w:eastAsiaTheme="minorHAnsi" w:hAnsi="Times New Roman"/>
                <w:sz w:val="26"/>
                <w:szCs w:val="26"/>
              </w:rPr>
              <w:t>»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D535D8" w:rsidRDefault="00D535D8" w:rsidP="00D535D8">
            <w:pPr>
              <w:ind w:firstLine="24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По муниципальным округам видно количество </w:t>
            </w:r>
            <w:proofErr w:type="gramStart"/>
            <w:r>
              <w:rPr>
                <w:rFonts w:ascii="Times New Roman" w:eastAsiaTheme="minorHAnsi" w:hAnsi="Times New Roman"/>
                <w:sz w:val="26"/>
                <w:szCs w:val="26"/>
              </w:rPr>
              <w:t>зарегистрир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ванных</w:t>
            </w:r>
            <w:proofErr w:type="gramEnd"/>
            <w:r>
              <w:rPr>
                <w:rFonts w:ascii="Times New Roman" w:eastAsiaTheme="minorHAnsi" w:hAnsi="Times New Roman"/>
                <w:sz w:val="26"/>
                <w:szCs w:val="26"/>
              </w:rPr>
              <w:t>, кто как сработал.</w:t>
            </w:r>
          </w:p>
          <w:p w:rsidR="00D535D8" w:rsidRDefault="00D535D8" w:rsidP="00D535D8">
            <w:pPr>
              <w:ind w:firstLine="24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D535D8" w:rsidRPr="00514B04" w:rsidRDefault="00D535D8" w:rsidP="00835C81">
            <w:pPr>
              <w:ind w:firstLine="426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37A27AE" wp14:editId="2050FB5B">
                  <wp:extent cx="6096635" cy="342963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426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hAnsi="Times New Roman"/>
                <w:b/>
                <w:sz w:val="26"/>
                <w:szCs w:val="26"/>
              </w:rPr>
              <w:t>41</w:t>
            </w:r>
          </w:p>
          <w:p w:rsidR="00D632ED" w:rsidRPr="00514B04" w:rsidRDefault="00D632ED" w:rsidP="00D632ED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Льготная кредитная пр</w:t>
            </w:r>
            <w:r w:rsidRPr="00514B0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грамма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 АПК республики пол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зуется повышенным спросом, 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г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рариями активно привлекаются краткосрочные кредиты на цели развития </w:t>
            </w:r>
            <w:proofErr w:type="spellStart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подотраслей</w:t>
            </w:r>
            <w:proofErr w:type="spellEnd"/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растени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водства, животноводства, перер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ботки продукции.</w:t>
            </w:r>
          </w:p>
          <w:p w:rsidR="00D632ED" w:rsidRPr="00514B04" w:rsidRDefault="00D632ED" w:rsidP="00D632ED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 2023 год для Чувашской Республики установлены лимиты субсидий по льготным кратк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срочным кредитам в размере 57,5 млн. рублей. </w:t>
            </w:r>
          </w:p>
          <w:p w:rsidR="00D632ED" w:rsidRPr="00514B04" w:rsidRDefault="00D632ED" w:rsidP="00D632ED">
            <w:pPr>
              <w:ind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Уполномоченными банками предоставляются льготные кра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т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косрочные кредиты по ставке до 5% </w:t>
            </w:r>
            <w:proofErr w:type="gramStart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годовых</w:t>
            </w:r>
            <w:proofErr w:type="gramEnd"/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 xml:space="preserve"> сроком до 1 года. Кредиты предоставляются на приобретение оборотных средств (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ГСМ, удобрений, семян, прио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б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ретение молодняка с/х живо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т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ных, кормов, ветеринарных пр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паратов и т.д.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).</w:t>
            </w:r>
          </w:p>
        </w:tc>
      </w:tr>
      <w:tr w:rsidR="005B63D5" w:rsidTr="008261D2">
        <w:tc>
          <w:tcPr>
            <w:tcW w:w="14786" w:type="dxa"/>
            <w:gridSpan w:val="2"/>
          </w:tcPr>
          <w:p w:rsidR="005B63D5" w:rsidRPr="005B63D5" w:rsidRDefault="005B63D5" w:rsidP="005B63D5">
            <w:pPr>
              <w:ind w:firstLine="389"/>
              <w:contextualSpacing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5B63D5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Минсельхозом России одобрено </w:t>
            </w:r>
            <w:r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96</w:t>
            </w:r>
            <w:r w:rsidRPr="005B63D5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 краткосрочных кредитов на </w:t>
            </w:r>
            <w:r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759,3 </w:t>
            </w:r>
            <w:r w:rsidRPr="005B63D5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млн. рублей с суммой субсидий </w:t>
            </w:r>
            <w:r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38,5 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млн. рублей. Ост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а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ток субсидий в размере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19,0 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млн. рублей позволяет привлечь краткосрочные кредиты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416 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млн. рублей.</w:t>
            </w:r>
          </w:p>
          <w:p w:rsidR="005B63D5" w:rsidRDefault="005B63D5" w:rsidP="005B63D5">
            <w:pPr>
              <w:ind w:firstLine="389"/>
              <w:contextualSpacing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</w:p>
          <w:p w:rsidR="005B63D5" w:rsidRPr="005B63D5" w:rsidRDefault="005B63D5" w:rsidP="005B63D5">
            <w:pPr>
              <w:ind w:firstLine="389"/>
              <w:contextualSpacing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В тоже время, у крупных организаций агропромышленного комплекса  республики, (ООО «Агрохолдинг </w:t>
            </w:r>
            <w:proofErr w:type="spellStart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КиПиАй</w:t>
            </w:r>
            <w:proofErr w:type="spellEnd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», ОАО «Пт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и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цефабрика </w:t>
            </w:r>
            <w:proofErr w:type="spellStart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Моргаушская</w:t>
            </w:r>
            <w:proofErr w:type="spellEnd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», ООО «Мега </w:t>
            </w:r>
            <w:proofErr w:type="spellStart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Юрма</w:t>
            </w:r>
            <w:proofErr w:type="spellEnd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», ООО «Торговое предприятие Сувар-2», ОАО «</w:t>
            </w:r>
            <w:proofErr w:type="spellStart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Ядринмолоко</w:t>
            </w:r>
            <w:proofErr w:type="spellEnd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») имеется острая необходимость в краткосрочных кредитах на развитие деятельности на общую сумму 1 212,0 млн. рублей. </w:t>
            </w:r>
          </w:p>
          <w:p w:rsidR="005B63D5" w:rsidRDefault="005B63D5" w:rsidP="005B63D5">
            <w:pPr>
              <w:ind w:firstLine="389"/>
              <w:contextualSpacing/>
              <w:jc w:val="both"/>
              <w:rPr>
                <w:rFonts w:ascii="Times New Roman" w:hAnsi="Times New Roman"/>
                <w:i/>
                <w:iCs/>
                <w:sz w:val="26"/>
                <w:szCs w:val="26"/>
              </w:rPr>
            </w:pP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Дополнительная потребность в субсидиях на кредитование указанных предприятий в полном объеме составляет 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br/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43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>,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>млн</w:t>
            </w:r>
            <w:proofErr w:type="gramStart"/>
            <w:r>
              <w:rPr>
                <w:rFonts w:ascii="Times New Roman" w:hAnsi="Times New Roman"/>
                <w:i/>
                <w:iCs/>
                <w:sz w:val="26"/>
                <w:szCs w:val="26"/>
              </w:rPr>
              <w:t>.</w:t>
            </w:r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р</w:t>
            </w:r>
            <w:proofErr w:type="gramEnd"/>
            <w:r w:rsidRPr="005B63D5">
              <w:rPr>
                <w:rFonts w:ascii="Times New Roman" w:hAnsi="Times New Roman"/>
                <w:i/>
                <w:iCs/>
                <w:sz w:val="26"/>
                <w:szCs w:val="26"/>
              </w:rPr>
              <w:t>ублей</w:t>
            </w:r>
            <w:proofErr w:type="spellEnd"/>
          </w:p>
          <w:p w:rsidR="005B63D5" w:rsidRPr="00514B04" w:rsidRDefault="005B63D5" w:rsidP="005B63D5">
            <w:pPr>
              <w:ind w:firstLine="389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632ED" w:rsidTr="00D535D8">
        <w:tc>
          <w:tcPr>
            <w:tcW w:w="10723" w:type="dxa"/>
          </w:tcPr>
          <w:p w:rsidR="00D632ED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DC78DED" wp14:editId="4B9C9BF5">
                  <wp:extent cx="6096635" cy="342963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632ED" w:rsidRPr="00514B04" w:rsidRDefault="00D632ED" w:rsidP="00D632ED">
            <w:pPr>
              <w:ind w:firstLine="426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hAnsi="Times New Roman"/>
                <w:b/>
                <w:sz w:val="26"/>
                <w:szCs w:val="26"/>
              </w:rPr>
              <w:t>42</w:t>
            </w:r>
          </w:p>
          <w:p w:rsidR="00D632ED" w:rsidRPr="00514B04" w:rsidRDefault="00D632ED" w:rsidP="00D632ED">
            <w:pPr>
              <w:ind w:right="-30" w:firstLine="426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Льготные инвестиционные кредиты предоставляются:</w:t>
            </w:r>
          </w:p>
          <w:p w:rsidR="00D632ED" w:rsidRPr="00514B04" w:rsidRDefault="00D632ED" w:rsidP="00D632ED">
            <w:pPr>
              <w:ind w:right="-30" w:firstLine="426"/>
              <w:jc w:val="both"/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на срок от 2 до 15 лет - на приобретение новой с/х техники (тракторов, комбайнов) и обор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у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дования; на закладку и уход за многолетними насаждениями; на приобретение племенной проду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к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ции; строительство, реконстру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к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цию и модернизацию овощехр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а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нилищ, животноводческих ферм, объектов по переработке сел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ь</w:t>
            </w:r>
            <w:r w:rsidRPr="00514B04">
              <w:rPr>
                <w:rFonts w:ascii="Times New Roman" w:eastAsia="Times New Roman" w:hAnsi="Times New Roman"/>
                <w:color w:val="212125"/>
                <w:sz w:val="26"/>
                <w:szCs w:val="26"/>
                <w:lang w:eastAsia="ru-RU"/>
              </w:rPr>
              <w:t>хозпродукции.</w:t>
            </w:r>
          </w:p>
          <w:p w:rsidR="00D632ED" w:rsidRPr="00514B04" w:rsidRDefault="00D632ED" w:rsidP="00D632ED">
            <w:pPr>
              <w:ind w:right="-30"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На 2023 год установлен л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и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мит субсидий общий для Росси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й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ской Федерации на льготное инв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 xml:space="preserve">стиционное кредитование в сумме </w:t>
            </w:r>
            <w:r w:rsidRPr="00514B04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 xml:space="preserve">5,0 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млрд. рублей. Лимиты по и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н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вестиционным кредитам в разр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>е</w:t>
            </w:r>
            <w:r w:rsidRPr="00514B04">
              <w:rPr>
                <w:rFonts w:ascii="Times New Roman" w:eastAsia="Times New Roman" w:hAnsi="Times New Roman"/>
                <w:i/>
                <w:color w:val="212125"/>
                <w:sz w:val="26"/>
                <w:szCs w:val="26"/>
                <w:lang w:eastAsia="ru-RU"/>
              </w:rPr>
              <w:t xml:space="preserve">зе регионов не устанавливаются. 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217DE32" wp14:editId="78B3F5FC">
                  <wp:extent cx="6096635" cy="342963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43</w:t>
            </w:r>
          </w:p>
          <w:p w:rsidR="00835C81" w:rsidRPr="00514B04" w:rsidRDefault="00835C81" w:rsidP="00835C81">
            <w:pPr>
              <w:ind w:firstLine="24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>О комплексном развитии сельских территорий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. </w:t>
            </w:r>
          </w:p>
          <w:p w:rsidR="00835C81" w:rsidRPr="00514B04" w:rsidRDefault="00835C81" w:rsidP="00835C81">
            <w:pPr>
              <w:ind w:firstLine="24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В республике все делается для комплексного подхода к развитию сельских территорий и синхрон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зации ОИВ по развитию села, и мы этого достигли. В 2022 году в рамках  всех действующих пр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 xml:space="preserve">грамм на развитие сел и деревень Чувашии направлено 6,5 млрд. рублей. 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К реализации в 2023 году з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планировано 1021 инициативных проектов на селе.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Больше всего инициатив жит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ли выразили по строительству д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рог – 434 проектов (или 42,5%). По объектам коммунального х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зяйства – 189 проекта (18,5%), места массового отдыха – 63 пр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ектов (6,2%).</w:t>
            </w:r>
          </w:p>
        </w:tc>
      </w:tr>
      <w:tr w:rsidR="00835C81" w:rsidTr="00D535D8">
        <w:tc>
          <w:tcPr>
            <w:tcW w:w="10723" w:type="dxa"/>
          </w:tcPr>
          <w:p w:rsidR="00835C81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AF0ABE0" wp14:editId="6DFE766E">
                  <wp:extent cx="6096635" cy="342963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44</w:t>
            </w:r>
          </w:p>
          <w:p w:rsidR="00835C81" w:rsidRPr="00514B04" w:rsidRDefault="00835C81" w:rsidP="00D632ED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О весенних полевых работах.  </w:t>
            </w:r>
          </w:p>
          <w:p w:rsidR="00835C81" w:rsidRPr="00514B04" w:rsidRDefault="00835C81" w:rsidP="00D632ED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</w:pP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Согласно прогнозной структ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ре посевных площадей вся посе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в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ная площадь под урожай 2023 г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514B04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да составит 550,7 тыс. га или 100,6% к уровню 2022 года </w:t>
            </w:r>
            <w:r w:rsidRPr="00514B04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>(в 2022 году – 547,1 тыс. га).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5B63D5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1253CB" wp14:editId="18257A13">
                  <wp:extent cx="6096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Default="00D535D8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45</w:t>
            </w:r>
          </w:p>
          <w:p w:rsidR="00D535D8" w:rsidRP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 xml:space="preserve">В текущем году планируется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увеличить 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>площад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FE5375">
              <w:rPr>
                <w:rFonts w:ascii="Times New Roman" w:eastAsiaTheme="minorHAnsi" w:hAnsi="Times New Roman"/>
                <w:sz w:val="26"/>
                <w:szCs w:val="26"/>
              </w:rPr>
              <w:t xml:space="preserve"> навешивания хмеля </w:t>
            </w:r>
            <w:r w:rsidRPr="00D535D8">
              <w:rPr>
                <w:rFonts w:ascii="Times New Roman" w:eastAsiaTheme="minorHAnsi" w:hAnsi="Times New Roman"/>
                <w:i/>
                <w:sz w:val="26"/>
                <w:szCs w:val="26"/>
              </w:rPr>
              <w:t xml:space="preserve">(до </w:t>
            </w:r>
            <w:r w:rsidR="003840E0">
              <w:rPr>
                <w:rFonts w:ascii="Times New Roman" w:eastAsiaTheme="minorHAnsi" w:hAnsi="Times New Roman"/>
                <w:i/>
                <w:sz w:val="26"/>
                <w:szCs w:val="26"/>
              </w:rPr>
              <w:t>145</w:t>
            </w:r>
            <w:r w:rsidRPr="00D535D8">
              <w:rPr>
                <w:rFonts w:ascii="Times New Roman" w:eastAsiaTheme="minorHAnsi" w:hAnsi="Times New Roman"/>
                <w:i/>
                <w:sz w:val="26"/>
                <w:szCs w:val="26"/>
              </w:rPr>
              <w:t xml:space="preserve"> га). 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Принимаются меры по преод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лению факторов 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сдерживающи</w:t>
            </w:r>
            <w:r>
              <w:rPr>
                <w:rFonts w:ascii="Times New Roman" w:hAnsi="Times New Roman"/>
                <w:sz w:val="26"/>
                <w:szCs w:val="26"/>
              </w:rPr>
              <w:t>х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 развитие отрасли</w:t>
            </w:r>
            <w:r w:rsidR="00061F00">
              <w:rPr>
                <w:rFonts w:ascii="Times New Roman" w:hAnsi="Times New Roman"/>
                <w:sz w:val="26"/>
                <w:szCs w:val="26"/>
              </w:rPr>
              <w:t>: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61F00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кадрово</w:t>
            </w:r>
            <w:r>
              <w:rPr>
                <w:rFonts w:ascii="Times New Roman" w:hAnsi="Times New Roman"/>
                <w:sz w:val="26"/>
                <w:szCs w:val="26"/>
              </w:rPr>
              <w:t>му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 обеспечени</w:t>
            </w:r>
            <w:r>
              <w:rPr>
                <w:rFonts w:ascii="Times New Roman" w:hAnsi="Times New Roman"/>
                <w:sz w:val="26"/>
                <w:szCs w:val="26"/>
              </w:rPr>
              <w:t>ю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выращиванию в 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д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о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статочном количестве качестве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н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ного посадочного мате</w:t>
            </w:r>
            <w:r>
              <w:rPr>
                <w:rFonts w:ascii="Times New Roman" w:hAnsi="Times New Roman"/>
                <w:sz w:val="26"/>
                <w:szCs w:val="26"/>
              </w:rPr>
              <w:t>риала</w:t>
            </w:r>
            <w:r w:rsidR="00061F00">
              <w:rPr>
                <w:rFonts w:ascii="Times New Roman" w:hAnsi="Times New Roman"/>
                <w:sz w:val="26"/>
                <w:szCs w:val="26"/>
              </w:rPr>
              <w:t>, те</w:t>
            </w:r>
            <w:r w:rsidR="00061F00">
              <w:rPr>
                <w:rFonts w:ascii="Times New Roman" w:hAnsi="Times New Roman"/>
                <w:sz w:val="26"/>
                <w:szCs w:val="26"/>
              </w:rPr>
              <w:t>х</w:t>
            </w:r>
            <w:r w:rsidR="00061F00">
              <w:rPr>
                <w:rFonts w:ascii="Times New Roman" w:hAnsi="Times New Roman"/>
                <w:sz w:val="26"/>
                <w:szCs w:val="26"/>
              </w:rPr>
              <w:t>ническому обеспечению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535D8">
              <w:rPr>
                <w:rFonts w:ascii="Times New Roman" w:hAnsi="Times New Roman"/>
                <w:sz w:val="26"/>
                <w:szCs w:val="26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</w:rPr>
              <w:t>н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 Центр компетенций «Чувашия – центр производства хмеля».</w:t>
            </w:r>
          </w:p>
          <w:p w:rsidR="00D535D8" w:rsidRPr="00FE5375" w:rsidRDefault="00D535D8" w:rsidP="00D535D8">
            <w:pPr>
              <w:ind w:firstLine="31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Для поддержки хмелеводства 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>в этом году введена новая форма – предоставление грантовой по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>д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 xml:space="preserve">держки,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для 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>создани</w:t>
            </w:r>
            <w:r>
              <w:rPr>
                <w:rFonts w:ascii="Times New Roman" w:hAnsi="Times New Roman"/>
                <w:sz w:val="26"/>
                <w:szCs w:val="26"/>
              </w:rPr>
              <w:t>я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 xml:space="preserve"> лаборат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>о</w:t>
            </w:r>
            <w:r w:rsidRPr="00FE5375">
              <w:rPr>
                <w:rFonts w:ascii="Times New Roman" w:hAnsi="Times New Roman"/>
                <w:sz w:val="26"/>
                <w:szCs w:val="26"/>
              </w:rPr>
              <w:t>рии и маточника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D535D8">
              <w:rPr>
                <w:rFonts w:ascii="Times New Roman" w:hAnsi="Times New Roman"/>
                <w:sz w:val="26"/>
                <w:szCs w:val="26"/>
              </w:rPr>
              <w:lastRenderedPageBreak/>
              <w:t>Модернизированный хмел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е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 xml:space="preserve">уборочный комбайн производства </w:t>
            </w:r>
            <w:proofErr w:type="spellStart"/>
            <w:r w:rsidRPr="00D535D8">
              <w:rPr>
                <w:rFonts w:ascii="Times New Roman" w:hAnsi="Times New Roman"/>
                <w:sz w:val="26"/>
                <w:szCs w:val="26"/>
              </w:rPr>
              <w:t>Текстильмаш</w:t>
            </w:r>
            <w:proofErr w:type="spellEnd"/>
            <w:r w:rsidRPr="00D535D8">
              <w:rPr>
                <w:rFonts w:ascii="Times New Roman" w:hAnsi="Times New Roman"/>
                <w:sz w:val="26"/>
                <w:szCs w:val="26"/>
              </w:rPr>
              <w:t xml:space="preserve"> планируется пре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д</w:t>
            </w:r>
            <w:r w:rsidRPr="00D535D8">
              <w:rPr>
                <w:rFonts w:ascii="Times New Roman" w:hAnsi="Times New Roman"/>
                <w:sz w:val="26"/>
                <w:szCs w:val="26"/>
              </w:rPr>
              <w:t>ставить в ходе уборки текущего года.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0C8F0E2" wp14:editId="67CE00F7">
                  <wp:extent cx="6096635" cy="342963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015876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46</w:t>
            </w: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Одной из приоритетных задач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в растениеводстве 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остается ввод в оборот неиспользуемых земель.</w:t>
            </w: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Хотя 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за 7 лет введено в оборот 127,9 тыс. га неис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пользуемых з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мель, в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  республике осталось вв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сти в оборот еще 27,6 тыс. га, или 3,7% от общей площади пашни.</w:t>
            </w:r>
          </w:p>
          <w:p w:rsidR="00D535D8" w:rsidRDefault="00D535D8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Площадь необрабатываемых земель определена на основании анализа данных </w:t>
            </w:r>
            <w:proofErr w:type="spellStart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>космоснимков</w:t>
            </w:r>
            <w:proofErr w:type="spellEnd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 и уточнена (подтверждена) мун</w:t>
            </w:r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>ципальными образованиями.</w:t>
            </w:r>
          </w:p>
          <w:p w:rsidR="00D535D8" w:rsidRPr="00514B04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7275AB" w:rsidTr="00B35615">
        <w:tc>
          <w:tcPr>
            <w:tcW w:w="14786" w:type="dxa"/>
            <w:gridSpan w:val="2"/>
          </w:tcPr>
          <w:p w:rsidR="007275AB" w:rsidRPr="00F76E28" w:rsidRDefault="007275AB" w:rsidP="007275AB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В 2022 году Чувашия полностью перешла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на работу </w:t>
            </w:r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в системе данных о землях </w:t>
            </w:r>
            <w:proofErr w:type="spellStart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>сельхозназначения</w:t>
            </w:r>
            <w:proofErr w:type="spellEnd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 - ЕФИС ЗСН, введены все данные. И по организации работы в системе Чувашия заняла первое место по </w:t>
            </w:r>
            <w:proofErr w:type="gramStart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>ПФО</w:t>
            </w:r>
            <w:proofErr w:type="gramEnd"/>
            <w:r w:rsidRPr="00F76E28">
              <w:rPr>
                <w:rFonts w:ascii="Times New Roman" w:eastAsiaTheme="minorHAnsi" w:hAnsi="Times New Roman"/>
                <w:sz w:val="26"/>
                <w:szCs w:val="26"/>
              </w:rPr>
              <w:t xml:space="preserve"> и вошло в де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сятку лучших по стране.</w:t>
            </w:r>
          </w:p>
          <w:p w:rsidR="007275AB" w:rsidRPr="00015876" w:rsidRDefault="007275AB" w:rsidP="007275AB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С 2023 года Чувашия вошла в число регионов (24), в которых Минсельхозом России проводится эксперимент по </w:t>
            </w:r>
            <w:r w:rsidRPr="00862CE0">
              <w:rPr>
                <w:rFonts w:ascii="Times New Roman" w:eastAsiaTheme="minorHAnsi" w:hAnsi="Times New Roman"/>
                <w:sz w:val="26"/>
                <w:szCs w:val="26"/>
              </w:rPr>
              <w:t>созданию единой федеральной карты-схемы земель сельскохозяйственного назначения, включая сельскохозяйственные угодья.</w:t>
            </w: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507EF1A" wp14:editId="7C6C9D72">
                  <wp:extent cx="6096635" cy="342963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015876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47</w:t>
            </w: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Поставлена задача 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за три года обеспечить ввод в оборот все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х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 неиспользуемы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х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 зем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ель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На этот год запланирован 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ввод в оборот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на площади 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10,1 тыс. га.</w:t>
            </w: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i/>
                <w:sz w:val="26"/>
                <w:szCs w:val="26"/>
              </w:rPr>
            </w:pP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План вовлечения в оборот н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е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обрабатываемых земель сельск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о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хозяйственного назначения сфо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р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мирован на основании предлож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е</w:t>
            </w:r>
            <w:r w:rsidRPr="00015876">
              <w:rPr>
                <w:rFonts w:ascii="Times New Roman" w:eastAsiaTheme="minorHAnsi" w:hAnsi="Times New Roman"/>
                <w:i/>
                <w:sz w:val="26"/>
                <w:szCs w:val="26"/>
              </w:rPr>
              <w:t>ний муниципальных образований, в дальнейшем был согласован с муниципалитетами.</w:t>
            </w:r>
          </w:p>
          <w:p w:rsidR="00D535D8" w:rsidRPr="00514B04" w:rsidRDefault="00D535D8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D535D8" w:rsidTr="00D535D8">
        <w:tc>
          <w:tcPr>
            <w:tcW w:w="10723" w:type="dxa"/>
          </w:tcPr>
          <w:p w:rsidR="00D535D8" w:rsidRDefault="00D535D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E118EB" wp14:editId="6F85EEF9">
                  <wp:extent cx="6096635" cy="34296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015876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48</w:t>
            </w:r>
          </w:p>
          <w:p w:rsidR="00D535D8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Для обеспечения выполнения поставленной задачи имеются все возможности.</w:t>
            </w:r>
          </w:p>
          <w:p w:rsidR="00D535D8" w:rsidRPr="00015876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За последние три года нами значительно обновлен парк сел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скохозяйственной техники, п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ок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затель </w:t>
            </w:r>
            <w:proofErr w:type="spellStart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энергообеспеченности</w:t>
            </w:r>
            <w:proofErr w:type="spellEnd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 ув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личен с 111 </w:t>
            </w:r>
            <w:proofErr w:type="spellStart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л.с</w:t>
            </w:r>
            <w:proofErr w:type="spellEnd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. на 100 га посе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 xml:space="preserve">ной площади в 2019 году до 129,5 </w:t>
            </w:r>
            <w:proofErr w:type="spellStart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л.с</w:t>
            </w:r>
            <w:proofErr w:type="spellEnd"/>
            <w:r w:rsidRPr="00015876">
              <w:rPr>
                <w:rFonts w:ascii="Times New Roman" w:eastAsiaTheme="minorHAnsi" w:hAnsi="Times New Roman"/>
                <w:sz w:val="26"/>
                <w:szCs w:val="26"/>
              </w:rPr>
              <w:t>. в 2022 году.</w:t>
            </w:r>
          </w:p>
          <w:p w:rsidR="00D535D8" w:rsidRPr="00AB0EB1" w:rsidRDefault="00D535D8" w:rsidP="00D535D8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С учетом техники, зарегистр</w:t>
            </w:r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рованной в ЛПХ, а также фил</w:t>
            </w:r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 xml:space="preserve">альной техники,  задействованной в сезонных работах показатель </w:t>
            </w:r>
            <w:proofErr w:type="spellStart"/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энергообеспеченности</w:t>
            </w:r>
            <w:proofErr w:type="spellEnd"/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 xml:space="preserve"> составляет 145 </w:t>
            </w:r>
            <w:proofErr w:type="spellStart"/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л.</w:t>
            </w:r>
            <w:proofErr w:type="gramStart"/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с</w:t>
            </w:r>
            <w:proofErr w:type="spellEnd"/>
            <w:proofErr w:type="gramEnd"/>
            <w:r w:rsidRPr="00AB0EB1">
              <w:rPr>
                <w:rFonts w:ascii="Times New Roman" w:eastAsiaTheme="minorHAnsi" w:hAnsi="Times New Roman"/>
                <w:sz w:val="26"/>
                <w:szCs w:val="26"/>
              </w:rPr>
              <w:t>.</w:t>
            </w:r>
          </w:p>
          <w:p w:rsidR="00D535D8" w:rsidRPr="00514B04" w:rsidRDefault="00D535D8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7C6AF8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85AC193">
                  <wp:extent cx="6558576" cy="3689498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75" cy="369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49</w:t>
            </w:r>
          </w:p>
          <w:p w:rsidR="00704E45" w:rsidRPr="00704E45" w:rsidRDefault="004C04A3" w:rsidP="00704E45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4C04A3">
              <w:rPr>
                <w:rFonts w:ascii="Times New Roman" w:eastAsiaTheme="minorHAnsi" w:hAnsi="Times New Roman"/>
                <w:sz w:val="26"/>
                <w:szCs w:val="26"/>
              </w:rPr>
              <w:t xml:space="preserve">На текущую дату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есенние </w:t>
            </w:r>
            <w:proofErr w:type="spellStart"/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сельхозработы</w:t>
            </w:r>
            <w:proofErr w:type="spellEnd"/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начаты 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во всех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муниципальных 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округа</w:t>
            </w:r>
            <w:r w:rsidR="00704E45">
              <w:rPr>
                <w:rFonts w:ascii="Times New Roman" w:eastAsiaTheme="minorHAnsi" w:hAnsi="Times New Roman"/>
                <w:sz w:val="26"/>
                <w:szCs w:val="26"/>
              </w:rPr>
              <w:t>х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Чув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а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шии: ведется боронование, по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д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кормка озимых и многолетних трав, культивация зяби, сев и др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у</w:t>
            </w:r>
            <w:r w:rsidR="00704E45" w:rsidRPr="00704E45">
              <w:rPr>
                <w:rFonts w:ascii="Times New Roman" w:eastAsiaTheme="minorHAnsi" w:hAnsi="Times New Roman"/>
                <w:sz w:val="26"/>
                <w:szCs w:val="26"/>
              </w:rPr>
              <w:t>гие работы.</w:t>
            </w:r>
          </w:p>
          <w:p w:rsidR="00704E45" w:rsidRDefault="00704E45" w:rsidP="00704E45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В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этом 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году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к севу в республ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ке приступили 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20 марта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, в пр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шлом на месяц позже – 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23 апреля.</w:t>
            </w:r>
          </w:p>
          <w:p w:rsidR="00704E45" w:rsidRPr="00704E45" w:rsidRDefault="00704E45" w:rsidP="00704E45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По данным на </w:t>
            </w:r>
            <w:r w:rsidR="007C6AF8">
              <w:rPr>
                <w:rFonts w:ascii="Times New Roman" w:eastAsiaTheme="minorHAnsi" w:hAnsi="Times New Roman"/>
                <w:sz w:val="26"/>
                <w:szCs w:val="26"/>
              </w:rPr>
              <w:t>20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апреля пос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е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яно зерновых и зернобобовых культур более </w:t>
            </w:r>
            <w:r w:rsidR="007C6AF8">
              <w:rPr>
                <w:rFonts w:ascii="Times New Roman" w:eastAsiaTheme="minorHAnsi" w:hAnsi="Times New Roman"/>
                <w:sz w:val="26"/>
                <w:szCs w:val="26"/>
              </w:rPr>
              <w:t xml:space="preserve">53,3 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тыс. гектаров. 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Осуществляется 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сев рапса, го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р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чицы, технических культур, трав, льна, редьки, лука-чернушки.</w:t>
            </w:r>
          </w:p>
          <w:p w:rsidR="00835C81" w:rsidRPr="00514B04" w:rsidRDefault="00704E45" w:rsidP="004C04A3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По объемам лидируют </w:t>
            </w:r>
            <w:proofErr w:type="spellStart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Бат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ы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ревский</w:t>
            </w:r>
            <w:proofErr w:type="spellEnd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, </w:t>
            </w:r>
            <w:proofErr w:type="spellStart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Алатырский</w:t>
            </w:r>
            <w:proofErr w:type="spellEnd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, Комс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мольский, </w:t>
            </w:r>
            <w:proofErr w:type="spellStart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Яльчикский</w:t>
            </w:r>
            <w:proofErr w:type="spellEnd"/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 xml:space="preserve"> округа.  </w:t>
            </w:r>
          </w:p>
        </w:tc>
      </w:tr>
      <w:tr w:rsidR="005B63D5" w:rsidTr="004D652C">
        <w:tc>
          <w:tcPr>
            <w:tcW w:w="14786" w:type="dxa"/>
            <w:gridSpan w:val="2"/>
          </w:tcPr>
          <w:p w:rsidR="007C6AF8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04E45">
              <w:rPr>
                <w:rFonts w:ascii="Times New Roman" w:eastAsiaTheme="minorHAnsi" w:hAnsi="Times New Roman"/>
                <w:sz w:val="26"/>
                <w:szCs w:val="26"/>
              </w:rPr>
              <w:t>98% озимых культур находятся в хорошем или удовлетворительном состоянии.</w:t>
            </w:r>
            <w:r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На текущую дату подкормлено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69,5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тыс. га озимых зерновых культур (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84,9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% к площади сева). 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Подкормка многолетних трав проведена на площади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32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тыс. га.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Боронование многолетних трав проведено на площади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66,3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тыс. га.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Зябь проборонована на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146,9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тыс. га.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Обеспеченность семенами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Аграрии республики в полном объеме обеспечены семенами яровых зерновых, зернобобовых культур для проведения яр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вого сева </w:t>
            </w:r>
            <w:r w:rsidRPr="004C04A3">
              <w:rPr>
                <w:rFonts w:ascii="Times New Roman" w:eastAsia="Times New Roman" w:hAnsi="Times New Roman"/>
                <w:i/>
                <w:sz w:val="24"/>
                <w:szCs w:val="26"/>
                <w:lang w:eastAsia="ru-RU"/>
              </w:rPr>
              <w:t>(110% к плану засыпки)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 данным филиала ФГБУ «</w:t>
            </w:r>
            <w:proofErr w:type="spellStart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Россельхозцентр</w:t>
            </w:r>
            <w:proofErr w:type="spellEnd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» по Чувашской Республике доля кондиционных семян составляет 97%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Обеспеченность минеральными удобрениями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ельхозтоваропроизводителями</w:t>
            </w:r>
            <w:proofErr w:type="spellEnd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республики приобретены минеральные удобрения в объеме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19,2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тыс. тонн </w:t>
            </w:r>
            <w:proofErr w:type="spellStart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д.в</w:t>
            </w:r>
            <w:proofErr w:type="spellEnd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. (в 2022 году –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18,2 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тыс. тонн), что составляет 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96,1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% от весенней потребности.</w:t>
            </w:r>
          </w:p>
          <w:p w:rsidR="005B63D5" w:rsidRPr="004C04A3" w:rsidRDefault="005B63D5" w:rsidP="005B63D5">
            <w:pPr>
              <w:ind w:firstLine="709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4C04A3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Погода</w:t>
            </w:r>
          </w:p>
          <w:p w:rsidR="005B63D5" w:rsidRPr="00514B04" w:rsidRDefault="005B63D5" w:rsidP="007C6AF8">
            <w:pPr>
              <w:ind w:firstLine="709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 норме среднемесячной температуры апреля +5,3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°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val="en-US" w:eastAsia="ru-RU"/>
              </w:rPr>
              <w:t>C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фактическая температура месяца по данным наблюдений </w:t>
            </w:r>
            <w:proofErr w:type="gramStart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составл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я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ет +7,</w:t>
            </w:r>
            <w:r w:rsidR="007C6AF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3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°С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При норме суммы осадков в апреле 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33 мм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выпало</w:t>
            </w:r>
            <w:proofErr w:type="gramEnd"/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0 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мм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(0</w:t>
            </w:r>
            <w:r w:rsidRPr="004C04A3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%</w:t>
            </w:r>
            <w:r w:rsidRPr="004C04A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от нормы).</w:t>
            </w:r>
          </w:p>
        </w:tc>
      </w:tr>
      <w:tr w:rsidR="005B63D5" w:rsidTr="00D535D8">
        <w:tc>
          <w:tcPr>
            <w:tcW w:w="10723" w:type="dxa"/>
          </w:tcPr>
          <w:p w:rsidR="005B63D5" w:rsidRPr="005B63D5" w:rsidRDefault="005B63D5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 w:rsidRPr="005B63D5"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05899C" wp14:editId="507D183D">
                  <wp:extent cx="5518298" cy="3104043"/>
                  <wp:effectExtent l="0" t="0" r="635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279" cy="310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5B63D5" w:rsidRDefault="005B63D5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b/>
                <w:sz w:val="26"/>
                <w:szCs w:val="26"/>
              </w:rPr>
              <w:t>Слайд 50</w:t>
            </w:r>
          </w:p>
          <w:p w:rsidR="005B63D5" w:rsidRDefault="005B63D5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На этом слайде представлен QR код, который можно отскан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и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ровать и посмотреть все пред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о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ставляемые меры государстве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Pr="005B63D5">
              <w:rPr>
                <w:rFonts w:ascii="Times New Roman" w:eastAsiaTheme="minorHAnsi" w:hAnsi="Times New Roman"/>
                <w:sz w:val="26"/>
                <w:szCs w:val="26"/>
              </w:rPr>
              <w:t>ной поддержки.</w:t>
            </w:r>
          </w:p>
          <w:p w:rsidR="005B63D5" w:rsidRDefault="005B63D5" w:rsidP="005B63D5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5B63D5" w:rsidRPr="005B63D5" w:rsidRDefault="005B63D5" w:rsidP="005B63D5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  <w:tr w:rsidR="00835C81" w:rsidTr="00D535D8">
        <w:tc>
          <w:tcPr>
            <w:tcW w:w="10723" w:type="dxa"/>
          </w:tcPr>
          <w:p w:rsidR="00835C81" w:rsidRDefault="005B63D5" w:rsidP="00835C8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48CEDA">
                  <wp:extent cx="6096635" cy="34296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b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b/>
                <w:sz w:val="26"/>
                <w:szCs w:val="26"/>
              </w:rPr>
              <w:t xml:space="preserve">Слайд </w:t>
            </w:r>
            <w:r w:rsidR="00D535D8">
              <w:rPr>
                <w:rFonts w:ascii="Times New Roman" w:eastAsiaTheme="minorHAnsi" w:hAnsi="Times New Roman"/>
                <w:b/>
                <w:sz w:val="26"/>
                <w:szCs w:val="26"/>
              </w:rPr>
              <w:t>5</w:t>
            </w:r>
            <w:r w:rsidR="005B63D5">
              <w:rPr>
                <w:rFonts w:ascii="Times New Roman" w:eastAsiaTheme="minorHAnsi" w:hAnsi="Times New Roman"/>
                <w:b/>
                <w:sz w:val="26"/>
                <w:szCs w:val="26"/>
              </w:rPr>
              <w:t>1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Основные задачи на ближа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й</w:t>
            </w:r>
            <w:r w:rsidRPr="00514B04">
              <w:rPr>
                <w:rFonts w:ascii="Times New Roman" w:eastAsiaTheme="minorHAnsi" w:hAnsi="Times New Roman"/>
                <w:sz w:val="26"/>
                <w:szCs w:val="26"/>
              </w:rPr>
              <w:t>шую перспективу представлены на слайде.</w:t>
            </w:r>
          </w:p>
          <w:p w:rsidR="004C04A3" w:rsidRDefault="004C04A3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835C81" w:rsidRPr="00514B04" w:rsidRDefault="004C04A3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sz w:val="26"/>
                <w:szCs w:val="26"/>
              </w:rPr>
              <w:t>Н</w:t>
            </w:r>
            <w:r w:rsidR="00835C81" w:rsidRPr="00514B04">
              <w:rPr>
                <w:rFonts w:ascii="Times New Roman" w:eastAsiaTheme="minorHAnsi" w:hAnsi="Times New Roman"/>
                <w:sz w:val="26"/>
                <w:szCs w:val="26"/>
              </w:rPr>
              <w:t>аша главная задача, испол</w:t>
            </w:r>
            <w:r w:rsidR="00835C81" w:rsidRPr="00514B04">
              <w:rPr>
                <w:rFonts w:ascii="Times New Roman" w:eastAsiaTheme="minorHAnsi" w:hAnsi="Times New Roman"/>
                <w:sz w:val="26"/>
                <w:szCs w:val="26"/>
              </w:rPr>
              <w:t>ь</w:t>
            </w:r>
            <w:r w:rsidR="00835C81" w:rsidRPr="00514B04">
              <w:rPr>
                <w:rFonts w:ascii="Times New Roman" w:eastAsiaTheme="minorHAnsi" w:hAnsi="Times New Roman"/>
                <w:sz w:val="26"/>
                <w:szCs w:val="26"/>
              </w:rPr>
              <w:t>зуя потенциал отрасли, – нако</w:t>
            </w:r>
            <w:r w:rsidR="00835C81" w:rsidRPr="00514B04">
              <w:rPr>
                <w:rFonts w:ascii="Times New Roman" w:eastAsiaTheme="minorHAnsi" w:hAnsi="Times New Roman"/>
                <w:sz w:val="26"/>
                <w:szCs w:val="26"/>
              </w:rPr>
              <w:t>р</w:t>
            </w:r>
            <w:r w:rsidR="00835C81" w:rsidRPr="00514B04">
              <w:rPr>
                <w:rFonts w:ascii="Times New Roman" w:eastAsiaTheme="minorHAnsi" w:hAnsi="Times New Roman"/>
                <w:sz w:val="26"/>
                <w:szCs w:val="26"/>
              </w:rPr>
              <w:t>мить людей, сохранить село.</w:t>
            </w:r>
          </w:p>
          <w:p w:rsidR="00835C81" w:rsidRPr="00514B04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  <w:p w:rsidR="00835C81" w:rsidRPr="003840E0" w:rsidRDefault="00835C81" w:rsidP="00835C81">
            <w:pPr>
              <w:ind w:firstLine="318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</w:p>
        </w:tc>
      </w:tr>
    </w:tbl>
    <w:p w:rsidR="00747BC5" w:rsidRPr="005C4ADE" w:rsidRDefault="00747BC5" w:rsidP="00835C8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i/>
          <w:sz w:val="26"/>
          <w:szCs w:val="26"/>
          <w:lang w:eastAsia="ru-RU"/>
        </w:rPr>
      </w:pPr>
    </w:p>
    <w:p w:rsidR="00CE003E" w:rsidRDefault="00835C81" w:rsidP="005B63D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 w:rsidRPr="00835C81">
        <w:rPr>
          <w:rFonts w:ascii="Times New Roman" w:hAnsi="Times New Roman"/>
          <w:noProof/>
          <w:sz w:val="26"/>
          <w:szCs w:val="26"/>
          <w:lang w:eastAsia="ru-RU"/>
        </w:rPr>
        <w:t>Доклад окончен.</w:t>
      </w:r>
    </w:p>
    <w:sectPr w:rsidR="00CE003E" w:rsidSect="0026463B">
      <w:pgSz w:w="16838" w:h="11906" w:orient="landscape"/>
      <w:pgMar w:top="284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F54" w:rsidRDefault="00CC3F54" w:rsidP="00AB4949">
      <w:pPr>
        <w:spacing w:after="0" w:line="240" w:lineRule="auto"/>
      </w:pPr>
      <w:r>
        <w:separator/>
      </w:r>
    </w:p>
  </w:endnote>
  <w:endnote w:type="continuationSeparator" w:id="0">
    <w:p w:rsidR="00CC3F54" w:rsidRDefault="00CC3F54" w:rsidP="00AB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F54" w:rsidRDefault="00CC3F54" w:rsidP="00AB4949">
      <w:pPr>
        <w:spacing w:after="0" w:line="240" w:lineRule="auto"/>
      </w:pPr>
      <w:r>
        <w:separator/>
      </w:r>
    </w:p>
  </w:footnote>
  <w:footnote w:type="continuationSeparator" w:id="0">
    <w:p w:rsidR="00CC3F54" w:rsidRDefault="00CC3F54" w:rsidP="00AB4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A1"/>
    <w:rsid w:val="00061F00"/>
    <w:rsid w:val="00067E33"/>
    <w:rsid w:val="0007190D"/>
    <w:rsid w:val="000A5818"/>
    <w:rsid w:val="000B281C"/>
    <w:rsid w:val="000F7CEC"/>
    <w:rsid w:val="00113DCB"/>
    <w:rsid w:val="00161FBE"/>
    <w:rsid w:val="00180622"/>
    <w:rsid w:val="00184C93"/>
    <w:rsid w:val="001D12B4"/>
    <w:rsid w:val="0026463B"/>
    <w:rsid w:val="002A317E"/>
    <w:rsid w:val="002C752C"/>
    <w:rsid w:val="002D63D5"/>
    <w:rsid w:val="002D71DB"/>
    <w:rsid w:val="00302FBA"/>
    <w:rsid w:val="00377D9C"/>
    <w:rsid w:val="003840E0"/>
    <w:rsid w:val="00385FE5"/>
    <w:rsid w:val="003874E9"/>
    <w:rsid w:val="003A6ABF"/>
    <w:rsid w:val="003E59BE"/>
    <w:rsid w:val="004005F0"/>
    <w:rsid w:val="00430FC9"/>
    <w:rsid w:val="00440DFE"/>
    <w:rsid w:val="00461196"/>
    <w:rsid w:val="0049534E"/>
    <w:rsid w:val="00497530"/>
    <w:rsid w:val="004C04A3"/>
    <w:rsid w:val="00510BB9"/>
    <w:rsid w:val="00514B04"/>
    <w:rsid w:val="00520962"/>
    <w:rsid w:val="00525EEB"/>
    <w:rsid w:val="005262CD"/>
    <w:rsid w:val="005450D3"/>
    <w:rsid w:val="005617C6"/>
    <w:rsid w:val="00575A94"/>
    <w:rsid w:val="00593B47"/>
    <w:rsid w:val="0059590D"/>
    <w:rsid w:val="005B636C"/>
    <w:rsid w:val="005B63D5"/>
    <w:rsid w:val="005C4ADE"/>
    <w:rsid w:val="005C6B25"/>
    <w:rsid w:val="005D5F54"/>
    <w:rsid w:val="00656283"/>
    <w:rsid w:val="00667786"/>
    <w:rsid w:val="006B4475"/>
    <w:rsid w:val="006E013B"/>
    <w:rsid w:val="006F1D35"/>
    <w:rsid w:val="007011CF"/>
    <w:rsid w:val="00704E45"/>
    <w:rsid w:val="00712BA9"/>
    <w:rsid w:val="00715C58"/>
    <w:rsid w:val="007275AB"/>
    <w:rsid w:val="00734B4F"/>
    <w:rsid w:val="00747BC5"/>
    <w:rsid w:val="00765642"/>
    <w:rsid w:val="00770BA5"/>
    <w:rsid w:val="00771A29"/>
    <w:rsid w:val="007A6E5C"/>
    <w:rsid w:val="007C6AF8"/>
    <w:rsid w:val="007F501C"/>
    <w:rsid w:val="007F5778"/>
    <w:rsid w:val="007F75FA"/>
    <w:rsid w:val="00835C81"/>
    <w:rsid w:val="008567A0"/>
    <w:rsid w:val="00883DA1"/>
    <w:rsid w:val="00887634"/>
    <w:rsid w:val="008B53C8"/>
    <w:rsid w:val="008D5BD9"/>
    <w:rsid w:val="008E0140"/>
    <w:rsid w:val="008E1530"/>
    <w:rsid w:val="008E4616"/>
    <w:rsid w:val="00987BD6"/>
    <w:rsid w:val="009A6595"/>
    <w:rsid w:val="009C7240"/>
    <w:rsid w:val="009F54B1"/>
    <w:rsid w:val="00A00222"/>
    <w:rsid w:val="00A022B5"/>
    <w:rsid w:val="00A07E88"/>
    <w:rsid w:val="00A7584F"/>
    <w:rsid w:val="00AB173D"/>
    <w:rsid w:val="00AB4949"/>
    <w:rsid w:val="00AC19A3"/>
    <w:rsid w:val="00AE32D7"/>
    <w:rsid w:val="00AE33BE"/>
    <w:rsid w:val="00B40840"/>
    <w:rsid w:val="00B62895"/>
    <w:rsid w:val="00B84344"/>
    <w:rsid w:val="00BA0459"/>
    <w:rsid w:val="00BD0604"/>
    <w:rsid w:val="00BE594D"/>
    <w:rsid w:val="00BF48FD"/>
    <w:rsid w:val="00C15056"/>
    <w:rsid w:val="00C17E14"/>
    <w:rsid w:val="00C41EDF"/>
    <w:rsid w:val="00CA6AD9"/>
    <w:rsid w:val="00CC3F54"/>
    <w:rsid w:val="00CE003E"/>
    <w:rsid w:val="00CE082A"/>
    <w:rsid w:val="00CE616F"/>
    <w:rsid w:val="00D04B84"/>
    <w:rsid w:val="00D535D8"/>
    <w:rsid w:val="00D632ED"/>
    <w:rsid w:val="00DA44CA"/>
    <w:rsid w:val="00DA5A5D"/>
    <w:rsid w:val="00E1226B"/>
    <w:rsid w:val="00E377A1"/>
    <w:rsid w:val="00E37CB6"/>
    <w:rsid w:val="00E5628F"/>
    <w:rsid w:val="00E73096"/>
    <w:rsid w:val="00E944A5"/>
    <w:rsid w:val="00EB3799"/>
    <w:rsid w:val="00EE4EBF"/>
    <w:rsid w:val="00EF6CF8"/>
    <w:rsid w:val="00F141BF"/>
    <w:rsid w:val="00F205CD"/>
    <w:rsid w:val="00F35EFE"/>
    <w:rsid w:val="00F672D5"/>
    <w:rsid w:val="00F97AEA"/>
    <w:rsid w:val="00FB3267"/>
    <w:rsid w:val="00FC7538"/>
    <w:rsid w:val="00FF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7A1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74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B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494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B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4949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AC1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7A1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74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B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494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B49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4949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AC1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EA10E-606E-4C55-9CE4-69BB4241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34</Pages>
  <Words>4448</Words>
  <Characters>25360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Васильев</dc:creator>
  <cp:lastModifiedBy>Алексей Александров</cp:lastModifiedBy>
  <cp:revision>33</cp:revision>
  <cp:lastPrinted>2023-04-20T08:36:00Z</cp:lastPrinted>
  <dcterms:created xsi:type="dcterms:W3CDTF">2023-04-17T04:34:00Z</dcterms:created>
  <dcterms:modified xsi:type="dcterms:W3CDTF">2023-04-20T11:52:00Z</dcterms:modified>
</cp:coreProperties>
</file>