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sz w:val="24"/>
          <w:szCs w:val="24"/>
        </w:rPr>
      </w:pPr>
      <w:r>
        <w:rPr>
          <w:rStyle w:val="Style14"/>
          <w:b w:val="false"/>
          <w:color w:val="000000"/>
          <w:sz w:val="24"/>
          <w:szCs w:val="24"/>
        </w:rPr>
        <w:t>Приложение N 8</w:t>
        <w:br/>
        <w:t xml:space="preserve">к </w:t>
      </w:r>
      <w:r>
        <w:fldChar w:fldCharType="begin"/>
      </w:r>
      <w:r>
        <w:rPr>
          <w:sz w:val="24"/>
          <w:b w:val="false"/>
          <w:szCs w:val="24"/>
          <w:color w:val="000000"/>
        </w:rPr>
        <w:instrText> HYPERLINK "../../../../../../AppData/Local/Microsoft/Windows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"sub_1000"</w:instrText>
      </w:r>
      <w:r>
        <w:rPr>
          <w:sz w:val="24"/>
          <w:b w:val="false"/>
          <w:szCs w:val="24"/>
          <w:color w:val="000000"/>
        </w:rPr>
        <w:fldChar w:fldCharType="separate"/>
      </w:r>
      <w:r>
        <w:rPr>
          <w:b w:val="false"/>
          <w:color w:val="000000"/>
          <w:sz w:val="24"/>
          <w:szCs w:val="24"/>
        </w:rPr>
        <w:t>Порядку</w:t>
      </w:r>
      <w:r>
        <w:rPr>
          <w:sz w:val="24"/>
          <w:b w:val="false"/>
          <w:szCs w:val="24"/>
          <w:color w:val="000000"/>
        </w:rPr>
        <w:fldChar w:fldCharType="end"/>
      </w:r>
      <w:r>
        <w:rPr>
          <w:rStyle w:val="Style14"/>
          <w:b w:val="false"/>
          <w:color w:val="000000"/>
          <w:sz w:val="24"/>
          <w:szCs w:val="24"/>
        </w:rPr>
        <w:t xml:space="preserve"> разработки и реализации</w:t>
        <w:br/>
        <w:t>муниципальных программ</w:t>
        <w:br/>
      </w:r>
      <w:r>
        <w:rPr>
          <w:rStyle w:val="Style14"/>
          <w:b w:val="false"/>
          <w:sz w:val="24"/>
          <w:szCs w:val="24"/>
        </w:rPr>
        <w:t>Аликовского</w:t>
      </w:r>
      <w:r>
        <w:rPr>
          <w:rStyle w:val="Style14"/>
          <w:b w:val="false"/>
          <w:color w:val="000000"/>
          <w:sz w:val="24"/>
          <w:szCs w:val="24"/>
        </w:rPr>
        <w:t xml:space="preserve"> </w:t>
      </w:r>
      <w:r>
        <w:rPr>
          <w:rStyle w:val="Style14"/>
          <w:b w:val="false"/>
          <w:sz w:val="24"/>
          <w:szCs w:val="24"/>
        </w:rPr>
        <w:t>муниципального округа</w:t>
      </w:r>
    </w:p>
    <w:p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Отчет</w:t>
        <w:br/>
        <w:t>об использовании бюджетных ассигнований бюджета Аликовского муниципального округа на реализацию муниципальной программы Аликовского муниципального округа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1"/>
        <w:gridCol w:w="2728"/>
        <w:gridCol w:w="1480"/>
        <w:gridCol w:w="1562"/>
        <w:gridCol w:w="3035"/>
        <w:gridCol w:w="2893"/>
      </w:tblGrid>
      <w:tr>
        <w:trPr/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 Аликовского муниципального округа (подпрограмммы муниципальной программы Аликовского муниципального округа, программы)</w:t>
            </w:r>
          </w:p>
        </w:tc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Расходы, тыс. рублей</w:t>
            </w:r>
          </w:p>
        </w:tc>
      </w:tr>
      <w:tr>
        <w:trPr/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 расхо-дов на отчетный год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Факти-ческие расходы за отчетный год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 расходов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фактические расходы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Аликовского муниципального округа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земельных и имущественных отношений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350,0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341,9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10978,9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9210,7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(программа 1)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Управление муниципальным имуществом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143,6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</w:t>
            </w:r>
            <w:r>
              <w:rPr>
                <w:rFonts w:cs="Times New Roman" w:ascii="Times New Roman" w:hAnsi="Times New Roman"/>
              </w:rPr>
              <w:t>1,5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10035,6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8285,2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(программа 2)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Формирование эффективного </w:t>
            </w:r>
            <w:r>
              <w:rPr>
                <w:rFonts w:cs="Times New Roman" w:ascii="Times New Roman" w:hAnsi="Times New Roman"/>
              </w:rPr>
              <w:t>муниципального</w:t>
            </w:r>
            <w:r>
              <w:rPr>
                <w:rFonts w:cs="Times New Roman" w:ascii="Times New Roman" w:hAnsi="Times New Roman"/>
              </w:rPr>
              <w:t xml:space="preserve"> сектора экономики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206,4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200,4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943,3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925,5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34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7348a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7348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37348a"/>
    <w:rPr>
      <w:color w:val="106BBE"/>
    </w:rPr>
  </w:style>
  <w:style w:type="character" w:styleId="Style14" w:customStyle="1">
    <w:name w:val="Цветовое выделение"/>
    <w:uiPriority w:val="99"/>
    <w:qFormat/>
    <w:rsid w:val="0037348a"/>
    <w:rPr>
      <w:b/>
      <w:bCs w:val="false"/>
      <w:color w:val="00008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37348a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22" w:customStyle="1">
    <w:name w:val="Прижатый влево"/>
    <w:basedOn w:val="Normal"/>
    <w:next w:val="Normal"/>
    <w:uiPriority w:val="99"/>
    <w:qFormat/>
    <w:rsid w:val="0037348a"/>
    <w:pPr/>
    <w:rPr>
      <w:rFonts w:ascii="Arial" w:hAnsi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LibreOffice/7.0.1.2$Windows_x86 LibreOffice_project/7cbcfc562f6eb6708b5ff7d7397325de9e764452</Application>
  <Pages>1</Pages>
  <Words>128</Words>
  <Characters>1086</Characters>
  <CharactersWithSpaces>1191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2020-02-03T13:39:00Z</dcterms:created>
  <dc:creator>Игорь Иванов. Ефимов</dc:creator>
  <dc:description/>
  <dc:language>ru-RU</dc:language>
  <cp:lastModifiedBy/>
  <dcterms:modified xsi:type="dcterms:W3CDTF">2024-03-05T13:26:26Z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