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872ABD" w:rsidRPr="0008598C" w:rsidTr="00492485">
        <w:trPr>
          <w:cantSplit/>
          <w:trHeight w:val="542"/>
        </w:trPr>
        <w:tc>
          <w:tcPr>
            <w:tcW w:w="4105" w:type="dxa"/>
          </w:tcPr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872ABD" w:rsidRPr="0008598C" w:rsidRDefault="00167C5D" w:rsidP="00872ABD">
            <w:pPr>
              <w:ind w:left="-243" w:right="-600" w:hanging="3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90575" cy="828675"/>
                  <wp:effectExtent l="0" t="0" r="9525" b="9525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ЧУВАШСКАЯ РЕСПУБЛИКА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ABD" w:rsidRPr="0008598C" w:rsidTr="00872ABD">
        <w:trPr>
          <w:cantSplit/>
          <w:trHeight w:val="1785"/>
        </w:trPr>
        <w:tc>
          <w:tcPr>
            <w:tcW w:w="4105" w:type="dxa"/>
          </w:tcPr>
          <w:p w:rsidR="00872ABD" w:rsidRPr="0008598C" w:rsidRDefault="00872ABD" w:rsidP="00872ABD">
            <w:pPr>
              <w:ind w:right="-110" w:firstLine="38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                                                    ОКРУГĔН</w:t>
            </w: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21556" w:rsidP="00872ABD">
            <w:pPr>
              <w:ind w:right="-80"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</w:t>
            </w:r>
            <w:r w:rsidR="00396261">
              <w:rPr>
                <w:rFonts w:ascii="Times New Roman" w:hAnsi="Times New Roman" w:cs="Times New Roman"/>
                <w:b/>
                <w:noProof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</w:rPr>
              <w:t>ç.</w:t>
            </w:r>
            <w:r w:rsidR="00396261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396261" w:rsidRPr="00396261">
              <w:rPr>
                <w:rFonts w:ascii="Cambria" w:hAnsi="Cambria" w:cs="Cambria"/>
                <w:b/>
                <w:shd w:val="clear" w:color="auto" w:fill="FFFFFF"/>
              </w:rPr>
              <w:t>кӑрлач</w:t>
            </w:r>
            <w:r w:rsidR="0039626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 xml:space="preserve">уйӑхĕн </w:t>
            </w:r>
            <w:r w:rsidR="00396261">
              <w:rPr>
                <w:rFonts w:ascii="Times New Roman" w:hAnsi="Times New Roman" w:cs="Times New Roman"/>
                <w:b/>
                <w:noProof/>
              </w:rPr>
              <w:t>25</w:t>
            </w:r>
            <w:r w:rsidR="00A922ED">
              <w:rPr>
                <w:rFonts w:ascii="Times New Roman" w:hAnsi="Times New Roman" w:cs="Times New Roman"/>
                <w:b/>
                <w:noProof/>
              </w:rPr>
              <w:t>-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>мӗшӗ</w:t>
            </w:r>
            <w:r w:rsidR="00396261">
              <w:rPr>
                <w:rFonts w:ascii="Times New Roman" w:hAnsi="Times New Roman" w:cs="Times New Roman"/>
                <w:b/>
                <w:noProof/>
              </w:rPr>
              <w:t xml:space="preserve"> 45</w:t>
            </w:r>
            <w:r w:rsidR="00EC4B8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0859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872ABD" w:rsidRPr="0008598C" w:rsidRDefault="00872ABD" w:rsidP="0049248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 w:rsidR="00A15DF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82155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396261">
              <w:rPr>
                <w:rFonts w:ascii="Times New Roman" w:hAnsi="Times New Roman" w:cs="Times New Roman"/>
                <w:b/>
                <w:bCs/>
                <w:noProof/>
              </w:rPr>
              <w:t xml:space="preserve">25 января 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>202</w:t>
            </w:r>
            <w:r w:rsidR="0039626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>г. №</w:t>
            </w:r>
            <w:r w:rsidR="00396261">
              <w:rPr>
                <w:rFonts w:ascii="Times New Roman" w:hAnsi="Times New Roman" w:cs="Times New Roman"/>
                <w:b/>
                <w:bCs/>
                <w:noProof/>
              </w:rPr>
              <w:t xml:space="preserve"> 45</w:t>
            </w:r>
            <w:r w:rsidR="00EC4B87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A15DF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916A9B" w:rsidRPr="0008598C" w:rsidRDefault="00DE79E2" w:rsidP="00CF67E6">
      <w:pPr>
        <w:keepNext/>
        <w:widowControl/>
        <w:tabs>
          <w:tab w:val="left" w:pos="4820"/>
        </w:tabs>
        <w:autoSpaceDE/>
        <w:autoSpaceDN/>
        <w:adjustRightInd/>
        <w:ind w:right="3961" w:firstLine="0"/>
        <w:contextualSpacing/>
        <w:outlineLvl w:val="0"/>
        <w:rPr>
          <w:rFonts w:ascii="Times New Roman" w:hAnsi="Times New Roman"/>
          <w:b/>
        </w:rPr>
      </w:pPr>
      <w:r w:rsidRPr="0008598C">
        <w:rPr>
          <w:rFonts w:ascii="Times New Roman" w:hAnsi="Times New Roman" w:cs="Times New Roman"/>
          <w:b/>
        </w:rPr>
        <w:t>О внесении изменений в постановление администрации Цивильского муниципального округа Чувашской Республики от 30 января</w:t>
      </w:r>
      <w:r w:rsidRPr="0008598C">
        <w:rPr>
          <w:rFonts w:ascii="Times New Roman" w:hAnsi="Times New Roman"/>
          <w:b/>
        </w:rPr>
        <w:t xml:space="preserve"> 2023 года № 42 "Об утверждении муниципальной программы Цивильского муниципального округа Чувашской Республики «Управление общественными финансами и муниципальным долгом»</w:t>
      </w:r>
    </w:p>
    <w:p w:rsidR="00CF67E6" w:rsidRPr="0008598C" w:rsidRDefault="00CF67E6" w:rsidP="00CF67E6">
      <w:pPr>
        <w:keepNext/>
        <w:widowControl/>
        <w:tabs>
          <w:tab w:val="left" w:pos="4820"/>
        </w:tabs>
        <w:autoSpaceDE/>
        <w:autoSpaceDN/>
        <w:adjustRightInd/>
        <w:ind w:right="4102" w:firstLine="0"/>
        <w:contextualSpacing/>
        <w:outlineLvl w:val="0"/>
        <w:rPr>
          <w:i/>
        </w:rPr>
      </w:pPr>
    </w:p>
    <w:p w:rsidR="004835CB" w:rsidRPr="0008598C" w:rsidRDefault="007337A1" w:rsidP="004835CB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целях обеспечения качественного управления общественными финансами и оптимизации муниципального долга Цивильского муниципального округа Чувашской Республики </w:t>
      </w:r>
      <w:r w:rsidR="00916A9B" w:rsidRPr="0008598C">
        <w:rPr>
          <w:rFonts w:ascii="Times New Roman" w:hAnsi="Times New Roman" w:cs="Times New Roman"/>
        </w:rPr>
        <w:t xml:space="preserve">администрация </w:t>
      </w:r>
      <w:r w:rsidR="0076418E" w:rsidRPr="0008598C">
        <w:rPr>
          <w:rFonts w:ascii="Times New Roman" w:hAnsi="Times New Roman" w:cs="Times New Roman"/>
        </w:rPr>
        <w:t>Цивильского</w:t>
      </w:r>
      <w:r w:rsidR="00916A9B" w:rsidRPr="0008598C">
        <w:rPr>
          <w:rFonts w:ascii="Times New Roman" w:hAnsi="Times New Roman" w:cs="Times New Roman"/>
        </w:rPr>
        <w:t xml:space="preserve"> муниципального округа</w:t>
      </w:r>
      <w:r w:rsidR="00246FBA" w:rsidRPr="0008598C">
        <w:rPr>
          <w:rFonts w:ascii="Times New Roman" w:hAnsi="Times New Roman" w:cs="Times New Roman"/>
        </w:rPr>
        <w:t xml:space="preserve"> Чувашской Республики</w:t>
      </w:r>
    </w:p>
    <w:p w:rsidR="00916A9B" w:rsidRPr="0008598C" w:rsidRDefault="00246FBA" w:rsidP="004835CB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</w:t>
      </w:r>
      <w:r w:rsidR="004835CB" w:rsidRPr="0008598C">
        <w:rPr>
          <w:rFonts w:ascii="Times New Roman" w:hAnsi="Times New Roman" w:cs="Times New Roman"/>
          <w:b/>
        </w:rPr>
        <w:t>ПОСТАНОВЛЯЕТ</w:t>
      </w:r>
      <w:r w:rsidR="00916A9B" w:rsidRPr="0008598C">
        <w:rPr>
          <w:rFonts w:ascii="Times New Roman" w:hAnsi="Times New Roman" w:cs="Times New Roman"/>
        </w:rPr>
        <w:t>:</w:t>
      </w:r>
    </w:p>
    <w:p w:rsidR="007337A1" w:rsidRPr="0008598C" w:rsidRDefault="007337A1" w:rsidP="00CF2457">
      <w:pPr>
        <w:widowControl/>
        <w:numPr>
          <w:ilvl w:val="0"/>
          <w:numId w:val="2"/>
        </w:numPr>
        <w:autoSpaceDE/>
        <w:autoSpaceDN/>
        <w:adjustRightInd/>
        <w:ind w:left="0" w:firstLine="567"/>
        <w:contextualSpacing/>
      </w:pPr>
      <w:r w:rsidRPr="0008598C">
        <w:t xml:space="preserve">Внести в муниципальную программу Цивильского </w:t>
      </w:r>
      <w:r w:rsidR="00CF2457" w:rsidRPr="0008598C">
        <w:t xml:space="preserve">муниципального округа </w:t>
      </w:r>
      <w:r w:rsidRPr="0008598C">
        <w:t xml:space="preserve">Чувашской Республики «Управление общественными финансами и муниципальным долгом», утвержденную постановлением администрации Цивильского </w:t>
      </w:r>
      <w:r w:rsidR="00CF2457" w:rsidRPr="0008598C">
        <w:t xml:space="preserve">муниципального округа </w:t>
      </w:r>
      <w:r w:rsidRPr="0008598C">
        <w:t xml:space="preserve">Чувашской Республики от </w:t>
      </w:r>
      <w:r w:rsidR="00CF2457" w:rsidRPr="0008598C">
        <w:t>30 января</w:t>
      </w:r>
      <w:r w:rsidRPr="0008598C">
        <w:t xml:space="preserve"> 20</w:t>
      </w:r>
      <w:r w:rsidR="00CF2457" w:rsidRPr="0008598C">
        <w:t>23</w:t>
      </w:r>
      <w:r w:rsidRPr="0008598C">
        <w:t xml:space="preserve"> года № </w:t>
      </w:r>
      <w:r w:rsidR="00CF2457" w:rsidRPr="0008598C">
        <w:t>42</w:t>
      </w:r>
      <w:r w:rsidRPr="0008598C">
        <w:t xml:space="preserve"> (далее – Муниципальная программа), следующие изменения:</w:t>
      </w:r>
    </w:p>
    <w:p w:rsidR="007337A1" w:rsidRPr="0008598C" w:rsidRDefault="007337A1" w:rsidP="00CF2457">
      <w:pPr>
        <w:ind w:firstLine="567"/>
        <w:contextualSpacing/>
      </w:pPr>
      <w:r w:rsidRPr="0008598C">
        <w:t>1) В паспорте</w:t>
      </w:r>
      <w:r w:rsidR="00DE1347" w:rsidRPr="0008598C">
        <w:t xml:space="preserve"> </w:t>
      </w:r>
      <w:r w:rsidRPr="0008598C">
        <w:t>Муниципальной программы позицию «Объемы</w:t>
      </w:r>
      <w:r w:rsidR="00D267EC" w:rsidRPr="0008598C">
        <w:t xml:space="preserve"> </w:t>
      </w:r>
      <w:r w:rsidRPr="0008598C">
        <w:t>финансирования Муниципальной</w:t>
      </w:r>
      <w:r w:rsidR="00D267EC" w:rsidRPr="0008598C">
        <w:t xml:space="preserve"> </w:t>
      </w:r>
      <w:r w:rsidRPr="0008598C">
        <w:t>программы с разбивкой по годам реализации» изложить в следующей редакции: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5723"/>
      </w:tblGrid>
      <w:tr w:rsidR="007337A1" w:rsidRPr="0008598C" w:rsidTr="005F6CF0">
        <w:trPr>
          <w:trHeight w:val="144"/>
        </w:trPr>
        <w:tc>
          <w:tcPr>
            <w:tcW w:w="2161" w:type="pct"/>
          </w:tcPr>
          <w:p w:rsidR="007337A1" w:rsidRPr="0008598C" w:rsidRDefault="007337A1" w:rsidP="00DE1347">
            <w:pPr>
              <w:ind w:firstLine="0"/>
              <w:jc w:val="left"/>
            </w:pPr>
            <w:r w:rsidRPr="0008598C">
              <w:t>«Объемы   финансирования  Муниципальной программы  с разбивкой по годам реализации»</w:t>
            </w:r>
          </w:p>
        </w:tc>
        <w:tc>
          <w:tcPr>
            <w:tcW w:w="2839" w:type="pct"/>
          </w:tcPr>
          <w:p w:rsidR="007337A1" w:rsidRPr="0008598C" w:rsidRDefault="007337A1" w:rsidP="00DE1347">
            <w:pPr>
              <w:ind w:firstLine="0"/>
              <w:jc w:val="left"/>
            </w:pPr>
            <w:r w:rsidRPr="0008598C">
              <w:t xml:space="preserve">прогнозируемый объем финансирования   </w:t>
            </w:r>
            <w:r w:rsidR="00D267EC" w:rsidRPr="0008598C">
              <w:t>м</w:t>
            </w:r>
            <w:r w:rsidRPr="0008598C">
              <w:t>униципальной программы в 20</w:t>
            </w:r>
            <w:r w:rsidR="00E735F9" w:rsidRPr="0008598C">
              <w:t xml:space="preserve">23 </w:t>
            </w:r>
            <w:r w:rsidR="00516715">
              <w:t xml:space="preserve">- 2035 годах составляет </w:t>
            </w:r>
            <w:r w:rsidR="00CD2C41">
              <w:t>446 770,1</w:t>
            </w:r>
            <w:r w:rsidRPr="0008598C">
              <w:t xml:space="preserve"> тыс. рублей, в том числе:</w:t>
            </w:r>
          </w:p>
          <w:p w:rsidR="007337A1" w:rsidRPr="0008598C" w:rsidRDefault="007337A1" w:rsidP="00DE1347">
            <w:pPr>
              <w:ind w:firstLine="0"/>
              <w:jc w:val="left"/>
            </w:pPr>
            <w:r w:rsidRPr="0008598C">
              <w:t xml:space="preserve">в 2023 году – </w:t>
            </w:r>
            <w:r w:rsidR="00516715">
              <w:t>48 </w:t>
            </w:r>
            <w:r w:rsidR="00255717">
              <w:t>382</w:t>
            </w:r>
            <w:r w:rsidR="00516715">
              <w:t>,</w:t>
            </w:r>
            <w:r w:rsidR="00255717">
              <w:t>0</w:t>
            </w:r>
            <w:r w:rsidRPr="0008598C">
              <w:t xml:space="preserve"> тыс. рублей;</w:t>
            </w:r>
          </w:p>
          <w:p w:rsidR="007337A1" w:rsidRPr="0008598C" w:rsidRDefault="007337A1" w:rsidP="00DE1347">
            <w:pPr>
              <w:ind w:firstLine="0"/>
              <w:jc w:val="left"/>
            </w:pPr>
            <w:r w:rsidRPr="0008598C">
              <w:t>в 2024 году –</w:t>
            </w:r>
            <w:r w:rsidR="00E735F9" w:rsidRPr="0008598C">
              <w:t xml:space="preserve"> </w:t>
            </w:r>
            <w:r w:rsidR="005E0089">
              <w:t>67 613,7</w:t>
            </w:r>
            <w:r w:rsidRPr="0008598C">
              <w:t> тыс. рублей;</w:t>
            </w:r>
          </w:p>
          <w:p w:rsidR="007337A1" w:rsidRDefault="007337A1" w:rsidP="00DE1347">
            <w:pPr>
              <w:ind w:firstLine="0"/>
              <w:jc w:val="left"/>
            </w:pPr>
            <w:r w:rsidRPr="0008598C">
              <w:t xml:space="preserve">в 2025 году – </w:t>
            </w:r>
            <w:r w:rsidR="005E0089">
              <w:t>29 455,4</w:t>
            </w:r>
            <w:r w:rsidR="00E735F9" w:rsidRPr="0008598C">
              <w:t xml:space="preserve"> </w:t>
            </w:r>
            <w:r w:rsidRPr="0008598C">
              <w:t>тыс. рублей;</w:t>
            </w:r>
          </w:p>
          <w:p w:rsidR="00255717" w:rsidRPr="0008598C" w:rsidRDefault="00255717" w:rsidP="00DE1347">
            <w:pPr>
              <w:ind w:firstLine="0"/>
              <w:jc w:val="left"/>
            </w:pPr>
            <w:r w:rsidRPr="0008598C">
              <w:t>в 202</w:t>
            </w:r>
            <w:r>
              <w:t>6</w:t>
            </w:r>
            <w:r w:rsidRPr="0008598C">
              <w:t xml:space="preserve"> году – </w:t>
            </w:r>
            <w:r w:rsidR="005E0089">
              <w:t>29 630,9</w:t>
            </w:r>
            <w:r w:rsidRPr="0008598C">
              <w:t xml:space="preserve"> тыс. рублей;</w:t>
            </w:r>
          </w:p>
          <w:p w:rsidR="007337A1" w:rsidRPr="0008598C" w:rsidRDefault="007337A1" w:rsidP="00DE1347">
            <w:pPr>
              <w:ind w:firstLine="0"/>
              <w:jc w:val="left"/>
            </w:pPr>
            <w:r w:rsidRPr="0008598C">
              <w:t>в 202</w:t>
            </w:r>
            <w:r w:rsidR="00255717">
              <w:t>7</w:t>
            </w:r>
            <w:r w:rsidRPr="0008598C">
              <w:t xml:space="preserve"> – 2030 годах – </w:t>
            </w:r>
            <w:r w:rsidR="005E0089">
              <w:t>118 523,6</w:t>
            </w:r>
            <w:r w:rsidRPr="0008598C">
              <w:t xml:space="preserve"> тыс. рублей;</w:t>
            </w:r>
          </w:p>
          <w:p w:rsidR="007337A1" w:rsidRPr="0008598C" w:rsidRDefault="007337A1" w:rsidP="00DE1347">
            <w:pPr>
              <w:ind w:firstLine="0"/>
              <w:jc w:val="left"/>
            </w:pPr>
            <w:r w:rsidRPr="0008598C">
              <w:t>в 2031 – 2035 годах –</w:t>
            </w:r>
            <w:r w:rsidR="00D267EC" w:rsidRPr="0008598C">
              <w:t xml:space="preserve"> </w:t>
            </w:r>
            <w:r w:rsidR="005E0089">
              <w:t>153 164,6</w:t>
            </w:r>
            <w:r w:rsidR="00D267EC" w:rsidRPr="0008598C">
              <w:t xml:space="preserve"> тыс. 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из них средства: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="00A728C5">
              <w:rPr>
                <w:rFonts w:ascii="Times New Roman" w:hAnsi="Times New Roman" w:cs="Times New Roman"/>
              </w:rPr>
              <w:t>29 728,8</w:t>
            </w:r>
            <w:r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 w:rsidR="003A1436">
              <w:rPr>
                <w:rFonts w:ascii="Times New Roman" w:hAnsi="Times New Roman" w:cs="Times New Roman"/>
              </w:rPr>
              <w:t>4 718,9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2024 году – 1</w:t>
            </w:r>
            <w:r w:rsidR="00E0495C">
              <w:rPr>
                <w:rFonts w:ascii="Times New Roman" w:hAnsi="Times New Roman" w:cs="Times New Roman"/>
              </w:rPr>
              <w:t> 779,6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267E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2025 году – 1</w:t>
            </w:r>
            <w:r w:rsidR="00E0495C">
              <w:rPr>
                <w:rFonts w:ascii="Times New Roman" w:hAnsi="Times New Roman" w:cs="Times New Roman"/>
              </w:rPr>
              <w:t> 952,3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0495C" w:rsidRPr="00E0495C" w:rsidRDefault="00E0495C" w:rsidP="00E0495C">
            <w:pPr>
              <w:ind w:firstLine="0"/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2 127,8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 w:rsidR="00E0495C"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> - 2030 годах – 8</w:t>
            </w:r>
            <w:r w:rsidR="00E0495C">
              <w:rPr>
                <w:rFonts w:ascii="Times New Roman" w:hAnsi="Times New Roman" w:cs="Times New Roman"/>
              </w:rPr>
              <w:t> 511,2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2031 - 2035 годах – 10</w:t>
            </w:r>
            <w:r w:rsidR="00E0495C">
              <w:rPr>
                <w:rFonts w:ascii="Times New Roman" w:hAnsi="Times New Roman" w:cs="Times New Roman"/>
              </w:rPr>
              <w:t> 639,0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3D77B7">
              <w:rPr>
                <w:rFonts w:ascii="Times New Roman" w:hAnsi="Times New Roman" w:cs="Times New Roman"/>
              </w:rPr>
              <w:lastRenderedPageBreak/>
              <w:t>63 905,3</w:t>
            </w:r>
            <w:r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</w:t>
            </w:r>
            <w:r w:rsidR="005E4F7C" w:rsidRPr="0008598C">
              <w:rPr>
                <w:rFonts w:ascii="Times New Roman" w:hAnsi="Times New Roman" w:cs="Times New Roman"/>
              </w:rPr>
              <w:t>–</w:t>
            </w:r>
            <w:r w:rsidRPr="0008598C">
              <w:rPr>
                <w:rFonts w:ascii="Times New Roman" w:hAnsi="Times New Roman" w:cs="Times New Roman"/>
              </w:rPr>
              <w:t xml:space="preserve"> </w:t>
            </w:r>
            <w:r w:rsidR="002514C0">
              <w:rPr>
                <w:rFonts w:ascii="Times New Roman" w:hAnsi="Times New Roman" w:cs="Times New Roman"/>
              </w:rPr>
              <w:t>36 061,2</w:t>
            </w:r>
            <w:r w:rsidRPr="0008598C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2024 году </w:t>
            </w:r>
            <w:r w:rsidR="0098793C">
              <w:rPr>
                <w:rFonts w:ascii="Times New Roman" w:hAnsi="Times New Roman" w:cs="Times New Roman"/>
              </w:rPr>
              <w:t>–</w:t>
            </w:r>
            <w:r w:rsidRPr="0008598C">
              <w:rPr>
                <w:rFonts w:ascii="Times New Roman" w:hAnsi="Times New Roman" w:cs="Times New Roman"/>
              </w:rPr>
              <w:t xml:space="preserve"> </w:t>
            </w:r>
            <w:r w:rsidR="0098793C">
              <w:rPr>
                <w:rFonts w:ascii="Times New Roman" w:hAnsi="Times New Roman" w:cs="Times New Roman"/>
              </w:rPr>
              <w:t xml:space="preserve">27 844,1 </w:t>
            </w:r>
            <w:r w:rsidRPr="0008598C">
              <w:rPr>
                <w:rFonts w:ascii="Times New Roman" w:hAnsi="Times New Roman" w:cs="Times New Roman"/>
              </w:rPr>
              <w:t>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 w:rsidR="0098793C"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> - 2030 годах - 0,0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бюджета Цивильского муниципального округа – </w:t>
            </w:r>
            <w:r w:rsidR="00CD2C41">
              <w:rPr>
                <w:rFonts w:ascii="Times New Roman" w:hAnsi="Times New Roman" w:cs="Times New Roman"/>
              </w:rPr>
              <w:t>353136</w:t>
            </w:r>
            <w:r w:rsidR="00902957">
              <w:rPr>
                <w:rFonts w:ascii="Times New Roman" w:hAnsi="Times New Roman" w:cs="Times New Roman"/>
              </w:rPr>
              <w:t>,0</w:t>
            </w:r>
            <w:r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 w:rsidR="00412E9B">
              <w:rPr>
                <w:rFonts w:ascii="Times New Roman" w:hAnsi="Times New Roman" w:cs="Times New Roman"/>
              </w:rPr>
              <w:t>7</w:t>
            </w:r>
            <w:r w:rsidR="00B14219">
              <w:rPr>
                <w:rFonts w:ascii="Times New Roman" w:hAnsi="Times New Roman" w:cs="Times New Roman"/>
              </w:rPr>
              <w:t> 601,9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2024 году – </w:t>
            </w:r>
            <w:r w:rsidR="00CD2C41">
              <w:rPr>
                <w:rFonts w:ascii="Times New Roman" w:hAnsi="Times New Roman" w:cs="Times New Roman"/>
              </w:rPr>
              <w:t>37 990,0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267E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2025 году – </w:t>
            </w:r>
            <w:r w:rsidR="00CD2C41">
              <w:rPr>
                <w:rFonts w:ascii="Times New Roman" w:hAnsi="Times New Roman" w:cs="Times New Roman"/>
              </w:rPr>
              <w:t>27 503,1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3D77B7" w:rsidRPr="003D77B7" w:rsidRDefault="003D77B7" w:rsidP="003D77B7">
            <w:pPr>
              <w:ind w:firstLine="0"/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– </w:t>
            </w:r>
            <w:r w:rsidR="00CD2C41">
              <w:rPr>
                <w:rFonts w:ascii="Times New Roman" w:hAnsi="Times New Roman" w:cs="Times New Roman"/>
              </w:rPr>
              <w:t>27 503,1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 w:rsidR="00B14219"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 xml:space="preserve"> - 2030 годах – </w:t>
            </w:r>
            <w:r w:rsidR="00CD2C41">
              <w:rPr>
                <w:rFonts w:ascii="Times New Roman" w:hAnsi="Times New Roman" w:cs="Times New Roman"/>
              </w:rPr>
              <w:t>110 012,4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267EC" w:rsidRPr="0008598C" w:rsidRDefault="00D267EC" w:rsidP="00D267EC">
            <w:pPr>
              <w:pStyle w:val="ac"/>
              <w:ind w:right="-108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2031 - 2035 годах – </w:t>
            </w:r>
            <w:r w:rsidR="00CD2C41">
              <w:rPr>
                <w:rFonts w:ascii="Times New Roman" w:hAnsi="Times New Roman" w:cs="Times New Roman"/>
              </w:rPr>
              <w:t>142 525,5</w:t>
            </w:r>
            <w:r w:rsidRPr="0008598C">
              <w:rPr>
                <w:rFonts w:ascii="Times New Roman" w:hAnsi="Times New Roman" w:cs="Times New Roman"/>
              </w:rPr>
              <w:t> тыс. рублей.</w:t>
            </w:r>
          </w:p>
          <w:p w:rsidR="007337A1" w:rsidRPr="0008598C" w:rsidRDefault="007337A1" w:rsidP="00CC0CA4">
            <w:pPr>
              <w:ind w:firstLine="0"/>
              <w:jc w:val="left"/>
            </w:pPr>
            <w:r w:rsidRPr="0008598C"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r w:rsidR="00CC0CA4" w:rsidRPr="0008598C">
              <w:t>.</w:t>
            </w:r>
            <w:r w:rsidRPr="0008598C">
              <w:t xml:space="preserve">» </w:t>
            </w:r>
          </w:p>
          <w:p w:rsidR="007337A1" w:rsidRPr="0008598C" w:rsidRDefault="007337A1" w:rsidP="005F6CF0">
            <w:r w:rsidRPr="0008598C">
              <w:t xml:space="preserve">  </w:t>
            </w:r>
          </w:p>
        </w:tc>
      </w:tr>
    </w:tbl>
    <w:p w:rsidR="00DB76F8" w:rsidRDefault="00DB76F8" w:rsidP="00DB76F8">
      <w:pPr>
        <w:ind w:firstLine="567"/>
      </w:pPr>
    </w:p>
    <w:p w:rsidR="00B53BA9" w:rsidRDefault="00DB76F8" w:rsidP="003E6F71">
      <w:pPr>
        <w:ind w:firstLine="567"/>
        <w:outlineLvl w:val="0"/>
      </w:pPr>
      <w:r>
        <w:t xml:space="preserve">2) </w:t>
      </w:r>
      <w:r w:rsidRPr="00DC4FD9">
        <w:t xml:space="preserve">В разделе </w:t>
      </w:r>
      <w:r w:rsidRPr="00DC4FD9">
        <w:rPr>
          <w:lang w:val="en-US"/>
        </w:rPr>
        <w:t>II</w:t>
      </w:r>
      <w:r w:rsidRPr="00DC4FD9">
        <w:t xml:space="preserve"> </w:t>
      </w:r>
      <w:r w:rsidR="00F5651B">
        <w:t>М</w:t>
      </w:r>
      <w:r w:rsidR="003E6F71">
        <w:t>униципальной программы</w:t>
      </w:r>
      <w:r w:rsidR="00B53BA9">
        <w:t xml:space="preserve"> внести следующие изменения:</w:t>
      </w:r>
    </w:p>
    <w:p w:rsidR="00B53BA9" w:rsidRDefault="00B53BA9" w:rsidP="003E6F71">
      <w:pPr>
        <w:ind w:firstLine="567"/>
        <w:outlineLvl w:val="0"/>
      </w:pPr>
      <w:r>
        <w:t>2.1) в абзаце 21 слова «трех» заменить на слова «четырех»;</w:t>
      </w:r>
    </w:p>
    <w:p w:rsidR="00A472FD" w:rsidRDefault="00B53BA9" w:rsidP="003E6F71">
      <w:pPr>
        <w:ind w:firstLine="567"/>
        <w:outlineLvl w:val="0"/>
      </w:pPr>
      <w:r>
        <w:t xml:space="preserve">2.2) </w:t>
      </w:r>
      <w:r w:rsidR="00DB76F8">
        <w:t xml:space="preserve">после абзаца </w:t>
      </w:r>
      <w:r w:rsidR="007A6AC3">
        <w:t>29</w:t>
      </w:r>
      <w:r w:rsidR="00DB76F8">
        <w:t xml:space="preserve"> дополнить абзацем следующего содержания:</w:t>
      </w:r>
    </w:p>
    <w:p w:rsidR="003518D8" w:rsidRDefault="00A472FD" w:rsidP="003E6F71">
      <w:pPr>
        <w:ind w:firstLine="567"/>
        <w:outlineLvl w:val="0"/>
        <w:rPr>
          <w:rFonts w:ascii="Times New Roman" w:hAnsi="Times New Roman" w:cs="Times New Roman"/>
        </w:rPr>
      </w:pPr>
      <w:r>
        <w:t>«</w:t>
      </w:r>
      <w:r w:rsidR="00F33AB3">
        <w:t xml:space="preserve">Основное мероприятие 4. </w:t>
      </w:r>
      <w:r w:rsidR="00F33AB3" w:rsidRPr="00F33AB3">
        <w:rPr>
          <w:rFonts w:ascii="Times New Roman" w:hAnsi="Times New Roman" w:cs="Times New Roman"/>
          <w:bCs/>
          <w:color w:val="000000"/>
        </w:rPr>
        <w:t>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</w:t>
      </w:r>
      <w:r w:rsidR="00F33AB3">
        <w:rPr>
          <w:rFonts w:ascii="Times New Roman" w:hAnsi="Times New Roman" w:cs="Times New Roman"/>
        </w:rPr>
        <w:t>.</w:t>
      </w:r>
    </w:p>
    <w:p w:rsidR="00085FA1" w:rsidRDefault="003518D8" w:rsidP="00FD2BF0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>Предусматривается реализация мероприятий</w:t>
      </w:r>
      <w:r w:rsidR="00085FA1">
        <w:rPr>
          <w:rFonts w:ascii="Times New Roman" w:hAnsi="Times New Roman" w:cs="Times New Roman"/>
        </w:rPr>
        <w:t xml:space="preserve">, направленных на </w:t>
      </w:r>
      <w:r w:rsidR="00085FA1">
        <w:rPr>
          <w:rFonts w:ascii="Times New Roman" w:hAnsi="Times New Roman"/>
          <w:color w:val="000000"/>
        </w:rPr>
        <w:t>обеспечение выполнения функций по ведению бухгалтерского учета централизованной бухгалтерией.</w:t>
      </w:r>
      <w:r w:rsidR="00C87451">
        <w:rPr>
          <w:rFonts w:ascii="Times New Roman" w:hAnsi="Times New Roman"/>
          <w:color w:val="000000"/>
        </w:rPr>
        <w:t>»</w:t>
      </w:r>
      <w:r w:rsidR="00085FA1">
        <w:rPr>
          <w:rFonts w:ascii="Times New Roman" w:hAnsi="Times New Roman"/>
          <w:color w:val="000000"/>
        </w:rPr>
        <w:t xml:space="preserve"> </w:t>
      </w:r>
    </w:p>
    <w:p w:rsidR="007337A1" w:rsidRPr="0008598C" w:rsidRDefault="007337A1" w:rsidP="00FD2BF0">
      <w:pPr>
        <w:ind w:firstLine="567"/>
        <w:outlineLvl w:val="0"/>
      </w:pPr>
      <w:r w:rsidRPr="0008598C">
        <w:t xml:space="preserve">    </w:t>
      </w:r>
    </w:p>
    <w:p w:rsidR="007337A1" w:rsidRPr="0008598C" w:rsidRDefault="00197E40" w:rsidP="00FD2BF0">
      <w:pPr>
        <w:ind w:firstLine="567"/>
      </w:pPr>
      <w:r>
        <w:t>3</w:t>
      </w:r>
      <w:r w:rsidR="007337A1" w:rsidRPr="0008598C">
        <w:t xml:space="preserve">)  </w:t>
      </w:r>
      <w:r w:rsidR="00160550" w:rsidRPr="0008598C">
        <w:t xml:space="preserve">Раздел </w:t>
      </w:r>
      <w:r w:rsidR="00160550" w:rsidRPr="0008598C">
        <w:rPr>
          <w:lang w:val="en-US"/>
        </w:rPr>
        <w:t>III</w:t>
      </w:r>
      <w:r w:rsidR="00160550" w:rsidRPr="0008598C">
        <w:t xml:space="preserve"> Муниципальной программы изложить в следующей редакции:    </w:t>
      </w:r>
    </w:p>
    <w:p w:rsidR="007337A1" w:rsidRPr="0008598C" w:rsidRDefault="007337A1" w:rsidP="00FD2BF0">
      <w:pPr>
        <w:rPr>
          <w:rFonts w:ascii="Times New Roman" w:hAnsi="Times New Roman" w:cs="Times New Roman"/>
        </w:rPr>
      </w:pPr>
      <w:r w:rsidRPr="0008598C">
        <w:t xml:space="preserve">           </w:t>
      </w:r>
    </w:p>
    <w:p w:rsidR="00916A9B" w:rsidRPr="0008598C" w:rsidRDefault="00160550">
      <w:pPr>
        <w:pStyle w:val="1"/>
        <w:rPr>
          <w:rFonts w:ascii="Times New Roman" w:hAnsi="Times New Roman" w:cs="Times New Roman"/>
          <w:color w:val="auto"/>
        </w:rPr>
      </w:pPr>
      <w:r w:rsidRPr="0008598C">
        <w:rPr>
          <w:rFonts w:ascii="Times New Roman" w:hAnsi="Times New Roman" w:cs="Times New Roman"/>
          <w:color w:val="auto"/>
        </w:rPr>
        <w:t>«</w:t>
      </w:r>
      <w:r w:rsidR="00916A9B" w:rsidRPr="0008598C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16A9B" w:rsidRPr="0008598C" w:rsidRDefault="00916A9B">
      <w:pPr>
        <w:rPr>
          <w:rFonts w:ascii="Times New Roman" w:hAnsi="Times New Roman" w:cs="Times New Roman"/>
        </w:rPr>
      </w:pP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Республики, 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округа.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Общий объем финансирования Муниципальной программы в 202</w:t>
      </w:r>
      <w:r w:rsidR="00935908" w:rsidRPr="0008598C">
        <w:rPr>
          <w:rFonts w:ascii="Times New Roman" w:hAnsi="Times New Roman" w:cs="Times New Roman"/>
        </w:rPr>
        <w:t>3</w:t>
      </w:r>
      <w:r w:rsidRPr="0008598C">
        <w:rPr>
          <w:rFonts w:ascii="Times New Roman" w:hAnsi="Times New Roman" w:cs="Times New Roman"/>
        </w:rPr>
        <w:t xml:space="preserve"> - 2035 годах составляет </w:t>
      </w:r>
      <w:r w:rsidR="00902957">
        <w:rPr>
          <w:rFonts w:ascii="Times New Roman" w:hAnsi="Times New Roman" w:cs="Times New Roman"/>
        </w:rPr>
        <w:t>446 770,1</w:t>
      </w:r>
      <w:r w:rsidRPr="0008598C">
        <w:rPr>
          <w:rFonts w:ascii="Times New Roman" w:hAnsi="Times New Roman" w:cs="Times New Roman"/>
        </w:rPr>
        <w:t> тыс. рублей, в том числе за счет средств: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федерального бюджета </w:t>
      </w:r>
      <w:r w:rsidR="00935908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8459BD">
        <w:rPr>
          <w:rFonts w:ascii="Times New Roman" w:hAnsi="Times New Roman" w:cs="Times New Roman"/>
        </w:rPr>
        <w:t>29 728,8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935908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CF1DF1">
        <w:rPr>
          <w:rFonts w:ascii="Times New Roman" w:hAnsi="Times New Roman" w:cs="Times New Roman"/>
        </w:rPr>
        <w:t>63 905,3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 </w:t>
      </w:r>
      <w:r w:rsidR="00935908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902957">
        <w:rPr>
          <w:rFonts w:ascii="Times New Roman" w:hAnsi="Times New Roman" w:cs="Times New Roman"/>
        </w:rPr>
        <w:t>353 136,0</w:t>
      </w:r>
      <w:r w:rsidRPr="0008598C">
        <w:rPr>
          <w:rFonts w:ascii="Times New Roman" w:hAnsi="Times New Roman" w:cs="Times New Roman"/>
        </w:rPr>
        <w:t> тыс. рублей.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Прогнозируемый объем финансирования Муниципальной программы на 1 этапе составит </w:t>
      </w:r>
      <w:r w:rsidR="006365BC">
        <w:rPr>
          <w:rFonts w:ascii="Times New Roman" w:hAnsi="Times New Roman" w:cs="Times New Roman"/>
        </w:rPr>
        <w:t>1</w:t>
      </w:r>
      <w:r w:rsidR="004A504D">
        <w:rPr>
          <w:rFonts w:ascii="Times New Roman" w:hAnsi="Times New Roman" w:cs="Times New Roman"/>
        </w:rPr>
        <w:t>75 082,0</w:t>
      </w:r>
      <w:r w:rsidRPr="0008598C">
        <w:rPr>
          <w:rFonts w:ascii="Times New Roman" w:hAnsi="Times New Roman" w:cs="Times New Roman"/>
        </w:rPr>
        <w:t> тыс. рублей, в том числе: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2023 году </w:t>
      </w:r>
      <w:r w:rsidR="006C4235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791625">
        <w:rPr>
          <w:rFonts w:ascii="Times New Roman" w:hAnsi="Times New Roman" w:cs="Times New Roman"/>
        </w:rPr>
        <w:t>48</w:t>
      </w:r>
      <w:r w:rsidR="006365BC">
        <w:rPr>
          <w:rFonts w:ascii="Times New Roman" w:hAnsi="Times New Roman" w:cs="Times New Roman"/>
        </w:rPr>
        <w:t> 382,0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2024 году </w:t>
      </w:r>
      <w:r w:rsidR="006C4235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927E2E">
        <w:rPr>
          <w:rFonts w:ascii="Times New Roman" w:hAnsi="Times New Roman" w:cs="Times New Roman"/>
        </w:rPr>
        <w:t>67 613,7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2025 году </w:t>
      </w:r>
      <w:r w:rsidR="006C4235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927E2E">
        <w:rPr>
          <w:rFonts w:ascii="Times New Roman" w:hAnsi="Times New Roman" w:cs="Times New Roman"/>
        </w:rPr>
        <w:t>29 455,4</w:t>
      </w:r>
      <w:r w:rsidRPr="0008598C">
        <w:rPr>
          <w:rFonts w:ascii="Times New Roman" w:hAnsi="Times New Roman" w:cs="Times New Roman"/>
        </w:rPr>
        <w:t> тыс. рублей;</w:t>
      </w:r>
    </w:p>
    <w:p w:rsidR="006365BC" w:rsidRPr="0008598C" w:rsidRDefault="006365BC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6</w:t>
      </w:r>
      <w:r w:rsidRPr="0008598C">
        <w:rPr>
          <w:rFonts w:ascii="Times New Roman" w:hAnsi="Times New Roman" w:cs="Times New Roman"/>
        </w:rPr>
        <w:t xml:space="preserve"> году – </w:t>
      </w:r>
      <w:r w:rsidR="00927E2E">
        <w:rPr>
          <w:rFonts w:ascii="Times New Roman" w:hAnsi="Times New Roman" w:cs="Times New Roman"/>
        </w:rPr>
        <w:t>29 630,9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из них средства: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федерального бюджета </w:t>
      </w:r>
      <w:r w:rsidR="00217D36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6365BC">
        <w:rPr>
          <w:rFonts w:ascii="Times New Roman" w:hAnsi="Times New Roman" w:cs="Times New Roman"/>
        </w:rPr>
        <w:t>10 578,6</w:t>
      </w:r>
      <w:r w:rsidRPr="0008598C">
        <w:rPr>
          <w:rFonts w:ascii="Times New Roman" w:hAnsi="Times New Roman" w:cs="Times New Roman"/>
        </w:rPr>
        <w:t> тыс. рублей, в том числе:</w:t>
      </w:r>
    </w:p>
    <w:p w:rsidR="00916A9B" w:rsidRPr="0008598C" w:rsidRDefault="00217D36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2023 году – </w:t>
      </w:r>
      <w:r w:rsidR="00CB6A44">
        <w:rPr>
          <w:rFonts w:ascii="Times New Roman" w:hAnsi="Times New Roman" w:cs="Times New Roman"/>
        </w:rPr>
        <w:t>4 718,9</w:t>
      </w:r>
      <w:r w:rsidR="00916A9B"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2024 году </w:t>
      </w:r>
      <w:r w:rsidR="00217D36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17D36" w:rsidRPr="0008598C">
        <w:rPr>
          <w:rFonts w:ascii="Times New Roman" w:hAnsi="Times New Roman" w:cs="Times New Roman"/>
        </w:rPr>
        <w:t>1</w:t>
      </w:r>
      <w:r w:rsidR="006365BC">
        <w:rPr>
          <w:rFonts w:ascii="Times New Roman" w:hAnsi="Times New Roman" w:cs="Times New Roman"/>
        </w:rPr>
        <w:t> 779,6</w:t>
      </w:r>
      <w:r w:rsidR="00217D36" w:rsidRPr="0008598C"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</w:rPr>
        <w:t>тыс. рублей;</w:t>
      </w:r>
    </w:p>
    <w:p w:rsidR="00916A9B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2025 году </w:t>
      </w:r>
      <w:r w:rsidR="00217D36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17D36" w:rsidRPr="0008598C">
        <w:rPr>
          <w:rFonts w:ascii="Times New Roman" w:hAnsi="Times New Roman" w:cs="Times New Roman"/>
        </w:rPr>
        <w:t>1</w:t>
      </w:r>
      <w:r w:rsidR="006365BC">
        <w:rPr>
          <w:rFonts w:ascii="Times New Roman" w:hAnsi="Times New Roman" w:cs="Times New Roman"/>
        </w:rPr>
        <w:t> 952,3</w:t>
      </w:r>
      <w:r w:rsidRPr="0008598C">
        <w:rPr>
          <w:rFonts w:ascii="Times New Roman" w:hAnsi="Times New Roman" w:cs="Times New Roman"/>
        </w:rPr>
        <w:t> тыс. рублей;</w:t>
      </w:r>
    </w:p>
    <w:p w:rsidR="006365BC" w:rsidRPr="0008598C" w:rsidRDefault="006365BC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6</w:t>
      </w:r>
      <w:r w:rsidRPr="0008598C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2 127,8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lastRenderedPageBreak/>
        <w:t xml:space="preserve">республиканского бюджета Чувашской Республики </w:t>
      </w:r>
      <w:r w:rsidR="007E7582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8459BD">
        <w:rPr>
          <w:rFonts w:ascii="Times New Roman" w:hAnsi="Times New Roman" w:cs="Times New Roman"/>
        </w:rPr>
        <w:t>63 905,3</w:t>
      </w:r>
      <w:r w:rsidRPr="0008598C">
        <w:rPr>
          <w:rFonts w:ascii="Times New Roman" w:hAnsi="Times New Roman" w:cs="Times New Roman"/>
        </w:rPr>
        <w:t> тыс. рублей, в том числе: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2023 году </w:t>
      </w:r>
      <w:r w:rsidR="007E7582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031638">
        <w:rPr>
          <w:rFonts w:ascii="Times New Roman" w:hAnsi="Times New Roman" w:cs="Times New Roman"/>
        </w:rPr>
        <w:t>36 061,2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2024 году </w:t>
      </w:r>
      <w:r w:rsidR="006365B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6365BC">
        <w:rPr>
          <w:rFonts w:ascii="Times New Roman" w:hAnsi="Times New Roman" w:cs="Times New Roman"/>
        </w:rPr>
        <w:t>27 844,1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2025 году</w:t>
      </w:r>
      <w:r w:rsidR="006365BC">
        <w:rPr>
          <w:rFonts w:ascii="Times New Roman" w:hAnsi="Times New Roman" w:cs="Times New Roman"/>
        </w:rPr>
        <w:t xml:space="preserve"> - 0,0 тыс. рублей;</w:t>
      </w:r>
    </w:p>
    <w:p w:rsidR="006365BC" w:rsidRPr="0008598C" w:rsidRDefault="006365BC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6</w:t>
      </w:r>
      <w:r w:rsidRPr="0008598C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 </w:t>
      </w:r>
      <w:r w:rsidR="007E7582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7F0D04">
        <w:rPr>
          <w:rFonts w:ascii="Times New Roman" w:hAnsi="Times New Roman" w:cs="Times New Roman"/>
        </w:rPr>
        <w:t>100 598,1</w:t>
      </w:r>
      <w:r w:rsidRPr="0008598C">
        <w:rPr>
          <w:rFonts w:ascii="Times New Roman" w:hAnsi="Times New Roman" w:cs="Times New Roman"/>
        </w:rPr>
        <w:t> тыс. рублей, в том числе: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2023 году </w:t>
      </w:r>
      <w:r w:rsidR="007E7582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A73949">
        <w:rPr>
          <w:rFonts w:ascii="Times New Roman" w:hAnsi="Times New Roman" w:cs="Times New Roman"/>
        </w:rPr>
        <w:t>7</w:t>
      </w:r>
      <w:r w:rsidR="00014312">
        <w:rPr>
          <w:rFonts w:ascii="Times New Roman" w:hAnsi="Times New Roman" w:cs="Times New Roman"/>
        </w:rPr>
        <w:t> 601,9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2024 году </w:t>
      </w:r>
      <w:r w:rsidR="007E7582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7F0D04">
        <w:rPr>
          <w:rFonts w:ascii="Times New Roman" w:hAnsi="Times New Roman" w:cs="Times New Roman"/>
        </w:rPr>
        <w:t>37 990,0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2025 году </w:t>
      </w:r>
      <w:r w:rsidR="007E7582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7F0D04">
        <w:rPr>
          <w:rFonts w:ascii="Times New Roman" w:hAnsi="Times New Roman" w:cs="Times New Roman"/>
        </w:rPr>
        <w:t>27 503,1</w:t>
      </w:r>
      <w:r w:rsidR="00014312">
        <w:rPr>
          <w:rFonts w:ascii="Times New Roman" w:hAnsi="Times New Roman" w:cs="Times New Roman"/>
        </w:rPr>
        <w:t> тыс. рублей;</w:t>
      </w:r>
    </w:p>
    <w:p w:rsidR="00014312" w:rsidRPr="0008598C" w:rsidRDefault="00014312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6</w:t>
      </w:r>
      <w:r w:rsidRPr="0008598C">
        <w:rPr>
          <w:rFonts w:ascii="Times New Roman" w:hAnsi="Times New Roman" w:cs="Times New Roman"/>
        </w:rPr>
        <w:t xml:space="preserve"> году – </w:t>
      </w:r>
      <w:r w:rsidR="007F0D04">
        <w:rPr>
          <w:rFonts w:ascii="Times New Roman" w:hAnsi="Times New Roman" w:cs="Times New Roman"/>
        </w:rPr>
        <w:t>27 503,1</w:t>
      </w:r>
      <w:r>
        <w:rPr>
          <w:rFonts w:ascii="Times New Roman" w:hAnsi="Times New Roman" w:cs="Times New Roman"/>
        </w:rPr>
        <w:t> тыс. рублей.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На 2 этапе, в 202</w:t>
      </w:r>
      <w:r w:rsidR="00073E41">
        <w:rPr>
          <w:rFonts w:ascii="Times New Roman" w:hAnsi="Times New Roman" w:cs="Times New Roman"/>
        </w:rPr>
        <w:t>7</w:t>
      </w:r>
      <w:r w:rsidRPr="0008598C">
        <w:rPr>
          <w:rFonts w:ascii="Times New Roman" w:hAnsi="Times New Roman" w:cs="Times New Roman"/>
        </w:rPr>
        <w:t xml:space="preserve"> - 2030 годах, объем финансирования Муниципальной программы составит </w:t>
      </w:r>
      <w:r w:rsidR="00DC7A13">
        <w:rPr>
          <w:rFonts w:ascii="Times New Roman" w:hAnsi="Times New Roman" w:cs="Times New Roman"/>
        </w:rPr>
        <w:t>118 523,6</w:t>
      </w:r>
      <w:r w:rsidRPr="0008598C">
        <w:rPr>
          <w:rFonts w:ascii="Times New Roman" w:hAnsi="Times New Roman" w:cs="Times New Roman"/>
        </w:rPr>
        <w:t> тыс. рублей, из них средства: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федерального бюджета </w:t>
      </w:r>
      <w:r w:rsidR="004C6D94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073E41">
        <w:rPr>
          <w:rFonts w:ascii="Times New Roman" w:hAnsi="Times New Roman" w:cs="Times New Roman"/>
        </w:rPr>
        <w:t>8 511,2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республиканского бюджета Чувашской Республики - 0,0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 </w:t>
      </w:r>
      <w:r w:rsidR="00E146B8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DC7A13">
        <w:rPr>
          <w:rFonts w:ascii="Times New Roman" w:hAnsi="Times New Roman" w:cs="Times New Roman"/>
        </w:rPr>
        <w:t>110 012,4</w:t>
      </w:r>
      <w:r w:rsidRPr="0008598C">
        <w:rPr>
          <w:rFonts w:ascii="Times New Roman" w:hAnsi="Times New Roman" w:cs="Times New Roman"/>
        </w:rPr>
        <w:t> тыс. рублей.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На 3 этапе, в 2031 - 2035 годах, объем финансирования Муниципальной программы составит </w:t>
      </w:r>
      <w:r w:rsidR="008E63E3">
        <w:rPr>
          <w:rFonts w:ascii="Times New Roman" w:hAnsi="Times New Roman" w:cs="Times New Roman"/>
        </w:rPr>
        <w:t>153 164,6</w:t>
      </w:r>
      <w:r w:rsidR="00073E41"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</w:rPr>
        <w:t>тыс. рублей, из них средства: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федерального бюджета </w:t>
      </w:r>
      <w:r w:rsidR="00267964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073E41">
        <w:rPr>
          <w:rFonts w:ascii="Times New Roman" w:hAnsi="Times New Roman" w:cs="Times New Roman"/>
        </w:rPr>
        <w:t>10 639,0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республиканского бюджета Чувашской Республики - 0,0 тыс. рублей;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 </w:t>
      </w:r>
      <w:r w:rsidR="00267964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8E63E3">
        <w:rPr>
          <w:rFonts w:ascii="Times New Roman" w:hAnsi="Times New Roman" w:cs="Times New Roman"/>
        </w:rPr>
        <w:t>142 525,5</w:t>
      </w:r>
      <w:r w:rsidRPr="0008598C">
        <w:rPr>
          <w:rFonts w:ascii="Times New Roman" w:hAnsi="Times New Roman" w:cs="Times New Roman"/>
        </w:rPr>
        <w:t> тыс. рублей.</w:t>
      </w:r>
    </w:p>
    <w:p w:rsidR="00916A9B" w:rsidRPr="0008598C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16A9B" w:rsidRDefault="00916A9B" w:rsidP="00EC34DD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08598C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8598C">
        <w:rPr>
          <w:rFonts w:ascii="Times New Roman" w:hAnsi="Times New Roman" w:cs="Times New Roman"/>
        </w:rPr>
        <w:t xml:space="preserve"> к Муниципальной программе.</w:t>
      </w:r>
      <w:r w:rsidR="00160550" w:rsidRPr="0008598C">
        <w:rPr>
          <w:rFonts w:ascii="Times New Roman" w:hAnsi="Times New Roman" w:cs="Times New Roman"/>
        </w:rPr>
        <w:t>»</w:t>
      </w:r>
    </w:p>
    <w:p w:rsidR="00156D56" w:rsidRDefault="00156D56" w:rsidP="00EC34DD">
      <w:pPr>
        <w:ind w:firstLine="567"/>
        <w:rPr>
          <w:rFonts w:ascii="Times New Roman" w:hAnsi="Times New Roman" w:cs="Times New Roman"/>
        </w:rPr>
      </w:pPr>
    </w:p>
    <w:p w:rsidR="00156D56" w:rsidRDefault="0015590E" w:rsidP="00EC34DD">
      <w:pPr>
        <w:ind w:firstLine="567"/>
      </w:pPr>
      <w:r>
        <w:rPr>
          <w:rFonts w:ascii="Times New Roman" w:hAnsi="Times New Roman" w:cs="Times New Roman"/>
        </w:rPr>
        <w:t>4</w:t>
      </w:r>
      <w:r w:rsidR="00156D56">
        <w:rPr>
          <w:rFonts w:ascii="Times New Roman" w:hAnsi="Times New Roman" w:cs="Times New Roman"/>
        </w:rPr>
        <w:t xml:space="preserve">) </w:t>
      </w:r>
      <w:r w:rsidR="00156D56">
        <w:t>Приложение № 1</w:t>
      </w:r>
      <w:r w:rsidR="00156D56" w:rsidRPr="0008598C">
        <w:t xml:space="preserve"> к Муниципальной программе изложить в следующей редакции:</w:t>
      </w: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EC34DD">
      <w:pPr>
        <w:ind w:firstLine="567"/>
      </w:pPr>
    </w:p>
    <w:p w:rsidR="00156D56" w:rsidRDefault="00156D56" w:rsidP="00156D56">
      <w:pPr>
        <w:jc w:val="right"/>
        <w:rPr>
          <w:rStyle w:val="a3"/>
          <w:rFonts w:ascii="Times New Roman" w:hAnsi="Times New Roman" w:cs="Times New Roman"/>
          <w:bCs/>
          <w:color w:val="000000"/>
        </w:rPr>
        <w:sectPr w:rsidR="00156D56" w:rsidSect="005A1844">
          <w:footerReference w:type="default" r:id="rId9"/>
          <w:pgSz w:w="11900" w:h="16800"/>
          <w:pgMar w:top="567" w:right="851" w:bottom="567" w:left="1418" w:header="720" w:footer="720" w:gutter="0"/>
          <w:cols w:space="720"/>
          <w:noEndnote/>
        </w:sectPr>
      </w:pPr>
    </w:p>
    <w:p w:rsidR="00156D56" w:rsidRPr="00156D56" w:rsidRDefault="00156D56" w:rsidP="00156D56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  <w:r>
        <w:rPr>
          <w:rStyle w:val="a3"/>
          <w:rFonts w:ascii="Times New Roman" w:hAnsi="Times New Roman" w:cs="Times New Roman"/>
          <w:bCs/>
          <w:color w:val="000000"/>
        </w:rPr>
        <w:lastRenderedPageBreak/>
        <w:t>«</w:t>
      </w:r>
      <w:r w:rsidRPr="00156D56">
        <w:rPr>
          <w:rStyle w:val="a3"/>
          <w:rFonts w:ascii="Times New Roman" w:hAnsi="Times New Roman" w:cs="Times New Roman"/>
          <w:bCs/>
          <w:color w:val="000000"/>
        </w:rPr>
        <w:t>Приложение N 1</w:t>
      </w:r>
      <w:r w:rsidRPr="00156D56">
        <w:rPr>
          <w:rStyle w:val="a3"/>
          <w:rFonts w:ascii="Times New Roman" w:hAnsi="Times New Roman" w:cs="Times New Roman"/>
          <w:bCs/>
          <w:color w:val="000000"/>
        </w:rPr>
        <w:br/>
        <w:t xml:space="preserve">к </w:t>
      </w:r>
      <w:hyperlink w:anchor="sub_1000" w:history="1">
        <w:r w:rsidRPr="00156D56">
          <w:rPr>
            <w:rStyle w:val="a4"/>
            <w:rFonts w:ascii="Times New Roman" w:hAnsi="Times New Roman"/>
            <w:b/>
            <w:color w:val="000000"/>
          </w:rPr>
          <w:t>муниципальной программе</w:t>
        </w:r>
      </w:hyperlink>
      <w:r w:rsidRPr="00156D56">
        <w:rPr>
          <w:rStyle w:val="a3"/>
          <w:rFonts w:ascii="Times New Roman" w:hAnsi="Times New Roman" w:cs="Times New Roman"/>
          <w:bCs/>
          <w:color w:val="000000"/>
        </w:rPr>
        <w:br/>
        <w:t>Цивильского муниципального округа Чувашской Республики</w:t>
      </w:r>
      <w:r w:rsidRPr="00156D56">
        <w:rPr>
          <w:rStyle w:val="a3"/>
          <w:rFonts w:ascii="Times New Roman" w:hAnsi="Times New Roman" w:cs="Times New Roman"/>
          <w:bCs/>
          <w:color w:val="000000"/>
        </w:rPr>
        <w:br/>
        <w:t>"Управление общественными финансами и муниципальным долгом"</w:t>
      </w:r>
    </w:p>
    <w:p w:rsidR="00156D56" w:rsidRPr="00156D56" w:rsidRDefault="00156D56" w:rsidP="00156D56">
      <w:pPr>
        <w:rPr>
          <w:rFonts w:ascii="Times New Roman" w:hAnsi="Times New Roman" w:cs="Times New Roman"/>
          <w:color w:val="000000"/>
        </w:rPr>
      </w:pPr>
    </w:p>
    <w:p w:rsidR="00156D56" w:rsidRPr="00156D56" w:rsidRDefault="00156D56" w:rsidP="00156D56">
      <w:pPr>
        <w:pStyle w:val="1"/>
        <w:rPr>
          <w:rFonts w:ascii="Times New Roman" w:hAnsi="Times New Roman" w:cs="Times New Roman"/>
          <w:color w:val="000000"/>
        </w:rPr>
      </w:pPr>
      <w:r w:rsidRPr="00156D56">
        <w:rPr>
          <w:rFonts w:ascii="Times New Roman" w:hAnsi="Times New Roman" w:cs="Times New Roman"/>
          <w:color w:val="000000"/>
        </w:rPr>
        <w:t>Сведения</w:t>
      </w:r>
      <w:r w:rsidRPr="00156D56">
        <w:rPr>
          <w:rFonts w:ascii="Times New Roman" w:hAnsi="Times New Roman" w:cs="Times New Roman"/>
          <w:color w:val="000000"/>
        </w:rPr>
        <w:br/>
        <w:t>о целевых показателях (индикаторах) муниципальной программы Цивильского муниципального округа Чувашской Республики "Управление общественными финансами и муниципальным долгом" и их значениях</w:t>
      </w:r>
    </w:p>
    <w:p w:rsidR="00156D56" w:rsidRPr="00156D56" w:rsidRDefault="00156D56" w:rsidP="00156D56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5510"/>
        <w:gridCol w:w="806"/>
        <w:gridCol w:w="958"/>
        <w:gridCol w:w="851"/>
        <w:gridCol w:w="850"/>
        <w:gridCol w:w="992"/>
        <w:gridCol w:w="851"/>
        <w:gridCol w:w="850"/>
        <w:gridCol w:w="993"/>
        <w:gridCol w:w="850"/>
        <w:gridCol w:w="870"/>
      </w:tblGrid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Целевой показатель (индикатор)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(наименование)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8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Значения целевых показателей (индикаторов)</w:t>
            </w: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2025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2026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2027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2028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2029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2030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2035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151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Муниципальная программа Цивильского муниципального округа Чувашской Республики</w:t>
            </w:r>
          </w:p>
          <w:p w:rsidR="00156D56" w:rsidRPr="00156D56" w:rsidRDefault="00156D56" w:rsidP="00524C7B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"Управление общественными финансами и муниципальным долгом"</w:t>
            </w: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Отношение дефицита бюджета Цивильского муниципального округа к доходам бюджета Цивильского муниципального округа (без учета безвозмездных поступлений)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Отношение муниципального долга Цивильского муниципального округа к доходам бюджета Цивильского муниципального округа (без учета безвозмездных поступлений)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50,0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Отношение объема просроченной задолженности по долговым обязательствам Цивильского муниципального округа к общему объему задолженности по долговым обязательствам Цивильского муниципального округа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Отношение объема просроченной кредиторской задолженности бюджета Цивильского муниципального округа к объему расходов бюджета Цивильского муниципального округа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Start w:id="1" w:name="sub_101"/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151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156D56">
              <w:rPr>
                <w:rFonts w:ascii="Times New Roman" w:hAnsi="Times New Roman" w:cs="Times New Roman"/>
                <w:color w:val="000000"/>
              </w:rPr>
              <w:instrText>HYPERLINK \l "sub_3000"</w:instrText>
            </w:r>
            <w:r w:rsidRPr="00156D56">
              <w:rPr>
                <w:rFonts w:ascii="Times New Roman" w:hAnsi="Times New Roman" w:cs="Times New Roman"/>
                <w:color w:val="000000"/>
              </w:rPr>
            </w:r>
            <w:r w:rsidRPr="00156D5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56D56">
              <w:rPr>
                <w:rStyle w:val="a4"/>
                <w:rFonts w:ascii="Times New Roman" w:hAnsi="Times New Roman"/>
                <w:b w:val="0"/>
                <w:bCs w:val="0"/>
                <w:color w:val="000000"/>
              </w:rPr>
              <w:t>Подпрограмма</w:t>
            </w:r>
            <w:r w:rsidRPr="00156D5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156D56">
              <w:rPr>
                <w:rFonts w:ascii="Times New Roman" w:hAnsi="Times New Roman" w:cs="Times New Roman"/>
                <w:color w:val="000000"/>
              </w:rPr>
              <w:t xml:space="preserve"> "Совершенствование бюджетной политики и обеспечение сбалансированности бюджета"</w:t>
            </w:r>
            <w:bookmarkEnd w:id="1"/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Темп роста налоговых и неналоговых доходов бюджета Цивильского муниципального округа (к предыдущему году)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7804C4" w:rsidP="007804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DD44F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</w:t>
            </w:r>
            <w:r w:rsidR="00DD44F2">
              <w:rPr>
                <w:rFonts w:ascii="Times New Roman" w:hAnsi="Times New Roman" w:cs="Times New Roman"/>
                <w:color w:val="000000"/>
              </w:rPr>
              <w:t>4</w:t>
            </w:r>
            <w:r w:rsidRPr="00156D56">
              <w:rPr>
                <w:rFonts w:ascii="Times New Roman" w:hAnsi="Times New Roman" w:cs="Times New Roman"/>
                <w:color w:val="000000"/>
              </w:rPr>
              <w:t>,</w:t>
            </w:r>
            <w:r w:rsidR="00DD44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D9D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D9D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D9D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D9D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105,9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Отношение количества проведенных комплексных проверок местных бюджетов к количеству комплексных проверок, предусмотренных планом проведения комплексных проверок местных бюджетов - получателей из бюджета Цивильского муниципального округа на соответствующий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Доля расходов на обслуживание муниципального долга Цивильского муниципального округа в объеме расходов бюджета Цивильского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B17A4B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6D56">
              <w:rPr>
                <w:rFonts w:ascii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B17A4B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Объем просроченной кредиторской задолженности муниципальных бюджетных и автономных учреждений в сфере 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6D56">
              <w:rPr>
                <w:rFonts w:ascii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B17A4B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sub_1107"/>
            <w:r w:rsidRPr="00156D56">
              <w:rPr>
                <w:rFonts w:ascii="Times New Roman" w:hAnsi="Times New Roman" w:cs="Times New Roman"/>
                <w:color w:val="000000"/>
              </w:rPr>
              <w:t>7.</w:t>
            </w:r>
            <w:bookmarkEnd w:id="2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Отсутствие просроченной кредиторской задолженности бюджета Цивильского муниципального округа Чувашской Республики и бюджетных и автономных учреждений Цивильского муниципального округа Чувашской Республики, источником финансового обеспечения деятельности которых являются средства бюджета Цивильского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151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hyperlink w:anchor="sub_4000" w:history="1">
              <w:r w:rsidRPr="00156D56">
                <w:rPr>
                  <w:rStyle w:val="a4"/>
                  <w:rFonts w:ascii="Times New Roman" w:hAnsi="Times New Roman"/>
                  <w:b w:val="0"/>
                  <w:bCs w:val="0"/>
                  <w:color w:val="000000"/>
                </w:rPr>
                <w:t>Подпрограмма</w:t>
              </w:r>
            </w:hyperlink>
            <w:r w:rsidRPr="00156D56">
              <w:rPr>
                <w:rFonts w:ascii="Times New Roman" w:hAnsi="Times New Roman" w:cs="Times New Roman"/>
                <w:color w:val="000000"/>
              </w:rPr>
              <w:t xml:space="preserve"> "Повышение эффективности бюджетных расходов "</w:t>
            </w: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 xml:space="preserve">Доля результатов оценки качества финансового менеджмента главных распорядителей средств бюджета Цивильского муниципального округа, размещенных на </w:t>
            </w:r>
            <w:hyperlink r:id="rId10" w:history="1">
              <w:r w:rsidRPr="00156D56">
                <w:rPr>
                  <w:rStyle w:val="a4"/>
                  <w:rFonts w:ascii="Times New Roman" w:hAnsi="Times New Roman"/>
                  <w:color w:val="000000"/>
                </w:rPr>
                <w:t>сайте</w:t>
              </w:r>
            </w:hyperlink>
            <w:r w:rsidRPr="00156D56">
              <w:rPr>
                <w:rFonts w:ascii="Times New Roman" w:hAnsi="Times New Roman" w:cs="Times New Roman"/>
                <w:color w:val="000000"/>
              </w:rPr>
              <w:t xml:space="preserve"> Цивильского муниципального округа в информационно-телекоммуникационной сети "Интернет", в общем количестве результатов указанной оценки в отчетном финансовом году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D56" w:rsidRPr="00156D56" w:rsidTr="00524C7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 xml:space="preserve">Уровень актуализации информации о бюджете Цивильского муниципального округа на очередной финансовый год и плановый период, размещаемый на </w:t>
            </w:r>
            <w:hyperlink r:id="rId11" w:history="1">
              <w:r w:rsidRPr="00156D56">
                <w:rPr>
                  <w:rStyle w:val="a4"/>
                  <w:rFonts w:ascii="Times New Roman" w:hAnsi="Times New Roman"/>
                  <w:color w:val="000000"/>
                </w:rPr>
                <w:t>сайте</w:t>
              </w:r>
            </w:hyperlink>
            <w:r w:rsidRPr="00156D56">
              <w:rPr>
                <w:rFonts w:ascii="Times New Roman" w:hAnsi="Times New Roman" w:cs="Times New Roman"/>
                <w:color w:val="000000"/>
              </w:rPr>
              <w:t xml:space="preserve"> Цивильского муниципального округа в информационно-телекоммуникационной сети "Интернет"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56">
              <w:rPr>
                <w:rFonts w:ascii="Times New Roman" w:hAnsi="Times New Roman" w:cs="Times New Roman"/>
                <w:color w:val="000000"/>
              </w:rPr>
              <w:t>100,0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56D56" w:rsidRPr="00156D56" w:rsidRDefault="00156D56" w:rsidP="00524C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6D56" w:rsidRDefault="00156D56" w:rsidP="00EC34DD">
      <w:pPr>
        <w:ind w:firstLine="567"/>
        <w:rPr>
          <w:rFonts w:ascii="Times New Roman" w:hAnsi="Times New Roman" w:cs="Times New Roman"/>
        </w:rPr>
        <w:sectPr w:rsidR="00156D56" w:rsidSect="00156D56">
          <w:pgSz w:w="16800" w:h="11900" w:orient="landscape"/>
          <w:pgMar w:top="1418" w:right="567" w:bottom="851" w:left="567" w:header="720" w:footer="720" w:gutter="0"/>
          <w:cols w:space="720"/>
          <w:noEndnote/>
        </w:sectPr>
      </w:pPr>
    </w:p>
    <w:p w:rsidR="00156D56" w:rsidRPr="0008598C" w:rsidRDefault="00156D56" w:rsidP="00EC34DD">
      <w:pPr>
        <w:ind w:firstLine="567"/>
        <w:rPr>
          <w:rFonts w:ascii="Times New Roman" w:hAnsi="Times New Roman" w:cs="Times New Roman"/>
        </w:rPr>
      </w:pPr>
    </w:p>
    <w:p w:rsidR="004B67B3" w:rsidRPr="0008598C" w:rsidRDefault="0015590E" w:rsidP="00EC34D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B67B3" w:rsidRPr="0008598C">
        <w:rPr>
          <w:rFonts w:ascii="Times New Roman" w:hAnsi="Times New Roman" w:cs="Times New Roman"/>
        </w:rPr>
        <w:t xml:space="preserve">) </w:t>
      </w:r>
      <w:r w:rsidR="004B67B3" w:rsidRPr="0008598C">
        <w:t>Приложение № 2 к Муниципальной программе изложить в следующей редакции:</w:t>
      </w:r>
    </w:p>
    <w:p w:rsidR="00916A9B" w:rsidRPr="0008598C" w:rsidRDefault="00916A9B">
      <w:pPr>
        <w:rPr>
          <w:rFonts w:ascii="Times New Roman" w:hAnsi="Times New Roman" w:cs="Times New Roman"/>
        </w:rPr>
      </w:pPr>
    </w:p>
    <w:p w:rsidR="00916A9B" w:rsidRPr="0008598C" w:rsidRDefault="004B67B3">
      <w:pPr>
        <w:contextualSpacing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08598C">
        <w:rPr>
          <w:rStyle w:val="a3"/>
          <w:rFonts w:ascii="Times New Roman" w:hAnsi="Times New Roman" w:cs="Times New Roman"/>
          <w:bCs/>
          <w:color w:val="auto"/>
        </w:rPr>
        <w:t>«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t>Приложение N 2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="00916A9B" w:rsidRPr="0008598C">
          <w:rPr>
            <w:rStyle w:val="a4"/>
            <w:rFonts w:ascii="Times New Roman" w:hAnsi="Times New Roman"/>
            <w:b/>
            <w:color w:val="auto"/>
          </w:rPr>
          <w:t>муниципальной программе</w:t>
        </w:r>
      </w:hyperlink>
      <w:r w:rsidR="00916A9B" w:rsidRPr="0008598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76418E" w:rsidRPr="0008598C">
        <w:rPr>
          <w:rStyle w:val="a3"/>
          <w:rFonts w:ascii="Times New Roman" w:hAnsi="Times New Roman" w:cs="Times New Roman"/>
          <w:bCs/>
          <w:color w:val="auto"/>
        </w:rPr>
        <w:t>Цивильского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t xml:space="preserve"> муниципального округа</w:t>
      </w:r>
      <w:r w:rsidR="00991BF9" w:rsidRPr="0008598C">
        <w:rPr>
          <w:rStyle w:val="a3"/>
          <w:rFonts w:ascii="Times New Roman" w:hAnsi="Times New Roman" w:cs="Times New Roman"/>
          <w:bCs/>
          <w:color w:val="auto"/>
        </w:rPr>
        <w:t xml:space="preserve"> Чувашской Республики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br/>
        <w:t>"Управление общественными</w:t>
      </w:r>
      <w:r w:rsidR="00991BF9" w:rsidRPr="0008598C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t>ф</w:t>
      </w:r>
      <w:r w:rsidR="00991BF9" w:rsidRPr="0008598C">
        <w:rPr>
          <w:rStyle w:val="a3"/>
          <w:rFonts w:ascii="Times New Roman" w:hAnsi="Times New Roman" w:cs="Times New Roman"/>
          <w:bCs/>
          <w:color w:val="auto"/>
        </w:rPr>
        <w:t>инансами и муниципальным долгом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t>"</w:t>
      </w:r>
    </w:p>
    <w:p w:rsidR="00916A9B" w:rsidRPr="0008598C" w:rsidRDefault="00916A9B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08598C">
        <w:rPr>
          <w:rFonts w:ascii="Times New Roman" w:hAnsi="Times New Roman" w:cs="Times New Roman"/>
          <w:color w:val="auto"/>
        </w:rPr>
        <w:t>Ресурсное обеспечение и прогнозная (справочная) оценка</w:t>
      </w:r>
      <w:r w:rsidRPr="0008598C">
        <w:rPr>
          <w:rFonts w:ascii="Times New Roman" w:hAnsi="Times New Roman" w:cs="Times New Roman"/>
          <w:color w:val="auto"/>
        </w:rPr>
        <w:br/>
        <w:t xml:space="preserve">расходов за счет всех источников финансирования реализации муниципальной программы </w:t>
      </w:r>
      <w:r w:rsidR="0076418E" w:rsidRPr="0008598C">
        <w:rPr>
          <w:rFonts w:ascii="Times New Roman" w:hAnsi="Times New Roman" w:cs="Times New Roman"/>
          <w:color w:val="auto"/>
        </w:rPr>
        <w:t>Цивильского</w:t>
      </w:r>
      <w:r w:rsidRPr="0008598C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 "Управление общественными ф</w:t>
      </w:r>
      <w:r w:rsidR="00F0024F" w:rsidRPr="0008598C">
        <w:rPr>
          <w:rFonts w:ascii="Times New Roman" w:hAnsi="Times New Roman" w:cs="Times New Roman"/>
          <w:color w:val="auto"/>
        </w:rPr>
        <w:t>инансами и муниципальным долгом</w:t>
      </w:r>
      <w:r w:rsidRPr="0008598C">
        <w:rPr>
          <w:rFonts w:ascii="Times New Roman" w:hAnsi="Times New Roman" w:cs="Times New Roman"/>
          <w:color w:val="auto"/>
        </w:rPr>
        <w:t>"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04"/>
        <w:gridCol w:w="840"/>
        <w:gridCol w:w="1400"/>
        <w:gridCol w:w="1918"/>
        <w:gridCol w:w="1418"/>
        <w:gridCol w:w="1276"/>
        <w:gridCol w:w="1275"/>
        <w:gridCol w:w="1276"/>
        <w:gridCol w:w="1276"/>
        <w:gridCol w:w="1276"/>
      </w:tblGrid>
      <w:tr w:rsidR="00A064CD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Цивильского муниципального округа Чувашской Республики, подпрограммы, основного мероприятия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12" w:history="1">
              <w:r w:rsidRPr="00901E97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D" w:rsidRPr="00901E97" w:rsidRDefault="00A064C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4CD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 w:rsidP="00B102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 w:rsidP="00B102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 w:rsidP="00B102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901E97" w:rsidRDefault="00A064CD" w:rsidP="00A064C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 xml:space="preserve"> - 2030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D" w:rsidRPr="00901E97" w:rsidRDefault="00A064CD" w:rsidP="0076191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97">
              <w:rPr>
                <w:rFonts w:ascii="Times New Roman" w:hAnsi="Times New Roman" w:cs="Times New Roman"/>
                <w:sz w:val="22"/>
                <w:szCs w:val="22"/>
              </w:rPr>
              <w:t>2031 - 2035</w:t>
            </w:r>
          </w:p>
        </w:tc>
      </w:tr>
      <w:tr w:rsidR="00A064CD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D646F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D646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D" w:rsidRPr="0008598C" w:rsidRDefault="00A064CD" w:rsidP="00D646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</w:t>
            </w:r>
          </w:p>
        </w:tc>
      </w:tr>
      <w:tr w:rsidR="00A064CD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Муниципальная программа Цивильского муниципального округа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A5630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"Управление общественными финансами и муниципальным долгом"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Ч400000000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2B59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B59AC">
              <w:rPr>
                <w:rFonts w:ascii="Times New Roman" w:hAnsi="Times New Roman" w:cs="Times New Roman"/>
              </w:rPr>
              <w:t> 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F359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F86B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F86B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621B3B" w:rsidP="00621B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118 523,6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D" w:rsidRPr="0008598C" w:rsidRDefault="00621B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153 164,5</w:t>
            </w:r>
          </w:p>
        </w:tc>
      </w:tr>
      <w:tr w:rsidR="00A064CD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4 718,9</w:t>
            </w:r>
          </w:p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333FB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 w:rsidR="00333FB2">
              <w:rPr>
                <w:rFonts w:ascii="Times New Roman" w:hAnsi="Times New Roman" w:cs="Times New Roman"/>
              </w:rPr>
              <w:t> 779,6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333FB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 w:rsidR="00333FB2"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333FB2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F71BA2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D" w:rsidRPr="0008598C" w:rsidRDefault="00F71BA2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10 639,0</w:t>
            </w:r>
          </w:p>
        </w:tc>
      </w:tr>
      <w:tr w:rsidR="00A064CD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36 061,2</w:t>
            </w:r>
          </w:p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BD6102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BD6102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F71BA2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D" w:rsidRPr="0008598C" w:rsidRDefault="00F71BA2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64CD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B232A2" w:rsidP="00C17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F359A7" w:rsidP="00F359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F96687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F96687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F96687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D" w:rsidRPr="0008598C" w:rsidRDefault="00F96687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142 525,5</w:t>
            </w:r>
          </w:p>
        </w:tc>
      </w:tr>
      <w:tr w:rsidR="004520FC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c"/>
              <w:rPr>
                <w:rFonts w:ascii="Times New Roman" w:hAnsi="Times New Roman" w:cs="Times New Roman"/>
              </w:rPr>
            </w:pPr>
            <w:hyperlink w:anchor="sub_3000" w:history="1">
              <w:r w:rsidRPr="0008598C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"Совершенствование бюджетной политики и обеспечение сбалансированности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681F60" w:rsidP="006E00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43 110,</w:t>
            </w:r>
            <w:r w:rsidR="006E00E2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681F60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681F60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9A44ED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FC" w:rsidRPr="0008598C" w:rsidRDefault="009A44ED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30 639,0</w:t>
            </w:r>
          </w:p>
        </w:tc>
      </w:tr>
      <w:tr w:rsidR="004520FC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645797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Default="004520FC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4 718,9</w:t>
            </w:r>
          </w:p>
          <w:p w:rsidR="004520FC" w:rsidRPr="00583960" w:rsidRDefault="004520FC" w:rsidP="004520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4520FC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C" w:rsidRPr="0008598C" w:rsidRDefault="009A44ED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FC" w:rsidRPr="0008598C" w:rsidRDefault="009A44ED" w:rsidP="00452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10 639,0</w:t>
            </w:r>
          </w:p>
        </w:tc>
      </w:tr>
      <w:tr w:rsidR="00A064CD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36 061,2</w:t>
            </w:r>
          </w:p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681F60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A064CD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BD6102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D" w:rsidRPr="0008598C" w:rsidRDefault="00DF3FE4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D" w:rsidRPr="0008598C" w:rsidRDefault="00DF3FE4" w:rsidP="007F15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931,2</w:t>
            </w:r>
          </w:p>
          <w:p w:rsidR="00DF3FE4" w:rsidRPr="00F77653" w:rsidRDefault="00DF3FE4" w:rsidP="00DF3F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F63C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63CA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48</w:t>
            </w:r>
            <w:r w:rsidR="00F63CA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7D0F0D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7D0F0D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20 000,0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Развитие бюджетного планирования, формирование бюджета Цивильского муниципального округа на очередной финансовый год и плановый период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6830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13 205,</w:t>
            </w:r>
            <w:r w:rsidR="006830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20 000,0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6830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13 205,</w:t>
            </w:r>
            <w:r w:rsidR="006830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20 000,0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Повышение доходной базы, уточнение бюджета Цивильского муниципального округа Чувашской Республики в ходе его исполнения с учетом поступлений доходов в бюджет Цивильского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Осуществление мер финансовой поддержки бюджетов учреждений Цивильского муниципального округа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41 144,4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EC2A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C2A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</w:t>
            </w:r>
            <w:r w:rsidR="00EC2AF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10 639,0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1 490,5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10 639,0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36 061,2</w:t>
            </w:r>
          </w:p>
          <w:p w:rsidR="00DF3FE4" w:rsidRPr="00F069F7" w:rsidRDefault="00DF3FE4" w:rsidP="00DF3F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EC2A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</w:t>
            </w:r>
            <w:r w:rsidR="00EC2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Обеспечение долгосрочной устойчивости и сбалансированности бюджетной системы в Цивильском муниципальном округе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C204B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c"/>
              <w:rPr>
                <w:rFonts w:ascii="Times New Roman" w:hAnsi="Times New Roman" w:cs="Times New Roman"/>
              </w:rPr>
            </w:pPr>
            <w:hyperlink w:anchor="sub_4000" w:history="1">
              <w:r w:rsidRPr="0008598C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"Повышение эффективности бюджетных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Ч420000000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06B0"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86 979,0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C204B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06B0"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86 979,0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"Совершенствование бюджетного процесса в условиях внедрения программно-целевых методов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"Развитие системы внутреннего муниципального финансового контроля"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Ч420300000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"Обеспечение открытости и прозрачности общественных финансов Цивильского муниципального округа Чувашской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Ч420900000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C204B" w:rsidRPr="0008598C" w:rsidTr="0093345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"</w:t>
            </w:r>
            <w:r w:rsidR="002F78D1" w:rsidRPr="00F33AB3">
              <w:rPr>
                <w:rFonts w:ascii="Times New Roman" w:hAnsi="Times New Roman" w:cs="Times New Roman"/>
                <w:bCs/>
                <w:color w:val="000000"/>
              </w:rPr>
              <w:t>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</w:t>
            </w:r>
            <w:r w:rsidR="002F78D1" w:rsidRPr="0008598C">
              <w:rPr>
                <w:rFonts w:ascii="Times New Roman" w:hAnsi="Times New Roman" w:cs="Times New Roman"/>
              </w:rPr>
              <w:t xml:space="preserve"> </w:t>
            </w:r>
            <w:r w:rsidRPr="000859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A557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Ч42</w:t>
            </w:r>
            <w:r w:rsidR="00A5571D">
              <w:rPr>
                <w:rFonts w:ascii="Times New Roman" w:hAnsi="Times New Roman" w:cs="Times New Roman"/>
              </w:rPr>
              <w:t>1</w:t>
            </w:r>
            <w:r w:rsidRPr="000859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A5571D"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>0</w:t>
            </w:r>
            <w:r w:rsidR="00A5571D">
              <w:rPr>
                <w:rFonts w:ascii="Times New Roman" w:hAnsi="Times New Roman" w:cs="Times New Roman"/>
              </w:rPr>
              <w:t>8</w:t>
            </w: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06B0"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86 979,0</w:t>
            </w:r>
          </w:p>
        </w:tc>
      </w:tr>
      <w:tr w:rsidR="00B270FC" w:rsidRPr="0008598C" w:rsidTr="0093345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B270FC" w:rsidRPr="0008598C" w:rsidTr="0093345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FC" w:rsidRPr="0008598C" w:rsidRDefault="00B270FC" w:rsidP="00933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C204B" w:rsidRPr="0008598C" w:rsidTr="0093345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092E2D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092E2D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Ч42</w:t>
            </w:r>
            <w:r>
              <w:rPr>
                <w:rFonts w:ascii="Times New Roman" w:hAnsi="Times New Roman" w:cs="Times New Roman"/>
              </w:rPr>
              <w:t>1</w:t>
            </w:r>
            <w:r w:rsidRPr="000859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76</w:t>
            </w:r>
            <w:r w:rsidRPr="000859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06B0"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4B" w:rsidRPr="0008598C" w:rsidRDefault="00DC204B" w:rsidP="00DC20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86 979,0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"Обеспечение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Ч4Э0000000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6 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35 536,5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DF3FE4" w:rsidRPr="0008598C" w:rsidTr="00A064CD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6 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FE4" w:rsidRPr="0008598C" w:rsidRDefault="00DF3FE4" w:rsidP="00DF3F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35 536,5</w:t>
            </w:r>
            <w:r w:rsidRPr="0008598C">
              <w:rPr>
                <w:rFonts w:ascii="Times New Roman" w:hAnsi="Times New Roman" w:cs="Times New Roman"/>
              </w:rPr>
              <w:t>»</w:t>
            </w:r>
          </w:p>
        </w:tc>
      </w:tr>
    </w:tbl>
    <w:p w:rsidR="00916A9B" w:rsidRPr="0008598C" w:rsidRDefault="00916A9B">
      <w:pPr>
        <w:ind w:firstLine="0"/>
        <w:jc w:val="left"/>
        <w:rPr>
          <w:rFonts w:ascii="Times New Roman" w:hAnsi="Times New Roman" w:cs="Times New Roman"/>
        </w:rPr>
        <w:sectPr w:rsidR="00916A9B" w:rsidRPr="0008598C" w:rsidSect="00A064CD">
          <w:headerReference w:type="default" r:id="rId13"/>
          <w:footerReference w:type="default" r:id="rId14"/>
          <w:pgSz w:w="16837" w:h="11905" w:orient="landscape"/>
          <w:pgMar w:top="397" w:right="567" w:bottom="397" w:left="567" w:header="720" w:footer="720" w:gutter="0"/>
          <w:cols w:space="720"/>
          <w:noEndnote/>
        </w:sectPr>
      </w:pPr>
    </w:p>
    <w:p w:rsidR="006022F6" w:rsidRPr="0008598C" w:rsidRDefault="00F03D51" w:rsidP="006022F6">
      <w:pPr>
        <w:ind w:firstLine="709"/>
        <w:outlineLvl w:val="0"/>
      </w:pPr>
      <w:bookmarkStart w:id="3" w:name="sub_3001"/>
      <w:r>
        <w:rPr>
          <w:rFonts w:ascii="Times New Roman" w:hAnsi="Times New Roman" w:cs="Times New Roman"/>
        </w:rPr>
        <w:t>6</w:t>
      </w:r>
      <w:r w:rsidR="006022F6" w:rsidRPr="0008598C">
        <w:rPr>
          <w:rFonts w:ascii="Times New Roman" w:hAnsi="Times New Roman" w:cs="Times New Roman"/>
        </w:rPr>
        <w:t>)</w:t>
      </w:r>
      <w:r w:rsidR="006022F6" w:rsidRPr="0008598C">
        <w:rPr>
          <w:rFonts w:ascii="Times New Roman" w:hAnsi="Times New Roman" w:cs="Times New Roman"/>
          <w:b/>
        </w:rPr>
        <w:t xml:space="preserve"> </w:t>
      </w:r>
      <w:r w:rsidR="006022F6" w:rsidRPr="0008598C">
        <w:t>В прилож</w:t>
      </w:r>
      <w:r w:rsidR="003C15A0" w:rsidRPr="0008598C">
        <w:t>ении № 3 Муниципальной программы</w:t>
      </w:r>
      <w:r w:rsidR="006022F6" w:rsidRPr="0008598C">
        <w:t xml:space="preserve"> в паспорте подпрограммы «</w:t>
      </w:r>
      <w:r w:rsidR="006022F6" w:rsidRPr="0008598C">
        <w:rPr>
          <w:bCs/>
        </w:rPr>
        <w:t xml:space="preserve">Совершенствование бюджетной политики и обеспечение сбалансированности бюджета» муниципальной программы Цивильского </w:t>
      </w:r>
      <w:r w:rsidR="00CD4D55" w:rsidRPr="0008598C">
        <w:rPr>
          <w:bCs/>
        </w:rPr>
        <w:t>муниципального округа</w:t>
      </w:r>
      <w:r w:rsidR="006022F6" w:rsidRPr="0008598C">
        <w:rPr>
          <w:bCs/>
        </w:rPr>
        <w:t xml:space="preserve"> Чувашской Республики «Управление общественными финансами и муниципальным долгом»</w:t>
      </w:r>
      <w:r w:rsidR="00791256">
        <w:rPr>
          <w:bCs/>
        </w:rPr>
        <w:t xml:space="preserve"> (далее – </w:t>
      </w:r>
      <w:r w:rsidR="00F644B8">
        <w:rPr>
          <w:bCs/>
        </w:rPr>
        <w:t>п</w:t>
      </w:r>
      <w:r w:rsidR="00791256">
        <w:rPr>
          <w:bCs/>
        </w:rPr>
        <w:t>одпрограмма</w:t>
      </w:r>
      <w:r w:rsidR="00F644B8">
        <w:rPr>
          <w:bCs/>
        </w:rPr>
        <w:t xml:space="preserve"> </w:t>
      </w:r>
      <w:r w:rsidR="00F644B8" w:rsidRPr="0008598C">
        <w:t>«</w:t>
      </w:r>
      <w:r w:rsidR="00F644B8" w:rsidRPr="0008598C">
        <w:rPr>
          <w:bCs/>
        </w:rPr>
        <w:t>Совершенствование бюджетной политики и обеспечение сбалансированности бюджета»</w:t>
      </w:r>
      <w:r w:rsidR="00791256">
        <w:rPr>
          <w:bCs/>
        </w:rPr>
        <w:t>)</w:t>
      </w:r>
      <w:r w:rsidR="006022F6" w:rsidRPr="0008598C">
        <w:rPr>
          <w:bCs/>
        </w:rPr>
        <w:t xml:space="preserve"> п</w:t>
      </w:r>
      <w:r w:rsidR="006022F6" w:rsidRPr="0008598C">
        <w:t>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860"/>
      </w:tblGrid>
      <w:tr w:rsidR="0008598C" w:rsidRPr="0008598C" w:rsidTr="003B3C02">
        <w:trPr>
          <w:trHeight w:val="144"/>
        </w:trPr>
        <w:tc>
          <w:tcPr>
            <w:tcW w:w="2161" w:type="pct"/>
          </w:tcPr>
          <w:p w:rsidR="004333C3" w:rsidRPr="0008598C" w:rsidRDefault="004333C3" w:rsidP="004333C3">
            <w:pPr>
              <w:ind w:firstLine="0"/>
            </w:pPr>
            <w:r w:rsidRPr="0008598C">
              <w:t>«Объемы  финансирования подпрограммы с разбивкой по годам реализации подпрограммы</w:t>
            </w:r>
          </w:p>
        </w:tc>
        <w:tc>
          <w:tcPr>
            <w:tcW w:w="2839" w:type="pct"/>
          </w:tcPr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в 2023 - 2035 годах составляет </w:t>
            </w:r>
            <w:r w:rsidR="008854BC">
              <w:rPr>
                <w:rFonts w:ascii="Times New Roman" w:hAnsi="Times New Roman" w:cs="Times New Roman"/>
              </w:rPr>
              <w:t>1</w:t>
            </w:r>
            <w:r w:rsidR="00DD47AC">
              <w:rPr>
                <w:rFonts w:ascii="Times New Roman" w:hAnsi="Times New Roman" w:cs="Times New Roman"/>
              </w:rPr>
              <w:t>46 052,</w:t>
            </w:r>
            <w:r w:rsidR="00CC14C3">
              <w:rPr>
                <w:rFonts w:ascii="Times New Roman" w:hAnsi="Times New Roman" w:cs="Times New Roman"/>
              </w:rPr>
              <w:t>3</w:t>
            </w:r>
            <w:r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 w:rsidR="002E4521">
              <w:rPr>
                <w:rFonts w:ascii="Times New Roman" w:hAnsi="Times New Roman" w:cs="Times New Roman"/>
              </w:rPr>
              <w:t>41 71</w:t>
            </w:r>
            <w:r w:rsidR="00DD47AC">
              <w:rPr>
                <w:rFonts w:ascii="Times New Roman" w:hAnsi="Times New Roman" w:cs="Times New Roman"/>
              </w:rPr>
              <w:t>1</w:t>
            </w:r>
            <w:r w:rsidR="002E4521">
              <w:rPr>
                <w:rFonts w:ascii="Times New Roman" w:hAnsi="Times New Roman" w:cs="Times New Roman"/>
              </w:rPr>
              <w:t>,</w:t>
            </w:r>
            <w:r w:rsidR="00DD47AC">
              <w:rPr>
                <w:rFonts w:ascii="Times New Roman" w:hAnsi="Times New Roman" w:cs="Times New Roman"/>
              </w:rPr>
              <w:t>3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2024 году – </w:t>
            </w:r>
            <w:r w:rsidR="00DD47AC">
              <w:rPr>
                <w:rFonts w:ascii="Times New Roman" w:hAnsi="Times New Roman" w:cs="Times New Roman"/>
              </w:rPr>
              <w:t>43 110,</w:t>
            </w:r>
            <w:r w:rsidR="00CC14C3"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2025 году – </w:t>
            </w:r>
            <w:r w:rsidR="00DD47AC">
              <w:rPr>
                <w:rFonts w:ascii="Times New Roman" w:hAnsi="Times New Roman" w:cs="Times New Roman"/>
              </w:rPr>
              <w:t>4 952,3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D47AC" w:rsidRPr="00DD47AC" w:rsidRDefault="00DD47AC" w:rsidP="00DD47AC">
            <w:pPr>
              <w:ind w:firstLine="0"/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5 127,8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 w:rsidR="00DD47AC"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 xml:space="preserve"> - 2030 годах – </w:t>
            </w:r>
            <w:r w:rsidR="00DD47AC">
              <w:rPr>
                <w:rFonts w:ascii="Times New Roman" w:hAnsi="Times New Roman" w:cs="Times New Roman"/>
              </w:rPr>
              <w:t>20 511,2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2031 - 2035 годах – 30</w:t>
            </w:r>
            <w:r w:rsidR="00DD47AC">
              <w:rPr>
                <w:rFonts w:ascii="Times New Roman" w:hAnsi="Times New Roman" w:cs="Times New Roman"/>
              </w:rPr>
              <w:t> 639,0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из них средства: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="00D47917">
              <w:rPr>
                <w:rFonts w:ascii="Times New Roman" w:hAnsi="Times New Roman" w:cs="Times New Roman"/>
              </w:rPr>
              <w:t>29 728,8</w:t>
            </w:r>
            <w:r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 w:rsidR="000F6A0A">
              <w:rPr>
                <w:rFonts w:ascii="Times New Roman" w:hAnsi="Times New Roman" w:cs="Times New Roman"/>
              </w:rPr>
              <w:t>4 718,9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2024 году – 1</w:t>
            </w:r>
            <w:r w:rsidR="00D47917">
              <w:rPr>
                <w:rFonts w:ascii="Times New Roman" w:hAnsi="Times New Roman" w:cs="Times New Roman"/>
              </w:rPr>
              <w:t> 779,6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2025 году – 1</w:t>
            </w:r>
            <w:r w:rsidR="00D47917">
              <w:rPr>
                <w:rFonts w:ascii="Times New Roman" w:hAnsi="Times New Roman" w:cs="Times New Roman"/>
              </w:rPr>
              <w:t> 952,3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47917" w:rsidRPr="00D47917" w:rsidRDefault="00D47917" w:rsidP="00D47917">
            <w:pPr>
              <w:ind w:firstLine="0"/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2 127,8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 w:rsidR="00D47917"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> - 2030 годах – 8</w:t>
            </w:r>
            <w:r w:rsidR="00D47917">
              <w:rPr>
                <w:rFonts w:ascii="Times New Roman" w:hAnsi="Times New Roman" w:cs="Times New Roman"/>
              </w:rPr>
              <w:t> 511,2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2031 - 2035 годах – 10</w:t>
            </w:r>
            <w:r w:rsidR="00D47917">
              <w:rPr>
                <w:rFonts w:ascii="Times New Roman" w:hAnsi="Times New Roman" w:cs="Times New Roman"/>
              </w:rPr>
              <w:t> 639,0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5C2496">
              <w:rPr>
                <w:rFonts w:ascii="Times New Roman" w:hAnsi="Times New Roman" w:cs="Times New Roman"/>
              </w:rPr>
              <w:t>63 905,3</w:t>
            </w:r>
            <w:r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 w:rsidR="000F6A0A">
              <w:rPr>
                <w:rFonts w:ascii="Times New Roman" w:hAnsi="Times New Roman" w:cs="Times New Roman"/>
              </w:rPr>
              <w:t>36 061,2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2024 году </w:t>
            </w:r>
            <w:r w:rsidR="005C2496">
              <w:rPr>
                <w:rFonts w:ascii="Times New Roman" w:hAnsi="Times New Roman" w:cs="Times New Roman"/>
              </w:rPr>
              <w:t>–</w:t>
            </w:r>
            <w:r w:rsidRPr="0008598C">
              <w:rPr>
                <w:rFonts w:ascii="Times New Roman" w:hAnsi="Times New Roman" w:cs="Times New Roman"/>
              </w:rPr>
              <w:t xml:space="preserve"> </w:t>
            </w:r>
            <w:r w:rsidR="005C2496">
              <w:rPr>
                <w:rFonts w:ascii="Times New Roman" w:hAnsi="Times New Roman" w:cs="Times New Roman"/>
              </w:rPr>
              <w:t>27 844,1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5C2496" w:rsidRPr="0008598C" w:rsidRDefault="005C2496" w:rsidP="005C249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- 0,0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 w:rsidR="005C2496"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> - 2030 годах - 0,0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бюджета Цивильского муниципального округа – </w:t>
            </w:r>
            <w:r w:rsidR="00716510">
              <w:rPr>
                <w:rFonts w:ascii="Times New Roman" w:hAnsi="Times New Roman" w:cs="Times New Roman"/>
              </w:rPr>
              <w:t>52 418,</w:t>
            </w:r>
            <w:r w:rsidR="001C2843"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 w:rsidR="009020AC">
              <w:rPr>
                <w:rFonts w:ascii="Times New Roman" w:hAnsi="Times New Roman" w:cs="Times New Roman"/>
              </w:rPr>
              <w:t>93</w:t>
            </w:r>
            <w:r w:rsidR="00E553B9">
              <w:rPr>
                <w:rFonts w:ascii="Times New Roman" w:hAnsi="Times New Roman" w:cs="Times New Roman"/>
              </w:rPr>
              <w:t>1</w:t>
            </w:r>
            <w:r w:rsidR="009020AC">
              <w:rPr>
                <w:rFonts w:ascii="Times New Roman" w:hAnsi="Times New Roman" w:cs="Times New Roman"/>
              </w:rPr>
              <w:t>,</w:t>
            </w:r>
            <w:r w:rsidR="00E553B9"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2024 году – </w:t>
            </w:r>
            <w:r w:rsidR="00E553B9">
              <w:rPr>
                <w:rFonts w:ascii="Times New Roman" w:hAnsi="Times New Roman" w:cs="Times New Roman"/>
              </w:rPr>
              <w:t>13</w:t>
            </w:r>
            <w:r w:rsidR="001C2843">
              <w:rPr>
                <w:rFonts w:ascii="Times New Roman" w:hAnsi="Times New Roman" w:cs="Times New Roman"/>
              </w:rPr>
              <w:t> </w:t>
            </w:r>
            <w:r w:rsidR="00E553B9">
              <w:rPr>
                <w:rFonts w:ascii="Times New Roman" w:hAnsi="Times New Roman" w:cs="Times New Roman"/>
              </w:rPr>
              <w:t>48</w:t>
            </w:r>
            <w:r w:rsidR="001C2843">
              <w:rPr>
                <w:rFonts w:ascii="Times New Roman" w:hAnsi="Times New Roman" w:cs="Times New Roman"/>
              </w:rPr>
              <w:t>7,0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2025 году – </w:t>
            </w:r>
            <w:r w:rsidR="00E553B9">
              <w:rPr>
                <w:rFonts w:ascii="Times New Roman" w:hAnsi="Times New Roman" w:cs="Times New Roman"/>
              </w:rPr>
              <w:t>3 000,0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553B9" w:rsidRPr="00E553B9" w:rsidRDefault="00E553B9" w:rsidP="00E553B9">
            <w:pPr>
              <w:ind w:firstLine="0"/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3 000,0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 w:rsidR="00E553B9"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> - 2030 годах – 1</w:t>
            </w:r>
            <w:r w:rsidR="00E553B9"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 000,0 тыс. рублей;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2031 - 2035 годах – 20 000,0 тыс. рублей</w:t>
            </w:r>
          </w:p>
          <w:p w:rsidR="004333C3" w:rsidRPr="0008598C" w:rsidRDefault="004333C3" w:rsidP="004333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Цивильского муниципального округа Чувашской Республики.</w:t>
            </w:r>
          </w:p>
        </w:tc>
      </w:tr>
    </w:tbl>
    <w:p w:rsidR="006022F6" w:rsidRPr="0008598C" w:rsidRDefault="006022F6" w:rsidP="006022F6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6022F6" w:rsidRDefault="002B0CFE" w:rsidP="006022F6">
      <w:pPr>
        <w:pStyle w:val="1"/>
        <w:ind w:firstLine="567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7</w:t>
      </w:r>
      <w:r w:rsidR="006022F6" w:rsidRPr="0008598C">
        <w:rPr>
          <w:rFonts w:ascii="Times New Roman" w:hAnsi="Times New Roman" w:cs="Times New Roman"/>
          <w:b w:val="0"/>
          <w:color w:val="auto"/>
        </w:rPr>
        <w:t xml:space="preserve">) </w:t>
      </w:r>
      <w:r w:rsidR="006022F6" w:rsidRPr="0008598C">
        <w:rPr>
          <w:b w:val="0"/>
          <w:color w:val="auto"/>
        </w:rPr>
        <w:t xml:space="preserve">Раздел </w:t>
      </w:r>
      <w:r w:rsidR="006022F6" w:rsidRPr="0008598C">
        <w:rPr>
          <w:b w:val="0"/>
          <w:color w:val="auto"/>
          <w:lang w:val="en-US"/>
        </w:rPr>
        <w:t>IV</w:t>
      </w:r>
      <w:r w:rsidR="006022F6" w:rsidRPr="0008598C">
        <w:rPr>
          <w:b w:val="0"/>
          <w:color w:val="auto"/>
        </w:rPr>
        <w:t xml:space="preserve"> </w:t>
      </w:r>
      <w:r w:rsidR="001E51C1" w:rsidRPr="001E51C1">
        <w:rPr>
          <w:b w:val="0"/>
          <w:bCs w:val="0"/>
        </w:rPr>
        <w:t>п</w:t>
      </w:r>
      <w:r w:rsidR="001E51C1">
        <w:rPr>
          <w:b w:val="0"/>
          <w:bCs w:val="0"/>
        </w:rPr>
        <w:t>одпрограммы</w:t>
      </w:r>
      <w:r w:rsidR="001E51C1" w:rsidRPr="001E51C1">
        <w:rPr>
          <w:b w:val="0"/>
          <w:bCs w:val="0"/>
        </w:rPr>
        <w:t xml:space="preserve"> </w:t>
      </w:r>
      <w:r w:rsidR="001E51C1" w:rsidRPr="001E51C1">
        <w:rPr>
          <w:b w:val="0"/>
        </w:rPr>
        <w:t>«</w:t>
      </w:r>
      <w:r w:rsidR="001E51C1" w:rsidRPr="001E51C1">
        <w:rPr>
          <w:b w:val="0"/>
          <w:bCs w:val="0"/>
        </w:rPr>
        <w:t>Совершенствование бюджетной политики и обеспечение сбалансированности бюджета»</w:t>
      </w:r>
      <w:r w:rsidR="006022F6" w:rsidRPr="0008598C">
        <w:rPr>
          <w:b w:val="0"/>
          <w:color w:val="auto"/>
        </w:rPr>
        <w:t xml:space="preserve"> изложить в следующей редакции:</w:t>
      </w:r>
    </w:p>
    <w:p w:rsidR="001E51C1" w:rsidRDefault="001E51C1" w:rsidP="001E51C1"/>
    <w:p w:rsidR="001E51C1" w:rsidRPr="001E51C1" w:rsidRDefault="001E51C1" w:rsidP="001E51C1"/>
    <w:bookmarkEnd w:id="3"/>
    <w:p w:rsidR="00916A9B" w:rsidRPr="0008598C" w:rsidRDefault="006022F6">
      <w:pPr>
        <w:pStyle w:val="1"/>
        <w:rPr>
          <w:rFonts w:ascii="Times New Roman" w:hAnsi="Times New Roman" w:cs="Times New Roman"/>
          <w:color w:val="auto"/>
        </w:rPr>
      </w:pPr>
      <w:r w:rsidRPr="0008598C">
        <w:rPr>
          <w:rFonts w:ascii="Times New Roman" w:hAnsi="Times New Roman" w:cs="Times New Roman"/>
          <w:color w:val="auto"/>
        </w:rPr>
        <w:t>«</w:t>
      </w:r>
      <w:r w:rsidR="00916A9B" w:rsidRPr="0008598C">
        <w:rPr>
          <w:rFonts w:ascii="Times New Roman" w:hAnsi="Times New Roman" w:cs="Times New Roman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916A9B" w:rsidRPr="0008598C" w:rsidRDefault="00916A9B" w:rsidP="0012111C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Расходы подпрограммы формируются за счет средств федерального бюджета, республиканского бюджета Чувашской Республики и 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</w:t>
      </w:r>
      <w:r w:rsidR="003A4F4C" w:rsidRPr="0008598C">
        <w:rPr>
          <w:rFonts w:ascii="Times New Roman" w:hAnsi="Times New Roman" w:cs="Times New Roman"/>
        </w:rPr>
        <w:t xml:space="preserve"> Чувашской Республики</w:t>
      </w:r>
      <w:r w:rsidRPr="0008598C">
        <w:rPr>
          <w:rFonts w:ascii="Times New Roman" w:hAnsi="Times New Roman" w:cs="Times New Roman"/>
        </w:rPr>
        <w:t>.</w:t>
      </w:r>
    </w:p>
    <w:p w:rsidR="00916A9B" w:rsidRPr="0008598C" w:rsidRDefault="00916A9B" w:rsidP="0012111C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Общий объем финансирования мероприятий подпрограммы в 202</w:t>
      </w:r>
      <w:r w:rsidR="0055746E" w:rsidRPr="0008598C">
        <w:rPr>
          <w:rFonts w:ascii="Times New Roman" w:hAnsi="Times New Roman" w:cs="Times New Roman"/>
        </w:rPr>
        <w:t>3</w:t>
      </w:r>
      <w:r w:rsidRPr="0008598C">
        <w:rPr>
          <w:rFonts w:ascii="Times New Roman" w:hAnsi="Times New Roman" w:cs="Times New Roman"/>
        </w:rPr>
        <w:t xml:space="preserve"> - 2035 годах составит </w:t>
      </w:r>
      <w:r w:rsidR="002C128A">
        <w:rPr>
          <w:rFonts w:ascii="Times New Roman" w:hAnsi="Times New Roman" w:cs="Times New Roman"/>
        </w:rPr>
        <w:t>146 052,</w:t>
      </w:r>
      <w:r w:rsidR="00E15C66">
        <w:rPr>
          <w:rFonts w:ascii="Times New Roman" w:hAnsi="Times New Roman" w:cs="Times New Roman"/>
        </w:rPr>
        <w:t>3</w:t>
      </w:r>
      <w:r w:rsidRPr="0008598C">
        <w:rPr>
          <w:rFonts w:ascii="Times New Roman" w:hAnsi="Times New Roman" w:cs="Times New Roman"/>
        </w:rPr>
        <w:t> тыс. рублей, в том числе за счет средств:</w:t>
      </w:r>
    </w:p>
    <w:p w:rsidR="00916A9B" w:rsidRPr="0008598C" w:rsidRDefault="00916A9B" w:rsidP="0012111C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федерального бюджета </w:t>
      </w:r>
      <w:r w:rsidR="005A2D40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C128A">
        <w:rPr>
          <w:rFonts w:ascii="Times New Roman" w:hAnsi="Times New Roman" w:cs="Times New Roman"/>
        </w:rPr>
        <w:t>29 728,8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12111C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5A2D40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C128A">
        <w:rPr>
          <w:rFonts w:ascii="Times New Roman" w:hAnsi="Times New Roman" w:cs="Times New Roman"/>
        </w:rPr>
        <w:t>63 905,3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12111C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 </w:t>
      </w:r>
      <w:r w:rsidR="005A2D40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C128A">
        <w:rPr>
          <w:rFonts w:ascii="Times New Roman" w:hAnsi="Times New Roman" w:cs="Times New Roman"/>
        </w:rPr>
        <w:t>52 418,</w:t>
      </w:r>
      <w:r w:rsidR="00E15C66">
        <w:rPr>
          <w:rFonts w:ascii="Times New Roman" w:hAnsi="Times New Roman" w:cs="Times New Roman"/>
        </w:rPr>
        <w:t>2</w:t>
      </w:r>
      <w:r w:rsidRPr="0008598C">
        <w:rPr>
          <w:rFonts w:ascii="Times New Roman" w:hAnsi="Times New Roman" w:cs="Times New Roman"/>
        </w:rPr>
        <w:t> тыс. рублей.</w:t>
      </w:r>
    </w:p>
    <w:p w:rsidR="00916A9B" w:rsidRPr="0008598C" w:rsidRDefault="00916A9B" w:rsidP="0012111C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Прогнозируемый объем финансирования подпрограммы на 1 этапе составит </w:t>
      </w:r>
      <w:r w:rsidR="00277199">
        <w:rPr>
          <w:rFonts w:ascii="Times New Roman" w:hAnsi="Times New Roman" w:cs="Times New Roman"/>
        </w:rPr>
        <w:t>94 902,</w:t>
      </w:r>
      <w:r w:rsidR="00225D4A">
        <w:rPr>
          <w:rFonts w:ascii="Times New Roman" w:hAnsi="Times New Roman" w:cs="Times New Roman"/>
        </w:rPr>
        <w:t>1</w:t>
      </w:r>
      <w:r w:rsidRPr="0008598C">
        <w:rPr>
          <w:rFonts w:ascii="Times New Roman" w:hAnsi="Times New Roman" w:cs="Times New Roman"/>
        </w:rPr>
        <w:t> тыс. рублей, в том числе:</w:t>
      </w:r>
    </w:p>
    <w:p w:rsidR="00916A9B" w:rsidRPr="0008598C" w:rsidRDefault="00916A9B" w:rsidP="0012111C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2023 году </w:t>
      </w:r>
      <w:r w:rsidR="003C035E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77199">
        <w:rPr>
          <w:rFonts w:ascii="Times New Roman" w:hAnsi="Times New Roman" w:cs="Times New Roman"/>
        </w:rPr>
        <w:t>41 711,3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12111C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2024 году </w:t>
      </w:r>
      <w:r w:rsidR="003C035E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77199">
        <w:rPr>
          <w:rFonts w:ascii="Times New Roman" w:hAnsi="Times New Roman" w:cs="Times New Roman"/>
        </w:rPr>
        <w:t>43 110,</w:t>
      </w:r>
      <w:r w:rsidR="00225D4A">
        <w:rPr>
          <w:rFonts w:ascii="Times New Roman" w:hAnsi="Times New Roman" w:cs="Times New Roman"/>
        </w:rPr>
        <w:t>7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2025 году </w:t>
      </w:r>
      <w:r w:rsidR="003C035E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77199">
        <w:rPr>
          <w:rFonts w:ascii="Times New Roman" w:hAnsi="Times New Roman" w:cs="Times New Roman"/>
        </w:rPr>
        <w:t>4 952,3</w:t>
      </w:r>
      <w:r w:rsidRPr="0008598C">
        <w:rPr>
          <w:rFonts w:ascii="Times New Roman" w:hAnsi="Times New Roman" w:cs="Times New Roman"/>
        </w:rPr>
        <w:t> тыс. рублей;</w:t>
      </w:r>
    </w:p>
    <w:p w:rsidR="004105E1" w:rsidRPr="0008598C" w:rsidRDefault="004105E1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6</w:t>
      </w:r>
      <w:r w:rsidRPr="0008598C">
        <w:rPr>
          <w:rFonts w:ascii="Times New Roman" w:hAnsi="Times New Roman" w:cs="Times New Roman"/>
        </w:rPr>
        <w:t xml:space="preserve"> году – </w:t>
      </w:r>
      <w:r w:rsidR="00277199">
        <w:rPr>
          <w:rFonts w:ascii="Times New Roman" w:hAnsi="Times New Roman" w:cs="Times New Roman"/>
        </w:rPr>
        <w:t>5 127,8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из них средства: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федерального бюджета </w:t>
      </w:r>
      <w:r w:rsidR="00277199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77199">
        <w:rPr>
          <w:rFonts w:ascii="Times New Roman" w:hAnsi="Times New Roman" w:cs="Times New Roman"/>
        </w:rPr>
        <w:t>10 578,6</w:t>
      </w:r>
      <w:r w:rsidR="003C035E" w:rsidRPr="0008598C"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</w:rPr>
        <w:t>тыс. рублей, в том числе: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2023 году </w:t>
      </w:r>
      <w:r w:rsidR="003C035E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77199">
        <w:rPr>
          <w:rFonts w:ascii="Times New Roman" w:hAnsi="Times New Roman" w:cs="Times New Roman"/>
        </w:rPr>
        <w:t>4 718,9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2024 году </w:t>
      </w:r>
      <w:r w:rsidR="003C035E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3C035E" w:rsidRPr="0008598C">
        <w:rPr>
          <w:rFonts w:ascii="Times New Roman" w:hAnsi="Times New Roman" w:cs="Times New Roman"/>
        </w:rPr>
        <w:t>1</w:t>
      </w:r>
      <w:r w:rsidR="00277199">
        <w:rPr>
          <w:rFonts w:ascii="Times New Roman" w:hAnsi="Times New Roman" w:cs="Times New Roman"/>
        </w:rPr>
        <w:t> 779,6</w:t>
      </w:r>
      <w:r w:rsidR="003C035E" w:rsidRPr="0008598C"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</w:rPr>
        <w:t>тыс. рублей;</w:t>
      </w:r>
    </w:p>
    <w:p w:rsidR="00916A9B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2025 году </w:t>
      </w:r>
      <w:r w:rsidR="003C035E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3C035E" w:rsidRPr="0008598C">
        <w:rPr>
          <w:rFonts w:ascii="Times New Roman" w:hAnsi="Times New Roman" w:cs="Times New Roman"/>
        </w:rPr>
        <w:t>1</w:t>
      </w:r>
      <w:r w:rsidR="00277199">
        <w:rPr>
          <w:rFonts w:ascii="Times New Roman" w:hAnsi="Times New Roman" w:cs="Times New Roman"/>
        </w:rPr>
        <w:t> 952,3</w:t>
      </w:r>
      <w:r w:rsidRPr="0008598C">
        <w:rPr>
          <w:rFonts w:ascii="Times New Roman" w:hAnsi="Times New Roman" w:cs="Times New Roman"/>
        </w:rPr>
        <w:t> тыс. рублей;</w:t>
      </w:r>
    </w:p>
    <w:p w:rsidR="00277199" w:rsidRPr="0008598C" w:rsidRDefault="00277199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6</w:t>
      </w:r>
      <w:r w:rsidRPr="0008598C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2 127,8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3C035E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05D4D">
        <w:rPr>
          <w:rFonts w:ascii="Times New Roman" w:hAnsi="Times New Roman" w:cs="Times New Roman"/>
        </w:rPr>
        <w:t>63 905,3</w:t>
      </w:r>
      <w:r w:rsidRPr="0008598C">
        <w:rPr>
          <w:rFonts w:ascii="Times New Roman" w:hAnsi="Times New Roman" w:cs="Times New Roman"/>
        </w:rPr>
        <w:t> тыс. рублей, в том числе: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2023 году </w:t>
      </w:r>
      <w:r w:rsidR="003C035E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77199">
        <w:rPr>
          <w:rFonts w:ascii="Times New Roman" w:hAnsi="Times New Roman" w:cs="Times New Roman"/>
        </w:rPr>
        <w:t>36 061,2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2024 году </w:t>
      </w:r>
      <w:r w:rsidR="00277199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277199">
        <w:rPr>
          <w:rFonts w:ascii="Times New Roman" w:hAnsi="Times New Roman" w:cs="Times New Roman"/>
        </w:rPr>
        <w:t xml:space="preserve">27 844,1 </w:t>
      </w:r>
      <w:r w:rsidRPr="0008598C">
        <w:rPr>
          <w:rFonts w:ascii="Times New Roman" w:hAnsi="Times New Roman" w:cs="Times New Roman"/>
        </w:rPr>
        <w:t>тыс. рублей;</w:t>
      </w:r>
    </w:p>
    <w:p w:rsidR="00916A9B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2025 году - 0,0 тыс. рублей;</w:t>
      </w:r>
    </w:p>
    <w:p w:rsidR="00277199" w:rsidRPr="0008598C" w:rsidRDefault="00277199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6</w:t>
      </w:r>
      <w:r w:rsidRPr="0008598C">
        <w:rPr>
          <w:rFonts w:ascii="Times New Roman" w:hAnsi="Times New Roman" w:cs="Times New Roman"/>
        </w:rPr>
        <w:t xml:space="preserve"> году - 0,0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 </w:t>
      </w:r>
      <w:r w:rsidR="003B01C9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CC3EDF">
        <w:rPr>
          <w:rFonts w:ascii="Times New Roman" w:hAnsi="Times New Roman" w:cs="Times New Roman"/>
        </w:rPr>
        <w:t>20 418,</w:t>
      </w:r>
      <w:r w:rsidR="003620FF">
        <w:rPr>
          <w:rFonts w:ascii="Times New Roman" w:hAnsi="Times New Roman" w:cs="Times New Roman"/>
        </w:rPr>
        <w:t>2</w:t>
      </w:r>
      <w:r w:rsidRPr="0008598C">
        <w:rPr>
          <w:rFonts w:ascii="Times New Roman" w:hAnsi="Times New Roman" w:cs="Times New Roman"/>
        </w:rPr>
        <w:t> тыс. рублей, в том числе: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2023 году </w:t>
      </w:r>
      <w:r w:rsidR="003B01C9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D221A9">
        <w:rPr>
          <w:rFonts w:ascii="Times New Roman" w:hAnsi="Times New Roman" w:cs="Times New Roman"/>
        </w:rPr>
        <w:t>931,2</w:t>
      </w:r>
      <w:r w:rsidR="003B01C9" w:rsidRPr="0008598C"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</w:rPr>
        <w:t>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2024 году </w:t>
      </w:r>
      <w:r w:rsidR="003B01C9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D221A9">
        <w:rPr>
          <w:rFonts w:ascii="Times New Roman" w:hAnsi="Times New Roman" w:cs="Times New Roman"/>
        </w:rPr>
        <w:t>13 48</w:t>
      </w:r>
      <w:r w:rsidR="00617332">
        <w:rPr>
          <w:rFonts w:ascii="Times New Roman" w:hAnsi="Times New Roman" w:cs="Times New Roman"/>
        </w:rPr>
        <w:t>7</w:t>
      </w:r>
      <w:r w:rsidR="00D221A9">
        <w:rPr>
          <w:rFonts w:ascii="Times New Roman" w:hAnsi="Times New Roman" w:cs="Times New Roman"/>
        </w:rPr>
        <w:t>,</w:t>
      </w:r>
      <w:r w:rsidR="00617332">
        <w:rPr>
          <w:rFonts w:ascii="Times New Roman" w:hAnsi="Times New Roman" w:cs="Times New Roman"/>
        </w:rPr>
        <w:t>0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в 2025 году </w:t>
      </w:r>
      <w:r w:rsidR="003B01C9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D221A9">
        <w:rPr>
          <w:rFonts w:ascii="Times New Roman" w:hAnsi="Times New Roman" w:cs="Times New Roman"/>
        </w:rPr>
        <w:t>3 000,0 тыс. рублей;</w:t>
      </w:r>
    </w:p>
    <w:p w:rsidR="00D221A9" w:rsidRPr="0008598C" w:rsidRDefault="00D221A9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6</w:t>
      </w:r>
      <w:r w:rsidRPr="0008598C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3 000,0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На 2 этапе, в 202</w:t>
      </w:r>
      <w:r w:rsidR="00186B10">
        <w:rPr>
          <w:rFonts w:ascii="Times New Roman" w:hAnsi="Times New Roman" w:cs="Times New Roman"/>
        </w:rPr>
        <w:t>7</w:t>
      </w:r>
      <w:r w:rsidRPr="0008598C">
        <w:rPr>
          <w:rFonts w:ascii="Times New Roman" w:hAnsi="Times New Roman" w:cs="Times New Roman"/>
        </w:rPr>
        <w:t xml:space="preserve"> - 2030 годах, объем финансирования подпрограммы составит </w:t>
      </w:r>
      <w:r w:rsidR="00186B10">
        <w:rPr>
          <w:rFonts w:ascii="Times New Roman" w:hAnsi="Times New Roman" w:cs="Times New Roman"/>
        </w:rPr>
        <w:t>20 511,2</w:t>
      </w:r>
      <w:r w:rsidRPr="0008598C">
        <w:rPr>
          <w:rFonts w:ascii="Times New Roman" w:hAnsi="Times New Roman" w:cs="Times New Roman"/>
        </w:rPr>
        <w:t> тыс. рублей, из них средства: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федерального бюджета </w:t>
      </w:r>
      <w:r w:rsidR="003B01C9" w:rsidRPr="0008598C">
        <w:rPr>
          <w:rFonts w:ascii="Times New Roman" w:hAnsi="Times New Roman" w:cs="Times New Roman"/>
        </w:rPr>
        <w:t>– 8</w:t>
      </w:r>
      <w:r w:rsidR="00186B10">
        <w:rPr>
          <w:rFonts w:ascii="Times New Roman" w:hAnsi="Times New Roman" w:cs="Times New Roman"/>
        </w:rPr>
        <w:t> 511,2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республиканского бюджета Чувашской Республики - 0,0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 </w:t>
      </w:r>
      <w:r w:rsidR="003B01C9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3B01C9" w:rsidRPr="0008598C">
        <w:rPr>
          <w:rFonts w:ascii="Times New Roman" w:hAnsi="Times New Roman" w:cs="Times New Roman"/>
        </w:rPr>
        <w:t>1</w:t>
      </w:r>
      <w:r w:rsidR="00186B10">
        <w:rPr>
          <w:rFonts w:ascii="Times New Roman" w:hAnsi="Times New Roman" w:cs="Times New Roman"/>
        </w:rPr>
        <w:t>2</w:t>
      </w:r>
      <w:r w:rsidR="003B01C9" w:rsidRPr="0008598C">
        <w:rPr>
          <w:rFonts w:ascii="Times New Roman" w:hAnsi="Times New Roman" w:cs="Times New Roman"/>
        </w:rPr>
        <w:t> 000,0</w:t>
      </w:r>
      <w:r w:rsidRPr="0008598C">
        <w:rPr>
          <w:rFonts w:ascii="Times New Roman" w:hAnsi="Times New Roman" w:cs="Times New Roman"/>
        </w:rPr>
        <w:t> тыс. рублей.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На 3 этапе, в 2031 - 2035 годах, объем финансирования подпрограммы составит </w:t>
      </w:r>
      <w:r w:rsidR="00D70150">
        <w:rPr>
          <w:rFonts w:ascii="Times New Roman" w:hAnsi="Times New Roman" w:cs="Times New Roman"/>
        </w:rPr>
        <w:t>30 639,0</w:t>
      </w:r>
      <w:r w:rsidRPr="0008598C">
        <w:rPr>
          <w:rFonts w:ascii="Times New Roman" w:hAnsi="Times New Roman" w:cs="Times New Roman"/>
        </w:rPr>
        <w:t> тыс. рублей, из них средства: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федерального бюджета </w:t>
      </w:r>
      <w:r w:rsidR="003B01C9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3B01C9" w:rsidRPr="0008598C">
        <w:rPr>
          <w:rFonts w:ascii="Times New Roman" w:hAnsi="Times New Roman" w:cs="Times New Roman"/>
        </w:rPr>
        <w:t>10</w:t>
      </w:r>
      <w:r w:rsidR="00C07BBB">
        <w:rPr>
          <w:rFonts w:ascii="Times New Roman" w:hAnsi="Times New Roman" w:cs="Times New Roman"/>
        </w:rPr>
        <w:t> 639,0</w:t>
      </w:r>
      <w:r w:rsidRPr="0008598C">
        <w:rPr>
          <w:rFonts w:ascii="Times New Roman" w:hAnsi="Times New Roman" w:cs="Times New Roman"/>
        </w:rPr>
        <w:t>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республиканского бюджета Чувашской Республики - 0,0 тыс. рублей;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 </w:t>
      </w:r>
      <w:r w:rsidR="003B01C9" w:rsidRPr="0008598C">
        <w:rPr>
          <w:rFonts w:ascii="Times New Roman" w:hAnsi="Times New Roman" w:cs="Times New Roman"/>
        </w:rPr>
        <w:t>–</w:t>
      </w:r>
      <w:r w:rsidRPr="0008598C">
        <w:rPr>
          <w:rFonts w:ascii="Times New Roman" w:hAnsi="Times New Roman" w:cs="Times New Roman"/>
        </w:rPr>
        <w:t xml:space="preserve"> </w:t>
      </w:r>
      <w:r w:rsidR="003B01C9" w:rsidRPr="0008598C">
        <w:rPr>
          <w:rFonts w:ascii="Times New Roman" w:hAnsi="Times New Roman" w:cs="Times New Roman"/>
        </w:rPr>
        <w:t>20 000,0</w:t>
      </w:r>
      <w:r w:rsidRPr="0008598C">
        <w:rPr>
          <w:rFonts w:ascii="Times New Roman" w:hAnsi="Times New Roman" w:cs="Times New Roman"/>
        </w:rPr>
        <w:t> тыс. рублей.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 w:rsidR="0076418E" w:rsidRPr="0008598C">
        <w:rPr>
          <w:rFonts w:ascii="Times New Roman" w:hAnsi="Times New Roman" w:cs="Times New Roman"/>
        </w:rPr>
        <w:t>Цивильского</w:t>
      </w:r>
      <w:r w:rsidRPr="0008598C">
        <w:rPr>
          <w:rFonts w:ascii="Times New Roman" w:hAnsi="Times New Roman" w:cs="Times New Roman"/>
        </w:rPr>
        <w:t xml:space="preserve"> муниципального округа</w:t>
      </w:r>
      <w:r w:rsidR="00AD5D1F" w:rsidRPr="0008598C">
        <w:rPr>
          <w:rFonts w:ascii="Times New Roman" w:hAnsi="Times New Roman" w:cs="Times New Roman"/>
        </w:rPr>
        <w:t xml:space="preserve"> Чувашской Республики</w:t>
      </w:r>
      <w:r w:rsidRPr="0008598C">
        <w:rPr>
          <w:rFonts w:ascii="Times New Roman" w:hAnsi="Times New Roman" w:cs="Times New Roman"/>
        </w:rPr>
        <w:t xml:space="preserve"> на соответствующий период.</w:t>
      </w:r>
    </w:p>
    <w:p w:rsidR="00916A9B" w:rsidRPr="0008598C" w:rsidRDefault="00916A9B" w:rsidP="005F3CA7">
      <w:pPr>
        <w:ind w:firstLine="567"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Привлечение внебюджетных средств для реализации основных мероприятий подпрограммы не предусматривается. 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08598C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8598C">
        <w:rPr>
          <w:rFonts w:ascii="Times New Roman" w:hAnsi="Times New Roman" w:cs="Times New Roman"/>
        </w:rPr>
        <w:t xml:space="preserve"> к настоящей подпрограмме.</w:t>
      </w:r>
      <w:r w:rsidR="006022F6" w:rsidRPr="0008598C">
        <w:rPr>
          <w:rFonts w:ascii="Times New Roman" w:hAnsi="Times New Roman" w:cs="Times New Roman"/>
        </w:rPr>
        <w:t>»</w:t>
      </w:r>
    </w:p>
    <w:p w:rsidR="00DD0493" w:rsidRPr="0008598C" w:rsidRDefault="00DD0493" w:rsidP="005F3CA7">
      <w:pPr>
        <w:ind w:firstLine="567"/>
        <w:rPr>
          <w:rFonts w:ascii="Times New Roman" w:hAnsi="Times New Roman" w:cs="Times New Roman"/>
        </w:rPr>
      </w:pPr>
    </w:p>
    <w:p w:rsidR="00916A9B" w:rsidRPr="0008598C" w:rsidRDefault="002B0CFE" w:rsidP="00954CFB">
      <w:pPr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0493" w:rsidRPr="0008598C">
        <w:rPr>
          <w:rFonts w:ascii="Times New Roman" w:hAnsi="Times New Roman" w:cs="Times New Roman"/>
        </w:rPr>
        <w:t xml:space="preserve">) </w:t>
      </w:r>
      <w:r w:rsidR="00797A26">
        <w:rPr>
          <w:bCs/>
        </w:rPr>
        <w:t xml:space="preserve">Приложение </w:t>
      </w:r>
      <w:r w:rsidR="00DD0493" w:rsidRPr="0008598C">
        <w:rPr>
          <w:bCs/>
        </w:rPr>
        <w:t xml:space="preserve">к </w:t>
      </w:r>
      <w:r w:rsidR="00DD0493" w:rsidRPr="0008598C">
        <w:t>подпрограмме</w:t>
      </w:r>
      <w:r w:rsidR="00DD0493" w:rsidRPr="0008598C">
        <w:rPr>
          <w:bCs/>
        </w:rPr>
        <w:t xml:space="preserve"> "Совершенствование бюджетной политики и  </w:t>
      </w:r>
      <w:r w:rsidR="0020728C">
        <w:rPr>
          <w:bCs/>
        </w:rPr>
        <w:t xml:space="preserve"> обеспечение сбалансированности бюджета</w:t>
      </w:r>
      <w:r w:rsidR="00DD0493" w:rsidRPr="0008598C">
        <w:rPr>
          <w:bCs/>
        </w:rPr>
        <w:t xml:space="preserve">» </w:t>
      </w:r>
      <w:r w:rsidR="005760ED">
        <w:rPr>
          <w:bCs/>
        </w:rPr>
        <w:t>Муниципальной программы</w:t>
      </w:r>
      <w:r w:rsidR="00D04AEE">
        <w:rPr>
          <w:bCs/>
        </w:rPr>
        <w:t xml:space="preserve"> </w:t>
      </w:r>
      <w:r w:rsidR="00DD0493" w:rsidRPr="0008598C">
        <w:rPr>
          <w:bCs/>
        </w:rPr>
        <w:t>изложить в следующей редакции:</w:t>
      </w:r>
    </w:p>
    <w:p w:rsidR="00916A9B" w:rsidRPr="0008598C" w:rsidRDefault="00916A9B">
      <w:pPr>
        <w:ind w:firstLine="0"/>
        <w:jc w:val="left"/>
        <w:rPr>
          <w:rFonts w:ascii="Times New Roman" w:hAnsi="Times New Roman" w:cs="Times New Roman"/>
        </w:rPr>
        <w:sectPr w:rsidR="00916A9B" w:rsidRPr="0008598C" w:rsidSect="005A1844">
          <w:headerReference w:type="default" r:id="rId15"/>
          <w:footerReference w:type="default" r:id="rId16"/>
          <w:pgSz w:w="11905" w:h="16837"/>
          <w:pgMar w:top="567" w:right="851" w:bottom="567" w:left="1418" w:header="720" w:footer="720" w:gutter="0"/>
          <w:cols w:space="720"/>
          <w:noEndnote/>
        </w:sectPr>
      </w:pPr>
    </w:p>
    <w:p w:rsidR="001E3B0F" w:rsidRPr="0008598C" w:rsidRDefault="00E10175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«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t>Приложение N 1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3000" w:history="1">
        <w:r w:rsidR="00916A9B" w:rsidRPr="0008598C">
          <w:rPr>
            <w:rStyle w:val="a4"/>
            <w:rFonts w:ascii="Times New Roman" w:hAnsi="Times New Roman"/>
            <w:b/>
            <w:color w:val="auto"/>
          </w:rPr>
          <w:t>подпрограмме</w:t>
        </w:r>
      </w:hyperlink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t xml:space="preserve"> "Совершенствование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br/>
        <w:t>бюджетной политики и обеспеч</w:t>
      </w:r>
      <w:r w:rsidR="001E3B0F" w:rsidRPr="0008598C">
        <w:rPr>
          <w:rStyle w:val="a3"/>
          <w:rFonts w:ascii="Times New Roman" w:hAnsi="Times New Roman" w:cs="Times New Roman"/>
          <w:bCs/>
          <w:color w:val="auto"/>
        </w:rPr>
        <w:t>ение</w:t>
      </w:r>
      <w:r w:rsidR="001E3B0F" w:rsidRPr="0008598C">
        <w:rPr>
          <w:rStyle w:val="a3"/>
          <w:rFonts w:ascii="Times New Roman" w:hAnsi="Times New Roman" w:cs="Times New Roman"/>
          <w:bCs/>
          <w:color w:val="auto"/>
        </w:rPr>
        <w:br/>
        <w:t>сбалансированности бюджета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t>" муниципальной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br/>
        <w:t xml:space="preserve">программы </w:t>
      </w:r>
      <w:r w:rsidR="0076418E" w:rsidRPr="0008598C">
        <w:rPr>
          <w:rStyle w:val="a3"/>
          <w:rFonts w:ascii="Times New Roman" w:hAnsi="Times New Roman" w:cs="Times New Roman"/>
          <w:bCs/>
          <w:color w:val="auto"/>
        </w:rPr>
        <w:t>Цивильского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t xml:space="preserve"> муниципального</w:t>
      </w:r>
      <w:r w:rsidR="00916A9B" w:rsidRPr="0008598C">
        <w:rPr>
          <w:rStyle w:val="a3"/>
          <w:rFonts w:ascii="Times New Roman" w:hAnsi="Times New Roman" w:cs="Times New Roman"/>
          <w:bCs/>
          <w:color w:val="auto"/>
        </w:rPr>
        <w:br/>
        <w:t xml:space="preserve">округа </w:t>
      </w:r>
      <w:r w:rsidR="001E3B0F" w:rsidRPr="0008598C">
        <w:rPr>
          <w:rStyle w:val="a3"/>
          <w:rFonts w:ascii="Times New Roman" w:hAnsi="Times New Roman" w:cs="Times New Roman"/>
          <w:bCs/>
          <w:color w:val="auto"/>
        </w:rPr>
        <w:t>Чувашской Республики</w:t>
      </w:r>
    </w:p>
    <w:p w:rsidR="00916A9B" w:rsidRPr="0008598C" w:rsidRDefault="00916A9B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08598C">
        <w:rPr>
          <w:rStyle w:val="a3"/>
          <w:rFonts w:ascii="Times New Roman" w:hAnsi="Times New Roman" w:cs="Times New Roman"/>
          <w:bCs/>
          <w:color w:val="auto"/>
        </w:rPr>
        <w:t>"Управление общественными</w:t>
      </w:r>
      <w:r w:rsidRPr="0008598C">
        <w:rPr>
          <w:rStyle w:val="a3"/>
          <w:rFonts w:ascii="Times New Roman" w:hAnsi="Times New Roman" w:cs="Times New Roman"/>
          <w:bCs/>
          <w:color w:val="auto"/>
        </w:rPr>
        <w:br/>
        <w:t>ф</w:t>
      </w:r>
      <w:r w:rsidR="001E3B0F" w:rsidRPr="0008598C">
        <w:rPr>
          <w:rStyle w:val="a3"/>
          <w:rFonts w:ascii="Times New Roman" w:hAnsi="Times New Roman" w:cs="Times New Roman"/>
          <w:bCs/>
          <w:color w:val="auto"/>
        </w:rPr>
        <w:t>инансами и муниципальным долгом</w:t>
      </w:r>
      <w:r w:rsidRPr="0008598C">
        <w:rPr>
          <w:rStyle w:val="a3"/>
          <w:rFonts w:ascii="Times New Roman" w:hAnsi="Times New Roman" w:cs="Times New Roman"/>
          <w:bCs/>
          <w:color w:val="auto"/>
        </w:rPr>
        <w:t>"</w:t>
      </w:r>
    </w:p>
    <w:p w:rsidR="00916A9B" w:rsidRPr="0008598C" w:rsidRDefault="00916A9B">
      <w:pPr>
        <w:rPr>
          <w:rFonts w:ascii="Times New Roman" w:hAnsi="Times New Roman" w:cs="Times New Roman"/>
        </w:rPr>
      </w:pPr>
    </w:p>
    <w:p w:rsidR="00916A9B" w:rsidRPr="0008598C" w:rsidRDefault="00916A9B">
      <w:pPr>
        <w:pStyle w:val="1"/>
        <w:rPr>
          <w:rFonts w:ascii="Times New Roman" w:hAnsi="Times New Roman" w:cs="Times New Roman"/>
          <w:color w:val="auto"/>
        </w:rPr>
      </w:pPr>
      <w:r w:rsidRPr="0008598C">
        <w:rPr>
          <w:rFonts w:ascii="Times New Roman" w:hAnsi="Times New Roman" w:cs="Times New Roman"/>
          <w:color w:val="auto"/>
        </w:rPr>
        <w:t>Ресурсное обеспечение</w:t>
      </w:r>
      <w:r w:rsidRPr="0008598C">
        <w:rPr>
          <w:rFonts w:ascii="Times New Roman" w:hAnsi="Times New Roman" w:cs="Times New Roman"/>
          <w:color w:val="auto"/>
        </w:rPr>
        <w:br/>
        <w:t>реализации подпрограммы "Совершенствование бюджетной политики и обеспеч</w:t>
      </w:r>
      <w:r w:rsidR="00563886" w:rsidRPr="0008598C">
        <w:rPr>
          <w:rFonts w:ascii="Times New Roman" w:hAnsi="Times New Roman" w:cs="Times New Roman"/>
          <w:color w:val="auto"/>
        </w:rPr>
        <w:t>ение сбалансированности бюджета</w:t>
      </w:r>
      <w:r w:rsidRPr="0008598C">
        <w:rPr>
          <w:rFonts w:ascii="Times New Roman" w:hAnsi="Times New Roman" w:cs="Times New Roman"/>
          <w:color w:val="auto"/>
        </w:rPr>
        <w:t xml:space="preserve">" муниципальной программы </w:t>
      </w:r>
      <w:r w:rsidR="0076418E" w:rsidRPr="0008598C">
        <w:rPr>
          <w:rFonts w:ascii="Times New Roman" w:hAnsi="Times New Roman" w:cs="Times New Roman"/>
          <w:color w:val="auto"/>
        </w:rPr>
        <w:t>Цивильского</w:t>
      </w:r>
      <w:r w:rsidRPr="0008598C">
        <w:rPr>
          <w:rFonts w:ascii="Times New Roman" w:hAnsi="Times New Roman" w:cs="Times New Roman"/>
          <w:color w:val="auto"/>
        </w:rPr>
        <w:t xml:space="preserve"> муниципального округа </w:t>
      </w:r>
      <w:r w:rsidR="00563886" w:rsidRPr="0008598C">
        <w:rPr>
          <w:rFonts w:ascii="Times New Roman" w:hAnsi="Times New Roman" w:cs="Times New Roman"/>
          <w:color w:val="auto"/>
        </w:rPr>
        <w:t xml:space="preserve"> Чувашской Республики </w:t>
      </w:r>
      <w:r w:rsidRPr="0008598C">
        <w:rPr>
          <w:rFonts w:ascii="Times New Roman" w:hAnsi="Times New Roman" w:cs="Times New Roman"/>
          <w:color w:val="auto"/>
        </w:rPr>
        <w:t>"Управление общественными ф</w:t>
      </w:r>
      <w:r w:rsidR="00563886" w:rsidRPr="0008598C">
        <w:rPr>
          <w:rFonts w:ascii="Times New Roman" w:hAnsi="Times New Roman" w:cs="Times New Roman"/>
          <w:color w:val="auto"/>
        </w:rPr>
        <w:t>инансами и муниципальным долгом</w:t>
      </w:r>
      <w:r w:rsidRPr="0008598C">
        <w:rPr>
          <w:rFonts w:ascii="Times New Roman" w:hAnsi="Times New Roman" w:cs="Times New Roman"/>
          <w:color w:val="auto"/>
        </w:rPr>
        <w:t>" за счет всех источников финансирования</w:t>
      </w:r>
    </w:p>
    <w:p w:rsidR="00916A9B" w:rsidRPr="0008598C" w:rsidRDefault="00916A9B">
      <w:pPr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85"/>
        <w:gridCol w:w="1474"/>
        <w:gridCol w:w="1418"/>
        <w:gridCol w:w="1134"/>
        <w:gridCol w:w="850"/>
        <w:gridCol w:w="851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</w:tblGrid>
      <w:tr w:rsidR="0064780B" w:rsidRPr="0008598C" w:rsidTr="0064780B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Наименование подпрограммы муниципальной программы Цивильского муниципального округа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Задача подпрограммы муниципальной программы Цивильского муниципального округа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Код </w:t>
            </w:r>
            <w:hyperlink r:id="rId17" w:history="1">
              <w:r w:rsidRPr="0008598C">
                <w:rPr>
                  <w:rStyle w:val="a4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8D53B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8D53BB" w:rsidP="008D53B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 xml:space="preserve"> - 2030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2604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2031 - 2035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F70B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F70B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F70B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F70B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F70B3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F70B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14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37F3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"Совершенствование бюджетной политики и обеспечение сбалансированности бюджета"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1625" w:rsidP="007168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43 110,</w:t>
            </w:r>
            <w:r w:rsidR="00716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16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16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16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7A16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30</w:t>
            </w:r>
            <w:r w:rsidR="007A1625">
              <w:rPr>
                <w:rFonts w:ascii="Times New Roman" w:hAnsi="Times New Roman" w:cs="Times New Roman"/>
              </w:rPr>
              <w:t> 639,0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152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0B5E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0B5E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0B5E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0B5E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0B5E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</w:t>
            </w:r>
            <w:r w:rsidR="000B5E7B">
              <w:rPr>
                <w:rFonts w:ascii="Times New Roman" w:hAnsi="Times New Roman" w:cs="Times New Roman"/>
              </w:rPr>
              <w:t> 639,0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152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36 061,2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30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30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3029" w:rsidP="007D01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3029" w:rsidP="006707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07F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48</w:t>
            </w:r>
            <w:r w:rsidR="006707F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30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3029" w:rsidP="007A30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80B" w:rsidRPr="0008598C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A30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20 000,0</w:t>
            </w:r>
          </w:p>
        </w:tc>
      </w:tr>
      <w:tr w:rsidR="0064780B" w:rsidRPr="0008598C" w:rsidTr="0064780B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8598C">
              <w:rPr>
                <w:rFonts w:ascii="Times New Roman" w:hAnsi="Times New Roman" w:cs="Times New Roman"/>
                <w:color w:val="auto"/>
              </w:rPr>
              <w:t>Цель "Создание условий для обеспечения долгосрочной сбалансированности и повышения устойчивости бюджетной системы в Цивильском муниципальном округе Чувашской Республики"</w:t>
            </w:r>
          </w:p>
        </w:tc>
      </w:tr>
      <w:tr w:rsidR="00D65EF1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Развитие бюджетного планирования, формирование бюджета Цивильского 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развития общественной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4A22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13 205,</w:t>
            </w:r>
            <w:r w:rsidR="004A22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8598C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1" w:rsidRPr="0008598C" w:rsidRDefault="00D65EF1" w:rsidP="00D65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F1" w:rsidRPr="0008598C" w:rsidRDefault="00D65EF1" w:rsidP="00D65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20 000,0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2860D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2860D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2860D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2860D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2860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2860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2860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2860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2860DF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97A86" w:rsidP="002860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97A86" w:rsidP="004A22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13 205,</w:t>
            </w:r>
            <w:r w:rsidR="004A22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97A86" w:rsidP="002860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97A86" w:rsidP="002860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80B" w:rsidRPr="0008598C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797A86" w:rsidP="002860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2860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20 000,0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бюджета Цивильского муниципального округа Чувашской Республики к объему расходов бюджета Цивильского муниципального округа Чувашской Республики,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BF3C53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4A22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13 205,</w:t>
            </w:r>
            <w:r w:rsidR="004A22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8598C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20 000,0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BF3C53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4A22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13 205,</w:t>
            </w:r>
            <w:r w:rsidR="004A22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8598C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C53" w:rsidRPr="0008598C" w:rsidRDefault="00BF3C53" w:rsidP="00BF3C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20 000,0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Анализ предложений главных распорядителей бюджетных средств Цивильского муниципального округа по бюджетным проектировкам и подготовка проекта Решения Собрания депутатов Цивильского муниципального округа о бюджете Цивильского 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E34D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64780B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8598C">
              <w:rPr>
                <w:rFonts w:ascii="Times New Roman" w:hAnsi="Times New Roman" w:cs="Times New Roman"/>
                <w:color w:val="auto"/>
              </w:rPr>
              <w:t>Цель "Создание условий для обеспечения долгосрочной сбалансированности и повышения устойчивости бюджетной системы в Цивильском муниципальном округе Чувашской Республики"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Повышение доходной базы, уточнение бюджета Цивильского муниципального округа в ходе его исполнения с учетом поступлений доходов в бюджет Цивильского муниципального округа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Обеспечение роста собственных доходов бюджета Цивильского муниципального округа, рациональное использование механизма предоставления налоговых льгот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9734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Темп роста налоговых и неналоговых доходов бюджета Цивильского муниципального округа (к предыдущему году),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270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70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</w:t>
            </w:r>
            <w:r w:rsidR="00B270E4">
              <w:rPr>
                <w:rFonts w:ascii="Times New Roman" w:hAnsi="Times New Roman" w:cs="Times New Roman"/>
              </w:rPr>
              <w:t>4</w:t>
            </w:r>
            <w:r w:rsidRPr="0008598C">
              <w:rPr>
                <w:rFonts w:ascii="Times New Roman" w:hAnsi="Times New Roman" w:cs="Times New Roman"/>
              </w:rPr>
              <w:t>,</w:t>
            </w:r>
            <w:r w:rsidR="00B27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1E62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15D6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 w:rsidP="00615D6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615D6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105,9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Отношение количества проведенных комплексных проверок местных бюджетов к количеству комплексных проверок, предусмотренных планом проведения комплексных проверок местных бюджетов - получателей из бюджета Цивильского муниципального округа Чувашской Республики на соответствующий год,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92C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Анализ поступлений доходов в бюджет Цивильского муниципального округа Чувашской Республики и предоставляемых налоговых льгот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Подготовка проектов Решений Собрания депутатов Цивильского муниципального округа Чувашской Республики о внесении изменений в Решение Собрания депутатов Цивильского 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64780B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8598C">
              <w:rPr>
                <w:rFonts w:ascii="Times New Roman" w:hAnsi="Times New Roman" w:cs="Times New Roman"/>
                <w:color w:val="auto"/>
              </w:rPr>
              <w:t>Цель "Создание условий для обеспечения долгосрочной сбалансированности и повышения устойчивости бюджетной системы в Цивильском муниципальном округе Чувашской Республики"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Рационализация структуры расходов и эффективное использование средств бюджета Цивильского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5574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бюджета Цивильского муниципального округа Чувашской Республики и бюджетных и автономных учреждений Цивильского муниципального округа Чувашской Республики, источником финансового обеспечения, деятельности которых являются средства бюджета Цивильского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Прочие выплаты по обязательствам Цивильского муниципального округа.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7C2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районов, муниципальных округов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развитие и совершенствование механизмов финансовой поддержки муниципальных учреждений Цивильского муниципального округа направленных на повышение их сбалансированности и бюджетной обеспеченности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 w:rsidR="009740CE"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</w:t>
            </w:r>
            <w:r w:rsidR="009740CE">
              <w:rPr>
                <w:rFonts w:ascii="Times New Roman" w:hAnsi="Times New Roman" w:cs="Times New Roman"/>
              </w:rPr>
              <w:t> 639,0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903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0203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Ч410451180</w:t>
            </w:r>
          </w:p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1 490,5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9740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 w:rsidR="009740CE"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65C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B65C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B65C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</w:t>
            </w:r>
            <w:r w:rsidR="00B65C76">
              <w:rPr>
                <w:rFonts w:ascii="Times New Roman" w:hAnsi="Times New Roman" w:cs="Times New Roman"/>
              </w:rPr>
              <w:t> 639,0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Default="004A27B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Default="004A27B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Default="004A27B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A350F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A350F" w:rsidP="00EC54F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54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717</w:t>
            </w:r>
            <w:r w:rsidR="00EC54F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B232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635C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A350F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F" w:rsidRPr="004A350F" w:rsidRDefault="004A350F" w:rsidP="004A22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</w:t>
            </w:r>
            <w:r w:rsidR="004A2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3271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0F3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 Цивильского муниципального округа в сфере образования, тыс. 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-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 Цивильского муниципального округа в сфере физической культуры и спорта, тыс. 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-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 Цивильского муниципального округа в сфере культуры, тыс. 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425442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-</w:t>
            </w:r>
          </w:p>
        </w:tc>
      </w:tr>
      <w:tr w:rsidR="00DD3349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1 490,5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49" w:rsidRPr="0008598C" w:rsidRDefault="00DD3349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639,0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1 490,5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 w:rsidR="00DD3349">
              <w:rPr>
                <w:rFonts w:ascii="Times New Roman" w:hAnsi="Times New Roman" w:cs="Times New Roman"/>
              </w:rPr>
              <w:t> 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</w:t>
            </w:r>
            <w:r w:rsidR="00DD3349"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DD3349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DD3349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DD3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10</w:t>
            </w:r>
            <w:r w:rsidR="00DD3349">
              <w:rPr>
                <w:rFonts w:ascii="Times New Roman" w:hAnsi="Times New Roman" w:cs="Times New Roman"/>
              </w:rPr>
              <w:t> 639,0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03A59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03A59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Мероприятие 4.2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03A59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03A59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03A59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E662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BD3A77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BD3A77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33509F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3509F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3509F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3509F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BD3A77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33509F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BD3A77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4A350F" w:rsidRDefault="00BD3A77" w:rsidP="00027F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</w:t>
            </w:r>
            <w:r w:rsidR="00027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7" w:rsidRPr="0008598C" w:rsidRDefault="0033509F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77" w:rsidRPr="0008598C" w:rsidRDefault="00BD3A77" w:rsidP="00BD3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3509F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08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3509F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3509F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D31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4.3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rPr>
                <w:rFonts w:ascii="Times New Roman" w:hAnsi="Times New Roman" w:cs="Times New Roman"/>
              </w:rPr>
            </w:pPr>
            <w:r w:rsidRPr="00AF5441">
              <w:rPr>
                <w:rFonts w:ascii="Times New Roman" w:hAnsi="Times New Roman" w:cs="Times New Roman"/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Default="0033509F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63D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right w:val="single" w:sz="4" w:space="0" w:color="auto"/>
            </w:tcBorders>
          </w:tcPr>
          <w:p w:rsidR="0064780B" w:rsidRDefault="0064780B" w:rsidP="00D215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AF5441" w:rsidRDefault="0064780B" w:rsidP="00D2153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Default="0033509F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right w:val="single" w:sz="4" w:space="0" w:color="auto"/>
            </w:tcBorders>
          </w:tcPr>
          <w:p w:rsidR="0064780B" w:rsidRDefault="0064780B" w:rsidP="00D215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AF5441" w:rsidRDefault="0064780B" w:rsidP="00D2153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Default="0033509F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right w:val="single" w:sz="4" w:space="0" w:color="auto"/>
            </w:tcBorders>
          </w:tcPr>
          <w:p w:rsidR="0064780B" w:rsidRDefault="0064780B" w:rsidP="00D215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AF5441" w:rsidRDefault="0064780B" w:rsidP="00D2153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Default="0033509F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D215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right w:val="single" w:sz="4" w:space="0" w:color="auto"/>
            </w:tcBorders>
          </w:tcPr>
          <w:p w:rsidR="0064780B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AF5441" w:rsidRDefault="0064780B" w:rsidP="00AF544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33509F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780B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AF5441" w:rsidRDefault="0064780B" w:rsidP="00AF544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Основное мероприятие 5.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Обеспечение долгосрочной устойчивости и сбалансированности бюджетной системы в Цивильском муниципальном округе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Развитие долгосрочного и среднесрочного бюджетного планирования в увязке со стратегическим планированием и прогнозам социально-экономического развития Цивильского муниципального округа на долгосрочный период; эффективное управление муниципальным долгом Цивильского муниципального округа, недопущение образования просроченной задолженности по долговым обязательствам Цивильского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Отношение муниципального долга Цивильского муниципального округа Чувашской Республики к доходам бюджета Цивильского муниципального округа (без учета безвозмездных поступлений),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50,0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50,0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Отношение объема просроченной задолженности по долговым обязательствам Цивильского муниципального округа к общему объему задолженности по долговым обязательствам Цивильского муниципального округа,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Отношение дефицита бюджета Цивильского муниципального округа Чувашской Республики к доходам бюджета Цивильского муниципального округа (без учета безвозмездных поступлений),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5,0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5,0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Доля расходов на обслуживание муниципального долга Цивильского муниципального округа в объеме расходов бюджета Цивильского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Разработка (корректировка) бюджетного прогноза Цивильского муниципального округа Чувашской Республики на долгосрочный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Мероприятие 5.2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Формирование сбалансированного бюджета Цивильского муниципального округа Чувашской Республики на очередной финансовый год и плановый период, обеспечивающего поддержание безопасного уровня муниципального долга Цивильского муниципального округа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  <w:tr w:rsidR="0064780B" w:rsidRPr="0008598C" w:rsidTr="00D65EF1">
        <w:tblPrEx>
          <w:tblCellMar>
            <w:top w:w="0" w:type="dxa"/>
            <w:bottom w:w="0" w:type="dxa"/>
          </w:tblCellMar>
        </w:tblPrEx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c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бюджет Цивильского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B" w:rsidRPr="0008598C" w:rsidRDefault="00FA7129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0B" w:rsidRPr="0008598C" w:rsidRDefault="0064780B" w:rsidP="00AF5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0</w:t>
            </w:r>
          </w:p>
        </w:tc>
      </w:tr>
    </w:tbl>
    <w:p w:rsidR="00916A9B" w:rsidRPr="0008598C" w:rsidRDefault="00916A9B">
      <w:pPr>
        <w:rPr>
          <w:rFonts w:ascii="Times New Roman" w:hAnsi="Times New Roman" w:cs="Times New Roman"/>
        </w:rPr>
      </w:pPr>
    </w:p>
    <w:p w:rsidR="00916A9B" w:rsidRDefault="00916A9B">
      <w:pPr>
        <w:ind w:firstLine="0"/>
        <w:jc w:val="left"/>
        <w:rPr>
          <w:rFonts w:ascii="Times New Roman" w:hAnsi="Times New Roman" w:cs="Times New Roman"/>
        </w:rPr>
      </w:pPr>
    </w:p>
    <w:p w:rsidR="00E10175" w:rsidRPr="0008598C" w:rsidRDefault="00E10175">
      <w:pPr>
        <w:ind w:firstLine="0"/>
        <w:jc w:val="left"/>
        <w:rPr>
          <w:rFonts w:ascii="Times New Roman" w:hAnsi="Times New Roman" w:cs="Times New Roman"/>
        </w:rPr>
        <w:sectPr w:rsidR="00E10175" w:rsidRPr="0008598C" w:rsidSect="00536335">
          <w:headerReference w:type="default" r:id="rId18"/>
          <w:footerReference w:type="default" r:id="rId19"/>
          <w:pgSz w:w="16837" w:h="11905" w:orient="landscape"/>
          <w:pgMar w:top="567" w:right="851" w:bottom="567" w:left="851" w:header="720" w:footer="720" w:gutter="0"/>
          <w:cols w:space="720"/>
          <w:noEndnote/>
        </w:sectPr>
      </w:pPr>
    </w:p>
    <w:p w:rsidR="0047616D" w:rsidRDefault="0047616D" w:rsidP="00E86AFB">
      <w:pPr>
        <w:widowControl/>
        <w:autoSpaceDE/>
        <w:autoSpaceDN/>
        <w:adjustRightInd/>
        <w:ind w:firstLine="567"/>
        <w:contextualSpacing/>
      </w:pPr>
      <w:r>
        <w:t xml:space="preserve">9) </w:t>
      </w:r>
      <w:r w:rsidRPr="0008598C">
        <w:t xml:space="preserve">В приложении № </w:t>
      </w:r>
      <w:r>
        <w:t>4</w:t>
      </w:r>
      <w:r w:rsidRPr="0008598C">
        <w:t xml:space="preserve"> Муниципальной программы в паспорте подпрограммы «</w:t>
      </w:r>
      <w:r>
        <w:rPr>
          <w:bCs/>
        </w:rPr>
        <w:t>Повышение эффективности бюджетных расходов»</w:t>
      </w:r>
      <w:r w:rsidRPr="0008598C">
        <w:rPr>
          <w:bCs/>
        </w:rPr>
        <w:t xml:space="preserve"> муниципальной программы Цивильского муниципального округа Чувашской Республики «Управление общественными финансами и муниципальным долгом»</w:t>
      </w:r>
      <w:r>
        <w:rPr>
          <w:bCs/>
        </w:rPr>
        <w:t xml:space="preserve"> (далее – подпрограмма </w:t>
      </w:r>
      <w:r w:rsidRPr="0008598C">
        <w:t>«</w:t>
      </w:r>
      <w:r>
        <w:rPr>
          <w:bCs/>
        </w:rPr>
        <w:t xml:space="preserve">Повышение эффективности бюджетных расходов») </w:t>
      </w:r>
      <w:r w:rsidRPr="0008598C">
        <w:rPr>
          <w:bCs/>
        </w:rPr>
        <w:t>п</w:t>
      </w:r>
      <w:r w:rsidRPr="0008598C">
        <w:t>озицию «</w:t>
      </w:r>
      <w:r>
        <w:t>Задачи</w:t>
      </w:r>
      <w:r w:rsidRPr="0008598C">
        <w:t xml:space="preserve"> подпрограммы» изложить в следующей редакции: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860"/>
      </w:tblGrid>
      <w:tr w:rsidR="0047616D" w:rsidRPr="0008598C" w:rsidTr="000C04F6">
        <w:trPr>
          <w:trHeight w:val="144"/>
        </w:trPr>
        <w:tc>
          <w:tcPr>
            <w:tcW w:w="2161" w:type="pct"/>
          </w:tcPr>
          <w:p w:rsidR="0047616D" w:rsidRPr="0008598C" w:rsidRDefault="0047616D" w:rsidP="0047616D">
            <w:pPr>
              <w:ind w:firstLine="0"/>
            </w:pPr>
            <w:r w:rsidRPr="0008598C">
              <w:t>«</w:t>
            </w:r>
            <w:r>
              <w:t xml:space="preserve">Задачи </w:t>
            </w:r>
            <w:r w:rsidRPr="0008598C">
              <w:t>подпрограммы</w:t>
            </w:r>
          </w:p>
        </w:tc>
        <w:tc>
          <w:tcPr>
            <w:tcW w:w="2839" w:type="pct"/>
          </w:tcPr>
          <w:p w:rsidR="0047616D" w:rsidRPr="00AA731C" w:rsidRDefault="0047616D" w:rsidP="0047616D">
            <w:pPr>
              <w:pStyle w:val="ac"/>
              <w:rPr>
                <w:rFonts w:ascii="Times New Roman" w:hAnsi="Times New Roman" w:cs="Times New Roman"/>
              </w:rPr>
            </w:pPr>
            <w:r w:rsidRPr="00AA731C">
              <w:rPr>
                <w:rFonts w:ascii="Times New Roman" w:hAnsi="Times New Roman" w:cs="Times New Roman"/>
              </w:rPr>
              <w:t>управление финансовым обеспечением муниципальных программ Цивильского муниципального округа Чувашской Республики с учетом результатов оценки эффективности их реализации, а также с учетом приоритетности финансирования региональных проектов;</w:t>
            </w:r>
          </w:p>
          <w:p w:rsidR="0047616D" w:rsidRPr="00AA731C" w:rsidRDefault="0047616D" w:rsidP="0047616D">
            <w:pPr>
              <w:pStyle w:val="ac"/>
              <w:rPr>
                <w:rFonts w:ascii="Times New Roman" w:hAnsi="Times New Roman" w:cs="Times New Roman"/>
              </w:rPr>
            </w:pPr>
            <w:r w:rsidRPr="00AA731C">
              <w:rPr>
                <w:rFonts w:ascii="Times New Roman" w:hAnsi="Times New Roman" w:cs="Times New Roman"/>
              </w:rPr>
              <w:t>повышение качества финансового менеджмента в сфере муниципального управления, оптимизация структуры и повышение эффективности деятельности муниципальных учреждений Цивильского муниципального округа Чувашской Республики, создание условий для качественного предоставления муниципальных услуг;</w:t>
            </w:r>
          </w:p>
          <w:p w:rsidR="0084380C" w:rsidRPr="00AA731C" w:rsidRDefault="0047616D" w:rsidP="0047616D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31C">
              <w:rPr>
                <w:rFonts w:ascii="Times New Roman" w:hAnsi="Times New Roman" w:cs="Times New Roman"/>
              </w:rPr>
              <w:t>повышение открытости и прозрачности бюджетной системы в Цивильском муниципальном округе Чувашской Республике, доступности для граждан информации о составлении и исполнении бюджета Цивильского муниципального округа Чувашской Республики;</w:t>
            </w:r>
            <w:r w:rsidRPr="00AA73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616D" w:rsidRPr="0008598C" w:rsidRDefault="0047616D" w:rsidP="0047616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A731C">
              <w:rPr>
                <w:rFonts w:ascii="Times New Roman" w:hAnsi="Times New Roman" w:cs="Times New Roman"/>
                <w:color w:val="000000"/>
              </w:rPr>
              <w:t>обеспечение выполнения функций по ведению бухгалтерского учета в целях ц</w:t>
            </w:r>
            <w:r w:rsidRPr="00AA731C">
              <w:rPr>
                <w:rFonts w:ascii="Times New Roman" w:hAnsi="Times New Roman" w:cs="Times New Roman"/>
                <w:bCs/>
                <w:color w:val="000000"/>
              </w:rPr>
              <w:t>ентрализации функций органов местного самоуправления и муниципальных учреждений по ведению бюджетного и бухгалтерского учета и составлению отчетности;</w:t>
            </w:r>
            <w:r w:rsidR="000D6BAA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47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</w:tbl>
    <w:p w:rsidR="0047616D" w:rsidRDefault="0047616D" w:rsidP="00E86AFB">
      <w:pPr>
        <w:widowControl/>
        <w:autoSpaceDE/>
        <w:autoSpaceDN/>
        <w:adjustRightInd/>
        <w:ind w:firstLine="567"/>
        <w:contextualSpacing/>
      </w:pPr>
    </w:p>
    <w:p w:rsidR="00E86AFB" w:rsidRDefault="0047616D" w:rsidP="00E86AFB">
      <w:pPr>
        <w:widowControl/>
        <w:autoSpaceDE/>
        <w:autoSpaceDN/>
        <w:adjustRightInd/>
        <w:ind w:firstLine="567"/>
        <w:contextualSpacing/>
      </w:pPr>
      <w:r>
        <w:t>10</w:t>
      </w:r>
      <w:r w:rsidR="00E86AFB">
        <w:t xml:space="preserve">) </w:t>
      </w:r>
      <w:r w:rsidR="00E86AFB" w:rsidRPr="0008598C">
        <w:t xml:space="preserve">В приложении № </w:t>
      </w:r>
      <w:r w:rsidR="00E86AFB">
        <w:t>4</w:t>
      </w:r>
      <w:r w:rsidR="00E86AFB" w:rsidRPr="0008598C">
        <w:t xml:space="preserve"> </w:t>
      </w:r>
      <w:r>
        <w:rPr>
          <w:bCs/>
        </w:rPr>
        <w:t>подпрограммы</w:t>
      </w:r>
      <w:r w:rsidR="00956B05">
        <w:rPr>
          <w:bCs/>
        </w:rPr>
        <w:t xml:space="preserve"> </w:t>
      </w:r>
      <w:r w:rsidR="00956B05" w:rsidRPr="0008598C">
        <w:t>«</w:t>
      </w:r>
      <w:r w:rsidR="00956B05">
        <w:rPr>
          <w:bCs/>
        </w:rPr>
        <w:t xml:space="preserve">Повышение эффективности бюджетных расходов» </w:t>
      </w:r>
      <w:r w:rsidR="00E86AFB" w:rsidRPr="0008598C">
        <w:rPr>
          <w:bCs/>
        </w:rPr>
        <w:t>п</w:t>
      </w:r>
      <w:r w:rsidR="00E86AFB" w:rsidRPr="0008598C">
        <w:t>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860"/>
      </w:tblGrid>
      <w:tr w:rsidR="00E86AFB" w:rsidRPr="0008598C" w:rsidTr="0093345D">
        <w:trPr>
          <w:trHeight w:val="144"/>
        </w:trPr>
        <w:tc>
          <w:tcPr>
            <w:tcW w:w="2161" w:type="pct"/>
          </w:tcPr>
          <w:p w:rsidR="00E86AFB" w:rsidRPr="0008598C" w:rsidRDefault="00E86AFB" w:rsidP="0093345D">
            <w:pPr>
              <w:ind w:firstLine="0"/>
            </w:pPr>
            <w:r w:rsidRPr="0008598C">
              <w:t>«Объемы  финансирования подпрограммы с разбивкой по годам реализации подпрограммы</w:t>
            </w:r>
          </w:p>
        </w:tc>
        <w:tc>
          <w:tcPr>
            <w:tcW w:w="2839" w:type="pct"/>
          </w:tcPr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в 2023 - 2035 годах составляет </w:t>
            </w:r>
            <w:r w:rsidR="00C52366">
              <w:rPr>
                <w:rFonts w:ascii="Times New Roman" w:hAnsi="Times New Roman" w:cs="Times New Roman"/>
              </w:rPr>
              <w:t>208 749,6</w:t>
            </w:r>
            <w:r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 w:rsidR="0053103C">
              <w:rPr>
                <w:rFonts w:ascii="Times New Roman" w:hAnsi="Times New Roman" w:cs="Times New Roman"/>
              </w:rPr>
              <w:t>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2024 году – </w:t>
            </w:r>
            <w:r w:rsidR="0053103C">
              <w:rPr>
                <w:rFonts w:ascii="Times New Roman" w:hAnsi="Times New Roman" w:cs="Times New Roman"/>
              </w:rPr>
              <w:t>17 395,8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2025 году – </w:t>
            </w:r>
            <w:r w:rsidR="0053103C">
              <w:rPr>
                <w:rFonts w:ascii="Times New Roman" w:hAnsi="Times New Roman" w:cs="Times New Roman"/>
              </w:rPr>
              <w:t>17 395,8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DD47AC" w:rsidRDefault="00E86AFB" w:rsidP="0093345D">
            <w:pPr>
              <w:ind w:firstLine="0"/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– </w:t>
            </w:r>
            <w:r w:rsidR="0053103C">
              <w:rPr>
                <w:rFonts w:ascii="Times New Roman" w:hAnsi="Times New Roman" w:cs="Times New Roman"/>
              </w:rPr>
              <w:t>17 395,8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 xml:space="preserve"> - 2030 годах – </w:t>
            </w:r>
            <w:r w:rsidR="0053103C">
              <w:rPr>
                <w:rFonts w:ascii="Times New Roman" w:hAnsi="Times New Roman" w:cs="Times New Roman"/>
              </w:rPr>
              <w:t>69 583,2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2031 - 2035 годах – </w:t>
            </w:r>
            <w:r w:rsidR="0053103C">
              <w:rPr>
                <w:rFonts w:ascii="Times New Roman" w:hAnsi="Times New Roman" w:cs="Times New Roman"/>
              </w:rPr>
              <w:t>86 979,0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из них средства: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="003636C1">
              <w:rPr>
                <w:rFonts w:ascii="Times New Roman" w:hAnsi="Times New Roman" w:cs="Times New Roman"/>
              </w:rPr>
              <w:t>0,0</w:t>
            </w:r>
            <w:r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 w:rsidR="003636C1">
              <w:rPr>
                <w:rFonts w:ascii="Times New Roman" w:hAnsi="Times New Roman" w:cs="Times New Roman"/>
              </w:rPr>
              <w:t>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2024 году – </w:t>
            </w:r>
            <w:r w:rsidR="00C52366">
              <w:rPr>
                <w:rFonts w:ascii="Times New Roman" w:hAnsi="Times New Roman" w:cs="Times New Roman"/>
              </w:rPr>
              <w:t>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Default="00C52366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0,0</w:t>
            </w:r>
            <w:r w:rsidR="00E86AFB"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D47917" w:rsidRDefault="00E86AFB" w:rsidP="0093345D">
            <w:pPr>
              <w:ind w:firstLine="0"/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– </w:t>
            </w:r>
            <w:r w:rsidR="00C52366">
              <w:rPr>
                <w:rFonts w:ascii="Times New Roman" w:hAnsi="Times New Roman" w:cs="Times New Roman"/>
              </w:rPr>
              <w:t>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="00C52366">
              <w:rPr>
                <w:rFonts w:ascii="Times New Roman" w:hAnsi="Times New Roman" w:cs="Times New Roman"/>
              </w:rPr>
              <w:t> - 2030 годах – 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2031 - 2035 год</w:t>
            </w:r>
            <w:r w:rsidR="00C52366">
              <w:rPr>
                <w:rFonts w:ascii="Times New Roman" w:hAnsi="Times New Roman" w:cs="Times New Roman"/>
              </w:rPr>
              <w:t>ах – 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Pr="0008598C" w:rsidRDefault="00E86AFB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D162BE">
              <w:rPr>
                <w:rFonts w:ascii="Times New Roman" w:hAnsi="Times New Roman" w:cs="Times New Roman"/>
              </w:rPr>
              <w:t>0,0</w:t>
            </w:r>
            <w:r w:rsidR="00D162BE"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162BE" w:rsidRPr="0008598C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Pr="0008598C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Pr="00D47917" w:rsidRDefault="00D162BE" w:rsidP="00D162BE">
            <w:pPr>
              <w:ind w:firstLine="0"/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Pr="0008598C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7 - 2030 годах – 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08598C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2031 - 2035 год</w:t>
            </w:r>
            <w:r>
              <w:rPr>
                <w:rFonts w:ascii="Times New Roman" w:hAnsi="Times New Roman" w:cs="Times New Roman"/>
              </w:rPr>
              <w:t>ах – 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Pr="0008598C" w:rsidRDefault="00E86AFB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бюджета Цивильского муниципального округа – </w:t>
            </w:r>
            <w:r w:rsidR="00D162BE">
              <w:rPr>
                <w:rFonts w:ascii="Times New Roman" w:hAnsi="Times New Roman" w:cs="Times New Roman"/>
              </w:rPr>
              <w:t>208 749,6</w:t>
            </w:r>
            <w:r w:rsidR="00D162BE" w:rsidRPr="0008598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162BE" w:rsidRPr="0008598C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Pr="0008598C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17 395,8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17 395,8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Pr="00DD47AC" w:rsidRDefault="00D162BE" w:rsidP="00D162BE">
            <w:pPr>
              <w:ind w:firstLine="0"/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08598C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17 395,8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D162BE" w:rsidRPr="0008598C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08598C">
              <w:rPr>
                <w:rFonts w:ascii="Times New Roman" w:hAnsi="Times New Roman" w:cs="Times New Roman"/>
              </w:rPr>
              <w:t xml:space="preserve"> - 2030 годах – </w:t>
            </w:r>
            <w:r>
              <w:rPr>
                <w:rFonts w:ascii="Times New Roman" w:hAnsi="Times New Roman" w:cs="Times New Roman"/>
              </w:rPr>
              <w:t>69 583,2</w:t>
            </w:r>
            <w:r w:rsidRPr="0008598C">
              <w:rPr>
                <w:rFonts w:ascii="Times New Roman" w:hAnsi="Times New Roman" w:cs="Times New Roman"/>
              </w:rPr>
              <w:t> тыс. рублей;</w:t>
            </w:r>
          </w:p>
          <w:p w:rsidR="00E86AFB" w:rsidRPr="0008598C" w:rsidRDefault="00D162BE" w:rsidP="00D162B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</w:rPr>
              <w:t>86 979,0 тыс. рублей.</w:t>
            </w:r>
          </w:p>
          <w:p w:rsidR="00E86AFB" w:rsidRPr="0008598C" w:rsidRDefault="00E86AFB" w:rsidP="009334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8598C">
              <w:rPr>
                <w:rFonts w:ascii="Times New Roman" w:hAnsi="Times New Roman" w:cs="Times New Roman"/>
              </w:rPr>
              <w:t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Цивильского муниципального округа Чувашской Республики.</w:t>
            </w:r>
            <w:r w:rsidR="000D6BAA">
              <w:rPr>
                <w:rFonts w:ascii="Times New Roman" w:hAnsi="Times New Roman" w:cs="Times New Roman"/>
              </w:rPr>
              <w:t>»</w:t>
            </w:r>
          </w:p>
        </w:tc>
      </w:tr>
    </w:tbl>
    <w:p w:rsidR="00E86AFB" w:rsidRDefault="00E86AFB" w:rsidP="00E86AFB">
      <w:pPr>
        <w:widowControl/>
        <w:autoSpaceDE/>
        <w:autoSpaceDN/>
        <w:adjustRightInd/>
        <w:ind w:firstLine="567"/>
        <w:contextualSpacing/>
      </w:pPr>
    </w:p>
    <w:p w:rsidR="00B021F6" w:rsidRDefault="00B021F6" w:rsidP="00E86AFB">
      <w:pPr>
        <w:widowControl/>
        <w:autoSpaceDE/>
        <w:autoSpaceDN/>
        <w:adjustRightInd/>
        <w:ind w:firstLine="567"/>
        <w:contextualSpacing/>
      </w:pPr>
      <w:r>
        <w:t xml:space="preserve">11) В разделе </w:t>
      </w:r>
      <w:r>
        <w:rPr>
          <w:lang w:val="en-US"/>
        </w:rPr>
        <w:t>I</w:t>
      </w:r>
      <w:r>
        <w:t xml:space="preserve"> </w:t>
      </w:r>
      <w:r>
        <w:rPr>
          <w:bCs/>
        </w:rPr>
        <w:t xml:space="preserve">подпрограммы </w:t>
      </w:r>
      <w:r w:rsidRPr="0008598C">
        <w:t>«</w:t>
      </w:r>
      <w:r>
        <w:rPr>
          <w:bCs/>
        </w:rPr>
        <w:t>Повышение эффективности бюджетных расходов»</w:t>
      </w:r>
      <w:r w:rsidRPr="004C393B">
        <w:t xml:space="preserve"> </w:t>
      </w:r>
      <w:r>
        <w:t>после абзаца</w:t>
      </w:r>
      <w:r w:rsidRPr="004C393B">
        <w:t xml:space="preserve"> </w:t>
      </w:r>
      <w:r>
        <w:t>8 дополнить абзацем следующего содержания:</w:t>
      </w:r>
    </w:p>
    <w:p w:rsidR="008E7B1F" w:rsidRPr="008E7B1F" w:rsidRDefault="008E7B1F" w:rsidP="008E7B1F">
      <w:pPr>
        <w:ind w:firstLine="567"/>
        <w:rPr>
          <w:rFonts w:ascii="Times New Roman" w:hAnsi="Times New Roman" w:cs="Times New Roman"/>
        </w:rPr>
      </w:pPr>
      <w:r w:rsidRPr="008E7B1F">
        <w:rPr>
          <w:rFonts w:ascii="Times New Roman" w:hAnsi="Times New Roman" w:cs="Times New Roman"/>
        </w:rPr>
        <w:t>«</w:t>
      </w:r>
      <w:r w:rsidRPr="008E7B1F">
        <w:rPr>
          <w:rFonts w:ascii="Times New Roman" w:hAnsi="Times New Roman" w:cs="Times New Roman"/>
          <w:color w:val="000000"/>
        </w:rPr>
        <w:t>обеспечение выполнения функций по ведению бухгалтерского учета в целях ц</w:t>
      </w:r>
      <w:r w:rsidRPr="008E7B1F">
        <w:rPr>
          <w:rFonts w:ascii="Times New Roman" w:hAnsi="Times New Roman" w:cs="Times New Roman"/>
          <w:bCs/>
          <w:color w:val="000000"/>
        </w:rPr>
        <w:t>ентрализации функций органов местного самоуправления и муниципальных учреждений по ведению бюджетного и бухгалтерского учета и составлению отчетности.»</w:t>
      </w:r>
    </w:p>
    <w:p w:rsidR="008E7B1F" w:rsidRDefault="008E7B1F" w:rsidP="00E86AFB">
      <w:pPr>
        <w:widowControl/>
        <w:autoSpaceDE/>
        <w:autoSpaceDN/>
        <w:adjustRightInd/>
        <w:ind w:firstLine="567"/>
        <w:contextualSpacing/>
      </w:pPr>
    </w:p>
    <w:p w:rsidR="004C393B" w:rsidRDefault="004C393B" w:rsidP="00E86AFB">
      <w:pPr>
        <w:widowControl/>
        <w:autoSpaceDE/>
        <w:autoSpaceDN/>
        <w:adjustRightInd/>
        <w:ind w:firstLine="567"/>
        <w:contextualSpacing/>
      </w:pPr>
      <w:r>
        <w:t>1</w:t>
      </w:r>
      <w:r w:rsidR="00432E4F">
        <w:t>2</w:t>
      </w:r>
      <w:r>
        <w:t>) В раздел</w:t>
      </w:r>
      <w:r w:rsidR="00713092">
        <w:t>е</w:t>
      </w:r>
      <w:r>
        <w:t xml:space="preserve"> </w:t>
      </w:r>
      <w:r>
        <w:rPr>
          <w:lang w:val="en-US"/>
        </w:rPr>
        <w:t>II</w:t>
      </w:r>
      <w:r w:rsidR="00956B05">
        <w:t xml:space="preserve"> </w:t>
      </w:r>
      <w:r w:rsidR="00956B05">
        <w:rPr>
          <w:bCs/>
        </w:rPr>
        <w:t xml:space="preserve">подпрограммы </w:t>
      </w:r>
      <w:r w:rsidR="00956B05" w:rsidRPr="0008598C">
        <w:t>«</w:t>
      </w:r>
      <w:r w:rsidR="00956B05">
        <w:rPr>
          <w:bCs/>
        </w:rPr>
        <w:t>Повышение эффективности бюджетных расходов»</w:t>
      </w:r>
      <w:r w:rsidRPr="004C393B">
        <w:t xml:space="preserve"> </w:t>
      </w:r>
      <w:r>
        <w:t>после абзаца</w:t>
      </w:r>
      <w:r w:rsidRPr="004C393B">
        <w:t xml:space="preserve"> 16</w:t>
      </w:r>
      <w:r>
        <w:t xml:space="preserve"> дополнить абзацем следующего содержания:</w:t>
      </w:r>
    </w:p>
    <w:p w:rsidR="004C393B" w:rsidRDefault="004C393B" w:rsidP="00E86AFB">
      <w:pPr>
        <w:widowControl/>
        <w:autoSpaceDE/>
        <w:autoSpaceDN/>
        <w:adjustRightInd/>
        <w:ind w:firstLine="567"/>
        <w:contextualSpacing/>
      </w:pPr>
      <w:r>
        <w:t>«объем просроченной кредитор</w:t>
      </w:r>
      <w:r w:rsidR="00D57C67">
        <w:t>ской задолженности муниципального казенного учреждения</w:t>
      </w:r>
      <w:r>
        <w:t xml:space="preserve"> Цивильского муниципального округа</w:t>
      </w:r>
      <w:r w:rsidR="00D57C67">
        <w:t xml:space="preserve"> по ведению бухгалтерского учета</w:t>
      </w:r>
      <w:r>
        <w:t>:</w:t>
      </w:r>
    </w:p>
    <w:p w:rsidR="00D57C67" w:rsidRDefault="00D57C67" w:rsidP="00E86AFB">
      <w:pPr>
        <w:widowControl/>
        <w:autoSpaceDE/>
        <w:autoSpaceDN/>
        <w:adjustRightInd/>
        <w:ind w:firstLine="567"/>
        <w:contextualSpacing/>
      </w:pPr>
      <w:r>
        <w:t>в 2024 году – 0,0 тыс. рублей;</w:t>
      </w:r>
    </w:p>
    <w:p w:rsidR="00D57C67" w:rsidRDefault="00D57C67" w:rsidP="00E86AFB">
      <w:pPr>
        <w:widowControl/>
        <w:autoSpaceDE/>
        <w:autoSpaceDN/>
        <w:adjustRightInd/>
        <w:ind w:firstLine="567"/>
        <w:contextualSpacing/>
      </w:pPr>
      <w:r>
        <w:t>в 2025 году – 0,0 тыс. рублей;</w:t>
      </w:r>
    </w:p>
    <w:p w:rsidR="00D57C67" w:rsidRDefault="00D57C67" w:rsidP="00E86AFB">
      <w:pPr>
        <w:widowControl/>
        <w:autoSpaceDE/>
        <w:autoSpaceDN/>
        <w:adjustRightInd/>
        <w:ind w:firstLine="567"/>
        <w:contextualSpacing/>
      </w:pPr>
      <w:r>
        <w:t>в 2026 году – 0,0 тыс. рублей;</w:t>
      </w:r>
    </w:p>
    <w:p w:rsidR="00D57C67" w:rsidRDefault="00D57C67" w:rsidP="00E86AFB">
      <w:pPr>
        <w:widowControl/>
        <w:autoSpaceDE/>
        <w:autoSpaceDN/>
        <w:adjustRightInd/>
        <w:ind w:firstLine="567"/>
        <w:contextualSpacing/>
      </w:pPr>
      <w:r>
        <w:t>в 2030 году – 0,0 тыс. рублей;</w:t>
      </w:r>
    </w:p>
    <w:p w:rsidR="00D57C67" w:rsidRDefault="00D57C67" w:rsidP="00E86AFB">
      <w:pPr>
        <w:widowControl/>
        <w:autoSpaceDE/>
        <w:autoSpaceDN/>
        <w:adjustRightInd/>
        <w:ind w:firstLine="567"/>
        <w:contextualSpacing/>
      </w:pPr>
      <w:r>
        <w:t>в 2035 году – 0,0 тыс. рублей;</w:t>
      </w:r>
    </w:p>
    <w:p w:rsidR="00C561E8" w:rsidRDefault="00C561E8" w:rsidP="00C561E8">
      <w:pPr>
        <w:ind w:firstLine="567"/>
      </w:pPr>
      <w:r>
        <w:t>отсутствие просроченной кредиторской задолженности муниципального казенного учреждения Цивильского муниципального округа по ведению бухгалтерского учета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населения:</w:t>
      </w:r>
    </w:p>
    <w:p w:rsidR="00C561E8" w:rsidRDefault="00C561E8" w:rsidP="001146E1">
      <w:pPr>
        <w:ind w:firstLine="567"/>
      </w:pPr>
      <w:r>
        <w:t>в 202</w:t>
      </w:r>
      <w:r w:rsidR="00014C6C">
        <w:t>4</w:t>
      </w:r>
      <w:r>
        <w:t xml:space="preserve"> году - 100,0 процента;</w:t>
      </w:r>
    </w:p>
    <w:p w:rsidR="00C561E8" w:rsidRDefault="00014C6C" w:rsidP="001146E1">
      <w:pPr>
        <w:ind w:firstLine="567"/>
      </w:pPr>
      <w:r>
        <w:t>в 2025</w:t>
      </w:r>
      <w:r w:rsidR="00C561E8">
        <w:t xml:space="preserve"> году - 100,0 процента;</w:t>
      </w:r>
    </w:p>
    <w:p w:rsidR="00C561E8" w:rsidRDefault="00014C6C" w:rsidP="001146E1">
      <w:pPr>
        <w:ind w:firstLine="567"/>
      </w:pPr>
      <w:r>
        <w:t>в 2026</w:t>
      </w:r>
      <w:r w:rsidR="00C561E8">
        <w:t xml:space="preserve"> году - 100,0 процента;</w:t>
      </w:r>
    </w:p>
    <w:p w:rsidR="00C561E8" w:rsidRDefault="00C561E8" w:rsidP="001146E1">
      <w:pPr>
        <w:ind w:firstLine="567"/>
      </w:pPr>
      <w:r>
        <w:t>в 2030 году - 100,0 процента;</w:t>
      </w:r>
    </w:p>
    <w:p w:rsidR="00C561E8" w:rsidRDefault="00C561E8" w:rsidP="001146E1">
      <w:pPr>
        <w:ind w:firstLine="567"/>
      </w:pPr>
      <w:r>
        <w:t>в 2035 году - 100,0 процента.</w:t>
      </w:r>
      <w:r w:rsidR="00A734ED">
        <w:t>»</w:t>
      </w:r>
    </w:p>
    <w:p w:rsidR="00C0316A" w:rsidRDefault="00C0316A" w:rsidP="00C561E8"/>
    <w:p w:rsidR="00C0316A" w:rsidRDefault="00C0316A" w:rsidP="001146E1">
      <w:pPr>
        <w:ind w:firstLine="567"/>
      </w:pPr>
      <w:r>
        <w:t>1</w:t>
      </w:r>
      <w:r w:rsidR="00432E4F">
        <w:t>3</w:t>
      </w:r>
      <w:r>
        <w:t>)</w:t>
      </w:r>
      <w:r w:rsidR="003D02DC">
        <w:t xml:space="preserve"> В раздел</w:t>
      </w:r>
      <w:r w:rsidR="00391B06">
        <w:t>е</w:t>
      </w:r>
      <w:r w:rsidR="003D02DC">
        <w:t xml:space="preserve"> </w:t>
      </w:r>
      <w:r w:rsidR="003D02DC">
        <w:rPr>
          <w:lang w:val="en-US"/>
        </w:rPr>
        <w:t>III</w:t>
      </w:r>
      <w:r w:rsidR="001E78D4">
        <w:t xml:space="preserve"> </w:t>
      </w:r>
      <w:r w:rsidR="001E78D4">
        <w:rPr>
          <w:bCs/>
        </w:rPr>
        <w:t xml:space="preserve">подпрограммы </w:t>
      </w:r>
      <w:r w:rsidR="001E78D4" w:rsidRPr="0008598C">
        <w:t>«</w:t>
      </w:r>
      <w:r w:rsidR="001E78D4">
        <w:rPr>
          <w:bCs/>
        </w:rPr>
        <w:t>Повышение эффективности бюджетных расходов»</w:t>
      </w:r>
      <w:r w:rsidR="001E78D4" w:rsidRPr="004C393B">
        <w:t xml:space="preserve"> </w:t>
      </w:r>
      <w:r w:rsidR="003D02DC">
        <w:t>после абзаца</w:t>
      </w:r>
      <w:r w:rsidR="003D02DC" w:rsidRPr="004C393B">
        <w:t xml:space="preserve"> 1</w:t>
      </w:r>
      <w:r w:rsidR="003D02DC" w:rsidRPr="003D02DC">
        <w:t>4</w:t>
      </w:r>
      <w:r w:rsidR="003D02DC">
        <w:t xml:space="preserve"> дополнить абзацем следующего содержания:</w:t>
      </w:r>
    </w:p>
    <w:p w:rsidR="00E716CE" w:rsidRDefault="00E716CE" w:rsidP="00E716CE">
      <w:pPr>
        <w:ind w:firstLine="567"/>
        <w:outlineLvl w:val="0"/>
        <w:rPr>
          <w:rFonts w:ascii="Times New Roman" w:hAnsi="Times New Roman" w:cs="Times New Roman"/>
        </w:rPr>
      </w:pPr>
      <w:r>
        <w:t xml:space="preserve">«Основное мероприятие 4. </w:t>
      </w:r>
      <w:r w:rsidR="00F33AB3" w:rsidRPr="00F33AB3">
        <w:rPr>
          <w:rFonts w:ascii="Times New Roman" w:hAnsi="Times New Roman" w:cs="Times New Roman"/>
          <w:bCs/>
          <w:color w:val="000000"/>
        </w:rPr>
        <w:t>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</w:t>
      </w:r>
      <w:r>
        <w:rPr>
          <w:rFonts w:ascii="Times New Roman" w:hAnsi="Times New Roman" w:cs="Times New Roman"/>
        </w:rPr>
        <w:t>.</w:t>
      </w:r>
    </w:p>
    <w:p w:rsidR="008E7A53" w:rsidRDefault="008E7A53" w:rsidP="008E7A53">
      <w:pPr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Мероприятие 4.1. Обеспечение деятельности централизованных бухгалтерий муниципальных образований</w:t>
      </w:r>
      <w:r w:rsidR="000E3F6B">
        <w:rPr>
          <w:rFonts w:ascii="Times New Roman" w:hAnsi="Times New Roman"/>
          <w:color w:val="000000"/>
        </w:rPr>
        <w:t>.</w:t>
      </w:r>
    </w:p>
    <w:p w:rsidR="00E716CE" w:rsidRPr="00E716CE" w:rsidRDefault="000E3F6B" w:rsidP="00E716CE">
      <w:pPr>
        <w:ind w:firstLine="567"/>
      </w:pPr>
      <w:r>
        <w:rPr>
          <w:rFonts w:ascii="Times New Roman" w:hAnsi="Times New Roman" w:cs="Times New Roman"/>
        </w:rPr>
        <w:t>Данное мероприятие предусматривает реализацию</w:t>
      </w:r>
      <w:r w:rsidR="00E716CE">
        <w:rPr>
          <w:rFonts w:ascii="Times New Roman" w:hAnsi="Times New Roman" w:cs="Times New Roman"/>
        </w:rPr>
        <w:t xml:space="preserve"> мероприятий, направленных на </w:t>
      </w:r>
      <w:r w:rsidR="00E716CE">
        <w:rPr>
          <w:rFonts w:ascii="Times New Roman" w:hAnsi="Times New Roman"/>
          <w:color w:val="000000"/>
        </w:rPr>
        <w:t>обеспечение выполнения функций по ведению бухгалтерского учета</w:t>
      </w:r>
      <w:r>
        <w:rPr>
          <w:rFonts w:ascii="Times New Roman" w:hAnsi="Times New Roman"/>
          <w:color w:val="000000"/>
        </w:rPr>
        <w:t>, в целях ц</w:t>
      </w:r>
      <w:r>
        <w:rPr>
          <w:rFonts w:ascii="Times New Roman" w:hAnsi="Times New Roman" w:cs="Times New Roman"/>
          <w:bCs/>
          <w:color w:val="000000"/>
        </w:rPr>
        <w:t>ентрализации</w:t>
      </w:r>
      <w:r w:rsidRPr="00F33AB3">
        <w:rPr>
          <w:rFonts w:ascii="Times New Roman" w:hAnsi="Times New Roman" w:cs="Times New Roman"/>
          <w:bCs/>
          <w:color w:val="000000"/>
        </w:rPr>
        <w:t xml:space="preserve"> функций органов местного самоуправления и муниципальных учреждений по ведению бюджетного и бухгалтерского учета и составлению отчетности</w:t>
      </w:r>
      <w:r w:rsidR="00E716CE">
        <w:rPr>
          <w:rFonts w:ascii="Times New Roman" w:hAnsi="Times New Roman"/>
          <w:color w:val="000000"/>
        </w:rPr>
        <w:t>.»</w:t>
      </w:r>
    </w:p>
    <w:p w:rsidR="005118DA" w:rsidRDefault="005118DA" w:rsidP="00E86AFB">
      <w:pPr>
        <w:widowControl/>
        <w:autoSpaceDE/>
        <w:autoSpaceDN/>
        <w:adjustRightInd/>
        <w:ind w:firstLine="567"/>
        <w:contextualSpacing/>
      </w:pPr>
    </w:p>
    <w:p w:rsidR="00B05B00" w:rsidRDefault="002B0CFE" w:rsidP="00E86AFB">
      <w:pPr>
        <w:widowControl/>
        <w:autoSpaceDE/>
        <w:autoSpaceDN/>
        <w:adjustRightInd/>
        <w:ind w:firstLine="567"/>
        <w:contextualSpacing/>
      </w:pPr>
      <w:r>
        <w:t>1</w:t>
      </w:r>
      <w:r w:rsidR="00432E4F">
        <w:t>4</w:t>
      </w:r>
      <w:r w:rsidR="00B05B00" w:rsidRPr="00B05B00">
        <w:t xml:space="preserve">) Раздел </w:t>
      </w:r>
      <w:r w:rsidR="00B05B00" w:rsidRPr="00B05B00">
        <w:rPr>
          <w:lang w:val="en-US"/>
        </w:rPr>
        <w:t>IV</w:t>
      </w:r>
      <w:r w:rsidR="00B05B00" w:rsidRPr="00B05B00">
        <w:t xml:space="preserve"> </w:t>
      </w:r>
      <w:r w:rsidR="00391B06">
        <w:rPr>
          <w:bCs/>
        </w:rPr>
        <w:t xml:space="preserve">подпрограммы </w:t>
      </w:r>
      <w:r w:rsidR="00391B06" w:rsidRPr="0008598C">
        <w:t>«</w:t>
      </w:r>
      <w:r w:rsidR="00391B06">
        <w:rPr>
          <w:bCs/>
        </w:rPr>
        <w:t>Повышение эффективности бюджетных расходов»</w:t>
      </w:r>
      <w:r w:rsidR="00B05B00" w:rsidRPr="00B05B00">
        <w:t xml:space="preserve"> изложить в следующей редакции:</w:t>
      </w:r>
    </w:p>
    <w:p w:rsidR="00395BBA" w:rsidRPr="00395BBA" w:rsidRDefault="00395BBA" w:rsidP="00395BBA">
      <w:pPr>
        <w:pStyle w:val="1"/>
        <w:rPr>
          <w:color w:val="auto"/>
        </w:rPr>
      </w:pPr>
      <w:bookmarkStart w:id="4" w:name="sub_4400"/>
      <w:r>
        <w:rPr>
          <w:color w:val="auto"/>
        </w:rPr>
        <w:t>«</w:t>
      </w:r>
      <w:r w:rsidRPr="00395BBA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4"/>
    <w:p w:rsidR="00395BBA" w:rsidRPr="00395BBA" w:rsidRDefault="00395BBA" w:rsidP="00395BBA"/>
    <w:p w:rsidR="00395BBA" w:rsidRPr="00395BBA" w:rsidRDefault="00395BBA" w:rsidP="00395BBA">
      <w:r w:rsidRPr="00395BBA">
        <w:t xml:space="preserve">Общий объем финансирования мероприятий подпрограммы в 2023 - 2035 годах за счет средств бюджета Цивильского муниципального округа Чувашской Республики составит </w:t>
      </w:r>
      <w:r w:rsidR="00FB5384">
        <w:rPr>
          <w:rFonts w:ascii="Times New Roman" w:hAnsi="Times New Roman" w:cs="Times New Roman"/>
        </w:rPr>
        <w:t>208 749,6</w:t>
      </w:r>
      <w:r w:rsidR="00FB5384" w:rsidRPr="0008598C">
        <w:rPr>
          <w:rFonts w:ascii="Times New Roman" w:hAnsi="Times New Roman" w:cs="Times New Roman"/>
        </w:rPr>
        <w:t> тыс. рублей</w:t>
      </w:r>
      <w:r w:rsidRPr="00395BBA">
        <w:t> тыс. рублей.</w:t>
      </w:r>
    </w:p>
    <w:p w:rsidR="00395BBA" w:rsidRPr="00395BBA" w:rsidRDefault="00395BBA" w:rsidP="00395BBA">
      <w:r w:rsidRPr="00395BBA">
        <w:t xml:space="preserve">Прогнозируемый объем финансирования подпрограммы на 1 этапе за счет средств бюджета Цивильского муниципального округа Чувашской Республики составит </w:t>
      </w:r>
      <w:r w:rsidR="00FB5384">
        <w:t>52 187,4</w:t>
      </w:r>
      <w:r w:rsidRPr="00395BBA">
        <w:t> тыс. рублей, в том числе:</w:t>
      </w:r>
    </w:p>
    <w:p w:rsidR="00395BBA" w:rsidRPr="00395BBA" w:rsidRDefault="00395BBA" w:rsidP="00395BBA">
      <w:r w:rsidRPr="00395BBA">
        <w:t xml:space="preserve">в 2023 году - </w:t>
      </w:r>
      <w:r w:rsidR="00FB5384">
        <w:rPr>
          <w:rFonts w:ascii="Times New Roman" w:hAnsi="Times New Roman" w:cs="Times New Roman"/>
        </w:rPr>
        <w:t>17 395,8</w:t>
      </w:r>
      <w:r w:rsidRPr="00395BBA">
        <w:t> тыс. рублей;</w:t>
      </w:r>
    </w:p>
    <w:p w:rsidR="00395BBA" w:rsidRPr="00395BBA" w:rsidRDefault="00395BBA" w:rsidP="00395BBA">
      <w:r w:rsidRPr="00395BBA">
        <w:t xml:space="preserve">в 2024 году - </w:t>
      </w:r>
      <w:r w:rsidR="00FB5384">
        <w:rPr>
          <w:rFonts w:ascii="Times New Roman" w:hAnsi="Times New Roman" w:cs="Times New Roman"/>
        </w:rPr>
        <w:t>17 395,8</w:t>
      </w:r>
      <w:r w:rsidRPr="00395BBA">
        <w:t> тыс. рублей;</w:t>
      </w:r>
    </w:p>
    <w:p w:rsidR="00395BBA" w:rsidRDefault="00395BBA" w:rsidP="00395BBA">
      <w:r w:rsidRPr="00395BBA">
        <w:t xml:space="preserve">в 2025 году - </w:t>
      </w:r>
      <w:r w:rsidR="00FB5384">
        <w:rPr>
          <w:rFonts w:ascii="Times New Roman" w:hAnsi="Times New Roman" w:cs="Times New Roman"/>
        </w:rPr>
        <w:t>17 395,8</w:t>
      </w:r>
      <w:r w:rsidR="00FB5384">
        <w:t>тыс. рублей;</w:t>
      </w:r>
    </w:p>
    <w:p w:rsidR="00FB5384" w:rsidRPr="00395BBA" w:rsidRDefault="00FB5384" w:rsidP="00395BBA">
      <w:r w:rsidRPr="00395BBA">
        <w:t>в 202</w:t>
      </w:r>
      <w:r>
        <w:t>6</w:t>
      </w:r>
      <w:r w:rsidRPr="00395BBA">
        <w:t xml:space="preserve"> году - </w:t>
      </w:r>
      <w:r>
        <w:rPr>
          <w:rFonts w:ascii="Times New Roman" w:hAnsi="Times New Roman" w:cs="Times New Roman"/>
        </w:rPr>
        <w:t>17 395,8</w:t>
      </w:r>
      <w:r>
        <w:t>тыс. рублей.</w:t>
      </w:r>
    </w:p>
    <w:p w:rsidR="00395BBA" w:rsidRPr="00395BBA" w:rsidRDefault="00395BBA" w:rsidP="00395BBA">
      <w:r w:rsidRPr="00395BBA">
        <w:t>На 2 этапе, в 202</w:t>
      </w:r>
      <w:r w:rsidR="00B3362E">
        <w:t>7</w:t>
      </w:r>
      <w:r w:rsidRPr="00395BBA">
        <w:t xml:space="preserve"> - 2030 годах, объем финансирования подпрограммы за счет средств бюджета Цивильского муниципального округа Чувашской Республики составит </w:t>
      </w:r>
      <w:r w:rsidR="00B3362E">
        <w:rPr>
          <w:rFonts w:ascii="Times New Roman" w:hAnsi="Times New Roman" w:cs="Times New Roman"/>
        </w:rPr>
        <w:t>69 583,2</w:t>
      </w:r>
      <w:r w:rsidRPr="00395BBA">
        <w:t> тыс. рублей.</w:t>
      </w:r>
    </w:p>
    <w:p w:rsidR="00395BBA" w:rsidRPr="00395BBA" w:rsidRDefault="00395BBA" w:rsidP="00395BBA">
      <w:r w:rsidRPr="00395BBA">
        <w:t xml:space="preserve">На 3 этапе, в 2031 - 2035 годах, объем финансирования подпрограммы за счет средств бюджета Цивильского муниципального округа Чувашской Республики составит </w:t>
      </w:r>
      <w:r w:rsidR="00B3362E">
        <w:rPr>
          <w:rFonts w:ascii="Times New Roman" w:hAnsi="Times New Roman" w:cs="Times New Roman"/>
        </w:rPr>
        <w:t>86 979,0</w:t>
      </w:r>
      <w:r w:rsidRPr="00395BBA">
        <w:t> тыс. рублей.</w:t>
      </w:r>
    </w:p>
    <w:p w:rsidR="00395BBA" w:rsidRPr="00395BBA" w:rsidRDefault="00395BBA" w:rsidP="00395BBA">
      <w:r w:rsidRPr="00395BBA">
        <w:t>Объемы финансирования подпрограммы подлежат ежегодному уточнению исходя из реальных возможностей бюджета Цивильского муниципального округа Чувашской Республики.</w:t>
      </w:r>
    </w:p>
    <w:p w:rsidR="00395BBA" w:rsidRPr="00395BBA" w:rsidRDefault="00395BBA" w:rsidP="00395BBA">
      <w:r w:rsidRPr="00395BBA">
        <w:t xml:space="preserve">Ресурсное обеспечение реализации подпрограммы за счет всех источников финансирования приведено в </w:t>
      </w:r>
      <w:hyperlink w:anchor="sub_40010" w:history="1">
        <w:r w:rsidRPr="00395BBA">
          <w:rPr>
            <w:rStyle w:val="a4"/>
            <w:color w:val="auto"/>
          </w:rPr>
          <w:t>приложении</w:t>
        </w:r>
      </w:hyperlink>
      <w:r w:rsidRPr="00395BBA">
        <w:t xml:space="preserve"> к настоящей подпрограмме и ежегодно будет уточняться.</w:t>
      </w:r>
    </w:p>
    <w:p w:rsidR="00395BBA" w:rsidRDefault="00395BBA" w:rsidP="00395BBA">
      <w:r w:rsidRPr="00395BBA">
        <w:t xml:space="preserve">Ресурсное обеспечение реализации подпрограммы за счет всех источников финансирования приведено в </w:t>
      </w:r>
      <w:hyperlink w:anchor="sub_40010" w:history="1">
        <w:r w:rsidRPr="00395BBA">
          <w:rPr>
            <w:rStyle w:val="a4"/>
            <w:color w:val="auto"/>
          </w:rPr>
          <w:t>приложении N 1</w:t>
        </w:r>
      </w:hyperlink>
      <w:r w:rsidRPr="00395BBA">
        <w:t xml:space="preserve"> к настоящей подпрограмме.</w:t>
      </w:r>
      <w:r>
        <w:t>»</w:t>
      </w:r>
    </w:p>
    <w:p w:rsidR="00B15A43" w:rsidRDefault="00B15A43" w:rsidP="00395BBA"/>
    <w:p w:rsidR="00395BBA" w:rsidRDefault="00B15A43" w:rsidP="00E86AFB">
      <w:pPr>
        <w:widowControl/>
        <w:autoSpaceDE/>
        <w:autoSpaceDN/>
        <w:adjustRightInd/>
        <w:ind w:firstLine="567"/>
        <w:contextualSpacing/>
        <w:rPr>
          <w:bCs/>
        </w:rPr>
      </w:pPr>
      <w:r>
        <w:t>1</w:t>
      </w:r>
      <w:r w:rsidR="00432E4F">
        <w:t>5</w:t>
      </w:r>
      <w:r>
        <w:t xml:space="preserve">) </w:t>
      </w:r>
      <w:r w:rsidR="00E331D7">
        <w:rPr>
          <w:bCs/>
        </w:rPr>
        <w:t xml:space="preserve">Приложение </w:t>
      </w:r>
      <w:r w:rsidRPr="0008598C">
        <w:rPr>
          <w:bCs/>
        </w:rPr>
        <w:t xml:space="preserve">к </w:t>
      </w:r>
      <w:r w:rsidRPr="0008598C">
        <w:t>подпрограмме</w:t>
      </w:r>
      <w:r w:rsidRPr="0008598C">
        <w:rPr>
          <w:bCs/>
        </w:rPr>
        <w:t xml:space="preserve"> "</w:t>
      </w:r>
      <w:r w:rsidR="00A800E5">
        <w:rPr>
          <w:bCs/>
        </w:rPr>
        <w:t>Повышение эффективности бюджетных расходов»</w:t>
      </w:r>
      <w:r w:rsidRPr="0008598C">
        <w:rPr>
          <w:bCs/>
        </w:rPr>
        <w:t xml:space="preserve">» </w:t>
      </w:r>
      <w:r w:rsidR="00B40E5D">
        <w:rPr>
          <w:bCs/>
        </w:rPr>
        <w:t>Муниципальной п</w:t>
      </w:r>
      <w:r w:rsidRPr="0008598C">
        <w:rPr>
          <w:bCs/>
        </w:rPr>
        <w:t>рограммы</w:t>
      </w:r>
      <w:r>
        <w:rPr>
          <w:bCs/>
        </w:rPr>
        <w:t xml:space="preserve"> </w:t>
      </w:r>
      <w:r w:rsidRPr="0008598C">
        <w:rPr>
          <w:bCs/>
        </w:rPr>
        <w:t>изложить в следующей редакции:</w:t>
      </w:r>
    </w:p>
    <w:p w:rsidR="00E40825" w:rsidRDefault="00E40825" w:rsidP="00E86AFB">
      <w:pPr>
        <w:widowControl/>
        <w:autoSpaceDE/>
        <w:autoSpaceDN/>
        <w:adjustRightInd/>
        <w:ind w:firstLine="567"/>
        <w:contextualSpacing/>
        <w:rPr>
          <w:bCs/>
        </w:rPr>
      </w:pPr>
    </w:p>
    <w:p w:rsidR="00E40825" w:rsidRDefault="00E40825" w:rsidP="00E86AFB">
      <w:pPr>
        <w:widowControl/>
        <w:autoSpaceDE/>
        <w:autoSpaceDN/>
        <w:adjustRightInd/>
        <w:ind w:firstLine="567"/>
        <w:contextualSpacing/>
        <w:rPr>
          <w:bCs/>
        </w:rPr>
      </w:pPr>
    </w:p>
    <w:p w:rsidR="00E40825" w:rsidRDefault="00E40825" w:rsidP="00E86AFB">
      <w:pPr>
        <w:widowControl/>
        <w:autoSpaceDE/>
        <w:autoSpaceDN/>
        <w:adjustRightInd/>
        <w:ind w:firstLine="567"/>
        <w:contextualSpacing/>
        <w:rPr>
          <w:bCs/>
        </w:rPr>
      </w:pPr>
    </w:p>
    <w:p w:rsidR="00E40825" w:rsidRDefault="00E40825" w:rsidP="00E86AFB">
      <w:pPr>
        <w:widowControl/>
        <w:autoSpaceDE/>
        <w:autoSpaceDN/>
        <w:adjustRightInd/>
        <w:ind w:firstLine="567"/>
        <w:contextualSpacing/>
        <w:rPr>
          <w:bCs/>
        </w:rPr>
      </w:pPr>
    </w:p>
    <w:p w:rsidR="00E40825" w:rsidRDefault="00E40825" w:rsidP="00E86AFB">
      <w:pPr>
        <w:widowControl/>
        <w:autoSpaceDE/>
        <w:autoSpaceDN/>
        <w:adjustRightInd/>
        <w:ind w:firstLine="567"/>
        <w:contextualSpacing/>
        <w:rPr>
          <w:bCs/>
        </w:rPr>
      </w:pPr>
    </w:p>
    <w:p w:rsidR="00E40825" w:rsidRDefault="00E40825" w:rsidP="00E86AFB">
      <w:pPr>
        <w:widowControl/>
        <w:autoSpaceDE/>
        <w:autoSpaceDN/>
        <w:adjustRightInd/>
        <w:ind w:firstLine="567"/>
        <w:contextualSpacing/>
        <w:rPr>
          <w:bCs/>
        </w:rPr>
      </w:pPr>
    </w:p>
    <w:p w:rsidR="00540856" w:rsidRDefault="00540856" w:rsidP="00540856">
      <w:pPr>
        <w:jc w:val="right"/>
        <w:rPr>
          <w:rStyle w:val="a3"/>
          <w:rFonts w:ascii="Times New Roman" w:hAnsi="Times New Roman" w:cs="Times New Roman"/>
          <w:color w:val="auto"/>
        </w:rPr>
        <w:sectPr w:rsidR="00540856" w:rsidSect="00DD0493">
          <w:headerReference w:type="default" r:id="rId20"/>
          <w:footerReference w:type="default" r:id="rId21"/>
          <w:pgSz w:w="11905" w:h="16837"/>
          <w:pgMar w:top="567" w:right="851" w:bottom="567" w:left="1418" w:header="720" w:footer="720" w:gutter="0"/>
          <w:cols w:space="720"/>
          <w:noEndnote/>
        </w:sectPr>
      </w:pPr>
      <w:bookmarkStart w:id="5" w:name="sub_40010"/>
    </w:p>
    <w:p w:rsidR="00540856" w:rsidRPr="00540856" w:rsidRDefault="00225421" w:rsidP="00540856">
      <w:pPr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«</w:t>
      </w:r>
      <w:r w:rsidR="00540856" w:rsidRPr="00540856">
        <w:rPr>
          <w:rStyle w:val="a3"/>
          <w:rFonts w:ascii="Times New Roman" w:hAnsi="Times New Roman" w:cs="Times New Roman"/>
          <w:color w:val="auto"/>
        </w:rPr>
        <w:t>Приложение N 1</w:t>
      </w:r>
      <w:r w:rsidR="00540856" w:rsidRPr="00540856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40000" w:history="1">
        <w:r w:rsidR="00540856" w:rsidRPr="00540856">
          <w:rPr>
            <w:rStyle w:val="a4"/>
            <w:rFonts w:ascii="Times New Roman" w:hAnsi="Times New Roman"/>
            <w:b/>
            <w:color w:val="auto"/>
          </w:rPr>
          <w:t>подпрограмме</w:t>
        </w:r>
      </w:hyperlink>
      <w:r w:rsidR="00540856" w:rsidRPr="00540856">
        <w:rPr>
          <w:rStyle w:val="a3"/>
          <w:rFonts w:ascii="Times New Roman" w:hAnsi="Times New Roman" w:cs="Times New Roman"/>
          <w:color w:val="auto"/>
        </w:rPr>
        <w:t xml:space="preserve"> "Повышение</w:t>
      </w:r>
      <w:r w:rsidR="00540856" w:rsidRPr="00540856">
        <w:rPr>
          <w:rStyle w:val="a3"/>
          <w:rFonts w:ascii="Times New Roman" w:hAnsi="Times New Roman" w:cs="Times New Roman"/>
          <w:color w:val="auto"/>
        </w:rPr>
        <w:br/>
        <w:t>эффективности бюджетных расходов"</w:t>
      </w:r>
      <w:r w:rsidR="00540856" w:rsidRPr="00540856">
        <w:rPr>
          <w:rStyle w:val="a3"/>
          <w:rFonts w:ascii="Times New Roman" w:hAnsi="Times New Roman" w:cs="Times New Roman"/>
          <w:color w:val="auto"/>
        </w:rPr>
        <w:br/>
        <w:t>муниципальной программы</w:t>
      </w:r>
      <w:r w:rsidR="00540856" w:rsidRPr="00540856">
        <w:rPr>
          <w:rStyle w:val="a3"/>
          <w:rFonts w:ascii="Times New Roman" w:hAnsi="Times New Roman" w:cs="Times New Roman"/>
          <w:color w:val="auto"/>
        </w:rPr>
        <w:br/>
        <w:t>Цивильского муниципального округа</w:t>
      </w:r>
      <w:r w:rsidR="00540856" w:rsidRPr="00540856">
        <w:rPr>
          <w:rStyle w:val="a3"/>
          <w:rFonts w:ascii="Times New Roman" w:hAnsi="Times New Roman" w:cs="Times New Roman"/>
          <w:color w:val="auto"/>
        </w:rPr>
        <w:br/>
        <w:t>Чувашской Республики "Управление</w:t>
      </w:r>
      <w:r w:rsidR="00540856" w:rsidRPr="00540856">
        <w:rPr>
          <w:rStyle w:val="a3"/>
          <w:rFonts w:ascii="Times New Roman" w:hAnsi="Times New Roman" w:cs="Times New Roman"/>
          <w:color w:val="auto"/>
        </w:rPr>
        <w:br/>
        <w:t>общественными финансами</w:t>
      </w:r>
      <w:r w:rsidR="00540856" w:rsidRPr="00540856">
        <w:rPr>
          <w:rStyle w:val="a3"/>
          <w:rFonts w:ascii="Times New Roman" w:hAnsi="Times New Roman" w:cs="Times New Roman"/>
          <w:color w:val="auto"/>
        </w:rPr>
        <w:br/>
        <w:t>и муниципальным долгом"</w:t>
      </w:r>
    </w:p>
    <w:bookmarkEnd w:id="5"/>
    <w:p w:rsidR="00540856" w:rsidRPr="00540856" w:rsidRDefault="00540856" w:rsidP="00540856">
      <w:pPr>
        <w:rPr>
          <w:rFonts w:ascii="Times New Roman" w:hAnsi="Times New Roman" w:cs="Times New Roman"/>
          <w:b/>
        </w:rPr>
      </w:pPr>
    </w:p>
    <w:p w:rsidR="00540856" w:rsidRPr="00540856" w:rsidRDefault="00540856" w:rsidP="00540856">
      <w:pPr>
        <w:pStyle w:val="1"/>
        <w:rPr>
          <w:rFonts w:ascii="Times New Roman" w:hAnsi="Times New Roman" w:cs="Times New Roman"/>
          <w:color w:val="auto"/>
        </w:rPr>
      </w:pPr>
      <w:r w:rsidRPr="00540856">
        <w:rPr>
          <w:rFonts w:ascii="Times New Roman" w:hAnsi="Times New Roman" w:cs="Times New Roman"/>
          <w:color w:val="auto"/>
        </w:rPr>
        <w:t>Ресурсное обеспечение</w:t>
      </w:r>
      <w:r w:rsidRPr="00540856">
        <w:rPr>
          <w:rFonts w:ascii="Times New Roman" w:hAnsi="Times New Roman" w:cs="Times New Roman"/>
          <w:color w:val="auto"/>
        </w:rPr>
        <w:br/>
        <w:t>реализации подпрограммы "Повышение эффективности бюджетных расходов" муниципальной программы Цивильского муниципального округа Чувашской Республики "Управление общественными финансами и муниципальным долгом" за счет всех источников финансирования</w:t>
      </w:r>
    </w:p>
    <w:tbl>
      <w:tblPr>
        <w:tblW w:w="15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12"/>
        <w:gridCol w:w="1600"/>
        <w:gridCol w:w="1418"/>
        <w:gridCol w:w="1421"/>
        <w:gridCol w:w="911"/>
        <w:gridCol w:w="823"/>
        <w:gridCol w:w="1243"/>
        <w:gridCol w:w="953"/>
        <w:gridCol w:w="1372"/>
        <w:gridCol w:w="11"/>
        <w:gridCol w:w="812"/>
        <w:gridCol w:w="11"/>
        <w:gridCol w:w="806"/>
        <w:gridCol w:w="851"/>
        <w:gridCol w:w="850"/>
        <w:gridCol w:w="851"/>
        <w:gridCol w:w="747"/>
        <w:gridCol w:w="11"/>
        <w:gridCol w:w="8"/>
      </w:tblGrid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Цивильского муниципального округа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Цивильского муниципального округа Чувашской Республики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22" w:history="1">
              <w:r w:rsidRPr="00540856">
                <w:rPr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6974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-2030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"Повышение эффективности бюджетных расходов"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Финансовый отдел администрации Цивильского муниципального округа;</w:t>
            </w:r>
          </w:p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соисполнители - Администрация Цивильского муниципального округа;</w:t>
            </w:r>
          </w:p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Сектор культуры и архивного дела администрации Цивильского муниципального округа;</w:t>
            </w:r>
          </w:p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молодежной политики администрации Цивильского муниципального округа;</w:t>
            </w:r>
          </w:p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и экологии администрации Цивильского муниципального округа;</w:t>
            </w:r>
          </w:p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Управление по благоустройству и развитию территорий Цивильского муниципального округа;</w:t>
            </w:r>
          </w:p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Отдел экономики, имущественных и земельных отношений администрации Цивильского муниципального округа.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Ч420000000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440145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440145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440145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440145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69 583,2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440145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86 979,0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724561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724561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561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69 583,2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561" w:rsidRPr="00540856" w:rsidRDefault="00724561" w:rsidP="007245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86 979,0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"Повышение эффективности бюджетных расходов Цивильского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средств"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Управление финансовым обеспечением муниципальных программ Цивильского муниципального округа и с учетом результатов оценки эффективности их реализации, а также с учетом приоритетности финансирования региональных проектов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Ч420100000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Ч420100000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 xml:space="preserve">Доля результатов оценки финансового менеджмента главных распорядителей средств бюджета Цивильского муниципального округа Чувашской Республики, размещенных на </w:t>
            </w:r>
            <w:hyperlink r:id="rId23" w:history="1">
              <w:r w:rsidRPr="00540856">
                <w:rPr>
                  <w:rFonts w:ascii="Times New Roman" w:hAnsi="Times New Roman" w:cs="Times New Roman"/>
                  <w:sz w:val="20"/>
                  <w:szCs w:val="20"/>
                </w:rPr>
                <w:t>сайте</w:t>
              </w:r>
            </w:hyperlink>
            <w:r w:rsidRPr="00540856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Цивильского муниципального округа в информационно-телекоммуникационной сети "Интернет", в общем количестве результатов указанной оценки, процентов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Формирование бюджета Цивильского муниципального округа Чувашской Республики на очередной финансовый год и плановый период в "программном формате" с учетом включения в муниципальные программы Цивильского муниципального округа региональных проектов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"Повышение эффективности бюджетных расходов Цивильского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средств"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Развитие системы внутреннего муниципального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 муниципального финансового контроля за использованием средств бюджета Цивильского муниципального округа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Ч420300000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по применению бюджетных мер принуждения по фактам бюджетных нарушений, допущенных получателями бюджетных средств в ходе исполнения бюджета.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"Повышение эффективности бюджетных расходов Цивильского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средств"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прозрачности общественных финансов Цивильского муниципального округа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и прозрачности бюджетной системы Цивильского муниципального округа, доступности для граждан информации о составлении и исполнении бюджета Цивильского муниципального округа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Ч420900000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Муниципальной программы, подпрограммы, увязанные с основным мероприятием 3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актуализации информации о бюджете Цивильского муниципального округа на очередной финансовый год и плановый период, размещаемый на </w:t>
            </w:r>
            <w:hyperlink r:id="rId24" w:history="1">
              <w:r w:rsidRPr="00540856">
                <w:rPr>
                  <w:rFonts w:ascii="Times New Roman" w:hAnsi="Times New Roman" w:cs="Times New Roman"/>
                  <w:sz w:val="20"/>
                  <w:szCs w:val="20"/>
                </w:rPr>
                <w:t>сайте</w:t>
              </w:r>
            </w:hyperlink>
            <w:r w:rsidRPr="00540856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Цивильского муниципального округа в информационно-телекоммуникационной сети "Интернет", процентов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на </w:t>
            </w:r>
            <w:hyperlink r:id="rId25" w:history="1">
              <w:r w:rsidRPr="00540856">
                <w:rPr>
                  <w:rFonts w:ascii="Times New Roman" w:hAnsi="Times New Roman" w:cs="Times New Roman"/>
                  <w:sz w:val="20"/>
                  <w:szCs w:val="20"/>
                </w:rPr>
                <w:t>сайте</w:t>
              </w:r>
            </w:hyperlink>
            <w:r w:rsidRPr="00540856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Цивильского муниципального округа в информационно-телекоммуникационной сети "Интернет" бюджета Цивильского муниципального округа и отчёта о его исполнении в доступной для граждан форме "Бюджет для граждан"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43F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3F" w:rsidRPr="00540856" w:rsidRDefault="0069743F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673C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3C" w:rsidRPr="00540856" w:rsidRDefault="008D673C" w:rsidP="00540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3C" w:rsidRPr="00540856" w:rsidTr="00A90AC0">
        <w:tblPrEx>
          <w:tblCellMar>
            <w:top w:w="0" w:type="dxa"/>
            <w:bottom w:w="0" w:type="dxa"/>
          </w:tblCellMar>
        </w:tblPrEx>
        <w:trPr>
          <w:gridAfter w:val="3"/>
          <w:wAfter w:w="766" w:type="dxa"/>
        </w:trPr>
        <w:tc>
          <w:tcPr>
            <w:tcW w:w="1516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D673C" w:rsidRPr="00540856" w:rsidRDefault="008D673C" w:rsidP="000C04F6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"Повышение эффективности бюджетных расходов Цивильского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средств"</w:t>
            </w:r>
          </w:p>
        </w:tc>
      </w:tr>
      <w:tr w:rsidR="008D673C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8D67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8D673C" w:rsidRDefault="008D673C" w:rsidP="000C04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67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3718AA" w:rsidRDefault="003718AA" w:rsidP="004761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18AA">
              <w:rPr>
                <w:rFonts w:ascii="Times New Roman" w:hAnsi="Times New Roman"/>
                <w:color w:val="000000"/>
                <w:sz w:val="20"/>
                <w:szCs w:val="20"/>
              </w:rPr>
              <w:t>беспечение выполнения функций по ведению бухгалтерского учета в целях ц</w:t>
            </w:r>
            <w:r w:rsidRPr="003718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ентрализации функций органов местного самоуправления и муниципальных учреждений по ведению бюджетного и бухгалтерского учета и составлению отчетности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233DAF" w:rsidRDefault="00233DAF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Ч421000000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233DAF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233DAF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233DAF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233DAF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65 583,2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3C" w:rsidRPr="00540856" w:rsidRDefault="00233DAF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86 979,0</w:t>
            </w:r>
          </w:p>
        </w:tc>
      </w:tr>
      <w:tr w:rsidR="008D673C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330854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Ч421000000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A15C69" w:rsidP="000C04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D673C" w:rsidRPr="00540856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</w:p>
          <w:p w:rsidR="008D673C" w:rsidRPr="00540856" w:rsidRDefault="008D673C" w:rsidP="000C04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2716C6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673C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330854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Ч421000000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3C" w:rsidRPr="00540856" w:rsidRDefault="008D673C" w:rsidP="000C04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DF2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BF3773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BF3773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Ч421000000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2" w:rsidRPr="00540856" w:rsidRDefault="00A12DF2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65 583,2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DF2" w:rsidRPr="00540856" w:rsidRDefault="00A12DF2" w:rsidP="00A12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86 979,0</w:t>
            </w:r>
          </w:p>
        </w:tc>
      </w:tr>
      <w:tr w:rsidR="00A90AC0" w:rsidRPr="00540856" w:rsidTr="000E3D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93"/>
        </w:trPr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:rsidR="00A90AC0" w:rsidRPr="00540856" w:rsidRDefault="00A90AC0" w:rsidP="00AC39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0" w:rsidRPr="00AC391D" w:rsidRDefault="00A90AC0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C391D">
              <w:rPr>
                <w:sz w:val="20"/>
                <w:szCs w:val="20"/>
              </w:rPr>
              <w:t>бъем просроченной кредиторской задолженности муниципального казенного учреждения Цивильского муниципального округа по ведению бухгалтерского учета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0" w:rsidRPr="00540856" w:rsidRDefault="00A90AC0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0" w:rsidRPr="00540856" w:rsidRDefault="005720C8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0" w:rsidRPr="00540856" w:rsidRDefault="005720C8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0" w:rsidRPr="00540856" w:rsidRDefault="005720C8" w:rsidP="005720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0" w:rsidRPr="00540856" w:rsidRDefault="005720C8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C0" w:rsidRPr="00540856" w:rsidRDefault="005720C8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20C8" w:rsidRPr="00540856" w:rsidTr="00A90AC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8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0C8" w:rsidRPr="00540856" w:rsidRDefault="005720C8" w:rsidP="005720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C8" w:rsidRPr="00AC391D" w:rsidRDefault="005720C8" w:rsidP="005720C8">
            <w:pPr>
              <w:ind w:firstLine="0"/>
              <w:rPr>
                <w:sz w:val="20"/>
                <w:szCs w:val="20"/>
              </w:rPr>
            </w:pPr>
            <w:r w:rsidRPr="00AC391D">
              <w:rPr>
                <w:sz w:val="20"/>
                <w:szCs w:val="20"/>
              </w:rPr>
              <w:t>Отсутствие просроченной кредиторской задолженности муниципального казенного учреждения Цивильского муниципального округа по ведению бухгалтерского учета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C8" w:rsidRPr="00540856" w:rsidRDefault="005720C8" w:rsidP="005720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C8" w:rsidRPr="00540856" w:rsidRDefault="005720C8" w:rsidP="005720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C8" w:rsidRPr="00540856" w:rsidRDefault="005720C8" w:rsidP="005720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C8" w:rsidRPr="00540856" w:rsidRDefault="005720C8" w:rsidP="005720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C8" w:rsidRPr="00540856" w:rsidRDefault="005720C8" w:rsidP="005720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0C8" w:rsidRPr="00540856" w:rsidRDefault="005720C8" w:rsidP="005720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391D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673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централизованных бухгалтерий муниципальных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5E74E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Финансовый отдел администрации Цивильского муниципального округа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2B4A2C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Ч421076080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65 583,2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86 979,0</w:t>
            </w:r>
          </w:p>
        </w:tc>
      </w:tr>
      <w:tr w:rsidR="00AC391D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391D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391D" w:rsidRPr="00540856" w:rsidTr="00A90AC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12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2B4A2C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Ч421076080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бюджет Цивильского муниципального округа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65 583,2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1D" w:rsidRPr="00540856" w:rsidRDefault="00AC391D" w:rsidP="00AC3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86 979,0</w:t>
            </w:r>
            <w:r w:rsidR="000D6B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40825" w:rsidRPr="00540856" w:rsidRDefault="00E40825" w:rsidP="00E86AFB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b/>
          <w:bCs/>
        </w:rPr>
      </w:pPr>
    </w:p>
    <w:p w:rsidR="00E40825" w:rsidRDefault="00E40825" w:rsidP="00E86AFB">
      <w:pPr>
        <w:widowControl/>
        <w:autoSpaceDE/>
        <w:autoSpaceDN/>
        <w:adjustRightInd/>
        <w:ind w:firstLine="567"/>
        <w:contextualSpacing/>
        <w:rPr>
          <w:bCs/>
        </w:rPr>
      </w:pPr>
    </w:p>
    <w:p w:rsidR="00540856" w:rsidRDefault="00540856" w:rsidP="00E86AFB">
      <w:pPr>
        <w:widowControl/>
        <w:autoSpaceDE/>
        <w:autoSpaceDN/>
        <w:adjustRightInd/>
        <w:ind w:firstLine="567"/>
        <w:contextualSpacing/>
        <w:rPr>
          <w:bCs/>
        </w:rPr>
        <w:sectPr w:rsidR="00540856" w:rsidSect="00540856">
          <w:pgSz w:w="16837" w:h="11905" w:orient="landscape"/>
          <w:pgMar w:top="1418" w:right="567" w:bottom="851" w:left="567" w:header="720" w:footer="720" w:gutter="0"/>
          <w:cols w:space="720"/>
          <w:noEndnote/>
        </w:sectPr>
      </w:pPr>
    </w:p>
    <w:p w:rsidR="00DD0493" w:rsidRPr="0008598C" w:rsidRDefault="00DD0493" w:rsidP="00DD0493">
      <w:pPr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</w:pPr>
      <w:r w:rsidRPr="0008598C">
        <w:t xml:space="preserve">Контроль за исполнением настоящего постановления возложить на финансовый отдел администрации Цивильского </w:t>
      </w:r>
      <w:r w:rsidR="009A03B2" w:rsidRPr="0008598C">
        <w:t>муниципального округа Чувашской Республики</w:t>
      </w:r>
      <w:r w:rsidRPr="0008598C">
        <w:t>.</w:t>
      </w:r>
    </w:p>
    <w:p w:rsidR="00DD0493" w:rsidRPr="0008598C" w:rsidRDefault="00DD0493" w:rsidP="00DD0493">
      <w:pPr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</w:pPr>
      <w:r w:rsidRPr="0008598C">
        <w:t xml:space="preserve">Настоящее постановление вступает в силу после его официального опубликования (обнародования). </w:t>
      </w:r>
    </w:p>
    <w:p w:rsidR="00916A9B" w:rsidRPr="0008598C" w:rsidRDefault="00916A9B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BB384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Глава Цивильского</w:t>
      </w:r>
    </w:p>
    <w:p w:rsidR="00BB3848" w:rsidRPr="0008598C" w:rsidRDefault="00BB3848" w:rsidP="00BB384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муниципального округа                                                    А.В. Иванов</w:t>
      </w: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801E66" w:rsidRDefault="00536335" w:rsidP="00536335">
      <w:pPr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078B8" w:rsidRPr="0008598C">
        <w:rPr>
          <w:rFonts w:ascii="Times New Roman" w:hAnsi="Times New Roman" w:cs="Times New Roman"/>
        </w:rPr>
        <w:t>ачальник фи</w:t>
      </w:r>
      <w:r>
        <w:rPr>
          <w:rFonts w:ascii="Times New Roman" w:hAnsi="Times New Roman" w:cs="Times New Roman"/>
        </w:rPr>
        <w:t xml:space="preserve">нансового отдела  </w:t>
      </w:r>
      <w:r w:rsidR="00F078B8" w:rsidRPr="0008598C">
        <w:rPr>
          <w:rFonts w:ascii="Times New Roman" w:hAnsi="Times New Roman" w:cs="Times New Roman"/>
        </w:rPr>
        <w:t xml:space="preserve">        </w:t>
      </w:r>
      <w:r w:rsidR="00801E66">
        <w:rPr>
          <w:rFonts w:ascii="Times New Roman" w:hAnsi="Times New Roman" w:cs="Times New Roman"/>
        </w:rPr>
        <w:t xml:space="preserve">    </w:t>
      </w:r>
      <w:r w:rsidR="00F078B8" w:rsidRPr="0008598C">
        <w:rPr>
          <w:rFonts w:ascii="Times New Roman" w:hAnsi="Times New Roman" w:cs="Times New Roman"/>
        </w:rPr>
        <w:t xml:space="preserve">           </w:t>
      </w:r>
    </w:p>
    <w:p w:rsidR="00F078B8" w:rsidRPr="0008598C" w:rsidRDefault="00801E66" w:rsidP="00536335">
      <w:pPr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078B8" w:rsidRPr="0008598C">
        <w:rPr>
          <w:rFonts w:ascii="Times New Roman" w:hAnsi="Times New Roman" w:cs="Times New Roman"/>
        </w:rPr>
        <w:t xml:space="preserve"> О.В. Андреева</w:t>
      </w:r>
    </w:p>
    <w:p w:rsidR="00F078B8" w:rsidRPr="0008598C" w:rsidRDefault="00F078B8" w:rsidP="00F078B8">
      <w:pPr>
        <w:ind w:left="2124" w:firstLine="567"/>
        <w:contextualSpacing/>
        <w:rPr>
          <w:rFonts w:ascii="Times New Roman" w:hAnsi="Times New Roman" w:cs="Times New Roman"/>
        </w:rPr>
      </w:pPr>
    </w:p>
    <w:p w:rsidR="00F078B8" w:rsidRPr="0008598C" w:rsidRDefault="004147AD" w:rsidP="004147AD">
      <w:pPr>
        <w:ind w:firstLine="0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</w:t>
      </w:r>
      <w:r w:rsidR="00F078B8" w:rsidRPr="0008598C">
        <w:rPr>
          <w:rFonts w:ascii="Times New Roman" w:hAnsi="Times New Roman" w:cs="Times New Roman"/>
        </w:rPr>
        <w:t>«</w:t>
      </w:r>
      <w:r w:rsidR="006F3463">
        <w:rPr>
          <w:rFonts w:ascii="Times New Roman" w:hAnsi="Times New Roman" w:cs="Times New Roman"/>
        </w:rPr>
        <w:t>25</w:t>
      </w:r>
      <w:r w:rsidR="00F078B8" w:rsidRPr="0008598C">
        <w:rPr>
          <w:rFonts w:ascii="Times New Roman" w:hAnsi="Times New Roman" w:cs="Times New Roman"/>
        </w:rPr>
        <w:t>»</w:t>
      </w:r>
      <w:r w:rsidR="006F3463">
        <w:rPr>
          <w:rFonts w:ascii="Times New Roman" w:hAnsi="Times New Roman" w:cs="Times New Roman"/>
        </w:rPr>
        <w:t xml:space="preserve"> января </w:t>
      </w:r>
      <w:r w:rsidR="00F078B8" w:rsidRPr="0008598C">
        <w:rPr>
          <w:rFonts w:ascii="Times New Roman" w:hAnsi="Times New Roman" w:cs="Times New Roman"/>
        </w:rPr>
        <w:t>202</w:t>
      </w:r>
      <w:r w:rsidR="006F3463">
        <w:rPr>
          <w:rFonts w:ascii="Times New Roman" w:hAnsi="Times New Roman" w:cs="Times New Roman"/>
        </w:rPr>
        <w:t>4</w:t>
      </w:r>
      <w:r w:rsidR="00F078B8" w:rsidRPr="0008598C">
        <w:rPr>
          <w:rFonts w:ascii="Times New Roman" w:hAnsi="Times New Roman" w:cs="Times New Roman"/>
        </w:rPr>
        <w:t>г.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Заведующий сектором правового обеспечения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                                        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                                     </w:t>
      </w:r>
      <w:r w:rsidR="00536335">
        <w:rPr>
          <w:rFonts w:ascii="Times New Roman" w:hAnsi="Times New Roman" w:cs="Times New Roman"/>
        </w:rPr>
        <w:t xml:space="preserve">  </w:t>
      </w:r>
      <w:r w:rsidRPr="0008598C">
        <w:rPr>
          <w:rFonts w:ascii="Times New Roman" w:hAnsi="Times New Roman" w:cs="Times New Roman"/>
        </w:rPr>
        <w:t xml:space="preserve">    </w:t>
      </w:r>
      <w:r w:rsidR="00801E66">
        <w:rPr>
          <w:rFonts w:ascii="Times New Roman" w:hAnsi="Times New Roman" w:cs="Times New Roman"/>
        </w:rPr>
        <w:t xml:space="preserve">  </w:t>
      </w:r>
      <w:r w:rsidRPr="0008598C">
        <w:rPr>
          <w:rFonts w:ascii="Times New Roman" w:hAnsi="Times New Roman" w:cs="Times New Roman"/>
        </w:rPr>
        <w:t xml:space="preserve">   </w:t>
      </w:r>
      <w:r w:rsidR="00801E66"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</w:rPr>
        <w:t xml:space="preserve">    Т.Ю. Павлова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«</w:t>
      </w:r>
      <w:r w:rsidR="006F3463">
        <w:rPr>
          <w:rFonts w:ascii="Times New Roman" w:hAnsi="Times New Roman" w:cs="Times New Roman"/>
        </w:rPr>
        <w:t>25</w:t>
      </w:r>
      <w:r w:rsidRPr="0008598C">
        <w:rPr>
          <w:rFonts w:ascii="Times New Roman" w:hAnsi="Times New Roman" w:cs="Times New Roman"/>
        </w:rPr>
        <w:t>»</w:t>
      </w:r>
      <w:r w:rsidR="006F3463">
        <w:rPr>
          <w:rFonts w:ascii="Times New Roman" w:hAnsi="Times New Roman" w:cs="Times New Roman"/>
        </w:rPr>
        <w:t xml:space="preserve"> января</w:t>
      </w:r>
      <w:r w:rsidR="00801E66"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</w:rPr>
        <w:t>202</w:t>
      </w:r>
      <w:r w:rsidR="006F3463">
        <w:rPr>
          <w:rFonts w:ascii="Times New Roman" w:hAnsi="Times New Roman" w:cs="Times New Roman"/>
        </w:rPr>
        <w:t>4</w:t>
      </w:r>
      <w:r w:rsidRPr="0008598C">
        <w:rPr>
          <w:rFonts w:ascii="Times New Roman" w:hAnsi="Times New Roman" w:cs="Times New Roman"/>
        </w:rPr>
        <w:t>г.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sectPr w:rsidR="00F078B8" w:rsidRPr="0008598C" w:rsidSect="00DD0493">
      <w:pgSz w:w="11905" w:h="16837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A2" w:rsidRDefault="00B137A2">
      <w:r>
        <w:separator/>
      </w:r>
    </w:p>
  </w:endnote>
  <w:endnote w:type="continuationSeparator" w:id="0">
    <w:p w:rsidR="00B137A2" w:rsidRDefault="00B1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3"/>
      <w:gridCol w:w="3209"/>
      <w:gridCol w:w="3209"/>
    </w:tblGrid>
    <w:tr w:rsidR="004C6D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9"/>
      <w:gridCol w:w="5232"/>
      <w:gridCol w:w="5232"/>
    </w:tblGrid>
    <w:tr w:rsidR="004C6D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C6D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1"/>
    </w:tblGrid>
    <w:tr w:rsidR="004C6D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9"/>
      <w:gridCol w:w="5043"/>
      <w:gridCol w:w="5043"/>
    </w:tblGrid>
    <w:tr w:rsidR="004C6D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1"/>
    </w:tblGrid>
    <w:tr w:rsidR="004C6D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D94" w:rsidRDefault="004C6D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A2" w:rsidRDefault="00B137A2">
      <w:r>
        <w:separator/>
      </w:r>
    </w:p>
  </w:footnote>
  <w:footnote w:type="continuationSeparator" w:id="0">
    <w:p w:rsidR="00B137A2" w:rsidRDefault="00B1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4" w:rsidRPr="00EB2837" w:rsidRDefault="004C6D94" w:rsidP="00EB28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4" w:rsidRPr="00D91AFF" w:rsidRDefault="004C6D94" w:rsidP="00D91AF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4" w:rsidRPr="001E3B0F" w:rsidRDefault="004C6D94" w:rsidP="001E3B0F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4" w:rsidRPr="00CA5CB1" w:rsidRDefault="004C6D94" w:rsidP="00CA5C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A65"/>
    <w:multiLevelType w:val="hybridMultilevel"/>
    <w:tmpl w:val="68C4A3FE"/>
    <w:lvl w:ilvl="0" w:tplc="FA2E62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D083E9E"/>
    <w:multiLevelType w:val="hybridMultilevel"/>
    <w:tmpl w:val="BC5A777A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5C3DE4"/>
    <w:multiLevelType w:val="hybridMultilevel"/>
    <w:tmpl w:val="CB7CCD98"/>
    <w:lvl w:ilvl="0" w:tplc="C8C4A10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471551B"/>
    <w:multiLevelType w:val="hybridMultilevel"/>
    <w:tmpl w:val="74348846"/>
    <w:lvl w:ilvl="0" w:tplc="7562B306">
      <w:start w:val="6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2875654"/>
    <w:multiLevelType w:val="hybridMultilevel"/>
    <w:tmpl w:val="68C4A3FE"/>
    <w:lvl w:ilvl="0" w:tplc="FA2E62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4977E7F"/>
    <w:multiLevelType w:val="hybridMultilevel"/>
    <w:tmpl w:val="06E2507E"/>
    <w:lvl w:ilvl="0" w:tplc="6F80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0C"/>
    <w:rsid w:val="0000705D"/>
    <w:rsid w:val="00011C61"/>
    <w:rsid w:val="000123CF"/>
    <w:rsid w:val="00014312"/>
    <w:rsid w:val="00014C6C"/>
    <w:rsid w:val="00021AF0"/>
    <w:rsid w:val="000254BC"/>
    <w:rsid w:val="00027FD5"/>
    <w:rsid w:val="00030EDA"/>
    <w:rsid w:val="00031638"/>
    <w:rsid w:val="000317A2"/>
    <w:rsid w:val="00036662"/>
    <w:rsid w:val="000433C0"/>
    <w:rsid w:val="000459A0"/>
    <w:rsid w:val="0004716D"/>
    <w:rsid w:val="00047AFE"/>
    <w:rsid w:val="00052C44"/>
    <w:rsid w:val="00057773"/>
    <w:rsid w:val="00064FF1"/>
    <w:rsid w:val="0006600B"/>
    <w:rsid w:val="00073E41"/>
    <w:rsid w:val="00075A21"/>
    <w:rsid w:val="000765C1"/>
    <w:rsid w:val="00080917"/>
    <w:rsid w:val="00085220"/>
    <w:rsid w:val="0008598C"/>
    <w:rsid w:val="00085FA1"/>
    <w:rsid w:val="00092E2D"/>
    <w:rsid w:val="000A00F7"/>
    <w:rsid w:val="000A06A1"/>
    <w:rsid w:val="000A7268"/>
    <w:rsid w:val="000A73F4"/>
    <w:rsid w:val="000B2326"/>
    <w:rsid w:val="000B378B"/>
    <w:rsid w:val="000B5E7B"/>
    <w:rsid w:val="000B7004"/>
    <w:rsid w:val="000B7D94"/>
    <w:rsid w:val="000C04F6"/>
    <w:rsid w:val="000C420B"/>
    <w:rsid w:val="000D4696"/>
    <w:rsid w:val="000D5097"/>
    <w:rsid w:val="000D6BAA"/>
    <w:rsid w:val="000E3D4C"/>
    <w:rsid w:val="000E3F6B"/>
    <w:rsid w:val="000F21CD"/>
    <w:rsid w:val="000F3FDA"/>
    <w:rsid w:val="000F5919"/>
    <w:rsid w:val="000F6A0A"/>
    <w:rsid w:val="00100932"/>
    <w:rsid w:val="001146E1"/>
    <w:rsid w:val="00117407"/>
    <w:rsid w:val="0012111C"/>
    <w:rsid w:val="00125318"/>
    <w:rsid w:val="00132EA2"/>
    <w:rsid w:val="00133AFB"/>
    <w:rsid w:val="00143246"/>
    <w:rsid w:val="00151419"/>
    <w:rsid w:val="0015590E"/>
    <w:rsid w:val="00156C2D"/>
    <w:rsid w:val="00156D56"/>
    <w:rsid w:val="00160550"/>
    <w:rsid w:val="001623AD"/>
    <w:rsid w:val="00162675"/>
    <w:rsid w:val="00163F02"/>
    <w:rsid w:val="00167C5D"/>
    <w:rsid w:val="001752D4"/>
    <w:rsid w:val="0018252C"/>
    <w:rsid w:val="0018626F"/>
    <w:rsid w:val="0018653F"/>
    <w:rsid w:val="00186B10"/>
    <w:rsid w:val="001874A7"/>
    <w:rsid w:val="00190E2C"/>
    <w:rsid w:val="001929B2"/>
    <w:rsid w:val="00197E40"/>
    <w:rsid w:val="001A2DF5"/>
    <w:rsid w:val="001A4781"/>
    <w:rsid w:val="001A5F23"/>
    <w:rsid w:val="001A6ACE"/>
    <w:rsid w:val="001B069F"/>
    <w:rsid w:val="001B42BB"/>
    <w:rsid w:val="001C081E"/>
    <w:rsid w:val="001C2189"/>
    <w:rsid w:val="001C2313"/>
    <w:rsid w:val="001C251E"/>
    <w:rsid w:val="001C2843"/>
    <w:rsid w:val="001C5972"/>
    <w:rsid w:val="001C7196"/>
    <w:rsid w:val="001D3A95"/>
    <w:rsid w:val="001D55BA"/>
    <w:rsid w:val="001E17BF"/>
    <w:rsid w:val="001E3193"/>
    <w:rsid w:val="001E3B0F"/>
    <w:rsid w:val="001E4C18"/>
    <w:rsid w:val="001E51C1"/>
    <w:rsid w:val="001E5B29"/>
    <w:rsid w:val="001E62FB"/>
    <w:rsid w:val="001E7869"/>
    <w:rsid w:val="001E78D4"/>
    <w:rsid w:val="001E7CFB"/>
    <w:rsid w:val="001F1DC6"/>
    <w:rsid w:val="001F76E8"/>
    <w:rsid w:val="0020248B"/>
    <w:rsid w:val="00205D4D"/>
    <w:rsid w:val="0020728C"/>
    <w:rsid w:val="002102BC"/>
    <w:rsid w:val="00210983"/>
    <w:rsid w:val="00217D36"/>
    <w:rsid w:val="00221599"/>
    <w:rsid w:val="00224AA4"/>
    <w:rsid w:val="00225421"/>
    <w:rsid w:val="00225D4A"/>
    <w:rsid w:val="00233DAF"/>
    <w:rsid w:val="00243A84"/>
    <w:rsid w:val="00244BFF"/>
    <w:rsid w:val="00246FBA"/>
    <w:rsid w:val="00247A2C"/>
    <w:rsid w:val="002514C0"/>
    <w:rsid w:val="0025273A"/>
    <w:rsid w:val="00255717"/>
    <w:rsid w:val="002604B4"/>
    <w:rsid w:val="00262D56"/>
    <w:rsid w:val="00263FAF"/>
    <w:rsid w:val="00265406"/>
    <w:rsid w:val="00267964"/>
    <w:rsid w:val="002716C6"/>
    <w:rsid w:val="00277199"/>
    <w:rsid w:val="00277337"/>
    <w:rsid w:val="00277FFB"/>
    <w:rsid w:val="00283AC8"/>
    <w:rsid w:val="002860DF"/>
    <w:rsid w:val="00291EDC"/>
    <w:rsid w:val="002A0F80"/>
    <w:rsid w:val="002A33D4"/>
    <w:rsid w:val="002A351D"/>
    <w:rsid w:val="002A3C8B"/>
    <w:rsid w:val="002B0CFE"/>
    <w:rsid w:val="002B375B"/>
    <w:rsid w:val="002B4A2C"/>
    <w:rsid w:val="002B59AC"/>
    <w:rsid w:val="002B7386"/>
    <w:rsid w:val="002C01D7"/>
    <w:rsid w:val="002C128A"/>
    <w:rsid w:val="002C69A0"/>
    <w:rsid w:val="002D16C8"/>
    <w:rsid w:val="002E116A"/>
    <w:rsid w:val="002E2BFE"/>
    <w:rsid w:val="002E4521"/>
    <w:rsid w:val="002E764E"/>
    <w:rsid w:val="002F25F7"/>
    <w:rsid w:val="002F78D1"/>
    <w:rsid w:val="00301A02"/>
    <w:rsid w:val="00303A59"/>
    <w:rsid w:val="00304EDC"/>
    <w:rsid w:val="003066EE"/>
    <w:rsid w:val="00311709"/>
    <w:rsid w:val="00314FC9"/>
    <w:rsid w:val="00316D82"/>
    <w:rsid w:val="003211FF"/>
    <w:rsid w:val="00323EE5"/>
    <w:rsid w:val="0032712E"/>
    <w:rsid w:val="00330854"/>
    <w:rsid w:val="00330B5F"/>
    <w:rsid w:val="0033393A"/>
    <w:rsid w:val="00333FB2"/>
    <w:rsid w:val="0033509F"/>
    <w:rsid w:val="00350B8C"/>
    <w:rsid w:val="003518D8"/>
    <w:rsid w:val="00357FC5"/>
    <w:rsid w:val="003600BC"/>
    <w:rsid w:val="003620FF"/>
    <w:rsid w:val="003636C1"/>
    <w:rsid w:val="00367681"/>
    <w:rsid w:val="00370868"/>
    <w:rsid w:val="003718AA"/>
    <w:rsid w:val="00375EAE"/>
    <w:rsid w:val="00387C76"/>
    <w:rsid w:val="00391B06"/>
    <w:rsid w:val="00392C40"/>
    <w:rsid w:val="003947BD"/>
    <w:rsid w:val="00395BBA"/>
    <w:rsid w:val="00396261"/>
    <w:rsid w:val="0039785B"/>
    <w:rsid w:val="00397AF8"/>
    <w:rsid w:val="003A1436"/>
    <w:rsid w:val="003A4F4C"/>
    <w:rsid w:val="003B01C9"/>
    <w:rsid w:val="003B3C02"/>
    <w:rsid w:val="003C01A7"/>
    <w:rsid w:val="003C035E"/>
    <w:rsid w:val="003C15A0"/>
    <w:rsid w:val="003C6FE3"/>
    <w:rsid w:val="003D02DC"/>
    <w:rsid w:val="003D4CCF"/>
    <w:rsid w:val="003D6ADB"/>
    <w:rsid w:val="003D77B7"/>
    <w:rsid w:val="003E6F71"/>
    <w:rsid w:val="003F1C22"/>
    <w:rsid w:val="003F2F3D"/>
    <w:rsid w:val="00402E13"/>
    <w:rsid w:val="00403467"/>
    <w:rsid w:val="00405323"/>
    <w:rsid w:val="004105E1"/>
    <w:rsid w:val="00411F93"/>
    <w:rsid w:val="00412E6D"/>
    <w:rsid w:val="00412E9B"/>
    <w:rsid w:val="00412FD1"/>
    <w:rsid w:val="004147AD"/>
    <w:rsid w:val="00417E73"/>
    <w:rsid w:val="004216B1"/>
    <w:rsid w:val="004241C5"/>
    <w:rsid w:val="00425442"/>
    <w:rsid w:val="00427DED"/>
    <w:rsid w:val="00431942"/>
    <w:rsid w:val="00432481"/>
    <w:rsid w:val="00432E4F"/>
    <w:rsid w:val="004333C3"/>
    <w:rsid w:val="0043368C"/>
    <w:rsid w:val="00435A56"/>
    <w:rsid w:val="00440145"/>
    <w:rsid w:val="00440200"/>
    <w:rsid w:val="00441394"/>
    <w:rsid w:val="00444FA1"/>
    <w:rsid w:val="004520FC"/>
    <w:rsid w:val="00455CA1"/>
    <w:rsid w:val="0045626C"/>
    <w:rsid w:val="00467324"/>
    <w:rsid w:val="00467E80"/>
    <w:rsid w:val="00470383"/>
    <w:rsid w:val="0047551F"/>
    <w:rsid w:val="0047616D"/>
    <w:rsid w:val="004813D9"/>
    <w:rsid w:val="00482EAC"/>
    <w:rsid w:val="004835CB"/>
    <w:rsid w:val="00484EA7"/>
    <w:rsid w:val="00485C14"/>
    <w:rsid w:val="0048686E"/>
    <w:rsid w:val="00491B50"/>
    <w:rsid w:val="00492427"/>
    <w:rsid w:val="00492485"/>
    <w:rsid w:val="00492507"/>
    <w:rsid w:val="00492580"/>
    <w:rsid w:val="004954B0"/>
    <w:rsid w:val="004971C6"/>
    <w:rsid w:val="004A22DB"/>
    <w:rsid w:val="004A27BB"/>
    <w:rsid w:val="004A2BBB"/>
    <w:rsid w:val="004A350F"/>
    <w:rsid w:val="004A504D"/>
    <w:rsid w:val="004A646C"/>
    <w:rsid w:val="004A7606"/>
    <w:rsid w:val="004B1B66"/>
    <w:rsid w:val="004B21EE"/>
    <w:rsid w:val="004B2FF3"/>
    <w:rsid w:val="004B6071"/>
    <w:rsid w:val="004B67B3"/>
    <w:rsid w:val="004B6F05"/>
    <w:rsid w:val="004C393B"/>
    <w:rsid w:val="004C5B6F"/>
    <w:rsid w:val="004C6D94"/>
    <w:rsid w:val="004D276E"/>
    <w:rsid w:val="004D3DAA"/>
    <w:rsid w:val="004D5D32"/>
    <w:rsid w:val="004E542C"/>
    <w:rsid w:val="004E7813"/>
    <w:rsid w:val="004F3E8C"/>
    <w:rsid w:val="005118DA"/>
    <w:rsid w:val="005130B0"/>
    <w:rsid w:val="00516715"/>
    <w:rsid w:val="0052059C"/>
    <w:rsid w:val="00521B1A"/>
    <w:rsid w:val="00524C7B"/>
    <w:rsid w:val="0053103C"/>
    <w:rsid w:val="005317C7"/>
    <w:rsid w:val="0053252F"/>
    <w:rsid w:val="00536335"/>
    <w:rsid w:val="00540856"/>
    <w:rsid w:val="00544F60"/>
    <w:rsid w:val="00553868"/>
    <w:rsid w:val="00555429"/>
    <w:rsid w:val="005561A0"/>
    <w:rsid w:val="00557402"/>
    <w:rsid w:val="0055746E"/>
    <w:rsid w:val="00563886"/>
    <w:rsid w:val="005701AA"/>
    <w:rsid w:val="005720C8"/>
    <w:rsid w:val="00573F6F"/>
    <w:rsid w:val="005760ED"/>
    <w:rsid w:val="00581F27"/>
    <w:rsid w:val="00583960"/>
    <w:rsid w:val="00585806"/>
    <w:rsid w:val="005934C4"/>
    <w:rsid w:val="00593552"/>
    <w:rsid w:val="005940A3"/>
    <w:rsid w:val="0059630B"/>
    <w:rsid w:val="005A1844"/>
    <w:rsid w:val="005A2D40"/>
    <w:rsid w:val="005A794B"/>
    <w:rsid w:val="005B0C5A"/>
    <w:rsid w:val="005B113A"/>
    <w:rsid w:val="005B2040"/>
    <w:rsid w:val="005B5D54"/>
    <w:rsid w:val="005C2496"/>
    <w:rsid w:val="005D4443"/>
    <w:rsid w:val="005D5768"/>
    <w:rsid w:val="005D76C8"/>
    <w:rsid w:val="005E0089"/>
    <w:rsid w:val="005E4F7C"/>
    <w:rsid w:val="005E6473"/>
    <w:rsid w:val="005E74EE"/>
    <w:rsid w:val="005F0AF6"/>
    <w:rsid w:val="005F2D6E"/>
    <w:rsid w:val="005F3CA7"/>
    <w:rsid w:val="005F5CC1"/>
    <w:rsid w:val="005F6CF0"/>
    <w:rsid w:val="006003AB"/>
    <w:rsid w:val="006022F6"/>
    <w:rsid w:val="006027A7"/>
    <w:rsid w:val="00615D6C"/>
    <w:rsid w:val="00617216"/>
    <w:rsid w:val="00617332"/>
    <w:rsid w:val="00617A1C"/>
    <w:rsid w:val="00620524"/>
    <w:rsid w:val="00621B3B"/>
    <w:rsid w:val="00621C23"/>
    <w:rsid w:val="00624FCD"/>
    <w:rsid w:val="00635C2F"/>
    <w:rsid w:val="006365BC"/>
    <w:rsid w:val="00637B94"/>
    <w:rsid w:val="00640072"/>
    <w:rsid w:val="006442AC"/>
    <w:rsid w:val="00645797"/>
    <w:rsid w:val="0064780B"/>
    <w:rsid w:val="0065438A"/>
    <w:rsid w:val="00657A12"/>
    <w:rsid w:val="0066120B"/>
    <w:rsid w:val="006707F1"/>
    <w:rsid w:val="0067106E"/>
    <w:rsid w:val="0067192D"/>
    <w:rsid w:val="006733A0"/>
    <w:rsid w:val="00681F60"/>
    <w:rsid w:val="00683077"/>
    <w:rsid w:val="006877A5"/>
    <w:rsid w:val="0069743F"/>
    <w:rsid w:val="006A3510"/>
    <w:rsid w:val="006B0BCD"/>
    <w:rsid w:val="006B0E09"/>
    <w:rsid w:val="006B15C2"/>
    <w:rsid w:val="006B1A25"/>
    <w:rsid w:val="006B29C5"/>
    <w:rsid w:val="006B460E"/>
    <w:rsid w:val="006C4235"/>
    <w:rsid w:val="006E00E2"/>
    <w:rsid w:val="006E1729"/>
    <w:rsid w:val="006E1B38"/>
    <w:rsid w:val="006E522F"/>
    <w:rsid w:val="006F3463"/>
    <w:rsid w:val="006F7314"/>
    <w:rsid w:val="00703309"/>
    <w:rsid w:val="00704EEE"/>
    <w:rsid w:val="007051E8"/>
    <w:rsid w:val="00710AE6"/>
    <w:rsid w:val="00713092"/>
    <w:rsid w:val="00716510"/>
    <w:rsid w:val="007168F6"/>
    <w:rsid w:val="00717131"/>
    <w:rsid w:val="00717B73"/>
    <w:rsid w:val="0072408B"/>
    <w:rsid w:val="00724561"/>
    <w:rsid w:val="00724AB4"/>
    <w:rsid w:val="00725734"/>
    <w:rsid w:val="0072788B"/>
    <w:rsid w:val="00727CF8"/>
    <w:rsid w:val="00727D50"/>
    <w:rsid w:val="007300CD"/>
    <w:rsid w:val="007337A1"/>
    <w:rsid w:val="00733C8E"/>
    <w:rsid w:val="00741C64"/>
    <w:rsid w:val="00745194"/>
    <w:rsid w:val="00747420"/>
    <w:rsid w:val="007517AF"/>
    <w:rsid w:val="007532FC"/>
    <w:rsid w:val="0076191B"/>
    <w:rsid w:val="0076418E"/>
    <w:rsid w:val="00764234"/>
    <w:rsid w:val="007728DB"/>
    <w:rsid w:val="00772B4E"/>
    <w:rsid w:val="007743D0"/>
    <w:rsid w:val="00774C90"/>
    <w:rsid w:val="00776562"/>
    <w:rsid w:val="00777843"/>
    <w:rsid w:val="00777A42"/>
    <w:rsid w:val="00777B6B"/>
    <w:rsid w:val="007804C4"/>
    <w:rsid w:val="00786A3B"/>
    <w:rsid w:val="00791256"/>
    <w:rsid w:val="00791625"/>
    <w:rsid w:val="00795E88"/>
    <w:rsid w:val="00796DA1"/>
    <w:rsid w:val="00797A26"/>
    <w:rsid w:val="00797A86"/>
    <w:rsid w:val="007A1625"/>
    <w:rsid w:val="007A3029"/>
    <w:rsid w:val="007A6AC3"/>
    <w:rsid w:val="007B368A"/>
    <w:rsid w:val="007B4414"/>
    <w:rsid w:val="007C2A0E"/>
    <w:rsid w:val="007D0183"/>
    <w:rsid w:val="007D0529"/>
    <w:rsid w:val="007D06D0"/>
    <w:rsid w:val="007D0F0D"/>
    <w:rsid w:val="007D4029"/>
    <w:rsid w:val="007D7AD2"/>
    <w:rsid w:val="007E7582"/>
    <w:rsid w:val="007E77CF"/>
    <w:rsid w:val="007F0D04"/>
    <w:rsid w:val="007F150C"/>
    <w:rsid w:val="007F15A6"/>
    <w:rsid w:val="007F1DE8"/>
    <w:rsid w:val="007F4652"/>
    <w:rsid w:val="007F5793"/>
    <w:rsid w:val="00801675"/>
    <w:rsid w:val="0080185C"/>
    <w:rsid w:val="00801E66"/>
    <w:rsid w:val="008046DD"/>
    <w:rsid w:val="00806A64"/>
    <w:rsid w:val="008079AA"/>
    <w:rsid w:val="00810F07"/>
    <w:rsid w:val="00815A3F"/>
    <w:rsid w:val="008162ED"/>
    <w:rsid w:val="0081693E"/>
    <w:rsid w:val="008175BD"/>
    <w:rsid w:val="00821556"/>
    <w:rsid w:val="00825D09"/>
    <w:rsid w:val="00826829"/>
    <w:rsid w:val="008345AC"/>
    <w:rsid w:val="00837B04"/>
    <w:rsid w:val="0084380C"/>
    <w:rsid w:val="008459BD"/>
    <w:rsid w:val="00860A80"/>
    <w:rsid w:val="00864B42"/>
    <w:rsid w:val="00864BDA"/>
    <w:rsid w:val="008664C0"/>
    <w:rsid w:val="00870AB6"/>
    <w:rsid w:val="00872ABD"/>
    <w:rsid w:val="00872AD1"/>
    <w:rsid w:val="00875A7D"/>
    <w:rsid w:val="008854BC"/>
    <w:rsid w:val="008855E0"/>
    <w:rsid w:val="00885E99"/>
    <w:rsid w:val="00891418"/>
    <w:rsid w:val="00891FF0"/>
    <w:rsid w:val="008A3574"/>
    <w:rsid w:val="008C214A"/>
    <w:rsid w:val="008C28BD"/>
    <w:rsid w:val="008C7CF2"/>
    <w:rsid w:val="008D05F9"/>
    <w:rsid w:val="008D53BB"/>
    <w:rsid w:val="008D673C"/>
    <w:rsid w:val="008D6787"/>
    <w:rsid w:val="008E3246"/>
    <w:rsid w:val="008E47E3"/>
    <w:rsid w:val="008E63E3"/>
    <w:rsid w:val="008E7A53"/>
    <w:rsid w:val="008E7B1F"/>
    <w:rsid w:val="008F5EAA"/>
    <w:rsid w:val="0090062A"/>
    <w:rsid w:val="00901E97"/>
    <w:rsid w:val="009020AC"/>
    <w:rsid w:val="00902957"/>
    <w:rsid w:val="00905E5B"/>
    <w:rsid w:val="00913C50"/>
    <w:rsid w:val="00916514"/>
    <w:rsid w:val="00916A9B"/>
    <w:rsid w:val="00923033"/>
    <w:rsid w:val="00925EC8"/>
    <w:rsid w:val="00927E2E"/>
    <w:rsid w:val="0093345D"/>
    <w:rsid w:val="00935908"/>
    <w:rsid w:val="009463C6"/>
    <w:rsid w:val="0094793D"/>
    <w:rsid w:val="00953BAC"/>
    <w:rsid w:val="00954CFB"/>
    <w:rsid w:val="00955460"/>
    <w:rsid w:val="00956B05"/>
    <w:rsid w:val="00962973"/>
    <w:rsid w:val="00963121"/>
    <w:rsid w:val="0096454F"/>
    <w:rsid w:val="00964851"/>
    <w:rsid w:val="009734EC"/>
    <w:rsid w:val="009740CE"/>
    <w:rsid w:val="0097721B"/>
    <w:rsid w:val="00983B37"/>
    <w:rsid w:val="0098793C"/>
    <w:rsid w:val="00991BF9"/>
    <w:rsid w:val="00995199"/>
    <w:rsid w:val="009A0380"/>
    <w:rsid w:val="009A03B2"/>
    <w:rsid w:val="009A44ED"/>
    <w:rsid w:val="009A723B"/>
    <w:rsid w:val="009B214E"/>
    <w:rsid w:val="009C3459"/>
    <w:rsid w:val="009D1308"/>
    <w:rsid w:val="009E553A"/>
    <w:rsid w:val="009F0D93"/>
    <w:rsid w:val="009F357C"/>
    <w:rsid w:val="009F5613"/>
    <w:rsid w:val="00A000A1"/>
    <w:rsid w:val="00A022F7"/>
    <w:rsid w:val="00A064CD"/>
    <w:rsid w:val="00A12DF2"/>
    <w:rsid w:val="00A15C69"/>
    <w:rsid w:val="00A15DF6"/>
    <w:rsid w:val="00A21296"/>
    <w:rsid w:val="00A2361E"/>
    <w:rsid w:val="00A3016C"/>
    <w:rsid w:val="00A30EA6"/>
    <w:rsid w:val="00A31C26"/>
    <w:rsid w:val="00A35B1A"/>
    <w:rsid w:val="00A3734B"/>
    <w:rsid w:val="00A447BC"/>
    <w:rsid w:val="00A472FD"/>
    <w:rsid w:val="00A474E2"/>
    <w:rsid w:val="00A50DA9"/>
    <w:rsid w:val="00A52318"/>
    <w:rsid w:val="00A526B0"/>
    <w:rsid w:val="00A529A5"/>
    <w:rsid w:val="00A5571D"/>
    <w:rsid w:val="00A56301"/>
    <w:rsid w:val="00A63D80"/>
    <w:rsid w:val="00A63D8A"/>
    <w:rsid w:val="00A71ED7"/>
    <w:rsid w:val="00A728C5"/>
    <w:rsid w:val="00A734ED"/>
    <w:rsid w:val="00A73949"/>
    <w:rsid w:val="00A73D2E"/>
    <w:rsid w:val="00A73DEC"/>
    <w:rsid w:val="00A75819"/>
    <w:rsid w:val="00A76CEC"/>
    <w:rsid w:val="00A800E5"/>
    <w:rsid w:val="00A8189B"/>
    <w:rsid w:val="00A878E7"/>
    <w:rsid w:val="00A90AC0"/>
    <w:rsid w:val="00A922ED"/>
    <w:rsid w:val="00A9513E"/>
    <w:rsid w:val="00A953A7"/>
    <w:rsid w:val="00A96589"/>
    <w:rsid w:val="00A96643"/>
    <w:rsid w:val="00A966DB"/>
    <w:rsid w:val="00AA3218"/>
    <w:rsid w:val="00AA6115"/>
    <w:rsid w:val="00AA731C"/>
    <w:rsid w:val="00AB5C48"/>
    <w:rsid w:val="00AC0C49"/>
    <w:rsid w:val="00AC3244"/>
    <w:rsid w:val="00AC391D"/>
    <w:rsid w:val="00AC5969"/>
    <w:rsid w:val="00AC7EA6"/>
    <w:rsid w:val="00AD09CD"/>
    <w:rsid w:val="00AD311C"/>
    <w:rsid w:val="00AD5D1F"/>
    <w:rsid w:val="00AE06B0"/>
    <w:rsid w:val="00AE0D9C"/>
    <w:rsid w:val="00AE1414"/>
    <w:rsid w:val="00AE1FDB"/>
    <w:rsid w:val="00AE27F1"/>
    <w:rsid w:val="00AE2BFD"/>
    <w:rsid w:val="00AE3211"/>
    <w:rsid w:val="00AE4AAA"/>
    <w:rsid w:val="00AE649A"/>
    <w:rsid w:val="00AE6620"/>
    <w:rsid w:val="00AF5441"/>
    <w:rsid w:val="00AF669B"/>
    <w:rsid w:val="00AF6906"/>
    <w:rsid w:val="00B00DF7"/>
    <w:rsid w:val="00B021F6"/>
    <w:rsid w:val="00B05B00"/>
    <w:rsid w:val="00B102D9"/>
    <w:rsid w:val="00B137A2"/>
    <w:rsid w:val="00B14219"/>
    <w:rsid w:val="00B15227"/>
    <w:rsid w:val="00B15A43"/>
    <w:rsid w:val="00B17A4B"/>
    <w:rsid w:val="00B22B41"/>
    <w:rsid w:val="00B22D3B"/>
    <w:rsid w:val="00B22D60"/>
    <w:rsid w:val="00B23289"/>
    <w:rsid w:val="00B232A2"/>
    <w:rsid w:val="00B246C8"/>
    <w:rsid w:val="00B270E4"/>
    <w:rsid w:val="00B270FC"/>
    <w:rsid w:val="00B315F5"/>
    <w:rsid w:val="00B3362E"/>
    <w:rsid w:val="00B3590C"/>
    <w:rsid w:val="00B40BBE"/>
    <w:rsid w:val="00B40E5D"/>
    <w:rsid w:val="00B42E92"/>
    <w:rsid w:val="00B50B4F"/>
    <w:rsid w:val="00B52EEC"/>
    <w:rsid w:val="00B53BA9"/>
    <w:rsid w:val="00B65C76"/>
    <w:rsid w:val="00B66E77"/>
    <w:rsid w:val="00B7040E"/>
    <w:rsid w:val="00B70542"/>
    <w:rsid w:val="00B718B8"/>
    <w:rsid w:val="00B77B0C"/>
    <w:rsid w:val="00B8169F"/>
    <w:rsid w:val="00B8289A"/>
    <w:rsid w:val="00B870E0"/>
    <w:rsid w:val="00B877A4"/>
    <w:rsid w:val="00B974CF"/>
    <w:rsid w:val="00BA5D95"/>
    <w:rsid w:val="00BB3848"/>
    <w:rsid w:val="00BC6310"/>
    <w:rsid w:val="00BD0466"/>
    <w:rsid w:val="00BD3A77"/>
    <w:rsid w:val="00BD3D0C"/>
    <w:rsid w:val="00BD6102"/>
    <w:rsid w:val="00BD7BA9"/>
    <w:rsid w:val="00BE0854"/>
    <w:rsid w:val="00BE0CFB"/>
    <w:rsid w:val="00BE259B"/>
    <w:rsid w:val="00BE57A2"/>
    <w:rsid w:val="00BF3773"/>
    <w:rsid w:val="00BF3C53"/>
    <w:rsid w:val="00C016C3"/>
    <w:rsid w:val="00C0316A"/>
    <w:rsid w:val="00C033BA"/>
    <w:rsid w:val="00C04359"/>
    <w:rsid w:val="00C04854"/>
    <w:rsid w:val="00C04FAD"/>
    <w:rsid w:val="00C05121"/>
    <w:rsid w:val="00C07BBB"/>
    <w:rsid w:val="00C10B25"/>
    <w:rsid w:val="00C12B3B"/>
    <w:rsid w:val="00C16738"/>
    <w:rsid w:val="00C17430"/>
    <w:rsid w:val="00C1799A"/>
    <w:rsid w:val="00C23D19"/>
    <w:rsid w:val="00C24AF7"/>
    <w:rsid w:val="00C31AC3"/>
    <w:rsid w:val="00C3667D"/>
    <w:rsid w:val="00C44562"/>
    <w:rsid w:val="00C52366"/>
    <w:rsid w:val="00C53423"/>
    <w:rsid w:val="00C561E8"/>
    <w:rsid w:val="00C604D1"/>
    <w:rsid w:val="00C6553E"/>
    <w:rsid w:val="00C66411"/>
    <w:rsid w:val="00C87451"/>
    <w:rsid w:val="00C902AB"/>
    <w:rsid w:val="00C943CF"/>
    <w:rsid w:val="00CA3205"/>
    <w:rsid w:val="00CA4AED"/>
    <w:rsid w:val="00CA5CB1"/>
    <w:rsid w:val="00CB3EB1"/>
    <w:rsid w:val="00CB5480"/>
    <w:rsid w:val="00CB6A44"/>
    <w:rsid w:val="00CC0CA4"/>
    <w:rsid w:val="00CC14C3"/>
    <w:rsid w:val="00CC173F"/>
    <w:rsid w:val="00CC3EDF"/>
    <w:rsid w:val="00CC5D4A"/>
    <w:rsid w:val="00CD0F6E"/>
    <w:rsid w:val="00CD2242"/>
    <w:rsid w:val="00CD2C41"/>
    <w:rsid w:val="00CD3A5C"/>
    <w:rsid w:val="00CD4D55"/>
    <w:rsid w:val="00CD4EA6"/>
    <w:rsid w:val="00CD5390"/>
    <w:rsid w:val="00CE28F5"/>
    <w:rsid w:val="00CF1DF1"/>
    <w:rsid w:val="00CF2457"/>
    <w:rsid w:val="00CF2824"/>
    <w:rsid w:val="00CF50B1"/>
    <w:rsid w:val="00CF67E6"/>
    <w:rsid w:val="00CF73F2"/>
    <w:rsid w:val="00D01F4A"/>
    <w:rsid w:val="00D035AA"/>
    <w:rsid w:val="00D037B8"/>
    <w:rsid w:val="00D04AEE"/>
    <w:rsid w:val="00D14518"/>
    <w:rsid w:val="00D162BE"/>
    <w:rsid w:val="00D21536"/>
    <w:rsid w:val="00D221A9"/>
    <w:rsid w:val="00D237F3"/>
    <w:rsid w:val="00D267EC"/>
    <w:rsid w:val="00D31AAA"/>
    <w:rsid w:val="00D32E74"/>
    <w:rsid w:val="00D349F4"/>
    <w:rsid w:val="00D407DD"/>
    <w:rsid w:val="00D47917"/>
    <w:rsid w:val="00D479AE"/>
    <w:rsid w:val="00D50043"/>
    <w:rsid w:val="00D50600"/>
    <w:rsid w:val="00D52F3D"/>
    <w:rsid w:val="00D57C67"/>
    <w:rsid w:val="00D646F2"/>
    <w:rsid w:val="00D65EF1"/>
    <w:rsid w:val="00D70150"/>
    <w:rsid w:val="00D70170"/>
    <w:rsid w:val="00D771F5"/>
    <w:rsid w:val="00D77ACD"/>
    <w:rsid w:val="00D8202A"/>
    <w:rsid w:val="00D82BF8"/>
    <w:rsid w:val="00D84D66"/>
    <w:rsid w:val="00D863DD"/>
    <w:rsid w:val="00D86E0B"/>
    <w:rsid w:val="00D90DDB"/>
    <w:rsid w:val="00D91AFF"/>
    <w:rsid w:val="00D92B2D"/>
    <w:rsid w:val="00D95D3B"/>
    <w:rsid w:val="00DA06B1"/>
    <w:rsid w:val="00DA3C13"/>
    <w:rsid w:val="00DA3D36"/>
    <w:rsid w:val="00DB3FE7"/>
    <w:rsid w:val="00DB4251"/>
    <w:rsid w:val="00DB76F8"/>
    <w:rsid w:val="00DC204B"/>
    <w:rsid w:val="00DC4FD9"/>
    <w:rsid w:val="00DC7A13"/>
    <w:rsid w:val="00DD0493"/>
    <w:rsid w:val="00DD3349"/>
    <w:rsid w:val="00DD44F2"/>
    <w:rsid w:val="00DD47AC"/>
    <w:rsid w:val="00DE1347"/>
    <w:rsid w:val="00DE22F9"/>
    <w:rsid w:val="00DE482F"/>
    <w:rsid w:val="00DE769B"/>
    <w:rsid w:val="00DE79E2"/>
    <w:rsid w:val="00DF0D4B"/>
    <w:rsid w:val="00DF3FE4"/>
    <w:rsid w:val="00DF71B1"/>
    <w:rsid w:val="00DF779D"/>
    <w:rsid w:val="00E02ED4"/>
    <w:rsid w:val="00E0495C"/>
    <w:rsid w:val="00E10175"/>
    <w:rsid w:val="00E146B8"/>
    <w:rsid w:val="00E14AB0"/>
    <w:rsid w:val="00E15C66"/>
    <w:rsid w:val="00E201C8"/>
    <w:rsid w:val="00E218CE"/>
    <w:rsid w:val="00E22DF8"/>
    <w:rsid w:val="00E24526"/>
    <w:rsid w:val="00E31BDC"/>
    <w:rsid w:val="00E331D7"/>
    <w:rsid w:val="00E33420"/>
    <w:rsid w:val="00E34D37"/>
    <w:rsid w:val="00E40825"/>
    <w:rsid w:val="00E4320D"/>
    <w:rsid w:val="00E553B9"/>
    <w:rsid w:val="00E56460"/>
    <w:rsid w:val="00E611DF"/>
    <w:rsid w:val="00E678BA"/>
    <w:rsid w:val="00E67D9D"/>
    <w:rsid w:val="00E716CE"/>
    <w:rsid w:val="00E735F9"/>
    <w:rsid w:val="00E73DB8"/>
    <w:rsid w:val="00E80B0F"/>
    <w:rsid w:val="00E82708"/>
    <w:rsid w:val="00E85CA6"/>
    <w:rsid w:val="00E86AFB"/>
    <w:rsid w:val="00E92021"/>
    <w:rsid w:val="00E94011"/>
    <w:rsid w:val="00EA0B22"/>
    <w:rsid w:val="00EA5E8F"/>
    <w:rsid w:val="00EB114E"/>
    <w:rsid w:val="00EB1AF8"/>
    <w:rsid w:val="00EB2837"/>
    <w:rsid w:val="00EB5205"/>
    <w:rsid w:val="00EC2AFD"/>
    <w:rsid w:val="00EC34DD"/>
    <w:rsid w:val="00EC47B2"/>
    <w:rsid w:val="00EC4B87"/>
    <w:rsid w:val="00EC54F4"/>
    <w:rsid w:val="00ED0ACA"/>
    <w:rsid w:val="00ED1205"/>
    <w:rsid w:val="00ED1EA6"/>
    <w:rsid w:val="00ED36CC"/>
    <w:rsid w:val="00ED56D2"/>
    <w:rsid w:val="00EE03F9"/>
    <w:rsid w:val="00EE3425"/>
    <w:rsid w:val="00EF3A4D"/>
    <w:rsid w:val="00EF59EA"/>
    <w:rsid w:val="00F0024F"/>
    <w:rsid w:val="00F03D51"/>
    <w:rsid w:val="00F069F7"/>
    <w:rsid w:val="00F078B8"/>
    <w:rsid w:val="00F1155A"/>
    <w:rsid w:val="00F11E90"/>
    <w:rsid w:val="00F127CD"/>
    <w:rsid w:val="00F13DED"/>
    <w:rsid w:val="00F146D5"/>
    <w:rsid w:val="00F17790"/>
    <w:rsid w:val="00F33AB3"/>
    <w:rsid w:val="00F359A7"/>
    <w:rsid w:val="00F41DD1"/>
    <w:rsid w:val="00F51384"/>
    <w:rsid w:val="00F5651B"/>
    <w:rsid w:val="00F63CA1"/>
    <w:rsid w:val="00F644B8"/>
    <w:rsid w:val="00F65731"/>
    <w:rsid w:val="00F66DE8"/>
    <w:rsid w:val="00F709FC"/>
    <w:rsid w:val="00F70B35"/>
    <w:rsid w:val="00F71BA2"/>
    <w:rsid w:val="00F77653"/>
    <w:rsid w:val="00F84F28"/>
    <w:rsid w:val="00F85F1B"/>
    <w:rsid w:val="00F86BE4"/>
    <w:rsid w:val="00F87CDA"/>
    <w:rsid w:val="00F938C7"/>
    <w:rsid w:val="00F95BFE"/>
    <w:rsid w:val="00F96687"/>
    <w:rsid w:val="00F97018"/>
    <w:rsid w:val="00FA2FED"/>
    <w:rsid w:val="00FA504C"/>
    <w:rsid w:val="00FA7129"/>
    <w:rsid w:val="00FB1C1A"/>
    <w:rsid w:val="00FB1E30"/>
    <w:rsid w:val="00FB5384"/>
    <w:rsid w:val="00FC4119"/>
    <w:rsid w:val="00FC4C20"/>
    <w:rsid w:val="00FC784D"/>
    <w:rsid w:val="00FD2BF0"/>
    <w:rsid w:val="00FD6D7E"/>
    <w:rsid w:val="00FE0638"/>
    <w:rsid w:val="00FE5C6F"/>
    <w:rsid w:val="00FF22C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9176BB-003B-4A73-9336-C2148A4C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18653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0AC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0AC0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65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90AC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90AC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7054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7054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D7B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No Spacing"/>
    <w:uiPriority w:val="1"/>
    <w:qFormat/>
    <w:rsid w:val="00A90A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19" TargetMode="External"/><Relationship Id="rId17" Type="http://schemas.openxmlformats.org/officeDocument/2006/relationships/hyperlink" Target="http://internet.garant.ru/document/redirect/12112604/19" TargetMode="External"/><Relationship Id="rId25" Type="http://schemas.openxmlformats.org/officeDocument/2006/relationships/hyperlink" Target="https://internet.garant.ru/document/redirect/17520999/90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24" Type="http://schemas.openxmlformats.org/officeDocument/2006/relationships/hyperlink" Target="https://internet.garant.ru/document/redirect/17520999/9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internet.garant.ru/document/redirect/17520999/903" TargetMode="External"/><Relationship Id="rId10" Type="http://schemas.openxmlformats.org/officeDocument/2006/relationships/hyperlink" Target="http://internet.garant.ru/document/redirect/17520999/473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s://internet.garant.ru/document/redirect/12112604/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BA74-856E-440F-B963-3D9521A0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8160</Words>
  <Characters>46512</Characters>
  <Application>Microsoft Office Word</Application>
  <DocSecurity>0</DocSecurity>
  <Lines>387</Lines>
  <Paragraphs>109</Paragraphs>
  <ScaleCrop>false</ScaleCrop>
  <Company>НПП "Гарант-Сервис"</Company>
  <LinksUpToDate>false</LinksUpToDate>
  <CharactersWithSpaces>54563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Цивильский район адм.р-на Протопопов М.С.</cp:lastModifiedBy>
  <cp:revision>2</cp:revision>
  <cp:lastPrinted>2024-01-25T14:10:00Z</cp:lastPrinted>
  <dcterms:created xsi:type="dcterms:W3CDTF">2024-02-08T14:05:00Z</dcterms:created>
  <dcterms:modified xsi:type="dcterms:W3CDTF">2024-02-08T14:05:00Z</dcterms:modified>
</cp:coreProperties>
</file>