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94D0A" w14:textId="0D0CB628" w:rsidR="00EC478F" w:rsidRPr="00EC3F2F" w:rsidRDefault="00EC478F" w:rsidP="00EC478F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center"/>
        <w:rPr>
          <w:b/>
          <w:bCs/>
          <w:color w:val="333333"/>
        </w:rPr>
      </w:pPr>
      <w:r w:rsidRPr="00EC3F2F">
        <w:rPr>
          <w:b/>
          <w:bCs/>
          <w:color w:val="333333"/>
        </w:rPr>
        <w:t>Как приступить к выполнению нормативов ГТО?</w:t>
      </w:r>
    </w:p>
    <w:p w14:paraId="3BB4D64D" w14:textId="59BDF544" w:rsidR="00590156" w:rsidRPr="00EC3F2F" w:rsidRDefault="00590156" w:rsidP="0059015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color w:val="222222"/>
          <w:shd w:val="clear" w:color="auto" w:fill="FFFFFF"/>
        </w:rPr>
      </w:pPr>
      <w:r w:rsidRPr="00EC3F2F">
        <w:rPr>
          <w:b/>
          <w:bCs/>
          <w:color w:val="333333"/>
        </w:rPr>
        <w:t xml:space="preserve">Всероссийский физкультурно-спортивный комплекс Готов к труду и обороне (ГТО) - </w:t>
      </w:r>
      <w:r w:rsidRPr="00EC3F2F">
        <w:rPr>
          <w:color w:val="222222"/>
          <w:shd w:val="clear" w:color="auto" w:fill="FFFFFF"/>
        </w:rPr>
        <w:t>полноценная программная и нормативная основа физического воспитания населения страны, нацеленная на развитие массового спорта и оздоровление нации.</w:t>
      </w:r>
    </w:p>
    <w:p w14:paraId="677721F2" w14:textId="36623400" w:rsidR="00590156" w:rsidRPr="00EC3F2F" w:rsidRDefault="00590156" w:rsidP="0059015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color w:val="333333"/>
        </w:rPr>
      </w:pPr>
      <w:r w:rsidRPr="00EC3F2F">
        <w:rPr>
          <w:color w:val="333333"/>
        </w:rPr>
        <w:t>Чтобы приступить к выполнению нормативов ГТО, вы можете следовать этим шагам:</w:t>
      </w:r>
    </w:p>
    <w:p w14:paraId="617DB8D4" w14:textId="24B71055" w:rsidR="00AF205B" w:rsidRPr="00EC3F2F" w:rsidRDefault="00590156" w:rsidP="00590156">
      <w:pPr>
        <w:pStyle w:val="a3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EC3F2F">
        <w:rPr>
          <w:b/>
          <w:bCs/>
          <w:color w:val="333333"/>
        </w:rPr>
        <w:t>Регистрация на портале ГТО</w:t>
      </w:r>
      <w:r w:rsidRPr="00EC3F2F">
        <w:rPr>
          <w:color w:val="333333"/>
        </w:rPr>
        <w:t xml:space="preserve"> - процедура тестирования включает обязательную регистрацию участника на Интернет-портале комплекса ГТО </w:t>
      </w:r>
      <w:hyperlink r:id="rId5" w:history="1">
        <w:r w:rsidRPr="00EC3F2F">
          <w:rPr>
            <w:rStyle w:val="a4"/>
          </w:rPr>
          <w:t>www.gto.ru</w:t>
        </w:r>
      </w:hyperlink>
      <w:r w:rsidRPr="00EC3F2F">
        <w:rPr>
          <w:color w:val="333333"/>
        </w:rPr>
        <w:t xml:space="preserve">. Регистрация необходима для получения уникального идентификационного номера (УИН), </w:t>
      </w:r>
      <w:r w:rsidR="00AF205B" w:rsidRPr="00EC3F2F">
        <w:rPr>
          <w:color w:val="333333"/>
        </w:rPr>
        <w:t xml:space="preserve">номер привязывается к личному кабинету участника, в </w:t>
      </w:r>
      <w:r w:rsidR="008C4D7A" w:rsidRPr="00EC3F2F">
        <w:rPr>
          <w:color w:val="333333"/>
        </w:rPr>
        <w:t>который в</w:t>
      </w:r>
      <w:r w:rsidR="00AF205B" w:rsidRPr="00EC3F2F">
        <w:rPr>
          <w:color w:val="333333"/>
        </w:rPr>
        <w:t xml:space="preserve"> дальнейшем будут занесены результаты.</w:t>
      </w:r>
    </w:p>
    <w:p w14:paraId="7071C03C" w14:textId="71F79514" w:rsidR="00590156" w:rsidRPr="00EC3F2F" w:rsidRDefault="00AF205B" w:rsidP="00590156">
      <w:pPr>
        <w:pStyle w:val="a3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jc w:val="both"/>
      </w:pPr>
      <w:r w:rsidRPr="00EC3F2F">
        <w:rPr>
          <w:color w:val="333333"/>
        </w:rPr>
        <w:t xml:space="preserve"> </w:t>
      </w:r>
      <w:r w:rsidRPr="00EC3F2F">
        <w:rPr>
          <w:b/>
          <w:bCs/>
          <w:color w:val="333333"/>
        </w:rPr>
        <w:t>Изучение ступень комплекса ГТО, соответствующей вашему возрасту требований к ней:</w:t>
      </w:r>
      <w:r w:rsidRPr="00EC3F2F">
        <w:rPr>
          <w:color w:val="333333"/>
        </w:rPr>
        <w:t xml:space="preserve"> ознакомьтесь с конкретными требованиями и нормативами ГТО. Эти данные можно найти на официальном сайте ГТО. </w:t>
      </w:r>
      <w:r w:rsidRPr="00EC3F2F">
        <w:t>Прежде чем начать выполнение нормативов, оцените свой текущий уровень физической активности и подготовки. Это поможет вам определить, с какого уровня начать тренировки.</w:t>
      </w:r>
    </w:p>
    <w:p w14:paraId="0FC7E1E7" w14:textId="2192530A" w:rsidR="00AF205B" w:rsidRPr="00EC3F2F" w:rsidRDefault="00AF205B" w:rsidP="00AF205B">
      <w:pPr>
        <w:pStyle w:val="a3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jc w:val="both"/>
      </w:pPr>
      <w:r w:rsidRPr="00EC3F2F">
        <w:rPr>
          <w:b/>
          <w:bCs/>
          <w:color w:val="333333"/>
        </w:rPr>
        <w:t>Получение медицинского допуска:</w:t>
      </w:r>
      <w:r w:rsidRPr="00EC3F2F">
        <w:rPr>
          <w:color w:val="333333"/>
        </w:rPr>
        <w:t xml:space="preserve"> перед выполнением испытаний (тестов) комплекса ГТО, необходимо получить мед допуск у терапевта по месту жительства. Справка является обязательный, согласно приказу Минздрава России от 23.10.2020 г. №1144н</w:t>
      </w:r>
      <w:r w:rsidR="008C4D7A" w:rsidRPr="00EC3F2F">
        <w:rPr>
          <w:color w:val="333333"/>
        </w:rPr>
        <w:t>.</w:t>
      </w:r>
    </w:p>
    <w:p w14:paraId="05886880" w14:textId="4A63EF4E" w:rsidR="008C4D7A" w:rsidRPr="00EC3F2F" w:rsidRDefault="008C4D7A" w:rsidP="00CC3734">
      <w:pPr>
        <w:pStyle w:val="a3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jc w:val="both"/>
      </w:pPr>
      <w:r w:rsidRPr="00EC3F2F">
        <w:rPr>
          <w:b/>
          <w:bCs/>
          <w:color w:val="333333"/>
        </w:rPr>
        <w:t>Запись в Центр тестирования комплекса ГТО.</w:t>
      </w:r>
      <w:r w:rsidRPr="00EC3F2F">
        <w:t xml:space="preserve"> На территории Чувашской Республики действуют 26 центров тестирования, в каждом муниципальном образовании. </w:t>
      </w:r>
      <w:r w:rsidRPr="00EC3F2F">
        <w:rPr>
          <w:highlight w:val="yellow"/>
        </w:rPr>
        <w:t>Н</w:t>
      </w:r>
      <w:r w:rsidR="00CC3734">
        <w:rPr>
          <w:highlight w:val="yellow"/>
        </w:rPr>
        <w:t xml:space="preserve">а территории </w:t>
      </w:r>
      <w:proofErr w:type="spellStart"/>
      <w:r w:rsidR="00CC3734">
        <w:rPr>
          <w:highlight w:val="yellow"/>
        </w:rPr>
        <w:t>Ядринского</w:t>
      </w:r>
      <w:proofErr w:type="spellEnd"/>
      <w:r w:rsidR="00CC3734">
        <w:rPr>
          <w:highlight w:val="yellow"/>
        </w:rPr>
        <w:t xml:space="preserve"> МО</w:t>
      </w:r>
      <w:r w:rsidRPr="00EC3F2F">
        <w:rPr>
          <w:highlight w:val="yellow"/>
        </w:rPr>
        <w:t xml:space="preserve"> центр тестирования находится по адрес</w:t>
      </w:r>
      <w:r w:rsidR="00CC3734">
        <w:rPr>
          <w:highlight w:val="yellow"/>
        </w:rPr>
        <w:t>у: ул.30 лет Победы 2б</w:t>
      </w:r>
      <w:r w:rsidRPr="00EC3F2F">
        <w:rPr>
          <w:highlight w:val="yellow"/>
        </w:rPr>
        <w:t>, тел.</w:t>
      </w:r>
      <w:r w:rsidR="00CC3734">
        <w:rPr>
          <w:highlight w:val="yellow"/>
        </w:rPr>
        <w:t>24-070</w:t>
      </w:r>
      <w:r w:rsidR="00EC3F2F" w:rsidRPr="00EC3F2F">
        <w:rPr>
          <w:highlight w:val="yellow"/>
        </w:rPr>
        <w:t>, эл. Почта</w:t>
      </w:r>
      <w:r w:rsidR="00CC3734">
        <w:t xml:space="preserve"> </w:t>
      </w:r>
      <w:r w:rsidR="00CC3734" w:rsidRPr="00CC3734">
        <w:t>fskpris@mail.ru</w:t>
      </w:r>
      <w:r w:rsidR="00EC3F2F" w:rsidRPr="00EC3F2F">
        <w:rPr>
          <w:highlight w:val="yellow"/>
        </w:rPr>
        <w:t>.</w:t>
      </w:r>
      <w:r w:rsidRPr="00EC3F2F">
        <w:t xml:space="preserve"> Заявку на участие можно подать индивидуальную и коллективную.</w:t>
      </w:r>
    </w:p>
    <w:p w14:paraId="020B7956" w14:textId="6E1E338A" w:rsidR="008C4D7A" w:rsidRPr="00EC3F2F" w:rsidRDefault="008C4D7A" w:rsidP="00AF205B">
      <w:pPr>
        <w:pStyle w:val="a3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jc w:val="both"/>
      </w:pPr>
      <w:r w:rsidRPr="00EC3F2F">
        <w:rPr>
          <w:b/>
          <w:bCs/>
          <w:color w:val="333333"/>
        </w:rPr>
        <w:t xml:space="preserve">Выполнить испытания тесты комплекса ГТО: </w:t>
      </w:r>
      <w:r w:rsidRPr="00EC3F2F">
        <w:rPr>
          <w:color w:val="333333"/>
        </w:rPr>
        <w:t>в назначенный день необходимо выполнить испытаниями. При себе необходимо иметь спортивную форму, соответствующую испытанию.</w:t>
      </w:r>
    </w:p>
    <w:p w14:paraId="17AC3257" w14:textId="4413FB29" w:rsidR="008C4D7A" w:rsidRDefault="008C4D7A" w:rsidP="008C4D7A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</w:p>
    <w:p w14:paraId="4D973FA4" w14:textId="0859ABC2" w:rsidR="008C4D7A" w:rsidRPr="008C4D7A" w:rsidRDefault="008C4D7A" w:rsidP="008C4D7A">
      <w:pPr>
        <w:pStyle w:val="a3"/>
        <w:shd w:val="clear" w:color="auto" w:fill="FFFFFF"/>
        <w:spacing w:before="0" w:beforeAutospacing="0" w:after="255" w:afterAutospacing="0" w:line="270" w:lineRule="atLeast"/>
        <w:jc w:val="both"/>
      </w:pPr>
    </w:p>
    <w:p w14:paraId="538DC40E" w14:textId="00A71C37" w:rsidR="00590156" w:rsidRDefault="00590156" w:rsidP="0059015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3"/>
          <w:szCs w:val="23"/>
        </w:rPr>
      </w:pPr>
    </w:p>
    <w:p w14:paraId="25F21644" w14:textId="534CEF97" w:rsidR="00590156" w:rsidRDefault="00590156" w:rsidP="0059015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3"/>
          <w:szCs w:val="23"/>
        </w:rPr>
      </w:pPr>
    </w:p>
    <w:p w14:paraId="499064BC" w14:textId="43755F9B" w:rsidR="00590156" w:rsidRDefault="00590156" w:rsidP="0059015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3"/>
          <w:szCs w:val="23"/>
        </w:rPr>
      </w:pPr>
    </w:p>
    <w:p w14:paraId="08E198F3" w14:textId="51B55B5F" w:rsidR="00590156" w:rsidRDefault="00590156" w:rsidP="0059015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3"/>
          <w:szCs w:val="23"/>
        </w:rPr>
      </w:pPr>
    </w:p>
    <w:p w14:paraId="357F3516" w14:textId="6C246435" w:rsidR="00590156" w:rsidRDefault="00590156" w:rsidP="0059015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3"/>
          <w:szCs w:val="23"/>
        </w:rPr>
      </w:pPr>
    </w:p>
    <w:p w14:paraId="4DB07E6A" w14:textId="1B295914" w:rsidR="00590156" w:rsidRDefault="00590156" w:rsidP="00CC3734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b/>
          <w:bCs/>
          <w:color w:val="333333"/>
          <w:sz w:val="23"/>
          <w:szCs w:val="23"/>
        </w:rPr>
      </w:pPr>
      <w:bookmarkStart w:id="0" w:name="_GoBack"/>
      <w:bookmarkEnd w:id="0"/>
    </w:p>
    <w:p w14:paraId="080296E3" w14:textId="66632C59" w:rsidR="00590156" w:rsidRDefault="00590156" w:rsidP="0059015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3"/>
          <w:szCs w:val="23"/>
        </w:rPr>
      </w:pPr>
    </w:p>
    <w:p w14:paraId="05A940C8" w14:textId="4926E217" w:rsidR="00590156" w:rsidRDefault="00590156" w:rsidP="0059015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3"/>
          <w:szCs w:val="23"/>
        </w:rPr>
      </w:pPr>
    </w:p>
    <w:p w14:paraId="73BC775A" w14:textId="203BA039" w:rsidR="00590156" w:rsidRDefault="00590156" w:rsidP="0059015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3"/>
          <w:szCs w:val="23"/>
        </w:rPr>
      </w:pPr>
    </w:p>
    <w:p w14:paraId="2A7E6D2C" w14:textId="4F2EE8E1" w:rsidR="00590156" w:rsidRDefault="00590156" w:rsidP="0059015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3"/>
          <w:szCs w:val="23"/>
        </w:rPr>
      </w:pPr>
    </w:p>
    <w:p w14:paraId="55A8ECE8" w14:textId="4C957312" w:rsidR="00590156" w:rsidRDefault="00590156" w:rsidP="0059015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3"/>
          <w:szCs w:val="23"/>
        </w:rPr>
      </w:pPr>
    </w:p>
    <w:p w14:paraId="1C6C5DDF" w14:textId="0459EFCF" w:rsidR="00590156" w:rsidRDefault="00590156" w:rsidP="0059015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3"/>
          <w:szCs w:val="23"/>
        </w:rPr>
      </w:pPr>
    </w:p>
    <w:p w14:paraId="095189BB" w14:textId="181D80E2" w:rsidR="00590156" w:rsidRDefault="00590156" w:rsidP="0059015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3"/>
          <w:szCs w:val="23"/>
        </w:rPr>
      </w:pPr>
    </w:p>
    <w:p w14:paraId="3EE62F8D" w14:textId="1FBAF8B6" w:rsidR="00590156" w:rsidRDefault="00590156" w:rsidP="0059015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3"/>
          <w:szCs w:val="23"/>
        </w:rPr>
      </w:pPr>
    </w:p>
    <w:p w14:paraId="62E41257" w14:textId="62A08498" w:rsidR="00590156" w:rsidRDefault="00590156" w:rsidP="0059015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3"/>
          <w:szCs w:val="23"/>
        </w:rPr>
      </w:pPr>
    </w:p>
    <w:p w14:paraId="430BB820" w14:textId="33A37599" w:rsidR="00590156" w:rsidRDefault="00590156" w:rsidP="0059015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3"/>
          <w:szCs w:val="23"/>
        </w:rPr>
      </w:pPr>
    </w:p>
    <w:p w14:paraId="20E33D7C" w14:textId="48BA7BCA" w:rsidR="00590156" w:rsidRDefault="00590156" w:rsidP="0059015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3"/>
          <w:szCs w:val="23"/>
        </w:rPr>
      </w:pPr>
    </w:p>
    <w:p w14:paraId="352BC1A3" w14:textId="6AB0481A" w:rsidR="00590156" w:rsidRDefault="00590156" w:rsidP="0059015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3"/>
          <w:szCs w:val="23"/>
        </w:rPr>
      </w:pPr>
    </w:p>
    <w:p w14:paraId="07CB0F00" w14:textId="140B28A7" w:rsidR="00590156" w:rsidRDefault="00590156" w:rsidP="0059015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3"/>
          <w:szCs w:val="23"/>
        </w:rPr>
      </w:pPr>
    </w:p>
    <w:p w14:paraId="0B23443F" w14:textId="62FDD37E" w:rsidR="00590156" w:rsidRDefault="00590156" w:rsidP="0059015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3"/>
          <w:szCs w:val="23"/>
        </w:rPr>
      </w:pPr>
    </w:p>
    <w:p w14:paraId="3EA761DD" w14:textId="77777777" w:rsidR="00590156" w:rsidRDefault="00590156" w:rsidP="00590156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rFonts w:ascii="Arial" w:hAnsi="Arial" w:cs="Arial"/>
          <w:b/>
          <w:bCs/>
          <w:color w:val="333333"/>
          <w:sz w:val="23"/>
          <w:szCs w:val="23"/>
        </w:rPr>
      </w:pPr>
    </w:p>
    <w:p w14:paraId="636F77E0" w14:textId="1F44EF4C" w:rsidR="00574D91" w:rsidRPr="00BA1C46" w:rsidRDefault="00574D91" w:rsidP="00BA1C46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sectPr w:rsidR="00574D91" w:rsidRPr="00BA1C46" w:rsidSect="00CC373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B2845"/>
    <w:multiLevelType w:val="hybridMultilevel"/>
    <w:tmpl w:val="56F435CA"/>
    <w:lvl w:ilvl="0" w:tplc="2DD6CD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4C"/>
    <w:rsid w:val="0056084C"/>
    <w:rsid w:val="00574D91"/>
    <w:rsid w:val="00590156"/>
    <w:rsid w:val="005D7FA0"/>
    <w:rsid w:val="008C4D7A"/>
    <w:rsid w:val="00AF205B"/>
    <w:rsid w:val="00B25ED3"/>
    <w:rsid w:val="00BA1C46"/>
    <w:rsid w:val="00C71EBF"/>
    <w:rsid w:val="00CC3734"/>
    <w:rsid w:val="00DE3E62"/>
    <w:rsid w:val="00EC3F2F"/>
    <w:rsid w:val="00EC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7CD6"/>
  <w15:chartTrackingRefBased/>
  <w15:docId w15:val="{78B2FC5C-6CE5-41A7-BD4D-7518DF68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1EBF"/>
    <w:rPr>
      <w:color w:val="0000FF"/>
      <w:u w:val="single"/>
    </w:rPr>
  </w:style>
  <w:style w:type="character" w:customStyle="1" w:styleId="qa-text-wrap">
    <w:name w:val="qa-text-wrap"/>
    <w:basedOn w:val="a0"/>
    <w:rsid w:val="00590156"/>
  </w:style>
  <w:style w:type="character" w:customStyle="1" w:styleId="UnresolvedMention">
    <w:name w:val="Unresolved Mention"/>
    <w:basedOn w:val="a0"/>
    <w:uiPriority w:val="99"/>
    <w:semiHidden/>
    <w:unhideWhenUsed/>
    <w:rsid w:val="00590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2023-11-28T08:57:00Z</dcterms:created>
  <dcterms:modified xsi:type="dcterms:W3CDTF">2023-11-28T08:57:00Z</dcterms:modified>
</cp:coreProperties>
</file>