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07" w:rsidRPr="00C55900" w:rsidRDefault="00E2664A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bookmarkStart w:id="0" w:name="sub_1100"/>
      <w:bookmarkStart w:id="1" w:name="_Hlk176435999"/>
      <w:bookmarkStart w:id="2" w:name="_Hlk176434446"/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  <w:r w:rsidR="000671E1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№</w:t>
      </w:r>
      <w:r w:rsidR="00176046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 1</w:t>
      </w:r>
      <w:r w:rsidR="00176046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="00431707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Методическим рекомендациям </w:t>
      </w:r>
    </w:p>
    <w:p w:rsidR="00E2664A" w:rsidRPr="00C55900" w:rsidRDefault="00431707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по разработке</w:t>
      </w:r>
      <w:r w:rsidR="00E2664A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и реализации муниципальных</w:t>
      </w:r>
      <w:r w:rsidR="00E2664A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программ </w:t>
      </w:r>
      <w:r w:rsidR="00176046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Красноармейского</w:t>
      </w:r>
      <w:r w:rsidR="009005EE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муниципального округа</w:t>
      </w:r>
      <w:r w:rsidR="00E2664A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Чувашской Республики</w:t>
      </w:r>
    </w:p>
    <w:bookmarkEnd w:id="0"/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r w:rsidRPr="00C55900">
        <w:rPr>
          <w:rFonts w:ascii="Times New Roman" w:hAnsi="Times New Roman" w:cs="Times New Roman"/>
          <w:sz w:val="24"/>
          <w:szCs w:val="24"/>
        </w:rPr>
        <w:t>Паспорт</w:t>
      </w:r>
      <w:r w:rsidRPr="00C55900">
        <w:rPr>
          <w:rFonts w:ascii="Times New Roman" w:hAnsi="Times New Roman" w:cs="Times New Roman"/>
          <w:sz w:val="24"/>
          <w:szCs w:val="24"/>
        </w:rPr>
        <w:br/>
        <w:t>муниципальной программы "Наименование"</w:t>
      </w:r>
    </w:p>
    <w:bookmarkEnd w:id="1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" w:name="sub_1101"/>
      <w:bookmarkStart w:id="4" w:name="_Hlk176436482"/>
      <w:r w:rsidRPr="00C5590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bookmarkEnd w:id="3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75"/>
      </w:tblGrid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9C6C19" w:rsidP="009C6C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C19">
              <w:rPr>
                <w:rFonts w:ascii="Times New Roman" w:hAnsi="Times New Roman" w:cs="Times New Roman"/>
                <w:sz w:val="24"/>
                <w:szCs w:val="24"/>
              </w:rPr>
              <w:t>.И.О. заместителя главы администрации, ответственного за стратегическое планирование и соответствие целей муниципальной программы основным направлениям и приоритетам социально-экономического развития Красноармейского муниципального округа Чувашской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 w:rsidP="009C6C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администрации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9005EE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9C6C19">
              <w:t xml:space="preserve"> 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соисполнителей</w:t>
            </w:r>
          </w:p>
          <w:p w:rsidR="009C6C19" w:rsidRPr="009C6C19" w:rsidRDefault="009C6C19" w:rsidP="009C6C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C19">
              <w:rPr>
                <w:rFonts w:ascii="Times New Roman" w:hAnsi="Times New Roman" w:cs="Times New Roman"/>
                <w:sz w:val="22"/>
                <w:szCs w:val="22"/>
              </w:rPr>
              <w:t>указываются структурные подразделение администрации Красноармейского муниципального округа Чувашской Республики, являющиеся главными распорядителями средств бюджета Красноармейского муниципального округа, структурные подразделение администрации Красноармейского муниципального округа Чувашской Республики, ответственные за разработку и реализацию комплексов процессных мероприятий муниципальной программы).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19" w:rsidRDefault="00E2664A">
            <w:pPr>
              <w:pStyle w:val="a9"/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</w:t>
            </w:r>
            <w:r w:rsidR="009C6C19">
              <w:t xml:space="preserve"> </w:t>
            </w:r>
          </w:p>
          <w:p w:rsidR="00E2664A" w:rsidRPr="009C6C19" w:rsidRDefault="009C6C19" w:rsidP="009C6C19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6C19">
              <w:rPr>
                <w:sz w:val="22"/>
                <w:szCs w:val="22"/>
              </w:rPr>
              <w:t>(</w:t>
            </w:r>
            <w:r w:rsidRPr="009C6C19">
              <w:rPr>
                <w:rFonts w:ascii="Times New Roman" w:hAnsi="Times New Roman" w:cs="Times New Roman"/>
                <w:sz w:val="22"/>
                <w:szCs w:val="22"/>
              </w:rPr>
              <w:t>указываются структурные подразделение администрации Красноармейского муниципального округа Чувашской Республики, участвующие в реализации комплексов процессных мероприятий в составе муниципальной программы, и иные организации (учреждения)).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E2664A" w:rsidRPr="00C55900" w:rsidRDefault="003C38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Цель №…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4317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 - 2035 годы:</w:t>
            </w:r>
          </w:p>
          <w:p w:rsidR="00E2664A" w:rsidRPr="00C55900" w:rsidRDefault="004317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этап: 2022 - 202</w:t>
            </w:r>
            <w:r w:rsidR="00F2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 годы;</w:t>
            </w:r>
          </w:p>
          <w:p w:rsidR="00E2664A" w:rsidRPr="00C55900" w:rsidRDefault="004317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II этап: 202</w:t>
            </w:r>
            <w:r w:rsidR="00F2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5" w:name="_GoBack"/>
            <w:bookmarkEnd w:id="5"/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 - 2030 годы;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III этап: 2031 - 2035 годы</w:t>
            </w:r>
          </w:p>
        </w:tc>
      </w:tr>
      <w:tr w:rsidR="00E2664A" w:rsidRPr="00C55900" w:rsidTr="00E10CA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bookmarkEnd w:id="4"/>
    <w:p w:rsidR="00E2664A" w:rsidRPr="0085147B" w:rsidRDefault="00E2664A">
      <w:pPr>
        <w:ind w:firstLine="0"/>
        <w:jc w:val="left"/>
        <w:rPr>
          <w:rFonts w:ascii="Times New Roman" w:hAnsi="Times New Roman" w:cs="Times New Roman"/>
        </w:rPr>
        <w:sectPr w:rsidR="00E2664A" w:rsidRPr="0085147B"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sub_1102"/>
      <w:r w:rsidRPr="00C55900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муниципальной программы </w:t>
      </w:r>
      <w:r w:rsidR="000671E1" w:rsidRPr="00C55900">
        <w:rPr>
          <w:rFonts w:ascii="Times New Roman" w:hAnsi="Times New Roman" w:cs="Times New Roman"/>
          <w:sz w:val="24"/>
          <w:szCs w:val="24"/>
        </w:rPr>
        <w:t>«</w:t>
      </w:r>
      <w:r w:rsidRPr="00C55900">
        <w:rPr>
          <w:rFonts w:ascii="Times New Roman" w:hAnsi="Times New Roman" w:cs="Times New Roman"/>
          <w:sz w:val="24"/>
          <w:szCs w:val="24"/>
        </w:rPr>
        <w:t>Наименование</w:t>
      </w:r>
      <w:r w:rsidR="000671E1" w:rsidRPr="00C55900">
        <w:rPr>
          <w:rFonts w:ascii="Times New Roman" w:hAnsi="Times New Roman" w:cs="Times New Roman"/>
          <w:sz w:val="24"/>
          <w:szCs w:val="24"/>
        </w:rPr>
        <w:t>»</w:t>
      </w:r>
    </w:p>
    <w:bookmarkEnd w:id="6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820"/>
        <w:gridCol w:w="840"/>
        <w:gridCol w:w="840"/>
        <w:gridCol w:w="840"/>
        <w:gridCol w:w="840"/>
        <w:gridCol w:w="840"/>
        <w:gridCol w:w="840"/>
        <w:gridCol w:w="840"/>
        <w:gridCol w:w="2240"/>
        <w:gridCol w:w="1820"/>
      </w:tblGrid>
      <w:tr w:rsidR="00E2664A" w:rsidRPr="00C5590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sub_1111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hyperlink w:anchor="sub_1122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  <w:hyperlink w:anchor="sub_1133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</w:tr>
      <w:tr w:rsidR="00E2664A" w:rsidRPr="00C5590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 w:rsidP="000671E1">
            <w:pPr>
              <w:pStyle w:val="a7"/>
              <w:ind w:lef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664A" w:rsidRPr="00C55900">
        <w:tc>
          <w:tcPr>
            <w:tcW w:w="141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 Цель муниципальной программы "Наименование"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85147B" w:rsidRDefault="00E2664A">
      <w:pPr>
        <w:pStyle w:val="a8"/>
        <w:rPr>
          <w:rFonts w:ascii="Times New Roman" w:hAnsi="Times New Roman" w:cs="Times New Roman"/>
          <w:sz w:val="22"/>
          <w:szCs w:val="22"/>
        </w:rPr>
      </w:pPr>
      <w:r w:rsidRPr="0085147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E2664A" w:rsidRPr="0085147B" w:rsidRDefault="00E2664A">
      <w:pPr>
        <w:rPr>
          <w:rFonts w:ascii="Times New Roman" w:hAnsi="Times New Roman" w:cs="Times New Roman"/>
        </w:rPr>
      </w:pPr>
      <w:bookmarkStart w:id="7" w:name="sub_1111"/>
      <w:r w:rsidRPr="0085147B">
        <w:rPr>
          <w:rFonts w:ascii="Times New Roman" w:hAnsi="Times New Roman" w:cs="Times New Roman"/>
          <w:vertAlign w:val="superscript"/>
        </w:rPr>
        <w:t>1</w:t>
      </w:r>
      <w:r w:rsidRPr="0085147B">
        <w:rPr>
          <w:rFonts w:ascii="Times New Roman" w:hAnsi="Times New Roman" w:cs="Times New Roman"/>
        </w:rPr>
        <w:t xml:space="preserve"> </w:t>
      </w:r>
      <w:hyperlink r:id="rId10" w:history="1">
        <w:r w:rsidRPr="0085147B">
          <w:rPr>
            <w:rStyle w:val="a4"/>
            <w:rFonts w:ascii="Times New Roman" w:hAnsi="Times New Roman"/>
            <w:sz w:val="20"/>
            <w:szCs w:val="20"/>
          </w:rPr>
          <w:t>ОКЕИ</w:t>
        </w:r>
      </w:hyperlink>
      <w:r w:rsidRPr="0085147B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85147B">
          <w:rPr>
            <w:rStyle w:val="a4"/>
            <w:rFonts w:ascii="Times New Roman" w:hAnsi="Times New Roman"/>
            <w:sz w:val="20"/>
            <w:szCs w:val="20"/>
          </w:rPr>
          <w:t>Общероссийский классификатор</w:t>
        </w:r>
      </w:hyperlink>
      <w:r w:rsidRPr="0085147B">
        <w:rPr>
          <w:rFonts w:ascii="Times New Roman" w:hAnsi="Times New Roman" w:cs="Times New Roman"/>
          <w:sz w:val="20"/>
          <w:szCs w:val="20"/>
        </w:rPr>
        <w:t xml:space="preserve"> единиц измерения.</w:t>
      </w:r>
    </w:p>
    <w:p w:rsidR="00E2664A" w:rsidRPr="0085147B" w:rsidRDefault="00E2664A">
      <w:pPr>
        <w:rPr>
          <w:rFonts w:ascii="Times New Roman" w:hAnsi="Times New Roman" w:cs="Times New Roman"/>
        </w:rPr>
      </w:pPr>
      <w:bookmarkStart w:id="8" w:name="sub_1122"/>
      <w:bookmarkEnd w:id="7"/>
      <w:r w:rsidRPr="0085147B">
        <w:rPr>
          <w:rFonts w:ascii="Times New Roman" w:hAnsi="Times New Roman" w:cs="Times New Roman"/>
          <w:vertAlign w:val="superscript"/>
        </w:rPr>
        <w:t>2</w:t>
      </w:r>
      <w:r w:rsidRPr="0085147B">
        <w:rPr>
          <w:rFonts w:ascii="Times New Roman" w:hAnsi="Times New Roman" w:cs="Times New Roman"/>
        </w:rPr>
        <w:t xml:space="preserve"> </w:t>
      </w:r>
      <w:r w:rsidRPr="0085147B">
        <w:rPr>
          <w:rFonts w:ascii="Times New Roman" w:hAnsi="Times New Roman" w:cs="Times New Roman"/>
          <w:sz w:val="20"/>
          <w:szCs w:val="20"/>
        </w:rPr>
        <w:t xml:space="preserve"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 </w:t>
      </w:r>
      <w:r w:rsidR="00176046">
        <w:rPr>
          <w:rFonts w:ascii="Times New Roman" w:hAnsi="Times New Roman" w:cs="Times New Roman"/>
          <w:sz w:val="20"/>
          <w:szCs w:val="20"/>
        </w:rPr>
        <w:t>Красноармейского</w:t>
      </w:r>
      <w:r w:rsidR="000671E1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85147B">
        <w:rPr>
          <w:rFonts w:ascii="Times New Roman" w:hAnsi="Times New Roman" w:cs="Times New Roman"/>
          <w:sz w:val="20"/>
          <w:szCs w:val="20"/>
        </w:rPr>
        <w:t xml:space="preserve"> Чувашской Республики. В случае отсутствия фактических данных в качестве базового значения приводится плановое (прогнозное) значение.</w:t>
      </w:r>
    </w:p>
    <w:p w:rsidR="00E2664A" w:rsidRPr="0085147B" w:rsidRDefault="00E2664A">
      <w:pPr>
        <w:rPr>
          <w:rFonts w:ascii="Times New Roman" w:hAnsi="Times New Roman" w:cs="Times New Roman"/>
        </w:rPr>
      </w:pPr>
      <w:bookmarkStart w:id="9" w:name="sub_1133"/>
      <w:bookmarkEnd w:id="8"/>
      <w:r w:rsidRPr="0085147B">
        <w:rPr>
          <w:rFonts w:ascii="Times New Roman" w:hAnsi="Times New Roman" w:cs="Times New Roman"/>
          <w:vertAlign w:val="superscript"/>
        </w:rPr>
        <w:t>3</w:t>
      </w:r>
      <w:r w:rsidRPr="0085147B">
        <w:rPr>
          <w:rFonts w:ascii="Times New Roman" w:hAnsi="Times New Roman" w:cs="Times New Roman"/>
        </w:rPr>
        <w:t xml:space="preserve"> </w:t>
      </w:r>
      <w:r w:rsidRPr="0085147B">
        <w:rPr>
          <w:rFonts w:ascii="Times New Roman" w:hAnsi="Times New Roman" w:cs="Times New Roman"/>
          <w:sz w:val="20"/>
          <w:szCs w:val="20"/>
        </w:rPr>
        <w:t>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  <w:bookmarkEnd w:id="9"/>
    <w:p w:rsidR="00E2664A" w:rsidRPr="0085147B" w:rsidRDefault="00E2664A">
      <w:pPr>
        <w:pStyle w:val="a8"/>
        <w:rPr>
          <w:rFonts w:ascii="Times New Roman" w:hAnsi="Times New Roman" w:cs="Times New Roman"/>
          <w:sz w:val="22"/>
          <w:szCs w:val="22"/>
        </w:rPr>
      </w:pPr>
      <w:r w:rsidRPr="0085147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85147B" w:rsidRDefault="00E2664A">
      <w:pPr>
        <w:ind w:firstLine="0"/>
        <w:jc w:val="left"/>
        <w:rPr>
          <w:rFonts w:ascii="Times New Roman" w:hAnsi="Times New Roman" w:cs="Times New Roman"/>
        </w:rPr>
        <w:sectPr w:rsidR="00E2664A" w:rsidRPr="0085147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0" w:name="sub_1103"/>
      <w:r w:rsidRPr="00C55900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муниципальной программы </w:t>
      </w:r>
      <w:r w:rsidR="000671E1" w:rsidRPr="00C55900">
        <w:rPr>
          <w:rFonts w:ascii="Times New Roman" w:hAnsi="Times New Roman" w:cs="Times New Roman"/>
          <w:sz w:val="24"/>
          <w:szCs w:val="24"/>
        </w:rPr>
        <w:t>«</w:t>
      </w:r>
      <w:r w:rsidRPr="00C55900">
        <w:rPr>
          <w:rFonts w:ascii="Times New Roman" w:hAnsi="Times New Roman" w:cs="Times New Roman"/>
          <w:sz w:val="24"/>
          <w:szCs w:val="24"/>
        </w:rPr>
        <w:t>Наименование</w:t>
      </w:r>
      <w:r w:rsidR="000671E1" w:rsidRPr="00C55900">
        <w:rPr>
          <w:rFonts w:ascii="Times New Roman" w:hAnsi="Times New Roman" w:cs="Times New Roman"/>
          <w:sz w:val="24"/>
          <w:szCs w:val="24"/>
        </w:rPr>
        <w:t>»</w:t>
      </w:r>
    </w:p>
    <w:bookmarkEnd w:id="10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520"/>
        <w:gridCol w:w="1400"/>
        <w:gridCol w:w="2365"/>
        <w:gridCol w:w="15"/>
      </w:tblGrid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  <w:hyperlink w:anchor="sub_11311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664A" w:rsidRPr="00C55900" w:rsidTr="00A004D1">
        <w:trPr>
          <w:gridAfter w:val="1"/>
          <w:wAfter w:w="15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(наименование структурного подразделение администрации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(организации))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3C38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 w:rsidP="000671E1">
            <w:pPr>
              <w:pStyle w:val="a7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7815"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B7815" w:rsidRPr="00C55900">
              <w:rPr>
                <w:rFonts w:ascii="Times New Roman" w:hAnsi="Times New Roman" w:cs="Times New Roman"/>
                <w:sz w:val="24"/>
                <w:szCs w:val="24"/>
              </w:rPr>
              <w:t>«Наименование»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15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5" w:rsidRPr="00C55900" w:rsidRDefault="00EB7815" w:rsidP="00EB7815">
            <w:pPr>
              <w:pStyle w:val="a7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1. 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5" w:rsidRPr="00C55900" w:rsidRDefault="00EB7815" w:rsidP="00EB78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Задача «Наименование»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5" w:rsidRPr="00C55900" w:rsidRDefault="00EB7815" w:rsidP="00EB78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815" w:rsidRPr="00C55900" w:rsidRDefault="00EB7815" w:rsidP="00EB78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C55900" w:rsidRDefault="00E2664A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900">
        <w:rPr>
          <w:rFonts w:ascii="Times New Roman" w:hAnsi="Times New Roman" w:cs="Times New Roman"/>
          <w:sz w:val="24"/>
          <w:szCs w:val="24"/>
        </w:rPr>
        <w:t>-─────────────────────────────</w:t>
      </w:r>
    </w:p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  <w:bookmarkStart w:id="11" w:name="sub_11311"/>
      <w:r w:rsidRPr="00C559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900">
        <w:rPr>
          <w:rFonts w:ascii="Times New Roman" w:hAnsi="Times New Roman" w:cs="Times New Roman"/>
          <w:sz w:val="24"/>
          <w:szCs w:val="24"/>
        </w:rPr>
        <w:t xml:space="preserve"> Приводится краткое описание социальных, экономических и иных эффектов для каждой задачи структурного элемента.</w:t>
      </w:r>
    </w:p>
    <w:bookmarkEnd w:id="11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2" w:name="sub_1104"/>
      <w:r w:rsidRPr="00C55900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bookmarkEnd w:id="12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773"/>
        <w:gridCol w:w="773"/>
        <w:gridCol w:w="773"/>
        <w:gridCol w:w="773"/>
        <w:gridCol w:w="773"/>
      </w:tblGrid>
      <w:tr w:rsidR="00E2664A" w:rsidRPr="00C55900">
        <w:tc>
          <w:tcPr>
            <w:tcW w:w="6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E2664A" w:rsidRPr="00C55900">
        <w:tc>
          <w:tcPr>
            <w:tcW w:w="6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 w:rsidP="000671E1">
            <w:pPr>
              <w:pStyle w:val="a7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программа (всего), в том числе: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9005EE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Структурный элемент "Наименование" (всего), в том числе: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9005EE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9005EE" w:rsidRPr="00C55900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13" w:name="sub_1200"/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671E1" w:rsidRDefault="000671E1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B7815" w:rsidRDefault="00EB7815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005EE" w:rsidRDefault="009005EE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55900" w:rsidRDefault="00C55900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55900" w:rsidRDefault="00C55900">
      <w:pPr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31707" w:rsidRPr="00C55900" w:rsidRDefault="00E2664A" w:rsidP="00431707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 w:rsidR="000671E1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№</w:t>
      </w:r>
      <w:r w:rsidR="003C38F1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 2</w:t>
      </w:r>
      <w:bookmarkEnd w:id="13"/>
      <w:r w:rsidR="00431707"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Методическим рекомендациям </w:t>
      </w:r>
    </w:p>
    <w:p w:rsidR="00431707" w:rsidRPr="00C55900" w:rsidRDefault="00431707" w:rsidP="00431707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по разработке и реализации муниципальных</w:t>
      </w: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программ Красноармейского муниципального округ</w:t>
      </w:r>
      <w:r>
        <w:rPr>
          <w:rStyle w:val="a3"/>
          <w:rFonts w:ascii="Times New Roman" w:hAnsi="Times New Roman" w:cs="Times New Roman"/>
          <w:b w:val="0"/>
        </w:rPr>
        <w:t>а</w:t>
      </w:r>
      <w:r w:rsidRPr="0085147B">
        <w:rPr>
          <w:rStyle w:val="a3"/>
          <w:rFonts w:ascii="Times New Roman" w:hAnsi="Times New Roman" w:cs="Times New Roman"/>
          <w:b w:val="0"/>
        </w:rPr>
        <w:br/>
      </w: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Чувашской Республики</w:t>
      </w:r>
    </w:p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r w:rsidRPr="0085147B">
        <w:rPr>
          <w:rFonts w:ascii="Times New Roman" w:hAnsi="Times New Roman" w:cs="Times New Roman"/>
        </w:rPr>
        <w:t>Паспорт</w:t>
      </w:r>
      <w:r w:rsidRPr="0085147B">
        <w:rPr>
          <w:rFonts w:ascii="Times New Roman" w:hAnsi="Times New Roman" w:cs="Times New Roman"/>
        </w:rPr>
        <w:br/>
        <w:t xml:space="preserve">комплекса </w:t>
      </w:r>
      <w:r w:rsidRPr="00C55900">
        <w:rPr>
          <w:rFonts w:ascii="Times New Roman" w:hAnsi="Times New Roman" w:cs="Times New Roman"/>
          <w:sz w:val="24"/>
          <w:szCs w:val="24"/>
        </w:rPr>
        <w:t xml:space="preserve">процессных мероприятий </w:t>
      </w:r>
      <w:r w:rsidR="000671E1" w:rsidRPr="00C55900">
        <w:rPr>
          <w:rFonts w:ascii="Times New Roman" w:hAnsi="Times New Roman" w:cs="Times New Roman"/>
          <w:sz w:val="24"/>
          <w:szCs w:val="24"/>
        </w:rPr>
        <w:t>«</w:t>
      </w:r>
      <w:r w:rsidRPr="00C55900">
        <w:rPr>
          <w:rFonts w:ascii="Times New Roman" w:hAnsi="Times New Roman" w:cs="Times New Roman"/>
          <w:sz w:val="24"/>
          <w:szCs w:val="24"/>
        </w:rPr>
        <w:t>Наименование</w:t>
      </w:r>
      <w:r w:rsidR="000671E1" w:rsidRPr="00C55900">
        <w:rPr>
          <w:rFonts w:ascii="Times New Roman" w:hAnsi="Times New Roman" w:cs="Times New Roman"/>
          <w:sz w:val="24"/>
          <w:szCs w:val="24"/>
        </w:rPr>
        <w:t>»</w:t>
      </w:r>
    </w:p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4" w:name="sub_1201"/>
      <w:r w:rsidRPr="00C55900">
        <w:rPr>
          <w:rFonts w:ascii="Times New Roman" w:hAnsi="Times New Roman" w:cs="Times New Roman"/>
          <w:sz w:val="24"/>
          <w:szCs w:val="24"/>
        </w:rPr>
        <w:t>1. Общие положения</w:t>
      </w:r>
    </w:p>
    <w:bookmarkEnd w:id="14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E2664A" w:rsidRPr="00C55900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(иная организация)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85147B" w:rsidRDefault="00E2664A">
      <w:pPr>
        <w:ind w:firstLine="0"/>
        <w:jc w:val="left"/>
        <w:rPr>
          <w:rFonts w:ascii="Times New Roman" w:hAnsi="Times New Roman" w:cs="Times New Roman"/>
        </w:rPr>
        <w:sectPr w:rsidR="00E2664A" w:rsidRPr="0085147B">
          <w:headerReference w:type="default" r:id="rId14"/>
          <w:footerReference w:type="default" r:id="rId1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5" w:name="sub_1202"/>
      <w:r w:rsidRPr="00C55900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hyperlink w:anchor="sub_1211" w:history="1">
        <w:r w:rsidRPr="00C55900">
          <w:rPr>
            <w:rStyle w:val="a4"/>
            <w:rFonts w:ascii="Times New Roman" w:hAnsi="Times New Roman"/>
            <w:b w:val="0"/>
            <w:bCs w:val="0"/>
            <w:sz w:val="24"/>
            <w:szCs w:val="24"/>
            <w:vertAlign w:val="superscript"/>
          </w:rPr>
          <w:t>1</w:t>
        </w:r>
      </w:hyperlink>
    </w:p>
    <w:bookmarkEnd w:id="15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260"/>
        <w:gridCol w:w="1540"/>
        <w:gridCol w:w="1120"/>
        <w:gridCol w:w="980"/>
        <w:gridCol w:w="980"/>
        <w:gridCol w:w="980"/>
        <w:gridCol w:w="1120"/>
        <w:gridCol w:w="980"/>
        <w:gridCol w:w="1680"/>
        <w:gridCol w:w="1260"/>
      </w:tblGrid>
      <w:tr w:rsidR="00E2664A" w:rsidRPr="00C5590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E2664A" w:rsidRPr="00C5590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B78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9005EE" w:rsidRDefault="00E2664A">
      <w:pPr>
        <w:rPr>
          <w:rFonts w:ascii="Times New Roman" w:hAnsi="Times New Roman" w:cs="Times New Roman"/>
          <w:sz w:val="20"/>
          <w:szCs w:val="20"/>
        </w:rPr>
      </w:pPr>
      <w:bookmarkStart w:id="16" w:name="sub_1211"/>
      <w:r w:rsidRPr="009005EE">
        <w:rPr>
          <w:rFonts w:ascii="Times New Roman" w:hAnsi="Times New Roman" w:cs="Times New Roman"/>
          <w:sz w:val="20"/>
          <w:szCs w:val="20"/>
        </w:rPr>
        <w:t>1 Приводится при необходимости.</w:t>
      </w:r>
    </w:p>
    <w:bookmarkEnd w:id="16"/>
    <w:p w:rsidR="00E2664A" w:rsidRPr="009005EE" w:rsidRDefault="00E2664A">
      <w:pPr>
        <w:rPr>
          <w:rFonts w:ascii="Times New Roman" w:hAnsi="Times New Roman" w:cs="Times New Roman"/>
          <w:sz w:val="20"/>
          <w:szCs w:val="20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7" w:name="sub_1203"/>
      <w:r w:rsidRPr="00C55900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17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2100"/>
        <w:gridCol w:w="1400"/>
        <w:gridCol w:w="1120"/>
        <w:gridCol w:w="1120"/>
        <w:gridCol w:w="1260"/>
        <w:gridCol w:w="1120"/>
        <w:gridCol w:w="980"/>
      </w:tblGrid>
      <w:tr w:rsidR="00E2664A" w:rsidRPr="00C5590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hyperlink w:anchor="sub_1311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E2664A" w:rsidRPr="00C5590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 w:rsidP="000671E1">
            <w:pPr>
              <w:pStyle w:val="a7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85147B" w:rsidRDefault="00E2664A">
      <w:pPr>
        <w:rPr>
          <w:rFonts w:ascii="Times New Roman" w:hAnsi="Times New Roman" w:cs="Times New Roman"/>
        </w:rPr>
      </w:pPr>
      <w:bookmarkStart w:id="18" w:name="sub_1311"/>
      <w:r w:rsidRPr="0085147B">
        <w:rPr>
          <w:rFonts w:ascii="Times New Roman" w:hAnsi="Times New Roman" w:cs="Times New Roman"/>
          <w:vertAlign w:val="superscript"/>
        </w:rPr>
        <w:lastRenderedPageBreak/>
        <w:t>1</w:t>
      </w:r>
      <w:r w:rsidRPr="0085147B">
        <w:rPr>
          <w:rFonts w:ascii="Times New Roman" w:hAnsi="Times New Roman" w:cs="Times New Roman"/>
        </w:rPr>
        <w:t xml:space="preserve"> </w:t>
      </w:r>
      <w:r w:rsidRPr="0085147B">
        <w:rPr>
          <w:rFonts w:ascii="Times New Roman" w:hAnsi="Times New Roman" w:cs="Times New Roman"/>
          <w:sz w:val="20"/>
          <w:szCs w:val="20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bookmarkEnd w:id="18"/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9" w:name="sub_1204"/>
      <w:r w:rsidRPr="00C55900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bookmarkEnd w:id="19"/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8"/>
        <w:gridCol w:w="1064"/>
        <w:gridCol w:w="798"/>
        <w:gridCol w:w="798"/>
        <w:gridCol w:w="798"/>
        <w:gridCol w:w="5025"/>
      </w:tblGrid>
      <w:tr w:rsidR="00E2664A" w:rsidRPr="00C55900" w:rsidTr="009005EE">
        <w:tc>
          <w:tcPr>
            <w:tcW w:w="6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(результата)/источник финансового обеспечения </w:t>
            </w:r>
            <w:hyperlink w:anchor="sub_1411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87C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664A" w:rsidRPr="00C55900">
                <w:rPr>
                  <w:rStyle w:val="a4"/>
                  <w:rFonts w:ascii="Times New Roman" w:hAnsi="Times New Roman"/>
                  <w:sz w:val="24"/>
                  <w:szCs w:val="24"/>
                </w:rPr>
                <w:t>КБК</w:t>
              </w:r>
            </w:hyperlink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E2664A" w:rsidRPr="00C55900" w:rsidTr="009005EE">
        <w:tc>
          <w:tcPr>
            <w:tcW w:w="6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0671E1" w:rsidP="000671E1">
            <w:pPr>
              <w:pStyle w:val="a7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664A" w:rsidRPr="00C559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 процессных мероприятий (всего),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(результата), всего,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0671E1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A" w:rsidRPr="00C55900" w:rsidTr="009005EE">
        <w:tc>
          <w:tcPr>
            <w:tcW w:w="6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p w:rsidR="00E2664A" w:rsidRPr="0085147B" w:rsidRDefault="00E2664A">
      <w:pPr>
        <w:rPr>
          <w:rFonts w:ascii="Times New Roman" w:hAnsi="Times New Roman" w:cs="Times New Roman"/>
        </w:rPr>
      </w:pPr>
      <w:bookmarkStart w:id="20" w:name="sub_1411"/>
      <w:r w:rsidRPr="0085147B">
        <w:rPr>
          <w:rFonts w:ascii="Times New Roman" w:hAnsi="Times New Roman" w:cs="Times New Roman"/>
          <w:vertAlign w:val="superscript"/>
        </w:rPr>
        <w:t>1</w:t>
      </w:r>
      <w:r w:rsidRPr="0085147B">
        <w:rPr>
          <w:rFonts w:ascii="Times New Roman" w:hAnsi="Times New Roman" w:cs="Times New Roman"/>
        </w:rPr>
        <w:t xml:space="preserve"> </w:t>
      </w:r>
      <w:proofErr w:type="gramStart"/>
      <w:r w:rsidRPr="0085147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5147B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финансирования такие источники не приводятся.</w:t>
      </w:r>
    </w:p>
    <w:bookmarkEnd w:id="20"/>
    <w:p w:rsidR="00E2664A" w:rsidRPr="0085147B" w:rsidRDefault="00E2664A">
      <w:pPr>
        <w:rPr>
          <w:rFonts w:ascii="Times New Roman" w:hAnsi="Times New Roman" w:cs="Times New Roman"/>
        </w:rPr>
      </w:pPr>
    </w:p>
    <w:p w:rsidR="00E2664A" w:rsidRPr="0085147B" w:rsidRDefault="00E2664A">
      <w:pPr>
        <w:ind w:firstLine="0"/>
        <w:jc w:val="left"/>
        <w:rPr>
          <w:rFonts w:ascii="Times New Roman" w:hAnsi="Times New Roman" w:cs="Times New Roman"/>
        </w:rPr>
        <w:sectPr w:rsidR="00E2664A" w:rsidRPr="0085147B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707" w:rsidRPr="00C55900" w:rsidRDefault="00431707" w:rsidP="00431707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>Приложение № 3</w:t>
      </w: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Методическим рекомендациям </w:t>
      </w:r>
    </w:p>
    <w:p w:rsidR="00431707" w:rsidRPr="00C55900" w:rsidRDefault="00431707" w:rsidP="00431707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t>по разработке и реализации муниципальных</w:t>
      </w: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программ Красноармейского муниципального округа</w:t>
      </w:r>
      <w:r w:rsidRPr="00C55900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Чувашской Республики</w:t>
      </w:r>
    </w:p>
    <w:p w:rsidR="00E2664A" w:rsidRPr="00C55900" w:rsidRDefault="00E2664A">
      <w:pPr>
        <w:rPr>
          <w:rFonts w:ascii="Times New Roman" w:hAnsi="Times New Roman" w:cs="Times New Roman"/>
          <w:sz w:val="22"/>
          <w:szCs w:val="22"/>
        </w:rPr>
      </w:pPr>
    </w:p>
    <w:p w:rsidR="00E2664A" w:rsidRPr="00C55900" w:rsidRDefault="00E2664A">
      <w:pPr>
        <w:pStyle w:val="1"/>
        <w:rPr>
          <w:rFonts w:ascii="Times New Roman" w:hAnsi="Times New Roman" w:cs="Times New Roman"/>
          <w:sz w:val="24"/>
          <w:szCs w:val="24"/>
        </w:rPr>
      </w:pPr>
      <w:r w:rsidRPr="00C55900">
        <w:rPr>
          <w:rFonts w:ascii="Times New Roman" w:hAnsi="Times New Roman" w:cs="Times New Roman"/>
          <w:sz w:val="24"/>
          <w:szCs w:val="24"/>
        </w:rPr>
        <w:t>Перечень</w:t>
      </w:r>
      <w:r w:rsidRPr="00C55900">
        <w:rPr>
          <w:rFonts w:ascii="Times New Roman" w:hAnsi="Times New Roman" w:cs="Times New Roman"/>
          <w:sz w:val="24"/>
          <w:szCs w:val="24"/>
        </w:rPr>
        <w:br/>
        <w:t>типов мероприятий (результатов) и их контрольных точек комплексов процессных мероприятий</w:t>
      </w:r>
    </w:p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2520"/>
        <w:gridCol w:w="2940"/>
        <w:gridCol w:w="2240"/>
      </w:tblGrid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для результатов, в рамках которых предоставляются субсидии, субвенции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на оказание муниципальных услуг (выполнение работ)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в муниципальном задании на оказании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результатов, в рамках которых предусматривается содержание структурных подразделений администрации </w:t>
            </w:r>
            <w:r w:rsidR="00176046" w:rsidRPr="00C55900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863E33"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иных организаций, а также подведомственных учреждений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Устанавливаются в части мероприятий по осуществлению закупок товаров, работ,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Устанавливаются в части мероприятий по осуществлению закупок товаров, работ, услуг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 Утверждены (одобрены, сформированы) документы, необходимые для оказания услуги (выполнения работы)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2. Для оказания услуги (выполнения работы) 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подготовлено материально-техническое (кадровое) обеспечение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3. Услуга оказана (работы выполнены)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(тыс./млн.) человек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 Документ, устанавливающий условия осуществления выплат (в том числе размер и получателей), утвержден / принят.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2. Выплаты осуществлены.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(тыс./млн.) человек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 Закупка включена в план закупок.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4. Произведена оплата поставленных товаров, выполненных работ, оказанных услуг по муниципальному контракту.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(по </w:t>
            </w:r>
            <w:hyperlink r:id="rId21" w:history="1">
              <w:r w:rsidRPr="00C55900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Жилищное обеспечение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в рамках которых осуществляется выплаты гражданам на улучшение жилищных условия.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1. Утверждены правила распределения и предоставления межбюджетных трансфертов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2. Заключено соглашение о предоставлении межбюджетных трансфертов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3. Обеспечен мониторинг исполнения соглашений о предоставлении межбюджетных трансфертов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 отчет об использовании межбюджетных </w:t>
            </w: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5. Достигнуты результаты соглашения о предоставлении межбюджетных трансфертов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Тысяча квадратных метров</w:t>
            </w:r>
          </w:p>
        </w:tc>
      </w:tr>
      <w:tr w:rsidR="00E2664A" w:rsidRPr="00C5590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Используется исключительно для вида расходов 870 "Резервные средства"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64A" w:rsidRPr="00C55900" w:rsidRDefault="00E266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590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bookmarkEnd w:id="2"/>
    </w:tbl>
    <w:p w:rsidR="00E2664A" w:rsidRPr="00C55900" w:rsidRDefault="00E2664A">
      <w:pPr>
        <w:rPr>
          <w:rFonts w:ascii="Times New Roman" w:hAnsi="Times New Roman" w:cs="Times New Roman"/>
          <w:sz w:val="24"/>
          <w:szCs w:val="24"/>
        </w:rPr>
      </w:pPr>
    </w:p>
    <w:sectPr w:rsidR="00E2664A" w:rsidRPr="00C55900">
      <w:headerReference w:type="default" r:id="rId22"/>
      <w:footerReference w:type="default" r:id="rId2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DB" w:rsidRDefault="00E87CDB">
      <w:r>
        <w:separator/>
      </w:r>
    </w:p>
  </w:endnote>
  <w:endnote w:type="continuationSeparator" w:id="0">
    <w:p w:rsidR="00E87CDB" w:rsidRDefault="00E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2664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2664A" w:rsidTr="009005EE">
      <w:trPr>
        <w:trHeight w:val="68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E2664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2664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E2664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 w:rsidP="009005EE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664A" w:rsidRDefault="00E2664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DB" w:rsidRDefault="00E87CDB">
      <w:r>
        <w:separator/>
      </w:r>
    </w:p>
  </w:footnote>
  <w:footnote w:type="continuationSeparator" w:id="0">
    <w:p w:rsidR="00E87CDB" w:rsidRDefault="00E8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4A" w:rsidRPr="00E10CAB" w:rsidRDefault="00E2664A" w:rsidP="00E10CA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4A" w:rsidRPr="009005EE" w:rsidRDefault="00E2664A" w:rsidP="009005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4A" w:rsidRPr="009005EE" w:rsidRDefault="00E2664A" w:rsidP="009005E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4A" w:rsidRPr="009005EE" w:rsidRDefault="00E2664A" w:rsidP="009005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C"/>
    <w:rsid w:val="00050B0E"/>
    <w:rsid w:val="000671E1"/>
    <w:rsid w:val="000C01A5"/>
    <w:rsid w:val="00176046"/>
    <w:rsid w:val="00204440"/>
    <w:rsid w:val="00321C62"/>
    <w:rsid w:val="003C38F1"/>
    <w:rsid w:val="0040791C"/>
    <w:rsid w:val="00431707"/>
    <w:rsid w:val="004F228F"/>
    <w:rsid w:val="00673A32"/>
    <w:rsid w:val="00767C5C"/>
    <w:rsid w:val="007F4608"/>
    <w:rsid w:val="0085147B"/>
    <w:rsid w:val="00863E33"/>
    <w:rsid w:val="00887CCB"/>
    <w:rsid w:val="008A66E7"/>
    <w:rsid w:val="009005EE"/>
    <w:rsid w:val="00945F5F"/>
    <w:rsid w:val="009C6C19"/>
    <w:rsid w:val="00A004D1"/>
    <w:rsid w:val="00B353CF"/>
    <w:rsid w:val="00C55900"/>
    <w:rsid w:val="00E10CAB"/>
    <w:rsid w:val="00E2664A"/>
    <w:rsid w:val="00E57FDF"/>
    <w:rsid w:val="00E87CDB"/>
    <w:rsid w:val="00EB7815"/>
    <w:rsid w:val="00F27982"/>
    <w:rsid w:val="00F46BE3"/>
    <w:rsid w:val="00F61316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3B9BE"/>
  <w14:defaultImageDpi w14:val="0"/>
  <w15:docId w15:val="{90A8D78D-D766-4D40-9B7A-BCCC473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Arial" w:hAnsi="Arial" w:cs="Arial"/>
      <w:kern w:val="0"/>
      <w:sz w:val="26"/>
      <w:szCs w:val="26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Arial" w:hAnsi="Arial" w:cs="Arial"/>
      <w:kern w:val="0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9C6C1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6C19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2378-A4AD-49B0-A2DB-6B37547E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Кристина Анисимова</cp:lastModifiedBy>
  <cp:revision>11</cp:revision>
  <cp:lastPrinted>2024-12-03T07:30:00Z</cp:lastPrinted>
  <dcterms:created xsi:type="dcterms:W3CDTF">2024-10-30T07:15:00Z</dcterms:created>
  <dcterms:modified xsi:type="dcterms:W3CDTF">2025-02-07T11:11:00Z</dcterms:modified>
</cp:coreProperties>
</file>