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C7D" w:rsidRPr="00AA3C7D" w:rsidRDefault="00AA3C7D" w:rsidP="00AA3C7D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3C7D">
        <w:rPr>
          <w:rFonts w:ascii="Times New Roman" w:hAnsi="Times New Roman" w:cs="Times New Roman"/>
          <w:b/>
          <w:sz w:val="28"/>
          <w:szCs w:val="28"/>
        </w:rPr>
        <w:t>Извлечение</w:t>
      </w:r>
    </w:p>
    <w:p w:rsidR="00AA3C7D" w:rsidRPr="00AA3C7D" w:rsidRDefault="00AA3C7D" w:rsidP="00AA3C7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C7D" w:rsidRPr="00AA3C7D" w:rsidRDefault="00AA3C7D" w:rsidP="00AA3C7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3C7D" w:rsidRPr="00AA3C7D" w:rsidRDefault="00AA3C7D" w:rsidP="00AA3C7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C7D">
        <w:rPr>
          <w:rFonts w:ascii="Times New Roman" w:hAnsi="Times New Roman" w:cs="Times New Roman"/>
          <w:b/>
          <w:sz w:val="28"/>
          <w:szCs w:val="28"/>
        </w:rPr>
        <w:t>КОНСТИТУЦИЯ</w:t>
      </w:r>
    </w:p>
    <w:p w:rsidR="00AA3C7D" w:rsidRPr="00AA3C7D" w:rsidRDefault="00AA3C7D" w:rsidP="00AA3C7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3C7D" w:rsidRPr="00AA3C7D" w:rsidRDefault="00AA3C7D" w:rsidP="00AA3C7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A3C7D">
        <w:rPr>
          <w:rFonts w:ascii="Times New Roman" w:hAnsi="Times New Roman" w:cs="Times New Roman"/>
          <w:b/>
          <w:sz w:val="28"/>
          <w:szCs w:val="28"/>
        </w:rPr>
        <w:t>ЧУВАШСКОЙ РЕСПУБЛИКИ</w:t>
      </w:r>
    </w:p>
    <w:p w:rsidR="00AA3C7D" w:rsidRPr="00AA3C7D" w:rsidRDefault="00AA3C7D" w:rsidP="00AA3C7D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A3C7D" w:rsidRPr="00AA3C7D" w:rsidRDefault="00AA3C7D" w:rsidP="00AA3C7D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AA3C7D">
        <w:rPr>
          <w:rFonts w:ascii="Times New Roman" w:hAnsi="Times New Roman" w:cs="Times New Roman"/>
          <w:i/>
          <w:sz w:val="28"/>
          <w:szCs w:val="28"/>
        </w:rPr>
        <w:t>Принят</w:t>
      </w:r>
      <w:proofErr w:type="gramEnd"/>
    </w:p>
    <w:p w:rsidR="00AA3C7D" w:rsidRPr="00AA3C7D" w:rsidRDefault="00AA3C7D" w:rsidP="00AA3C7D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A3C7D">
        <w:rPr>
          <w:rFonts w:ascii="Times New Roman" w:hAnsi="Times New Roman" w:cs="Times New Roman"/>
          <w:i/>
          <w:sz w:val="28"/>
          <w:szCs w:val="28"/>
        </w:rPr>
        <w:t>Государственным Советом</w:t>
      </w:r>
    </w:p>
    <w:p w:rsidR="00AA3C7D" w:rsidRPr="00AA3C7D" w:rsidRDefault="00AA3C7D" w:rsidP="00AA3C7D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A3C7D">
        <w:rPr>
          <w:rFonts w:ascii="Times New Roman" w:hAnsi="Times New Roman" w:cs="Times New Roman"/>
          <w:i/>
          <w:sz w:val="28"/>
          <w:szCs w:val="28"/>
        </w:rPr>
        <w:t>Чувашской Республики</w:t>
      </w:r>
    </w:p>
    <w:p w:rsidR="00AA3C7D" w:rsidRPr="00AA3C7D" w:rsidRDefault="00AA3C7D" w:rsidP="00AA3C7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C7D">
        <w:rPr>
          <w:rFonts w:ascii="Times New Roman" w:hAnsi="Times New Roman" w:cs="Times New Roman"/>
          <w:i/>
          <w:sz w:val="28"/>
          <w:szCs w:val="28"/>
        </w:rPr>
        <w:t>30 ноября 2000 года</w:t>
      </w:r>
    </w:p>
    <w:p w:rsidR="00AA3C7D" w:rsidRPr="00AA3C7D" w:rsidRDefault="00AA3C7D" w:rsidP="00AA3C7D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Список изменяющих документов </w:t>
      </w:r>
    </w:p>
    <w:p w:rsidR="00AA3C7D" w:rsidRPr="00AA3C7D" w:rsidRDefault="00AA3C7D" w:rsidP="00AA3C7D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proofErr w:type="gramStart"/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(в ред. Законов ЧР </w:t>
      </w:r>
      <w:proofErr w:type="gramEnd"/>
    </w:p>
    <w:p w:rsidR="00AA3C7D" w:rsidRPr="00AA3C7D" w:rsidRDefault="00AA3C7D" w:rsidP="00AA3C7D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27.03.2003 </w:t>
      </w:r>
      <w:hyperlink r:id="rId5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19.07.2004 </w:t>
      </w:r>
      <w:hyperlink r:id="rId6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16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18.04.2005 </w:t>
      </w:r>
      <w:hyperlink r:id="rId7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19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AA3C7D" w:rsidRPr="00AA3C7D" w:rsidRDefault="00AA3C7D" w:rsidP="00AA3C7D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05.10.2006 </w:t>
      </w:r>
      <w:hyperlink r:id="rId8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47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28.05.2010 </w:t>
      </w:r>
      <w:hyperlink r:id="rId9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27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13.09.2011 </w:t>
      </w:r>
      <w:hyperlink r:id="rId10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46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AA3C7D" w:rsidRPr="00AA3C7D" w:rsidRDefault="00AA3C7D" w:rsidP="00AA3C7D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24.05.2012 </w:t>
      </w:r>
      <w:hyperlink r:id="rId11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37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02.10.2012 </w:t>
      </w:r>
      <w:hyperlink r:id="rId12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53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06.03.2013 </w:t>
      </w:r>
      <w:hyperlink r:id="rId13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AA3C7D" w:rsidRPr="00AA3C7D" w:rsidRDefault="00AA3C7D" w:rsidP="00AA3C7D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30.07.2013 </w:t>
      </w:r>
      <w:hyperlink r:id="rId14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47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26.06.2014 </w:t>
      </w:r>
      <w:hyperlink r:id="rId15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34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19.04.2016 </w:t>
      </w:r>
      <w:hyperlink r:id="rId16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25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AA3C7D" w:rsidRPr="00AA3C7D" w:rsidRDefault="00AA3C7D" w:rsidP="00AA3C7D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30.03.2018 </w:t>
      </w:r>
      <w:hyperlink r:id="rId17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11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21.06.2021 </w:t>
      </w:r>
      <w:hyperlink r:id="rId18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42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21.12.2022 </w:t>
      </w:r>
      <w:hyperlink r:id="rId19" w:history="1">
        <w:r w:rsidRPr="00AA3C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115</w:t>
        </w:r>
      </w:hyperlink>
      <w:r w:rsidRPr="00AA3C7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) </w:t>
      </w:r>
    </w:p>
    <w:p w:rsidR="00346E9F" w:rsidRPr="00AA3C7D" w:rsidRDefault="00346E9F" w:rsidP="00AA3C7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A3C7D" w:rsidRPr="00AA3C7D" w:rsidRDefault="00AA3C7D" w:rsidP="00AA3C7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A3C7D">
        <w:rPr>
          <w:rFonts w:ascii="Times New Roman" w:hAnsi="Times New Roman" w:cs="Times New Roman"/>
          <w:sz w:val="28"/>
          <w:szCs w:val="28"/>
        </w:rPr>
        <w:t>…</w:t>
      </w:r>
    </w:p>
    <w:p w:rsidR="00AA3C7D" w:rsidRPr="00AA3C7D" w:rsidRDefault="00AA3C7D" w:rsidP="00AA3C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4. ГЛАВА ЧУВАШСКОЙ РЕСПУБЛИКИ </w:t>
      </w:r>
    </w:p>
    <w:p w:rsidR="00AA3C7D" w:rsidRPr="00AA3C7D" w:rsidRDefault="00AA3C7D" w:rsidP="00AA3C7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A3C7D">
        <w:rPr>
          <w:rFonts w:ascii="Times New Roman" w:hAnsi="Times New Roman" w:cs="Times New Roman"/>
          <w:sz w:val="28"/>
          <w:szCs w:val="28"/>
        </w:rPr>
        <w:t>…</w:t>
      </w:r>
    </w:p>
    <w:p w:rsidR="00AA3C7D" w:rsidRPr="00AA3C7D" w:rsidRDefault="00AA3C7D" w:rsidP="00AA3C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72</w:t>
      </w:r>
      <w:r w:rsidRPr="00AA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3C7D" w:rsidRPr="00AA3C7D" w:rsidRDefault="00AA3C7D" w:rsidP="00AA3C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AA3C7D" w:rsidRPr="00AA3C7D" w:rsidRDefault="00AA3C7D" w:rsidP="00AA3C7D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Чувашской Республики: </w:t>
      </w:r>
    </w:p>
    <w:p w:rsidR="00AA3C7D" w:rsidRPr="00AA3C7D" w:rsidRDefault="00AA3C7D" w:rsidP="00AA3C7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A3C7D">
        <w:rPr>
          <w:rFonts w:ascii="Times New Roman" w:hAnsi="Times New Roman" w:cs="Times New Roman"/>
          <w:sz w:val="28"/>
          <w:szCs w:val="28"/>
        </w:rPr>
        <w:t>…</w:t>
      </w:r>
    </w:p>
    <w:p w:rsidR="00AA3C7D" w:rsidRPr="00AA3C7D" w:rsidRDefault="00AA3C7D" w:rsidP="00AA3C7D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0" w:history="1">
        <w:r w:rsidRPr="00AA3C7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23</w:t>
        </w:r>
      </w:hyperlink>
      <w:r w:rsidRPr="00AA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назначает половину состава членов Центральной избирательной комиссии Чувашской Республики; </w:t>
      </w:r>
    </w:p>
    <w:p w:rsidR="00AA3C7D" w:rsidRPr="00AA3C7D" w:rsidRDefault="00AA3C7D" w:rsidP="00AA3C7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A3C7D">
        <w:rPr>
          <w:rFonts w:ascii="Times New Roman" w:hAnsi="Times New Roman" w:cs="Times New Roman"/>
          <w:sz w:val="28"/>
          <w:szCs w:val="28"/>
        </w:rPr>
        <w:t>…</w:t>
      </w:r>
    </w:p>
    <w:p w:rsidR="00AA3C7D" w:rsidRPr="00AA3C7D" w:rsidRDefault="00AA3C7D" w:rsidP="00AA3C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5. ГОСУДАРСТВЕННЫЙ СОВЕТ ЧУВАШСКОЙ РЕСПУБЛИКИ </w:t>
      </w:r>
    </w:p>
    <w:p w:rsidR="00AA3C7D" w:rsidRPr="00AA3C7D" w:rsidRDefault="00AA3C7D" w:rsidP="00AA3C7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A3C7D">
        <w:rPr>
          <w:rFonts w:ascii="Times New Roman" w:hAnsi="Times New Roman" w:cs="Times New Roman"/>
          <w:sz w:val="28"/>
          <w:szCs w:val="28"/>
        </w:rPr>
        <w:t>…</w:t>
      </w:r>
    </w:p>
    <w:p w:rsidR="00AA3C7D" w:rsidRPr="00AA3C7D" w:rsidRDefault="00AA3C7D" w:rsidP="00AA3C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79</w:t>
      </w:r>
      <w:r w:rsidRPr="00AA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3C7D" w:rsidRPr="00AA3C7D" w:rsidRDefault="00AA3C7D" w:rsidP="00AA3C7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A3C7D">
        <w:rPr>
          <w:rFonts w:ascii="Times New Roman" w:hAnsi="Times New Roman" w:cs="Times New Roman"/>
          <w:sz w:val="28"/>
          <w:szCs w:val="28"/>
        </w:rPr>
        <w:t>…</w:t>
      </w:r>
    </w:p>
    <w:p w:rsidR="00AA3C7D" w:rsidRPr="00AA3C7D" w:rsidRDefault="00AA3C7D" w:rsidP="00AA3C7D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AA3C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</w:t>
      </w:r>
      <w:proofErr w:type="gramEnd"/>
      <w:r w:rsidRPr="00AA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Чувашской Республики собирается на первое заседание по распоряжению Председателя Государственного Совета Чувашской Республики предыдущего созыва не позднее чем через две недели со дня избрания Государственного Совета Чувашской Республики в составе не менее двух третей от установленного числа депутатов. </w:t>
      </w:r>
    </w:p>
    <w:p w:rsidR="00AA3C7D" w:rsidRPr="00AA3C7D" w:rsidRDefault="00AA3C7D" w:rsidP="00AA3C7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A3C7D">
        <w:rPr>
          <w:rFonts w:ascii="Times New Roman" w:hAnsi="Times New Roman" w:cs="Times New Roman"/>
          <w:sz w:val="28"/>
          <w:szCs w:val="28"/>
        </w:rPr>
        <w:t>…</w:t>
      </w:r>
    </w:p>
    <w:p w:rsidR="00AA3C7D" w:rsidRPr="00AA3C7D" w:rsidRDefault="00AA3C7D" w:rsidP="00AA3C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80</w:t>
      </w:r>
      <w:r w:rsidRPr="00AA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3C7D" w:rsidRPr="00AA3C7D" w:rsidRDefault="00AA3C7D" w:rsidP="00AA3C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AA3C7D" w:rsidRPr="00AA3C7D" w:rsidRDefault="00AA3C7D" w:rsidP="00AA3C7D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 ведению Государственного Совета Чувашской Республики относятся: </w:t>
      </w:r>
    </w:p>
    <w:p w:rsidR="00AA3C7D" w:rsidRPr="00AA3C7D" w:rsidRDefault="00AA3C7D" w:rsidP="00AA3C7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A3C7D">
        <w:rPr>
          <w:rFonts w:ascii="Times New Roman" w:hAnsi="Times New Roman" w:cs="Times New Roman"/>
          <w:sz w:val="28"/>
          <w:szCs w:val="28"/>
        </w:rPr>
        <w:t>…</w:t>
      </w:r>
    </w:p>
    <w:p w:rsidR="00AA3C7D" w:rsidRDefault="00AA3C7D" w:rsidP="00AA3C7D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C7D">
        <w:rPr>
          <w:rFonts w:ascii="Times New Roman" w:eastAsia="Times New Roman" w:hAnsi="Times New Roman" w:cs="Times New Roman"/>
          <w:sz w:val="28"/>
          <w:szCs w:val="28"/>
          <w:lang w:eastAsia="ru-RU"/>
        </w:rPr>
        <w:t>10) назначение половины состава членов Центральной избирательной комиссии Чува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шск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Республики;</w:t>
      </w:r>
    </w:p>
    <w:p w:rsidR="00AA3C7D" w:rsidRDefault="00AA3C7D" w:rsidP="00AA3C7D">
      <w:pPr>
        <w:spacing w:after="0" w:line="240" w:lineRule="auto"/>
        <w:ind w:firstLine="540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sectPr w:rsidR="00AA3C7D" w:rsidSect="00AA3C7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7D"/>
    <w:rsid w:val="00346E9F"/>
    <w:rsid w:val="00AA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3C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3C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0190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4825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20520&amp;dst=100008&amp;field=134&amp;date=18.05.2023" TargetMode="External"/><Relationship Id="rId13" Type="http://schemas.openxmlformats.org/officeDocument/2006/relationships/hyperlink" Target="https://login.consultant.ru/link/?req=doc&amp;base=RLAW098&amp;n=55480&amp;dst=100008&amp;field=134&amp;date=18.05.2023" TargetMode="External"/><Relationship Id="rId18" Type="http://schemas.openxmlformats.org/officeDocument/2006/relationships/hyperlink" Target="https://login.consultant.ru/link/?req=doc&amp;base=RLAW098&amp;n=139733&amp;dst=100008&amp;field=134&amp;date=18.05.2023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98&amp;n=14764&amp;dst=100008&amp;field=134&amp;date=18.05.2023" TargetMode="External"/><Relationship Id="rId12" Type="http://schemas.openxmlformats.org/officeDocument/2006/relationships/hyperlink" Target="https://login.consultant.ru/link/?req=doc&amp;base=RLAW098&amp;n=52492&amp;dst=100008&amp;field=134&amp;date=18.05.2023" TargetMode="External"/><Relationship Id="rId17" Type="http://schemas.openxmlformats.org/officeDocument/2006/relationships/hyperlink" Target="https://login.consultant.ru/link/?req=doc&amp;base=RLAW098&amp;n=102572&amp;dst=100008&amp;field=134&amp;date=18.05.202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84877&amp;dst=100008&amp;field=134&amp;date=18.05.2023" TargetMode="External"/><Relationship Id="rId20" Type="http://schemas.openxmlformats.org/officeDocument/2006/relationships/hyperlink" Target="https://login.consultant.ru/link/?req=doc&amp;base=RLAW098&amp;n=12768&amp;dst=100016&amp;field=134&amp;date=18.05.202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2768&amp;dst=100007&amp;field=134&amp;date=18.05.2023" TargetMode="External"/><Relationship Id="rId11" Type="http://schemas.openxmlformats.org/officeDocument/2006/relationships/hyperlink" Target="https://login.consultant.ru/link/?req=doc&amp;base=RLAW098&amp;n=50449&amp;dst=100008&amp;field=134&amp;date=18.05.2023" TargetMode="External"/><Relationship Id="rId5" Type="http://schemas.openxmlformats.org/officeDocument/2006/relationships/hyperlink" Target="https://login.consultant.ru/link/?req=doc&amp;base=RLAW098&amp;n=10538&amp;dst=100007&amp;field=134&amp;date=18.05.2023" TargetMode="External"/><Relationship Id="rId15" Type="http://schemas.openxmlformats.org/officeDocument/2006/relationships/hyperlink" Target="https://login.consultant.ru/link/?req=doc&amp;base=RLAW098&amp;n=68507&amp;dst=100008&amp;field=134&amp;date=18.05.2023" TargetMode="External"/><Relationship Id="rId10" Type="http://schemas.openxmlformats.org/officeDocument/2006/relationships/hyperlink" Target="https://login.consultant.ru/link/?req=doc&amp;base=RLAW098&amp;n=45984&amp;dst=100008&amp;field=134&amp;date=18.05.2023" TargetMode="External"/><Relationship Id="rId19" Type="http://schemas.openxmlformats.org/officeDocument/2006/relationships/hyperlink" Target="https://login.consultant.ru/link/?req=doc&amp;base=RLAW098&amp;n=157752&amp;dst=100008&amp;field=134&amp;date=18.05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37489&amp;dst=100008&amp;field=134&amp;date=18.05.2023" TargetMode="External"/><Relationship Id="rId14" Type="http://schemas.openxmlformats.org/officeDocument/2006/relationships/hyperlink" Target="https://login.consultant.ru/link/?req=doc&amp;base=RLAW098&amp;n=59069&amp;dst=100008&amp;field=134&amp;date=18.05.202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dcterms:created xsi:type="dcterms:W3CDTF">2023-05-18T07:54:00Z</dcterms:created>
  <dcterms:modified xsi:type="dcterms:W3CDTF">2023-05-18T08:01:00Z</dcterms:modified>
</cp:coreProperties>
</file>