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5A7490" w:rsidTr="0078593E">
        <w:trPr>
          <w:gridBefore w:val="1"/>
          <w:wBefore w:w="567" w:type="dxa"/>
          <w:trHeight w:val="2544"/>
        </w:trPr>
        <w:tc>
          <w:tcPr>
            <w:tcW w:w="4253" w:type="dxa"/>
          </w:tcPr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Чăваш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Республикин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муниципаллă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округĕн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1651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администраций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ĕ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Й </w:t>
            </w:r>
            <w:proofErr w:type="gramStart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Ы</w:t>
            </w:r>
            <w:proofErr w:type="gramEnd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Ш Ă Н У</w:t>
            </w: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№</w:t>
            </w:r>
          </w:p>
          <w:p w:rsidR="003F27DF" w:rsidRPr="005A7490" w:rsidRDefault="003F27DF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хули</w:t>
            </w:r>
          </w:p>
          <w:p w:rsidR="009E6543" w:rsidRPr="005A7490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6543" w:rsidRPr="005A7490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6543" w:rsidRPr="005A7490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Чувашская Республика</w:t>
            </w: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Мариинско-Посадского</w:t>
            </w:r>
            <w:proofErr w:type="spellEnd"/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муниципального округа 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С </w:t>
            </w:r>
            <w:r w:rsidR="006E7C78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 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Н О В Л Е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 И Е </w:t>
            </w:r>
          </w:p>
          <w:p w:rsidR="009E6543" w:rsidRDefault="00F07E29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27.12.2024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</w:t>
            </w:r>
            <w:r w:rsidR="00E85A9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2912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3F27DF" w:rsidRPr="005A7490" w:rsidRDefault="003F27D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Мариинский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Посад</w:t>
            </w:r>
          </w:p>
          <w:p w:rsidR="009E6543" w:rsidRPr="005A7490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A0ECA" w:rsidRPr="00C30B6F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C30B6F" w:rsidRDefault="00CA0ECA" w:rsidP="00745777">
            <w:pPr>
              <w:ind w:firstLine="0"/>
              <w:rPr>
                <w:b/>
              </w:rPr>
            </w:pPr>
            <w:r w:rsidRPr="00C30B6F">
              <w:rPr>
                <w:b/>
              </w:rPr>
              <w:t>О проведен</w:t>
            </w:r>
            <w:proofErr w:type="gramStart"/>
            <w:r w:rsidRPr="00C30B6F">
              <w:rPr>
                <w:b/>
              </w:rPr>
              <w:t>и</w:t>
            </w:r>
            <w:r w:rsidR="007C3D04" w:rsidRPr="00C30B6F">
              <w:rPr>
                <w:b/>
              </w:rPr>
              <w:t>и</w:t>
            </w:r>
            <w:r w:rsidRPr="00C30B6F">
              <w:rPr>
                <w:b/>
              </w:rPr>
              <w:t xml:space="preserve"> ау</w:t>
            </w:r>
            <w:proofErr w:type="gramEnd"/>
            <w:r w:rsidRPr="00C30B6F">
              <w:rPr>
                <w:b/>
              </w:rPr>
              <w:t>кциона по продаже земельных участков, находящихся в</w:t>
            </w:r>
            <w:r w:rsidR="00F46311" w:rsidRPr="00C30B6F">
              <w:rPr>
                <w:b/>
              </w:rPr>
              <w:t xml:space="preserve"> </w:t>
            </w:r>
            <w:r w:rsidR="00334D84" w:rsidRPr="00C30B6F">
              <w:rPr>
                <w:b/>
              </w:rPr>
              <w:t xml:space="preserve">государственной </w:t>
            </w:r>
            <w:proofErr w:type="spellStart"/>
            <w:r w:rsidR="00334D84" w:rsidRPr="00C30B6F">
              <w:rPr>
                <w:b/>
              </w:rPr>
              <w:t>неразграниченной</w:t>
            </w:r>
            <w:proofErr w:type="spellEnd"/>
            <w:r w:rsidR="00334D84" w:rsidRPr="00C30B6F">
              <w:rPr>
                <w:b/>
              </w:rPr>
              <w:t xml:space="preserve"> </w:t>
            </w:r>
            <w:r w:rsidRPr="00C30B6F">
              <w:rPr>
                <w:b/>
              </w:rPr>
              <w:t>собственности</w:t>
            </w:r>
            <w:r w:rsidR="00167D1F" w:rsidRPr="00C30B6F">
              <w:rPr>
                <w:b/>
              </w:rPr>
              <w:t xml:space="preserve"> </w:t>
            </w:r>
          </w:p>
          <w:p w:rsidR="00CA0ECA" w:rsidRPr="00C30B6F" w:rsidRDefault="00CA0ECA" w:rsidP="00CA0ECA"/>
        </w:tc>
      </w:tr>
    </w:tbl>
    <w:p w:rsidR="00CA0ECA" w:rsidRPr="0078593E" w:rsidRDefault="009E1404" w:rsidP="003F27DF">
      <w:pPr>
        <w:ind w:firstLine="153"/>
        <w:rPr>
          <w:b/>
          <w:sz w:val="22"/>
          <w:szCs w:val="22"/>
        </w:rPr>
      </w:pPr>
      <w:r w:rsidRPr="00C30B6F">
        <w:t xml:space="preserve">     </w:t>
      </w:r>
      <w:r w:rsidR="00F9225E" w:rsidRPr="0078593E">
        <w:rPr>
          <w:sz w:val="22"/>
          <w:szCs w:val="22"/>
        </w:rPr>
        <w:t xml:space="preserve">В соответствии с Гражданским кодексом Российской Федерации и </w:t>
      </w:r>
      <w:r w:rsidRPr="0078593E">
        <w:rPr>
          <w:sz w:val="22"/>
          <w:szCs w:val="22"/>
        </w:rPr>
        <w:t>статьями 39.11, 39.12, 39.13</w:t>
      </w:r>
      <w:r w:rsidR="001162E1" w:rsidRPr="0078593E">
        <w:rPr>
          <w:sz w:val="22"/>
          <w:szCs w:val="22"/>
        </w:rPr>
        <w:t xml:space="preserve">, п.7 ст.39.18 </w:t>
      </w:r>
      <w:r w:rsidR="00F9225E" w:rsidRPr="0078593E">
        <w:rPr>
          <w:sz w:val="22"/>
          <w:szCs w:val="22"/>
        </w:rPr>
        <w:t>Земельн</w:t>
      </w:r>
      <w:r w:rsidRPr="0078593E">
        <w:rPr>
          <w:sz w:val="22"/>
          <w:szCs w:val="22"/>
        </w:rPr>
        <w:t>ого</w:t>
      </w:r>
      <w:r w:rsidR="00F9225E" w:rsidRPr="0078593E">
        <w:rPr>
          <w:sz w:val="22"/>
          <w:szCs w:val="22"/>
        </w:rPr>
        <w:t xml:space="preserve"> кодекс</w:t>
      </w:r>
      <w:r w:rsidRPr="0078593E">
        <w:rPr>
          <w:sz w:val="22"/>
          <w:szCs w:val="22"/>
        </w:rPr>
        <w:t xml:space="preserve">а </w:t>
      </w:r>
      <w:r w:rsidR="00F9225E" w:rsidRPr="0078593E">
        <w:rPr>
          <w:sz w:val="22"/>
          <w:szCs w:val="22"/>
        </w:rPr>
        <w:t>Российской</w:t>
      </w:r>
      <w:r w:rsidRPr="0078593E">
        <w:rPr>
          <w:sz w:val="22"/>
          <w:szCs w:val="22"/>
        </w:rPr>
        <w:t xml:space="preserve"> </w:t>
      </w:r>
      <w:r w:rsidR="000E2236" w:rsidRPr="0078593E">
        <w:rPr>
          <w:sz w:val="22"/>
          <w:szCs w:val="22"/>
        </w:rPr>
        <w:t xml:space="preserve"> </w:t>
      </w:r>
      <w:r w:rsidR="00F9225E" w:rsidRPr="0078593E">
        <w:rPr>
          <w:sz w:val="22"/>
          <w:szCs w:val="22"/>
        </w:rPr>
        <w:t xml:space="preserve">Федерации, </w:t>
      </w:r>
      <w:r w:rsidR="008C3243" w:rsidRPr="0078593E">
        <w:rPr>
          <w:sz w:val="22"/>
          <w:szCs w:val="22"/>
        </w:rPr>
        <w:t xml:space="preserve"> </w:t>
      </w:r>
      <w:r w:rsidR="00CA0ECA" w:rsidRPr="0078593E">
        <w:rPr>
          <w:sz w:val="22"/>
          <w:szCs w:val="22"/>
        </w:rPr>
        <w:t xml:space="preserve">администрация </w:t>
      </w:r>
      <w:proofErr w:type="spellStart"/>
      <w:r w:rsidR="00CA0ECA" w:rsidRPr="0078593E">
        <w:rPr>
          <w:sz w:val="22"/>
          <w:szCs w:val="22"/>
        </w:rPr>
        <w:t>Мариинско-Посадского</w:t>
      </w:r>
      <w:proofErr w:type="spellEnd"/>
      <w:r w:rsidR="000E2236" w:rsidRPr="0078593E">
        <w:rPr>
          <w:sz w:val="22"/>
          <w:szCs w:val="22"/>
        </w:rPr>
        <w:t xml:space="preserve"> </w:t>
      </w:r>
      <w:r w:rsidR="00CA0ECA" w:rsidRPr="0078593E">
        <w:rPr>
          <w:sz w:val="22"/>
          <w:szCs w:val="22"/>
        </w:rPr>
        <w:t xml:space="preserve"> муниципального округа Чувашской</w:t>
      </w:r>
      <w:r w:rsidRPr="0078593E">
        <w:rPr>
          <w:sz w:val="22"/>
          <w:szCs w:val="22"/>
        </w:rPr>
        <w:t xml:space="preserve"> </w:t>
      </w:r>
      <w:r w:rsidR="000E2236" w:rsidRPr="0078593E">
        <w:rPr>
          <w:sz w:val="22"/>
          <w:szCs w:val="22"/>
        </w:rPr>
        <w:t xml:space="preserve"> </w:t>
      </w:r>
      <w:r w:rsidR="00CA0ECA" w:rsidRPr="0078593E">
        <w:rPr>
          <w:sz w:val="22"/>
          <w:szCs w:val="22"/>
        </w:rPr>
        <w:t xml:space="preserve"> Республики</w:t>
      </w:r>
      <w:r w:rsidR="0084227C" w:rsidRPr="0078593E">
        <w:rPr>
          <w:sz w:val="22"/>
          <w:szCs w:val="22"/>
        </w:rPr>
        <w:t>, на основании протокола рассмотрения заявок по итогам публичного предложения (извещение №230000123700000000</w:t>
      </w:r>
      <w:r w:rsidR="0078593E">
        <w:rPr>
          <w:sz w:val="22"/>
          <w:szCs w:val="22"/>
        </w:rPr>
        <w:t>49</w:t>
      </w:r>
      <w:r w:rsidR="0084227C" w:rsidRPr="0078593E">
        <w:rPr>
          <w:sz w:val="22"/>
          <w:szCs w:val="22"/>
        </w:rPr>
        <w:t xml:space="preserve"> от</w:t>
      </w:r>
      <w:r w:rsidR="00334D84" w:rsidRPr="0078593E">
        <w:rPr>
          <w:sz w:val="22"/>
          <w:szCs w:val="22"/>
        </w:rPr>
        <w:t xml:space="preserve"> </w:t>
      </w:r>
      <w:r w:rsidR="0078593E">
        <w:rPr>
          <w:sz w:val="22"/>
          <w:szCs w:val="22"/>
        </w:rPr>
        <w:t>21</w:t>
      </w:r>
      <w:r w:rsidR="00F8761C" w:rsidRPr="0078593E">
        <w:rPr>
          <w:sz w:val="22"/>
          <w:szCs w:val="22"/>
        </w:rPr>
        <w:t>.</w:t>
      </w:r>
      <w:r w:rsidR="0078593E">
        <w:rPr>
          <w:sz w:val="22"/>
          <w:szCs w:val="22"/>
        </w:rPr>
        <w:t>11</w:t>
      </w:r>
      <w:r w:rsidR="00F8761C" w:rsidRPr="0078593E">
        <w:rPr>
          <w:sz w:val="22"/>
          <w:szCs w:val="22"/>
        </w:rPr>
        <w:t xml:space="preserve">.2024 года, </w:t>
      </w:r>
      <w:r w:rsidR="0078593E">
        <w:rPr>
          <w:sz w:val="22"/>
          <w:szCs w:val="22"/>
        </w:rPr>
        <w:t xml:space="preserve">                    </w:t>
      </w:r>
      <w:r w:rsidR="00CA0ECA" w:rsidRPr="0078593E">
        <w:rPr>
          <w:sz w:val="22"/>
          <w:szCs w:val="22"/>
        </w:rPr>
        <w:t xml:space="preserve"> </w:t>
      </w:r>
      <w:proofErr w:type="spellStart"/>
      <w:proofErr w:type="gramStart"/>
      <w:r w:rsidR="00CA0ECA" w:rsidRPr="0078593E">
        <w:rPr>
          <w:b/>
          <w:sz w:val="22"/>
          <w:szCs w:val="22"/>
        </w:rPr>
        <w:t>п</w:t>
      </w:r>
      <w:proofErr w:type="spellEnd"/>
      <w:proofErr w:type="gramEnd"/>
      <w:r w:rsidR="00CA0ECA" w:rsidRPr="0078593E">
        <w:rPr>
          <w:b/>
          <w:sz w:val="22"/>
          <w:szCs w:val="22"/>
        </w:rPr>
        <w:t xml:space="preserve"> о с т а </w:t>
      </w:r>
      <w:proofErr w:type="spellStart"/>
      <w:r w:rsidR="00CA0ECA" w:rsidRPr="0078593E">
        <w:rPr>
          <w:b/>
          <w:sz w:val="22"/>
          <w:szCs w:val="22"/>
        </w:rPr>
        <w:t>н</w:t>
      </w:r>
      <w:proofErr w:type="spellEnd"/>
      <w:r w:rsidR="00CA0ECA" w:rsidRPr="0078593E">
        <w:rPr>
          <w:b/>
          <w:sz w:val="22"/>
          <w:szCs w:val="22"/>
        </w:rPr>
        <w:t xml:space="preserve"> о в л я е т:</w:t>
      </w:r>
    </w:p>
    <w:p w:rsidR="00CA0ECA" w:rsidRPr="0078593E" w:rsidRDefault="00CA0ECA" w:rsidP="003F27DF">
      <w:pPr>
        <w:shd w:val="clear" w:color="auto" w:fill="FFFFFF"/>
        <w:ind w:firstLine="708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sz w:val="22"/>
          <w:szCs w:val="22"/>
        </w:rPr>
        <w:t xml:space="preserve">1. </w:t>
      </w:r>
      <w:r w:rsidR="00F9225E" w:rsidRPr="0078593E">
        <w:rPr>
          <w:rFonts w:ascii="Times New Roman" w:hAnsi="Times New Roman" w:cs="Times New Roman"/>
          <w:sz w:val="22"/>
          <w:szCs w:val="22"/>
        </w:rPr>
        <w:t>Провести аукцион в электронной форме (далее - аукцион), открытый по составу участников и по форме подачи предложений по продаже в собственность земельных участко</w:t>
      </w:r>
      <w:r w:rsidR="008C3243" w:rsidRPr="0078593E">
        <w:rPr>
          <w:rFonts w:ascii="Times New Roman" w:hAnsi="Times New Roman" w:cs="Times New Roman"/>
          <w:sz w:val="22"/>
          <w:szCs w:val="22"/>
        </w:rPr>
        <w:t xml:space="preserve">в из земель </w:t>
      </w:r>
      <w:r w:rsidR="009E1404" w:rsidRPr="0078593E">
        <w:rPr>
          <w:rFonts w:ascii="Times New Roman" w:hAnsi="Times New Roman" w:cs="Times New Roman"/>
          <w:sz w:val="22"/>
          <w:szCs w:val="22"/>
        </w:rPr>
        <w:t xml:space="preserve"> </w:t>
      </w:r>
      <w:r w:rsidR="0078593E">
        <w:rPr>
          <w:rFonts w:ascii="Times New Roman" w:hAnsi="Times New Roman" w:cs="Times New Roman"/>
          <w:sz w:val="22"/>
          <w:szCs w:val="22"/>
        </w:rPr>
        <w:t xml:space="preserve">сельскохозяйственного назначения и </w:t>
      </w:r>
      <w:r w:rsidR="008C3243" w:rsidRPr="0078593E">
        <w:rPr>
          <w:rFonts w:ascii="Times New Roman" w:hAnsi="Times New Roman" w:cs="Times New Roman"/>
          <w:sz w:val="22"/>
          <w:szCs w:val="22"/>
        </w:rPr>
        <w:t xml:space="preserve">населенных пунктов </w:t>
      </w:r>
      <w:r w:rsidR="00F9225E" w:rsidRPr="0078593E"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proofErr w:type="spellStart"/>
      <w:r w:rsidR="00F9225E" w:rsidRPr="0078593E">
        <w:rPr>
          <w:rFonts w:ascii="Times New Roman" w:hAnsi="Times New Roman" w:cs="Times New Roman"/>
          <w:sz w:val="22"/>
          <w:szCs w:val="22"/>
        </w:rPr>
        <w:t>Мариинско-Посадского</w:t>
      </w:r>
      <w:proofErr w:type="spellEnd"/>
      <w:r w:rsidR="00F9225E" w:rsidRPr="0078593E">
        <w:rPr>
          <w:rFonts w:ascii="Times New Roman" w:hAnsi="Times New Roman" w:cs="Times New Roman"/>
          <w:sz w:val="22"/>
          <w:szCs w:val="22"/>
        </w:rPr>
        <w:t xml:space="preserve"> муниципального округа Чувашской Республики с кадастровыми номерами:</w:t>
      </w:r>
    </w:p>
    <w:p w:rsidR="0078593E" w:rsidRPr="0078593E" w:rsidRDefault="0078593E" w:rsidP="0078593E">
      <w:pPr>
        <w:widowControl/>
        <w:autoSpaceDE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b/>
          <w:bCs/>
          <w:sz w:val="22"/>
          <w:szCs w:val="22"/>
        </w:rPr>
        <w:t>Лот №1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- с кадастровым номером </w:t>
      </w:r>
      <w:r w:rsidRPr="0078593E">
        <w:rPr>
          <w:rFonts w:ascii="Times New Roman" w:hAnsi="Times New Roman" w:cs="Times New Roman"/>
          <w:color w:val="292C2F"/>
          <w:sz w:val="22"/>
          <w:szCs w:val="22"/>
          <w:shd w:val="clear" w:color="auto" w:fill="F8F8F8"/>
        </w:rPr>
        <w:t>21:16:060101:9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8593E">
        <w:rPr>
          <w:rFonts w:ascii="Times New Roman" w:hAnsi="Times New Roman" w:cs="Times New Roman"/>
          <w:sz w:val="22"/>
          <w:szCs w:val="22"/>
        </w:rPr>
        <w:t>категория земель: земли сельскохозяйственного назначения, вид разрешенного использования: для ведения личного подсобного хозяйства,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общая площадь 8750 кв.м. (0,8750 га), расположенный по адресу: Чувашская Республика,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Мариинско-Посадский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муниципальный округ. </w:t>
      </w:r>
      <w:r w:rsidRPr="0078593E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19.11.2024 года </w:t>
      </w:r>
      <w:r w:rsidRPr="0078593E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78593E">
        <w:rPr>
          <w:rFonts w:ascii="Times New Roman" w:hAnsi="Times New Roman" w:cs="Times New Roman"/>
          <w:sz w:val="22"/>
          <w:szCs w:val="22"/>
        </w:rPr>
        <w:t>составляет 26 337 (двадцать шесть тысяч триста тридцать семь) руб. 50 коп.</w:t>
      </w:r>
    </w:p>
    <w:p w:rsidR="0078593E" w:rsidRPr="0078593E" w:rsidRDefault="0078593E" w:rsidP="0078593E">
      <w:pPr>
        <w:widowControl/>
        <w:autoSpaceDE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b/>
          <w:bCs/>
          <w:sz w:val="22"/>
          <w:szCs w:val="22"/>
        </w:rPr>
        <w:t>Лот №2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-   с кадастровым номером </w:t>
      </w:r>
      <w:r w:rsidRPr="0078593E">
        <w:rPr>
          <w:rFonts w:ascii="Times New Roman" w:eastAsia="TimesNewRomanPSMT" w:hAnsi="Times New Roman" w:cs="Times New Roman"/>
          <w:sz w:val="22"/>
          <w:szCs w:val="22"/>
        </w:rPr>
        <w:t>21:16:011406:7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8593E">
        <w:rPr>
          <w:rFonts w:ascii="Times New Roman" w:hAnsi="Times New Roman" w:cs="Times New Roman"/>
          <w:sz w:val="22"/>
          <w:szCs w:val="22"/>
        </w:rPr>
        <w:t xml:space="preserve">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общая площадь 420 кв.м. (0,0420 га), расположенный по адресу: Чувашская Республика,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Мариинско-Посадский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муниципальный округ, </w:t>
      </w:r>
      <w:proofErr w:type="gramStart"/>
      <w:r w:rsidRPr="0078593E">
        <w:rPr>
          <w:rFonts w:ascii="Times New Roman" w:hAnsi="Times New Roman" w:cs="Times New Roman"/>
          <w:bCs/>
          <w:sz w:val="22"/>
          <w:szCs w:val="22"/>
        </w:rPr>
        <w:t>г</w:t>
      </w:r>
      <w:proofErr w:type="gram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Посад, ул. Красноармейская, д.76. </w:t>
      </w:r>
      <w:r w:rsidRPr="0078593E">
        <w:rPr>
          <w:rFonts w:ascii="Times New Roman" w:hAnsi="Times New Roman" w:cs="Times New Roman"/>
          <w:sz w:val="22"/>
          <w:szCs w:val="22"/>
        </w:rPr>
        <w:t>Цена выкупа согласно кадастровой выписке от 19</w:t>
      </w:r>
      <w:r w:rsidRPr="0078593E">
        <w:rPr>
          <w:rFonts w:ascii="Times New Roman" w:eastAsia="TimesNewRomanPSMT" w:hAnsi="Times New Roman" w:cs="Times New Roman"/>
          <w:sz w:val="22"/>
          <w:szCs w:val="22"/>
        </w:rPr>
        <w:t xml:space="preserve">.11.2024г. </w:t>
      </w:r>
      <w:r w:rsidRPr="0078593E">
        <w:rPr>
          <w:rFonts w:ascii="Times New Roman" w:hAnsi="Times New Roman" w:cs="Times New Roman"/>
          <w:sz w:val="22"/>
          <w:szCs w:val="22"/>
        </w:rPr>
        <w:t>составляет 169 587 (сто шестьдесят девять тысяч пятьсот восемьдесят семь) руб. 60 коп.</w:t>
      </w:r>
    </w:p>
    <w:p w:rsidR="0078593E" w:rsidRPr="0078593E" w:rsidRDefault="0078593E" w:rsidP="0078593E">
      <w:pPr>
        <w:widowControl/>
        <w:autoSpaceDE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b/>
          <w:bCs/>
          <w:sz w:val="22"/>
          <w:szCs w:val="22"/>
        </w:rPr>
        <w:t>Лот №3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- с кадастровым номером </w:t>
      </w:r>
      <w:r w:rsidRPr="0078593E">
        <w:rPr>
          <w:rFonts w:ascii="Times New Roman" w:hAnsi="Times New Roman" w:cs="Times New Roman"/>
          <w:sz w:val="22"/>
          <w:szCs w:val="22"/>
        </w:rPr>
        <w:t>21:16:091301:91,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8593E">
        <w:rPr>
          <w:rFonts w:ascii="Times New Roman" w:hAnsi="Times New Roman" w:cs="Times New Roman"/>
          <w:sz w:val="22"/>
          <w:szCs w:val="22"/>
        </w:rPr>
        <w:t>категория земель: земли населенных пунктов, вид разрешенного использования: для ведения личного подсобного хозяйства,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общая площадь 2173 кв.м. (0,2173 га), расположенный по адресу: Чувашская Республика,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Мариинско-Посадский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муниципальный округ, д. Пущино. </w:t>
      </w:r>
      <w:r w:rsidRPr="0078593E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19.11.2024 года </w:t>
      </w:r>
      <w:r w:rsidRPr="0078593E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78593E">
        <w:rPr>
          <w:rFonts w:ascii="Times New Roman" w:hAnsi="Times New Roman" w:cs="Times New Roman"/>
          <w:sz w:val="22"/>
          <w:szCs w:val="22"/>
        </w:rPr>
        <w:t>составляет 126 273 (сто двадцать шесть тысяч двести семьдесят три) руб. 03 коп.</w:t>
      </w:r>
    </w:p>
    <w:p w:rsidR="0078593E" w:rsidRPr="0078593E" w:rsidRDefault="0078593E" w:rsidP="0078593E">
      <w:pPr>
        <w:widowControl/>
        <w:autoSpaceDE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sz w:val="22"/>
          <w:szCs w:val="22"/>
        </w:rPr>
        <w:t xml:space="preserve"> </w:t>
      </w:r>
      <w:r w:rsidRPr="0078593E">
        <w:rPr>
          <w:rFonts w:ascii="Times New Roman" w:hAnsi="Times New Roman" w:cs="Times New Roman"/>
          <w:b/>
          <w:bCs/>
          <w:sz w:val="22"/>
          <w:szCs w:val="22"/>
        </w:rPr>
        <w:t>Лот №4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- с кадастровым номером </w:t>
      </w:r>
      <w:r w:rsidRPr="0078593E">
        <w:rPr>
          <w:rFonts w:ascii="Times New Roman" w:hAnsi="Times New Roman" w:cs="Times New Roman"/>
          <w:color w:val="292C2F"/>
          <w:sz w:val="22"/>
          <w:szCs w:val="22"/>
          <w:shd w:val="clear" w:color="auto" w:fill="F8F8F8"/>
        </w:rPr>
        <w:t>21:16:050201:204,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8593E">
        <w:rPr>
          <w:rFonts w:ascii="Times New Roman" w:hAnsi="Times New Roman" w:cs="Times New Roman"/>
          <w:sz w:val="22"/>
          <w:szCs w:val="22"/>
        </w:rPr>
        <w:t>категория земель: земли населенных пунктов, вид разрешенного использования: для ведения личного подсобного хозяйства,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общая площадь 1003 кв.м. (0,1003 га), расположенный по адресу: Чувашская Республика,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Мариинско-Посадский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муниципальный округ, д. Малое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Маклашкино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78593E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19.11.2024 года </w:t>
      </w:r>
      <w:r w:rsidRPr="0078593E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78593E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Pr="0078593E">
        <w:rPr>
          <w:sz w:val="22"/>
          <w:szCs w:val="22"/>
        </w:rPr>
        <w:t>66 890</w:t>
      </w:r>
      <w:r w:rsidRPr="0078593E">
        <w:rPr>
          <w:rFonts w:ascii="Times New Roman" w:hAnsi="Times New Roman" w:cs="Times New Roman"/>
          <w:sz w:val="22"/>
          <w:szCs w:val="22"/>
        </w:rPr>
        <w:t xml:space="preserve"> (шестьдесят шесть тысяч восемьсот девяносто) руб. 07 коп.</w:t>
      </w:r>
    </w:p>
    <w:p w:rsidR="0078593E" w:rsidRPr="0078593E" w:rsidRDefault="0078593E" w:rsidP="0078593E">
      <w:pPr>
        <w:widowControl/>
        <w:autoSpaceDE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b/>
          <w:bCs/>
          <w:sz w:val="22"/>
          <w:szCs w:val="22"/>
        </w:rPr>
        <w:t>Лот №5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-   с кадастровым номером </w:t>
      </w:r>
      <w:r w:rsidRPr="0078593E">
        <w:rPr>
          <w:rFonts w:ascii="Times New Roman" w:eastAsia="TimesNewRomanPSMT" w:hAnsi="Times New Roman" w:cs="Times New Roman"/>
          <w:sz w:val="22"/>
          <w:szCs w:val="22"/>
        </w:rPr>
        <w:t>21:16:210602:617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8593E">
        <w:rPr>
          <w:rFonts w:ascii="Times New Roman" w:hAnsi="Times New Roman" w:cs="Times New Roman"/>
          <w:sz w:val="22"/>
          <w:szCs w:val="22"/>
        </w:rPr>
        <w:t>категория земель: земли населенных пунктов, вид разрешенного использования: для ведения личного подсобного хозяйства,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Pr="0078593E">
        <w:rPr>
          <w:sz w:val="22"/>
          <w:szCs w:val="22"/>
        </w:rPr>
        <w:t>1537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Pr="0078593E">
        <w:rPr>
          <w:sz w:val="22"/>
          <w:szCs w:val="22"/>
        </w:rPr>
        <w:t xml:space="preserve"> 1537 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га), расположенный по адресу: Чувашская Республика,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Мариинско-Посадский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муниципальный округ, с. </w:t>
      </w:r>
      <w:proofErr w:type="gramStart"/>
      <w:r w:rsidRPr="0078593E">
        <w:rPr>
          <w:rFonts w:ascii="Times New Roman" w:hAnsi="Times New Roman" w:cs="Times New Roman"/>
          <w:bCs/>
          <w:sz w:val="22"/>
          <w:szCs w:val="22"/>
        </w:rPr>
        <w:t>Октябрьское</w:t>
      </w:r>
      <w:proofErr w:type="gram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78593E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19.11.2024 года </w:t>
      </w:r>
      <w:r w:rsidRPr="0078593E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78593E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Pr="0078593E">
        <w:rPr>
          <w:sz w:val="22"/>
          <w:szCs w:val="22"/>
        </w:rPr>
        <w:t>66 951</w:t>
      </w:r>
      <w:r w:rsidRPr="0078593E">
        <w:rPr>
          <w:rFonts w:ascii="Times New Roman" w:hAnsi="Times New Roman" w:cs="Times New Roman"/>
          <w:sz w:val="22"/>
          <w:szCs w:val="22"/>
        </w:rPr>
        <w:t xml:space="preserve"> (шестьдесят шесть тысяч девятьсот пятьдесят один) руб. 72 коп.</w:t>
      </w:r>
    </w:p>
    <w:p w:rsidR="00CA0ECA" w:rsidRPr="0078593E" w:rsidRDefault="0024118F" w:rsidP="003F27DF">
      <w:pPr>
        <w:ind w:firstLine="567"/>
        <w:rPr>
          <w:sz w:val="22"/>
          <w:szCs w:val="22"/>
        </w:rPr>
      </w:pPr>
      <w:r w:rsidRPr="0078593E">
        <w:rPr>
          <w:sz w:val="22"/>
          <w:szCs w:val="22"/>
        </w:rPr>
        <w:t>2</w:t>
      </w:r>
      <w:r w:rsidR="00CA0ECA" w:rsidRPr="0078593E">
        <w:rPr>
          <w:sz w:val="22"/>
          <w:szCs w:val="22"/>
        </w:rPr>
        <w:t>. Установить шаг аукциона - 3% от начальной цены, размер задатка – 100% от начальной цены земельного участка.</w:t>
      </w:r>
    </w:p>
    <w:p w:rsidR="00CB7DF3" w:rsidRPr="0078593E" w:rsidRDefault="00CB7DF3" w:rsidP="003F27DF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  <w:r w:rsidRPr="0078593E">
        <w:rPr>
          <w:sz w:val="22"/>
          <w:szCs w:val="22"/>
        </w:rPr>
        <w:t xml:space="preserve">          </w:t>
      </w:r>
      <w:r w:rsidR="00966D3F" w:rsidRPr="0078593E">
        <w:rPr>
          <w:sz w:val="22"/>
          <w:szCs w:val="22"/>
        </w:rPr>
        <w:t>3</w:t>
      </w:r>
      <w:r w:rsidR="00CA0ECA" w:rsidRPr="0078593E">
        <w:rPr>
          <w:sz w:val="22"/>
          <w:szCs w:val="22"/>
        </w:rPr>
        <w:t xml:space="preserve">.  </w:t>
      </w:r>
      <w:r w:rsidRPr="0078593E">
        <w:rPr>
          <w:sz w:val="22"/>
          <w:szCs w:val="22"/>
        </w:rPr>
        <w:t xml:space="preserve">Утвердить </w:t>
      </w:r>
      <w:r w:rsidR="00E83779" w:rsidRPr="0078593E">
        <w:rPr>
          <w:sz w:val="22"/>
          <w:szCs w:val="22"/>
        </w:rPr>
        <w:t>аукционную документацию</w:t>
      </w:r>
      <w:r w:rsidRPr="0078593E">
        <w:rPr>
          <w:sz w:val="22"/>
          <w:szCs w:val="22"/>
        </w:rPr>
        <w:t xml:space="preserve"> о проведен</w:t>
      </w:r>
      <w:proofErr w:type="gramStart"/>
      <w:r w:rsidRPr="0078593E">
        <w:rPr>
          <w:sz w:val="22"/>
          <w:szCs w:val="22"/>
        </w:rPr>
        <w:t>ии ау</w:t>
      </w:r>
      <w:proofErr w:type="gramEnd"/>
      <w:r w:rsidRPr="0078593E">
        <w:rPr>
          <w:sz w:val="22"/>
          <w:szCs w:val="22"/>
        </w:rPr>
        <w:t xml:space="preserve">кциона в электронной форме </w:t>
      </w:r>
      <w:r w:rsidR="00854C16" w:rsidRPr="0078593E">
        <w:rPr>
          <w:sz w:val="22"/>
          <w:szCs w:val="22"/>
        </w:rPr>
        <w:t>по продаже в собственность земельных участков</w:t>
      </w:r>
      <w:r w:rsidRPr="0078593E">
        <w:rPr>
          <w:sz w:val="22"/>
          <w:szCs w:val="22"/>
        </w:rPr>
        <w:t xml:space="preserve"> (Приложение №1</w:t>
      </w:r>
      <w:r w:rsidR="002818C9" w:rsidRPr="0078593E">
        <w:rPr>
          <w:sz w:val="22"/>
          <w:szCs w:val="22"/>
        </w:rPr>
        <w:t>, 2, 3</w:t>
      </w:r>
      <w:r w:rsidRPr="0078593E">
        <w:rPr>
          <w:sz w:val="22"/>
          <w:szCs w:val="22"/>
        </w:rPr>
        <w:t>).</w:t>
      </w:r>
    </w:p>
    <w:p w:rsidR="00CA0ECA" w:rsidRPr="0078593E" w:rsidRDefault="00CA0ECA" w:rsidP="003F27DF">
      <w:pPr>
        <w:pStyle w:val="ConsPlusNormal"/>
        <w:ind w:firstLine="426"/>
        <w:jc w:val="both"/>
        <w:rPr>
          <w:sz w:val="22"/>
          <w:szCs w:val="22"/>
        </w:rPr>
      </w:pPr>
    </w:p>
    <w:p w:rsidR="003E3F41" w:rsidRPr="0078593E" w:rsidRDefault="003E3F41" w:rsidP="007C09DD">
      <w:pPr>
        <w:ind w:left="851"/>
        <w:rPr>
          <w:rFonts w:ascii="Times New Roman" w:hAnsi="Times New Roman" w:cs="Times New Roman"/>
          <w:color w:val="000000"/>
          <w:sz w:val="22"/>
          <w:szCs w:val="22"/>
        </w:rPr>
      </w:pPr>
    </w:p>
    <w:p w:rsidR="00D84268" w:rsidRPr="0078593E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78593E">
        <w:rPr>
          <w:rFonts w:ascii="Times New Roman" w:hAnsi="Times New Roman" w:cs="Times New Roman"/>
          <w:color w:val="000000"/>
          <w:sz w:val="22"/>
          <w:szCs w:val="22"/>
        </w:rPr>
        <w:t xml:space="preserve">Глава </w:t>
      </w:r>
      <w:proofErr w:type="spellStart"/>
      <w:r w:rsidRPr="0078593E">
        <w:rPr>
          <w:rFonts w:ascii="Times New Roman" w:hAnsi="Times New Roman" w:cs="Times New Roman"/>
          <w:color w:val="000000"/>
          <w:sz w:val="22"/>
          <w:szCs w:val="22"/>
        </w:rPr>
        <w:t>Мариинско-Посадского</w:t>
      </w:r>
      <w:proofErr w:type="spellEnd"/>
      <w:r w:rsidRPr="0078593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C30B6F" w:rsidRPr="0078593E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78593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78593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8593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78593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</w:t>
      </w:r>
      <w:r w:rsidR="00C219BE" w:rsidRPr="0078593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78593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78593E">
        <w:rPr>
          <w:rFonts w:ascii="Times New Roman" w:hAnsi="Times New Roman" w:cs="Times New Roman"/>
          <w:color w:val="000000"/>
          <w:sz w:val="22"/>
          <w:szCs w:val="22"/>
        </w:rPr>
        <w:t>В.В. Петров</w:t>
      </w:r>
    </w:p>
    <w:p w:rsidR="00396D42" w:rsidRPr="0078593E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96D42" w:rsidRPr="0078593E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96D42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96D42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Приложение № 1</w:t>
      </w:r>
    </w:p>
    <w:p w:rsidR="00CB7DF3" w:rsidRPr="00544DF2" w:rsidRDefault="00DB2AD7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CB7DF3"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proofErr w:type="spellStart"/>
      <w:r w:rsidRPr="00544DF2">
        <w:rPr>
          <w:sz w:val="22"/>
          <w:szCs w:val="22"/>
        </w:rPr>
        <w:t>Мариинско-Посадского</w:t>
      </w:r>
      <w:proofErr w:type="spellEnd"/>
      <w:r w:rsidRPr="00544DF2">
        <w:rPr>
          <w:sz w:val="22"/>
          <w:szCs w:val="22"/>
        </w:rPr>
        <w:t xml:space="preserve">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от  </w:t>
      </w:r>
      <w:r w:rsidR="00F07E29" w:rsidRPr="00544DF2">
        <w:rPr>
          <w:sz w:val="22"/>
          <w:szCs w:val="22"/>
        </w:rPr>
        <w:t>«</w:t>
      </w:r>
      <w:r w:rsidR="00F07E29">
        <w:rPr>
          <w:sz w:val="22"/>
          <w:szCs w:val="22"/>
        </w:rPr>
        <w:t xml:space="preserve">27» декабря </w:t>
      </w:r>
      <w:r w:rsidR="00F07E29" w:rsidRPr="00544DF2">
        <w:rPr>
          <w:sz w:val="22"/>
          <w:szCs w:val="22"/>
        </w:rPr>
        <w:t xml:space="preserve"> 202</w:t>
      </w:r>
      <w:r w:rsidR="00F07E29">
        <w:rPr>
          <w:sz w:val="22"/>
          <w:szCs w:val="22"/>
        </w:rPr>
        <w:t>4</w:t>
      </w:r>
      <w:r w:rsidR="00F07E29" w:rsidRPr="00544DF2">
        <w:rPr>
          <w:sz w:val="22"/>
          <w:szCs w:val="22"/>
        </w:rPr>
        <w:t xml:space="preserve"> года  № </w:t>
      </w:r>
      <w:r w:rsidR="00F07E29">
        <w:rPr>
          <w:sz w:val="22"/>
          <w:szCs w:val="22"/>
        </w:rPr>
        <w:t>2912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C15466">
        <w:rPr>
          <w:b/>
          <w:sz w:val="22"/>
          <w:szCs w:val="22"/>
        </w:rPr>
        <w:t xml:space="preserve">купли-продажи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земельных участков.</w:t>
      </w:r>
    </w:p>
    <w:p w:rsidR="00CB7DF3" w:rsidRPr="00FB3120" w:rsidRDefault="00CB7DF3" w:rsidP="001162E1">
      <w:pPr>
        <w:pStyle w:val="af6"/>
        <w:keepNext/>
        <w:suppressLineNumbers/>
        <w:shd w:val="clear" w:color="auto" w:fill="FFFFFF"/>
        <w:suppressAutoHyphens/>
        <w:ind w:firstLine="0"/>
        <w:rPr>
          <w:b/>
          <w:sz w:val="22"/>
          <w:szCs w:val="22"/>
        </w:rPr>
      </w:pPr>
    </w:p>
    <w:p w:rsidR="00CB7DF3" w:rsidRPr="00FB3120" w:rsidRDefault="00CB7DF3" w:rsidP="001162E1">
      <w:pPr>
        <w:pStyle w:val="af6"/>
        <w:keepNext/>
        <w:suppressLineNumbers/>
        <w:shd w:val="clear" w:color="auto" w:fill="FFFFFF"/>
        <w:suppressAutoHyphens/>
        <w:ind w:left="57" w:right="57"/>
        <w:rPr>
          <w:sz w:val="22"/>
          <w:szCs w:val="22"/>
        </w:rPr>
      </w:pPr>
      <w:r w:rsidRPr="00FB3120">
        <w:rPr>
          <w:sz w:val="22"/>
          <w:szCs w:val="22"/>
        </w:rPr>
        <w:t xml:space="preserve">Администрация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в соответствии с </w:t>
      </w:r>
      <w:r w:rsidR="000773FF">
        <w:rPr>
          <w:sz w:val="22"/>
          <w:szCs w:val="22"/>
        </w:rPr>
        <w:t xml:space="preserve">постановлением </w:t>
      </w:r>
      <w:r w:rsidRPr="00FB3120">
        <w:rPr>
          <w:sz w:val="22"/>
          <w:szCs w:val="22"/>
        </w:rPr>
        <w:t xml:space="preserve">администрации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</w:t>
      </w:r>
      <w:r w:rsidRPr="007C3D04">
        <w:rPr>
          <w:sz w:val="22"/>
          <w:szCs w:val="22"/>
        </w:rPr>
        <w:t xml:space="preserve">от </w:t>
      </w:r>
      <w:proofErr w:type="spellStart"/>
      <w:proofErr w:type="gramStart"/>
      <w:r w:rsidR="001162E1" w:rsidRPr="00544DF2">
        <w:rPr>
          <w:sz w:val="22"/>
          <w:szCs w:val="22"/>
        </w:rPr>
        <w:t>от</w:t>
      </w:r>
      <w:proofErr w:type="spellEnd"/>
      <w:proofErr w:type="gramEnd"/>
      <w:r w:rsidR="001162E1" w:rsidRPr="00544DF2">
        <w:rPr>
          <w:sz w:val="22"/>
          <w:szCs w:val="22"/>
        </w:rPr>
        <w:t xml:space="preserve">  «</w:t>
      </w:r>
      <w:r w:rsidR="00F07E29">
        <w:rPr>
          <w:sz w:val="22"/>
          <w:szCs w:val="22"/>
        </w:rPr>
        <w:t>27</w:t>
      </w:r>
      <w:r w:rsidR="001162E1">
        <w:rPr>
          <w:sz w:val="22"/>
          <w:szCs w:val="22"/>
        </w:rPr>
        <w:t xml:space="preserve">» </w:t>
      </w:r>
      <w:r w:rsidR="00F07E29">
        <w:rPr>
          <w:sz w:val="22"/>
          <w:szCs w:val="22"/>
        </w:rPr>
        <w:t>декабря</w:t>
      </w:r>
      <w:r w:rsidR="001162E1">
        <w:rPr>
          <w:sz w:val="22"/>
          <w:szCs w:val="22"/>
        </w:rPr>
        <w:t xml:space="preserve"> </w:t>
      </w:r>
      <w:r w:rsidR="001162E1" w:rsidRPr="00544DF2">
        <w:rPr>
          <w:sz w:val="22"/>
          <w:szCs w:val="22"/>
        </w:rPr>
        <w:t xml:space="preserve"> 202</w:t>
      </w:r>
      <w:r w:rsidR="00F07E29">
        <w:rPr>
          <w:sz w:val="22"/>
          <w:szCs w:val="22"/>
        </w:rPr>
        <w:t>4</w:t>
      </w:r>
      <w:r w:rsidR="001162E1" w:rsidRPr="00544DF2">
        <w:rPr>
          <w:sz w:val="22"/>
          <w:szCs w:val="22"/>
        </w:rPr>
        <w:t xml:space="preserve"> года  № </w:t>
      </w:r>
      <w:r w:rsidR="00F07E29">
        <w:rPr>
          <w:sz w:val="22"/>
          <w:szCs w:val="22"/>
        </w:rPr>
        <w:t>2912</w:t>
      </w:r>
      <w:r w:rsidR="001162E1">
        <w:rPr>
          <w:sz w:val="22"/>
          <w:szCs w:val="22"/>
        </w:rPr>
        <w:t xml:space="preserve"> </w:t>
      </w:r>
      <w:r w:rsidR="00833F59">
        <w:rPr>
          <w:sz w:val="22"/>
          <w:szCs w:val="22"/>
        </w:rPr>
        <w:t xml:space="preserve">, </w:t>
      </w:r>
      <w:r w:rsidRPr="007C3D04">
        <w:rPr>
          <w:sz w:val="22"/>
          <w:szCs w:val="22"/>
        </w:rPr>
        <w:t>сообщает</w:t>
      </w:r>
      <w:r w:rsidRPr="00FB3120">
        <w:rPr>
          <w:sz w:val="22"/>
          <w:szCs w:val="22"/>
        </w:rPr>
        <w:t xml:space="preserve"> о проведении аукциона в электронной форме, открытого по составу участников и по форме подачи предложений о цене права на заключение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участков.</w:t>
      </w:r>
    </w:p>
    <w:p w:rsidR="00CB7DF3" w:rsidRPr="00FB3120" w:rsidRDefault="00CB7DF3" w:rsidP="001162E1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Организатор аукциона - Администрация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Республики.</w:t>
      </w:r>
    </w:p>
    <w:p w:rsidR="00CB7DF3" w:rsidRPr="00FB3120" w:rsidRDefault="00CB7DF3" w:rsidP="001162E1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CB7DF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 из земель населенных пунктов, сельскохозяйственного назначения на территории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и </w:t>
      </w:r>
      <w:r w:rsidRPr="00FB3120">
        <w:rPr>
          <w:color w:val="auto"/>
          <w:sz w:val="22"/>
          <w:szCs w:val="22"/>
        </w:rPr>
        <w:t>государственная собственность на которые не разграничена</w:t>
      </w:r>
      <w:r w:rsidRPr="00FB3120">
        <w:rPr>
          <w:sz w:val="22"/>
          <w:szCs w:val="22"/>
        </w:rPr>
        <w:t xml:space="preserve"> (далее – Участки). </w:t>
      </w:r>
    </w:p>
    <w:p w:rsidR="00F8761C" w:rsidRPr="00FB3120" w:rsidRDefault="00F8761C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>
        <w:t>Аукцион проводится на основании протокола рассмотрения заявок по итогам публичного предложения (извещение №230000123700000000</w:t>
      </w:r>
      <w:r w:rsidR="0078593E">
        <w:t>49</w:t>
      </w:r>
      <w:r>
        <w:t>) от</w:t>
      </w:r>
      <w:r w:rsidRPr="00C30B6F">
        <w:t xml:space="preserve"> </w:t>
      </w:r>
      <w:r w:rsidR="0078593E">
        <w:t>21</w:t>
      </w:r>
      <w:r>
        <w:t>.1</w:t>
      </w:r>
      <w:r w:rsidR="0078593E">
        <w:t>1</w:t>
      </w:r>
      <w:r>
        <w:t>.2024 года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Сведения об Участках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 </w:t>
      </w:r>
      <w:r w:rsidRPr="00FB3120">
        <w:rPr>
          <w:b/>
          <w:sz w:val="22"/>
          <w:szCs w:val="22"/>
        </w:rPr>
        <w:t>- Лот № 1</w:t>
      </w:r>
      <w:r w:rsidRPr="00FB3120">
        <w:rPr>
          <w:sz w:val="22"/>
          <w:szCs w:val="22"/>
        </w:rPr>
        <w:t xml:space="preserve"> </w:t>
      </w:r>
    </w:p>
    <w:p w:rsidR="0078593E" w:rsidRDefault="00544DF2" w:rsidP="0078593E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 xml:space="preserve">емельный участок </w:t>
      </w:r>
      <w:r w:rsidR="0078593E" w:rsidRPr="0078593E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="0078593E" w:rsidRPr="0078593E">
        <w:rPr>
          <w:rFonts w:ascii="Times New Roman" w:hAnsi="Times New Roman" w:cs="Times New Roman"/>
          <w:color w:val="292C2F"/>
          <w:sz w:val="22"/>
          <w:szCs w:val="22"/>
          <w:shd w:val="clear" w:color="auto" w:fill="F8F8F8"/>
        </w:rPr>
        <w:t>21:16:060101:9</w:t>
      </w:r>
      <w:r w:rsidR="0078593E" w:rsidRPr="0078593E">
        <w:rPr>
          <w:rFonts w:ascii="Times New Roman" w:hAnsi="Times New Roman" w:cs="Times New Roman"/>
          <w:bCs/>
          <w:sz w:val="22"/>
          <w:szCs w:val="22"/>
        </w:rPr>
        <w:t>,</w:t>
      </w:r>
    </w:p>
    <w:p w:rsidR="0078593E" w:rsidRDefault="0078593E" w:rsidP="0078593E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8593E">
        <w:rPr>
          <w:rFonts w:ascii="Times New Roman" w:hAnsi="Times New Roman" w:cs="Times New Roman"/>
          <w:sz w:val="22"/>
          <w:szCs w:val="22"/>
        </w:rPr>
        <w:t xml:space="preserve">категория земель: земли сельскохозяйственного назначения, </w:t>
      </w:r>
    </w:p>
    <w:p w:rsidR="0078593E" w:rsidRDefault="0078593E" w:rsidP="0078593E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8593E">
        <w:rPr>
          <w:rFonts w:ascii="Times New Roman" w:hAnsi="Times New Roman" w:cs="Times New Roman"/>
          <w:sz w:val="22"/>
          <w:szCs w:val="22"/>
        </w:rPr>
        <w:t>вид разрешенного использования: для ведения личного подсобного хозяйства,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78593E" w:rsidRDefault="0078593E" w:rsidP="0078593E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8593E">
        <w:rPr>
          <w:rFonts w:ascii="Times New Roman" w:hAnsi="Times New Roman" w:cs="Times New Roman"/>
          <w:bCs/>
          <w:sz w:val="22"/>
          <w:szCs w:val="22"/>
        </w:rPr>
        <w:t xml:space="preserve">общая площадь 8750 кв.м. (0,8750 га), </w:t>
      </w:r>
    </w:p>
    <w:p w:rsidR="001162E1" w:rsidRPr="002515E8" w:rsidRDefault="0078593E" w:rsidP="0078593E">
      <w:pPr>
        <w:ind w:firstLine="567"/>
        <w:rPr>
          <w:rFonts w:ascii="Times New Roman" w:hAnsi="Times New Roman" w:cs="Times New Roman"/>
          <w:bCs/>
        </w:rPr>
      </w:pPr>
      <w:proofErr w:type="gramStart"/>
      <w:r w:rsidRPr="0078593E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Мариинско-Посадский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муниципальный округ</w:t>
      </w:r>
      <w:r w:rsidR="00396D42">
        <w:rPr>
          <w:rFonts w:eastAsia="TimesNewRomanPSMT"/>
        </w:rPr>
        <w:t>,</w:t>
      </w:r>
    </w:p>
    <w:p w:rsidR="00636A48" w:rsidRPr="002515E8" w:rsidRDefault="008A59F1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вид права – собственность.</w:t>
      </w:r>
      <w:r w:rsidR="00636A48" w:rsidRPr="002515E8">
        <w:rPr>
          <w:rFonts w:ascii="Times New Roman" w:hAnsi="Times New Roman" w:cs="Times New Roman"/>
        </w:rPr>
        <w:t xml:space="preserve"> </w:t>
      </w:r>
    </w:p>
    <w:p w:rsidR="0078593E" w:rsidRPr="0078593E" w:rsidRDefault="00636A48" w:rsidP="0078593E">
      <w:pPr>
        <w:widowControl/>
        <w:ind w:firstLine="0"/>
        <w:rPr>
          <w:rFonts w:ascii="Times New Roman" w:eastAsia="TimesNewRomanPSMT" w:hAnsi="Times New Roman" w:cs="Times New Roman"/>
          <w:sz w:val="18"/>
          <w:szCs w:val="18"/>
        </w:rPr>
      </w:pPr>
      <w:r w:rsidRPr="00396D42">
        <w:rPr>
          <w:rFonts w:ascii="Times New Roman" w:hAnsi="Times New Roman" w:cs="Times New Roman"/>
        </w:rPr>
        <w:t>О</w:t>
      </w:r>
      <w:r w:rsidR="00CC64CF" w:rsidRPr="00396D42">
        <w:rPr>
          <w:rFonts w:ascii="Times New Roman" w:hAnsi="Times New Roman" w:cs="Times New Roman"/>
        </w:rPr>
        <w:t>собые отметки</w:t>
      </w:r>
      <w:r w:rsidRPr="00396D42">
        <w:rPr>
          <w:rFonts w:ascii="Times New Roman" w:hAnsi="Times New Roman" w:cs="Times New Roman"/>
        </w:rPr>
        <w:t xml:space="preserve">: </w:t>
      </w:r>
      <w:r w:rsidR="0078593E" w:rsidRPr="0078593E">
        <w:rPr>
          <w:rFonts w:ascii="Times New Roman" w:eastAsia="TimesNewRomanPSMT" w:hAnsi="Times New Roman" w:cs="Times New Roman"/>
          <w:sz w:val="18"/>
          <w:szCs w:val="18"/>
        </w:rPr>
        <w:t>Сведения о вещных правах на объект недвижимости, не зарегистрированных в реестре прав,</w:t>
      </w:r>
    </w:p>
    <w:p w:rsidR="00636A48" w:rsidRPr="0078593E" w:rsidRDefault="0078593E" w:rsidP="0078593E">
      <w:pPr>
        <w:widowControl/>
        <w:ind w:firstLine="0"/>
        <w:rPr>
          <w:rFonts w:ascii="Times New Roman" w:eastAsia="TimesNewRomanPSMT" w:hAnsi="Times New Roman" w:cs="Times New Roman"/>
          <w:sz w:val="18"/>
          <w:szCs w:val="18"/>
        </w:rPr>
      </w:pPr>
      <w:r w:rsidRPr="0078593E">
        <w:rPr>
          <w:rFonts w:ascii="Times New Roman" w:eastAsia="TimesNewRomanPSMT" w:hAnsi="Times New Roman" w:cs="Times New Roman"/>
          <w:sz w:val="18"/>
          <w:szCs w:val="18"/>
        </w:rPr>
        <w:t xml:space="preserve">ограничений прав и обременений недвижимого имущества: Вид права: Собственность; </w:t>
      </w:r>
      <w:proofErr w:type="spellStart"/>
      <w:r w:rsidRPr="0078593E">
        <w:rPr>
          <w:rFonts w:ascii="Times New Roman" w:eastAsia="TimesNewRomanPSMT" w:hAnsi="Times New Roman" w:cs="Times New Roman"/>
          <w:sz w:val="18"/>
          <w:szCs w:val="18"/>
        </w:rPr>
        <w:t>реквизитыдокумента-основания</w:t>
      </w:r>
      <w:proofErr w:type="spellEnd"/>
      <w:r w:rsidRPr="0078593E">
        <w:rPr>
          <w:rFonts w:ascii="Times New Roman" w:eastAsia="TimesNewRomanPSMT" w:hAnsi="Times New Roman" w:cs="Times New Roman"/>
          <w:sz w:val="18"/>
          <w:szCs w:val="18"/>
        </w:rPr>
        <w:t>: ст. 214 ГК РФ № 214 выдан: Государственная Дума РФ. Сведения, необходимые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8593E">
        <w:rPr>
          <w:rFonts w:ascii="Times New Roman" w:eastAsia="TimesNewRomanPSMT" w:hAnsi="Times New Roman" w:cs="Times New Roman"/>
          <w:sz w:val="18"/>
          <w:szCs w:val="18"/>
        </w:rPr>
        <w:t>для заполнения разделов: 2 - Сведения о зарегистрированных правах; 4 - Сведения о частях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78593E">
        <w:rPr>
          <w:rFonts w:ascii="Times New Roman" w:eastAsia="TimesNewRomanPSMT" w:hAnsi="Times New Roman" w:cs="Times New Roman"/>
          <w:sz w:val="18"/>
          <w:szCs w:val="18"/>
        </w:rPr>
        <w:t>земельного участка, отсутствуют.</w:t>
      </w:r>
    </w:p>
    <w:p w:rsidR="00636A48" w:rsidRPr="002515E8" w:rsidRDefault="00636A48" w:rsidP="002515E8">
      <w:pPr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="0078593E" w:rsidRPr="0078593E">
        <w:rPr>
          <w:rFonts w:ascii="Times New Roman" w:hAnsi="Times New Roman" w:cs="Times New Roman"/>
          <w:sz w:val="22"/>
          <w:szCs w:val="22"/>
        </w:rPr>
        <w:t>26 337 (двадцать шесть тысяч триста тридцать семь) руб. 50 коп</w:t>
      </w:r>
      <w:r w:rsidR="002F1F3C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 xml:space="preserve">(100 %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участка).</w:t>
      </w:r>
    </w:p>
    <w:p w:rsidR="00636A48" w:rsidRPr="002515E8" w:rsidRDefault="00636A48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Величина повышения начальной цены (шаг аукциона) – </w:t>
      </w:r>
      <w:r w:rsidR="006212E6">
        <w:rPr>
          <w:rFonts w:ascii="Times New Roman" w:hAnsi="Times New Roman" w:cs="Times New Roman"/>
        </w:rPr>
        <w:t>790 (семьсот девяносто) руб</w:t>
      </w:r>
      <w:r w:rsidR="00A254A3" w:rsidRPr="002515E8">
        <w:rPr>
          <w:rFonts w:ascii="Times New Roman" w:hAnsi="Times New Roman" w:cs="Times New Roman"/>
        </w:rPr>
        <w:t>.</w:t>
      </w:r>
      <w:r w:rsidR="001162E1" w:rsidRPr="002515E8">
        <w:rPr>
          <w:rFonts w:ascii="Times New Roman" w:hAnsi="Times New Roman" w:cs="Times New Roman"/>
        </w:rPr>
        <w:t xml:space="preserve"> </w:t>
      </w:r>
      <w:r w:rsidR="0078593E">
        <w:rPr>
          <w:rFonts w:ascii="Times New Roman" w:hAnsi="Times New Roman" w:cs="Times New Roman"/>
        </w:rPr>
        <w:t>12</w:t>
      </w:r>
      <w:r w:rsidR="001162E1" w:rsidRPr="002515E8">
        <w:rPr>
          <w:rFonts w:ascii="Times New Roman" w:hAnsi="Times New Roman" w:cs="Times New Roman"/>
        </w:rPr>
        <w:t xml:space="preserve"> </w:t>
      </w:r>
      <w:r w:rsidR="00A254A3" w:rsidRPr="002515E8">
        <w:rPr>
          <w:rFonts w:ascii="Times New Roman" w:hAnsi="Times New Roman" w:cs="Times New Roman"/>
        </w:rPr>
        <w:t>коп</w:t>
      </w:r>
      <w:r w:rsidR="000B07CD" w:rsidRPr="002515E8">
        <w:rPr>
          <w:rFonts w:ascii="Times New Roman" w:hAnsi="Times New Roman" w:cs="Times New Roman"/>
        </w:rPr>
        <w:t xml:space="preserve">. </w:t>
      </w:r>
      <w:r w:rsidRPr="002515E8">
        <w:rPr>
          <w:rFonts w:ascii="Times New Roman" w:hAnsi="Times New Roman" w:cs="Times New Roman"/>
        </w:rPr>
        <w:t xml:space="preserve">(3 %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участка) и не изменяется в течение всего аукциона.</w:t>
      </w:r>
    </w:p>
    <w:p w:rsidR="00636A48" w:rsidRPr="002515E8" w:rsidRDefault="00636A48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proofErr w:type="gramStart"/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78593E">
        <w:rPr>
          <w:rFonts w:ascii="Times New Roman" w:hAnsi="Times New Roman" w:cs="Times New Roman"/>
        </w:rPr>
        <w:t>316</w:t>
      </w:r>
      <w:r w:rsidR="00AF4AE7">
        <w:rPr>
          <w:rFonts w:ascii="Times New Roman" w:hAnsi="Times New Roman" w:cs="Times New Roman"/>
        </w:rPr>
        <w:t xml:space="preserve"> </w:t>
      </w:r>
      <w:r w:rsidR="00544DF2" w:rsidRPr="002515E8">
        <w:rPr>
          <w:rFonts w:ascii="Times New Roman" w:hAnsi="Times New Roman" w:cs="Times New Roman"/>
        </w:rPr>
        <w:t>(</w:t>
      </w:r>
      <w:r w:rsidR="0078593E">
        <w:rPr>
          <w:rFonts w:ascii="Times New Roman" w:hAnsi="Times New Roman" w:cs="Times New Roman"/>
        </w:rPr>
        <w:t>триста шестнадцать</w:t>
      </w:r>
      <w:r w:rsidR="00544DF2" w:rsidRPr="002515E8">
        <w:rPr>
          <w:rFonts w:ascii="Times New Roman" w:hAnsi="Times New Roman" w:cs="Times New Roman"/>
        </w:rPr>
        <w:t>)</w:t>
      </w:r>
      <w:r w:rsidRPr="002515E8">
        <w:rPr>
          <w:rFonts w:ascii="Times New Roman" w:hAnsi="Times New Roman" w:cs="Times New Roman"/>
        </w:rPr>
        <w:t xml:space="preserve"> руб</w:t>
      </w:r>
      <w:r w:rsidR="00AF4AE7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</w:t>
      </w:r>
      <w:r w:rsidR="0078593E">
        <w:rPr>
          <w:rFonts w:ascii="Times New Roman" w:hAnsi="Times New Roman" w:cs="Times New Roman"/>
        </w:rPr>
        <w:t>05</w:t>
      </w:r>
      <w:r w:rsidRPr="002515E8">
        <w:rPr>
          <w:rFonts w:ascii="Times New Roman" w:hAnsi="Times New Roman" w:cs="Times New Roman"/>
        </w:rPr>
        <w:t xml:space="preserve"> коп</w:t>
      </w:r>
      <w:r w:rsidR="00AF4AE7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(1,2 % от начального </w:t>
      </w:r>
      <w:r w:rsidR="00544DF2" w:rsidRPr="002515E8">
        <w:rPr>
          <w:rFonts w:ascii="Times New Roman" w:hAnsi="Times New Roman" w:cs="Times New Roman"/>
        </w:rPr>
        <w:t>стоимости</w:t>
      </w:r>
      <w:r w:rsidRPr="002515E8">
        <w:rPr>
          <w:rFonts w:ascii="Times New Roman" w:hAnsi="Times New Roman" w:cs="Times New Roman"/>
        </w:rPr>
        <w:t xml:space="preserve"> земельного участка).</w:t>
      </w:r>
      <w:proofErr w:type="gramEnd"/>
    </w:p>
    <w:p w:rsidR="006767CA" w:rsidRPr="002515E8" w:rsidRDefault="006767CA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9F6290" w:rsidRPr="002515E8" w:rsidRDefault="00636A48" w:rsidP="002515E8">
      <w:pPr>
        <w:ind w:firstLine="567"/>
        <w:rPr>
          <w:rFonts w:ascii="Times New Roman" w:hAnsi="Times New Roman" w:cs="Times New Roman"/>
          <w:bCs/>
        </w:rPr>
      </w:pPr>
      <w:r w:rsidRPr="002515E8">
        <w:rPr>
          <w:rFonts w:ascii="Times New Roman" w:hAnsi="Times New Roman" w:cs="Times New Roman"/>
          <w:b/>
        </w:rPr>
        <w:t>- Лот № 2</w:t>
      </w:r>
      <w:r w:rsidR="00544DF2" w:rsidRPr="002515E8">
        <w:rPr>
          <w:rFonts w:ascii="Times New Roman" w:hAnsi="Times New Roman" w:cs="Times New Roman"/>
          <w:b/>
        </w:rPr>
        <w:t>.</w:t>
      </w:r>
    </w:p>
    <w:p w:rsidR="0078593E" w:rsidRDefault="00544DF2" w:rsidP="0078593E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2515E8">
        <w:rPr>
          <w:rFonts w:ascii="Times New Roman" w:hAnsi="Times New Roman" w:cs="Times New Roman"/>
        </w:rPr>
        <w:t>З</w:t>
      </w:r>
      <w:r w:rsidR="00636A48" w:rsidRPr="002515E8">
        <w:rPr>
          <w:rFonts w:ascii="Times New Roman" w:hAnsi="Times New Roman" w:cs="Times New Roman"/>
        </w:rPr>
        <w:t xml:space="preserve">емельный участок </w:t>
      </w:r>
      <w:r w:rsidR="0078593E" w:rsidRPr="0078593E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="0078593E" w:rsidRPr="0078593E">
        <w:rPr>
          <w:rFonts w:ascii="Times New Roman" w:eastAsia="TimesNewRomanPSMT" w:hAnsi="Times New Roman" w:cs="Times New Roman"/>
          <w:sz w:val="22"/>
          <w:szCs w:val="22"/>
        </w:rPr>
        <w:t>21:16:011406:7</w:t>
      </w:r>
      <w:r w:rsidR="0078593E" w:rsidRPr="0078593E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78593E" w:rsidRDefault="0078593E" w:rsidP="0078593E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sz w:val="22"/>
          <w:szCs w:val="22"/>
        </w:rPr>
        <w:t xml:space="preserve">категория земель: земли населенных пунктов, </w:t>
      </w:r>
    </w:p>
    <w:p w:rsidR="0078593E" w:rsidRDefault="0078593E" w:rsidP="0078593E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sz w:val="22"/>
          <w:szCs w:val="22"/>
        </w:rPr>
        <w:t xml:space="preserve">вид разрешенного использования: для ведения личного подсобного хозяйства (приусадебный земельный участок), </w:t>
      </w:r>
    </w:p>
    <w:p w:rsidR="0078593E" w:rsidRDefault="0078593E" w:rsidP="0078593E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8593E">
        <w:rPr>
          <w:rFonts w:ascii="Times New Roman" w:hAnsi="Times New Roman" w:cs="Times New Roman"/>
          <w:bCs/>
          <w:sz w:val="22"/>
          <w:szCs w:val="22"/>
        </w:rPr>
        <w:t xml:space="preserve">общая площадь 420 кв.м. (0,0420 га), </w:t>
      </w:r>
    </w:p>
    <w:p w:rsidR="00544DF2" w:rsidRPr="002515E8" w:rsidRDefault="0078593E" w:rsidP="0078593E">
      <w:pPr>
        <w:ind w:firstLine="567"/>
        <w:rPr>
          <w:rFonts w:ascii="Times New Roman" w:hAnsi="Times New Roman" w:cs="Times New Roman"/>
        </w:rPr>
      </w:pPr>
      <w:proofErr w:type="gramStart"/>
      <w:r w:rsidRPr="0078593E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Мариинско-Посадский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муниципальный округ, </w:t>
      </w:r>
      <w:proofErr w:type="gramStart"/>
      <w:r w:rsidRPr="0078593E">
        <w:rPr>
          <w:rFonts w:ascii="Times New Roman" w:hAnsi="Times New Roman" w:cs="Times New Roman"/>
          <w:bCs/>
          <w:sz w:val="22"/>
          <w:szCs w:val="22"/>
        </w:rPr>
        <w:lastRenderedPageBreak/>
        <w:t>г</w:t>
      </w:r>
      <w:proofErr w:type="gram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Посад, ул. Красноармейская, д.76</w:t>
      </w:r>
      <w:r w:rsidR="00AF4AE7">
        <w:rPr>
          <w:rFonts w:eastAsia="TimesNewRomanPSMT"/>
        </w:rPr>
        <w:t>.</w:t>
      </w:r>
    </w:p>
    <w:p w:rsidR="00544DF2" w:rsidRPr="002515E8" w:rsidRDefault="00636A48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 вид права – собственность</w:t>
      </w:r>
      <w:r w:rsidR="00CC64CF" w:rsidRPr="002515E8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</w:t>
      </w:r>
    </w:p>
    <w:p w:rsidR="0078593E" w:rsidRPr="0078593E" w:rsidRDefault="00544DF2" w:rsidP="0078593E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r w:rsidRPr="00AF4AE7">
        <w:rPr>
          <w:rFonts w:ascii="Times New Roman" w:hAnsi="Times New Roman" w:cs="Times New Roman"/>
        </w:rPr>
        <w:t>О</w:t>
      </w:r>
      <w:r w:rsidR="00CC64CF" w:rsidRPr="00AF4AE7">
        <w:rPr>
          <w:rFonts w:ascii="Times New Roman" w:hAnsi="Times New Roman" w:cs="Times New Roman"/>
        </w:rPr>
        <w:t>собые отметки</w:t>
      </w:r>
      <w:r w:rsidRPr="0078593E">
        <w:rPr>
          <w:rFonts w:ascii="Times New Roman" w:hAnsi="Times New Roman" w:cs="Times New Roman"/>
          <w:sz w:val="20"/>
          <w:szCs w:val="20"/>
        </w:rPr>
        <w:t xml:space="preserve">:  </w:t>
      </w:r>
      <w:r w:rsidR="0078593E" w:rsidRPr="0078593E">
        <w:rPr>
          <w:rFonts w:ascii="Times New Roman" w:eastAsia="TimesNewRomanPSMT" w:hAnsi="Times New Roman" w:cs="Times New Roman"/>
          <w:sz w:val="20"/>
          <w:szCs w:val="20"/>
        </w:rPr>
        <w:t>Сведения о вещных правах на объект недвижимости, не зарегистрированных в реестре прав,</w:t>
      </w:r>
    </w:p>
    <w:p w:rsidR="0078593E" w:rsidRPr="0078593E" w:rsidRDefault="0078593E" w:rsidP="0078593E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r w:rsidRPr="0078593E">
        <w:rPr>
          <w:rFonts w:ascii="Times New Roman" w:eastAsia="TimesNewRomanPSMT" w:hAnsi="Times New Roman" w:cs="Times New Roman"/>
          <w:sz w:val="20"/>
          <w:szCs w:val="20"/>
        </w:rPr>
        <w:t>ограничений прав и обременений недвижимого имущества: Вид права: Постоянное бессрочное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>пользование; Правообладатель: МУП; реквизиты документа-основания: акт приема-передачи от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>01.12.2005 № 45. Сведения об ограничениях права на объект недвижимости, обременениях данного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>объекта, не зарегистрированных в реестре прав, ограничений прав и обременений недвижимого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>имущества: вид ограничения (обременения): ограничения прав на земельный участок,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 xml:space="preserve">предусмотренные статьей 56 Земельного кодекса Российской Федерации; срок действия: </w:t>
      </w:r>
      <w:proofErr w:type="spellStart"/>
      <w:r w:rsidRPr="0078593E">
        <w:rPr>
          <w:rFonts w:ascii="Times New Roman" w:eastAsia="TimesNewRomanPSMT" w:hAnsi="Times New Roman" w:cs="Times New Roman"/>
          <w:sz w:val="20"/>
          <w:szCs w:val="20"/>
        </w:rPr>
        <w:t>c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 xml:space="preserve">10.12.2018; реквизиты документа-основания: документ, воспроизводящий сведения, содержащиеся </w:t>
      </w:r>
      <w:proofErr w:type="gramStart"/>
      <w:r w:rsidRPr="0078593E">
        <w:rPr>
          <w:rFonts w:ascii="Times New Roman" w:eastAsia="TimesNewRomanPSMT" w:hAnsi="Times New Roman" w:cs="Times New Roman"/>
          <w:sz w:val="20"/>
          <w:szCs w:val="20"/>
        </w:rPr>
        <w:t>в</w:t>
      </w:r>
      <w:proofErr w:type="gramEnd"/>
    </w:p>
    <w:p w:rsidR="002F1F3C" w:rsidRPr="0078593E" w:rsidRDefault="0078593E" w:rsidP="0078593E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proofErr w:type="gramStart"/>
      <w:r w:rsidRPr="0078593E">
        <w:rPr>
          <w:rFonts w:ascii="Times New Roman" w:eastAsia="TimesNewRomanPSMT" w:hAnsi="Times New Roman" w:cs="Times New Roman"/>
          <w:sz w:val="20"/>
          <w:szCs w:val="20"/>
        </w:rPr>
        <w:t>решении</w:t>
      </w:r>
      <w:proofErr w:type="gramEnd"/>
      <w:r w:rsidRPr="0078593E">
        <w:rPr>
          <w:rFonts w:ascii="Times New Roman" w:eastAsia="TimesNewRomanPSMT" w:hAnsi="Times New Roman" w:cs="Times New Roman"/>
          <w:sz w:val="20"/>
          <w:szCs w:val="20"/>
        </w:rPr>
        <w:t xml:space="preserve"> об установлении или изменении границ зон с особыми условиями использования территорий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>от 26.09.2018 № б/</w:t>
      </w:r>
      <w:proofErr w:type="spellStart"/>
      <w:r w:rsidRPr="0078593E">
        <w:rPr>
          <w:rFonts w:ascii="Times New Roman" w:eastAsia="TimesNewRomanPSMT" w:hAnsi="Times New Roman" w:cs="Times New Roman"/>
          <w:sz w:val="20"/>
          <w:szCs w:val="20"/>
        </w:rPr>
        <w:t>н</w:t>
      </w:r>
      <w:proofErr w:type="spellEnd"/>
      <w:r w:rsidRPr="0078593E">
        <w:rPr>
          <w:rFonts w:ascii="Times New Roman" w:eastAsia="TimesNewRomanPSMT" w:hAnsi="Times New Roman" w:cs="Times New Roman"/>
          <w:sz w:val="20"/>
          <w:szCs w:val="20"/>
        </w:rPr>
        <w:t>; сопроводительное письмо от 30.08.2018 № 2/06-13602; приказ от 27.02.2014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>№ 148 выдан: Министерство природных ресурсов и экологии Чувашской Республики. вид ограничени</w:t>
      </w:r>
      <w:proofErr w:type="gramStart"/>
      <w:r w:rsidRPr="0078593E">
        <w:rPr>
          <w:rFonts w:ascii="Times New Roman" w:eastAsia="TimesNewRomanPSMT" w:hAnsi="Times New Roman" w:cs="Times New Roman"/>
          <w:sz w:val="20"/>
          <w:szCs w:val="20"/>
        </w:rPr>
        <w:t>я(</w:t>
      </w:r>
      <w:proofErr w:type="gramEnd"/>
      <w:r w:rsidRPr="0078593E">
        <w:rPr>
          <w:rFonts w:ascii="Times New Roman" w:eastAsia="TimesNewRomanPSMT" w:hAnsi="Times New Roman" w:cs="Times New Roman"/>
          <w:sz w:val="20"/>
          <w:szCs w:val="20"/>
        </w:rPr>
        <w:t>обременения): ограничения прав на земельный участок, предусмотренные статьей 56 Земельного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 xml:space="preserve">кодекса Российской Федерации; срок действия: </w:t>
      </w:r>
      <w:proofErr w:type="spellStart"/>
      <w:r w:rsidRPr="0078593E">
        <w:rPr>
          <w:rFonts w:ascii="Times New Roman" w:eastAsia="TimesNewRomanPSMT" w:hAnsi="Times New Roman" w:cs="Times New Roman"/>
          <w:sz w:val="20"/>
          <w:szCs w:val="20"/>
        </w:rPr>
        <w:t>c</w:t>
      </w:r>
      <w:proofErr w:type="spellEnd"/>
      <w:r w:rsidRPr="0078593E">
        <w:rPr>
          <w:rFonts w:ascii="Times New Roman" w:eastAsia="TimesNewRomanPSMT" w:hAnsi="Times New Roman" w:cs="Times New Roman"/>
          <w:sz w:val="20"/>
          <w:szCs w:val="20"/>
        </w:rPr>
        <w:t xml:space="preserve"> 13.10.2023; реквизиты документа-основания: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>постановление Правительства Российской Федерации от 24.02.2009 № 160 выдан: Правительство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 xml:space="preserve">Российской Федерации. Сведения, необходимые для заполнения </w:t>
      </w:r>
      <w:proofErr w:type="spellStart"/>
      <w:r w:rsidRPr="0078593E">
        <w:rPr>
          <w:rFonts w:ascii="Times New Roman" w:eastAsia="TimesNewRomanPSMT" w:hAnsi="Times New Roman" w:cs="Times New Roman"/>
          <w:sz w:val="20"/>
          <w:szCs w:val="20"/>
        </w:rPr>
        <w:t>раздел</w:t>
      </w:r>
      <w:proofErr w:type="gramStart"/>
      <w:r w:rsidRPr="0078593E">
        <w:rPr>
          <w:rFonts w:ascii="Times New Roman" w:eastAsia="TimesNewRomanPSMT" w:hAnsi="Times New Roman" w:cs="Times New Roman"/>
          <w:sz w:val="20"/>
          <w:szCs w:val="20"/>
        </w:rPr>
        <w:t>a</w:t>
      </w:r>
      <w:proofErr w:type="spellEnd"/>
      <w:proofErr w:type="gramEnd"/>
      <w:r w:rsidRPr="0078593E">
        <w:rPr>
          <w:rFonts w:ascii="Times New Roman" w:eastAsia="TimesNewRomanPSMT" w:hAnsi="Times New Roman" w:cs="Times New Roman"/>
          <w:sz w:val="20"/>
          <w:szCs w:val="20"/>
        </w:rPr>
        <w:t>: 2 - Сведения о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78593E">
        <w:rPr>
          <w:rFonts w:ascii="Times New Roman" w:eastAsia="TimesNewRomanPSMT" w:hAnsi="Times New Roman" w:cs="Times New Roman"/>
          <w:sz w:val="20"/>
          <w:szCs w:val="20"/>
        </w:rPr>
        <w:t>зарегистрированных правах, отсутствуют.</w:t>
      </w:r>
    </w:p>
    <w:p w:rsidR="008C1DF4" w:rsidRPr="004859FC" w:rsidRDefault="008C1DF4" w:rsidP="00484A4F">
      <w:pPr>
        <w:rPr>
          <w:rFonts w:ascii="Times New Roman" w:hAnsi="Times New Roman" w:cs="Times New Roman"/>
          <w:sz w:val="22"/>
          <w:szCs w:val="22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="00484A4F" w:rsidRPr="0078593E">
        <w:rPr>
          <w:rFonts w:ascii="Times New Roman" w:hAnsi="Times New Roman" w:cs="Times New Roman"/>
          <w:sz w:val="22"/>
          <w:szCs w:val="22"/>
        </w:rPr>
        <w:t>169 587 (сто шестьдесят девять тысяч пятьсот восемьдесят семь) руб. 60 коп</w:t>
      </w:r>
      <w:r w:rsidR="00484A4F">
        <w:rPr>
          <w:rFonts w:ascii="Times New Roman" w:hAnsi="Times New Roman" w:cs="Times New Roman"/>
          <w:sz w:val="22"/>
          <w:szCs w:val="22"/>
        </w:rPr>
        <w:t>.</w:t>
      </w:r>
      <w:r w:rsidR="000B07CD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 xml:space="preserve">(100 %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</w:t>
      </w:r>
      <w:r w:rsidRPr="004859FC">
        <w:rPr>
          <w:rFonts w:ascii="Times New Roman" w:hAnsi="Times New Roman" w:cs="Times New Roman"/>
          <w:sz w:val="22"/>
          <w:szCs w:val="22"/>
        </w:rPr>
        <w:t xml:space="preserve"> участка).</w:t>
      </w:r>
    </w:p>
    <w:p w:rsidR="008C1DF4" w:rsidRPr="004859FC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484A4F">
        <w:rPr>
          <w:rFonts w:ascii="Times New Roman" w:hAnsi="Times New Roman" w:cs="Times New Roman"/>
          <w:sz w:val="22"/>
          <w:szCs w:val="22"/>
        </w:rPr>
        <w:t>5 087</w:t>
      </w:r>
      <w:r w:rsidR="00AB56D5">
        <w:rPr>
          <w:rFonts w:ascii="Times New Roman" w:hAnsi="Times New Roman" w:cs="Times New Roman"/>
          <w:sz w:val="22"/>
          <w:szCs w:val="22"/>
        </w:rPr>
        <w:t xml:space="preserve"> </w:t>
      </w:r>
      <w:r w:rsidR="007A5F8B" w:rsidRPr="004859FC">
        <w:rPr>
          <w:rFonts w:ascii="Times New Roman" w:hAnsi="Times New Roman" w:cs="Times New Roman"/>
          <w:sz w:val="22"/>
          <w:szCs w:val="22"/>
        </w:rPr>
        <w:t>(</w:t>
      </w:r>
      <w:r w:rsidR="00484A4F">
        <w:rPr>
          <w:rFonts w:ascii="Times New Roman" w:hAnsi="Times New Roman" w:cs="Times New Roman"/>
          <w:sz w:val="22"/>
          <w:szCs w:val="22"/>
        </w:rPr>
        <w:t>пять тысяч восемьдесят семь</w:t>
      </w:r>
      <w:r w:rsidR="006767CA">
        <w:rPr>
          <w:rFonts w:ascii="Times New Roman" w:hAnsi="Times New Roman" w:cs="Times New Roman"/>
          <w:sz w:val="22"/>
          <w:szCs w:val="22"/>
        </w:rPr>
        <w:t xml:space="preserve">) 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 w:rsidR="00484A4F">
        <w:rPr>
          <w:rFonts w:ascii="Times New Roman" w:hAnsi="Times New Roman" w:cs="Times New Roman"/>
          <w:sz w:val="22"/>
          <w:szCs w:val="22"/>
        </w:rPr>
        <w:t>63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 w:rsidRPr="004859FC">
        <w:rPr>
          <w:rFonts w:ascii="Times New Roman" w:hAnsi="Times New Roman" w:cs="Times New Roman"/>
          <w:sz w:val="22"/>
          <w:szCs w:val="22"/>
        </w:rPr>
        <w:t xml:space="preserve">. (3 % от начального размера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участка) и не изменяется в течение всего аукциона.</w:t>
      </w:r>
    </w:p>
    <w:p w:rsidR="008C1DF4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484A4F">
        <w:rPr>
          <w:rFonts w:ascii="Times New Roman" w:hAnsi="Times New Roman" w:cs="Times New Roman"/>
          <w:sz w:val="22"/>
          <w:szCs w:val="22"/>
        </w:rPr>
        <w:t>2 035</w:t>
      </w:r>
      <w:r w:rsidRPr="004859FC">
        <w:rPr>
          <w:rFonts w:ascii="Times New Roman" w:hAnsi="Times New Roman" w:cs="Times New Roman"/>
          <w:sz w:val="22"/>
          <w:szCs w:val="22"/>
        </w:rPr>
        <w:t xml:space="preserve"> (</w:t>
      </w:r>
      <w:r w:rsidR="00484A4F">
        <w:rPr>
          <w:rFonts w:ascii="Times New Roman" w:hAnsi="Times New Roman" w:cs="Times New Roman"/>
          <w:sz w:val="22"/>
          <w:szCs w:val="22"/>
        </w:rPr>
        <w:t>две тысячи тридцать пять</w:t>
      </w:r>
      <w:r w:rsidR="005853EE">
        <w:rPr>
          <w:rFonts w:ascii="Times New Roman" w:hAnsi="Times New Roman" w:cs="Times New Roman"/>
          <w:sz w:val="22"/>
          <w:szCs w:val="22"/>
        </w:rPr>
        <w:t xml:space="preserve">) </w:t>
      </w:r>
      <w:r w:rsidRPr="004859FC">
        <w:rPr>
          <w:rFonts w:ascii="Times New Roman" w:hAnsi="Times New Roman" w:cs="Times New Roman"/>
          <w:sz w:val="22"/>
          <w:szCs w:val="22"/>
        </w:rPr>
        <w:t>руб</w:t>
      </w:r>
      <w:r w:rsidR="005853EE"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</w:t>
      </w:r>
      <w:r w:rsidR="00484A4F">
        <w:rPr>
          <w:rFonts w:ascii="Times New Roman" w:hAnsi="Times New Roman" w:cs="Times New Roman"/>
          <w:sz w:val="22"/>
          <w:szCs w:val="22"/>
        </w:rPr>
        <w:t>05</w:t>
      </w:r>
      <w:r w:rsidR="00D954BA"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 w:rsidR="005853EE"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AB56D5" w:rsidRDefault="00AB56D5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5A7490" w:rsidRDefault="00AB56D5" w:rsidP="00AB56D5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3</w:t>
      </w:r>
      <w:r w:rsidRPr="00167D1F">
        <w:rPr>
          <w:b/>
          <w:sz w:val="22"/>
          <w:szCs w:val="22"/>
        </w:rPr>
        <w:t>.</w:t>
      </w:r>
      <w:r w:rsidR="009F6290">
        <w:rPr>
          <w:b/>
          <w:sz w:val="22"/>
          <w:szCs w:val="22"/>
        </w:rPr>
        <w:t xml:space="preserve"> </w:t>
      </w:r>
    </w:p>
    <w:p w:rsidR="00484A4F" w:rsidRDefault="00AB56D5" w:rsidP="00484A4F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167D1F">
        <w:rPr>
          <w:sz w:val="22"/>
          <w:szCs w:val="22"/>
        </w:rPr>
        <w:t xml:space="preserve">Земельный участок </w:t>
      </w:r>
      <w:r w:rsidR="00484A4F" w:rsidRPr="0078593E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="00484A4F" w:rsidRPr="0078593E">
        <w:rPr>
          <w:rFonts w:ascii="Times New Roman" w:hAnsi="Times New Roman" w:cs="Times New Roman"/>
          <w:sz w:val="22"/>
          <w:szCs w:val="22"/>
        </w:rPr>
        <w:t>21:16:091301:91,</w:t>
      </w:r>
      <w:r w:rsidR="00484A4F" w:rsidRPr="0078593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84A4F" w:rsidRDefault="00484A4F" w:rsidP="00484A4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sz w:val="22"/>
          <w:szCs w:val="22"/>
        </w:rPr>
        <w:t xml:space="preserve">категория земель: земли населенных пунктов, </w:t>
      </w:r>
    </w:p>
    <w:p w:rsidR="00484A4F" w:rsidRDefault="00484A4F" w:rsidP="00484A4F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8593E">
        <w:rPr>
          <w:rFonts w:ascii="Times New Roman" w:hAnsi="Times New Roman" w:cs="Times New Roman"/>
          <w:sz w:val="22"/>
          <w:szCs w:val="22"/>
        </w:rPr>
        <w:t>вид разрешенного использования: для ведения личного подсобного хозяйства,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84A4F" w:rsidRDefault="00484A4F" w:rsidP="00484A4F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8593E">
        <w:rPr>
          <w:rFonts w:ascii="Times New Roman" w:hAnsi="Times New Roman" w:cs="Times New Roman"/>
          <w:bCs/>
          <w:sz w:val="22"/>
          <w:szCs w:val="22"/>
        </w:rPr>
        <w:t xml:space="preserve">общая площадь 2173 кв.м. (0,2173 га), </w:t>
      </w:r>
    </w:p>
    <w:p w:rsidR="008A59F1" w:rsidRDefault="00484A4F" w:rsidP="00484A4F">
      <w:pPr>
        <w:ind w:firstLine="567"/>
        <w:rPr>
          <w:rFonts w:ascii="Times New Roman" w:hAnsi="Times New Roman" w:cs="Times New Roman"/>
          <w:shd w:val="clear" w:color="auto" w:fill="F8F8F8"/>
        </w:rPr>
      </w:pPr>
      <w:proofErr w:type="gramStart"/>
      <w:r w:rsidRPr="0078593E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Мариинско-Посадский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муниципальный округ, д. Пущино</w:t>
      </w:r>
      <w:r w:rsidR="002515E8" w:rsidRPr="006C0B68">
        <w:rPr>
          <w:bCs/>
        </w:rPr>
        <w:t>.</w:t>
      </w:r>
    </w:p>
    <w:p w:rsidR="00AB56D5" w:rsidRPr="00167D1F" w:rsidRDefault="00AB56D5" w:rsidP="008A59F1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</w:t>
      </w:r>
      <w:r w:rsidR="008A59F1">
        <w:rPr>
          <w:sz w:val="22"/>
          <w:szCs w:val="22"/>
        </w:rPr>
        <w:t>.</w:t>
      </w:r>
      <w:r w:rsidRPr="00167D1F">
        <w:rPr>
          <w:sz w:val="22"/>
          <w:szCs w:val="22"/>
        </w:rPr>
        <w:t xml:space="preserve"> </w:t>
      </w:r>
    </w:p>
    <w:p w:rsidR="00484A4F" w:rsidRPr="00484A4F" w:rsidRDefault="00AB56D5" w:rsidP="00484A4F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r w:rsidRPr="008A59F1">
        <w:rPr>
          <w:rFonts w:ascii="Times New Roman" w:hAnsi="Times New Roman" w:cs="Times New Roman"/>
        </w:rPr>
        <w:t>О</w:t>
      </w:r>
      <w:r w:rsidR="008A59F1" w:rsidRPr="008A59F1">
        <w:rPr>
          <w:rFonts w:ascii="Times New Roman" w:hAnsi="Times New Roman" w:cs="Times New Roman"/>
        </w:rPr>
        <w:t>собые отметки</w:t>
      </w:r>
      <w:r w:rsidRPr="008A59F1">
        <w:rPr>
          <w:rFonts w:ascii="Times New Roman" w:hAnsi="Times New Roman" w:cs="Times New Roman"/>
        </w:rPr>
        <w:t xml:space="preserve">:  </w:t>
      </w:r>
      <w:r w:rsidR="00484A4F" w:rsidRPr="00484A4F">
        <w:rPr>
          <w:rFonts w:ascii="Times New Roman" w:eastAsia="TimesNewRomanPSMT" w:hAnsi="Times New Roman" w:cs="Times New Roman"/>
          <w:sz w:val="20"/>
          <w:szCs w:val="20"/>
        </w:rPr>
        <w:t>Сведения о вещных правах на объект недвижимости, не зарегистрированных в реестре прав,</w:t>
      </w:r>
    </w:p>
    <w:p w:rsidR="00AB56D5" w:rsidRPr="00484A4F" w:rsidRDefault="00484A4F" w:rsidP="00484A4F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r w:rsidRPr="00484A4F">
        <w:rPr>
          <w:rFonts w:ascii="Times New Roman" w:eastAsia="TimesNewRomanPSMT" w:hAnsi="Times New Roman" w:cs="Times New Roman"/>
          <w:sz w:val="20"/>
          <w:szCs w:val="20"/>
        </w:rPr>
        <w:t>ограничений прав и обременений недвижимого имущества: Вид права: Собственность; реквизиты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484A4F">
        <w:rPr>
          <w:rFonts w:ascii="Times New Roman" w:eastAsia="TimesNewRomanPSMT" w:hAnsi="Times New Roman" w:cs="Times New Roman"/>
          <w:sz w:val="20"/>
          <w:szCs w:val="20"/>
        </w:rPr>
        <w:t>документа-основания: гражданский Кодекс РФ от 30.11.1994 № Статья 214 ГК РФ. Сведения,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484A4F">
        <w:rPr>
          <w:rFonts w:ascii="Times New Roman" w:eastAsia="TimesNewRomanPSMT" w:hAnsi="Times New Roman" w:cs="Times New Roman"/>
          <w:sz w:val="20"/>
          <w:szCs w:val="20"/>
        </w:rPr>
        <w:t>необходимые для заполнения разделов: 2 - Сведения о зарегистрированных правах; 4 - Сведения о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484A4F">
        <w:rPr>
          <w:rFonts w:ascii="Times New Roman" w:eastAsia="TimesNewRomanPSMT" w:hAnsi="Times New Roman" w:cs="Times New Roman"/>
          <w:sz w:val="20"/>
          <w:szCs w:val="20"/>
        </w:rPr>
        <w:t>частях земельного участка, отсутствуют.</w:t>
      </w:r>
    </w:p>
    <w:p w:rsidR="005853EE" w:rsidRPr="00484A4F" w:rsidRDefault="005853EE" w:rsidP="005853EE">
      <w:pPr>
        <w:widowControl/>
        <w:ind w:firstLine="426"/>
        <w:rPr>
          <w:rFonts w:ascii="Times New Roman" w:eastAsia="TimesNewRomanPSMT" w:hAnsi="Times New Roman" w:cs="Times New Roman"/>
        </w:rPr>
      </w:pPr>
      <w:r w:rsidRPr="00484A4F">
        <w:rPr>
          <w:rFonts w:ascii="Times New Roman" w:hAnsi="Times New Roman" w:cs="Times New Roman"/>
        </w:rPr>
        <w:t>Размер задатка на участие в аукционе  устанавливается в сумме:</w:t>
      </w:r>
      <w:r w:rsidR="00484A4F" w:rsidRPr="00484A4F">
        <w:rPr>
          <w:rFonts w:ascii="Times New Roman" w:hAnsi="Times New Roman" w:cs="Times New Roman"/>
        </w:rPr>
        <w:t xml:space="preserve"> 126 273 (сто двадцать шесть тысяч двести семьдесят три) руб. 03 коп</w:t>
      </w:r>
      <w:r w:rsidRPr="00484A4F">
        <w:t>.</w:t>
      </w:r>
    </w:p>
    <w:p w:rsidR="00AB56D5" w:rsidRPr="002515E8" w:rsidRDefault="00AB56D5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Величина повышения начальной цены (шаг аукциона) – </w:t>
      </w:r>
      <w:r w:rsidR="00484A4F">
        <w:rPr>
          <w:rFonts w:ascii="Times New Roman" w:hAnsi="Times New Roman" w:cs="Times New Roman"/>
        </w:rPr>
        <w:t>3 788</w:t>
      </w:r>
      <w:r w:rsidR="005A7490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>(</w:t>
      </w:r>
      <w:r w:rsidR="00484A4F">
        <w:rPr>
          <w:rFonts w:ascii="Times New Roman" w:hAnsi="Times New Roman" w:cs="Times New Roman"/>
        </w:rPr>
        <w:t>три тысячи семьсот восемьдесят восемь</w:t>
      </w:r>
      <w:r w:rsidRPr="002515E8">
        <w:rPr>
          <w:rFonts w:ascii="Times New Roman" w:hAnsi="Times New Roman" w:cs="Times New Roman"/>
        </w:rPr>
        <w:t xml:space="preserve">) руб. </w:t>
      </w:r>
      <w:r w:rsidR="00484A4F">
        <w:rPr>
          <w:rFonts w:ascii="Times New Roman" w:hAnsi="Times New Roman" w:cs="Times New Roman"/>
        </w:rPr>
        <w:t>19</w:t>
      </w:r>
      <w:r w:rsidRPr="002515E8">
        <w:rPr>
          <w:rFonts w:ascii="Times New Roman" w:hAnsi="Times New Roman" w:cs="Times New Roman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AB56D5" w:rsidRDefault="00AB56D5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  <w:proofErr w:type="gramStart"/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484A4F">
        <w:rPr>
          <w:rFonts w:ascii="Times New Roman" w:hAnsi="Times New Roman" w:cs="Times New Roman"/>
        </w:rPr>
        <w:t>1 515</w:t>
      </w:r>
      <w:r w:rsidRPr="002515E8">
        <w:rPr>
          <w:rFonts w:ascii="Times New Roman" w:hAnsi="Times New Roman" w:cs="Times New Roman"/>
        </w:rPr>
        <w:t xml:space="preserve"> (</w:t>
      </w:r>
      <w:r w:rsidR="00484A4F">
        <w:rPr>
          <w:rFonts w:ascii="Times New Roman" w:hAnsi="Times New Roman" w:cs="Times New Roman"/>
        </w:rPr>
        <w:t>одна тысяча пятьсот пятнадцать</w:t>
      </w:r>
      <w:r w:rsidRPr="002515E8">
        <w:rPr>
          <w:rFonts w:ascii="Times New Roman" w:hAnsi="Times New Roman" w:cs="Times New Roman"/>
        </w:rPr>
        <w:t>) руб</w:t>
      </w:r>
      <w:r w:rsidR="005853EE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</w:t>
      </w:r>
      <w:r w:rsidR="00484A4F">
        <w:rPr>
          <w:rFonts w:ascii="Times New Roman" w:hAnsi="Times New Roman" w:cs="Times New Roman"/>
        </w:rPr>
        <w:t>28</w:t>
      </w:r>
      <w:r w:rsidRPr="002515E8">
        <w:rPr>
          <w:rFonts w:ascii="Times New Roman" w:hAnsi="Times New Roman" w:cs="Times New Roman"/>
        </w:rPr>
        <w:t xml:space="preserve"> коп. (1,2 % от начального стоимости земельного участка).</w:t>
      </w:r>
      <w:proofErr w:type="gramEnd"/>
    </w:p>
    <w:p w:rsidR="002515E8" w:rsidRDefault="002515E8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2515E8" w:rsidRDefault="002515E8" w:rsidP="002515E8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4</w:t>
      </w:r>
      <w:r w:rsidRPr="00167D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484A4F" w:rsidRDefault="002515E8" w:rsidP="00484A4F">
      <w:pPr>
        <w:ind w:firstLine="567"/>
        <w:rPr>
          <w:rFonts w:ascii="Times New Roman" w:hAnsi="Times New Roman" w:cs="Times New Roman"/>
          <w:color w:val="292C2F"/>
          <w:sz w:val="22"/>
          <w:szCs w:val="22"/>
          <w:shd w:val="clear" w:color="auto" w:fill="F8F8F8"/>
        </w:rPr>
      </w:pPr>
      <w:r w:rsidRPr="00167D1F">
        <w:rPr>
          <w:sz w:val="22"/>
          <w:szCs w:val="22"/>
        </w:rPr>
        <w:t xml:space="preserve">Земельный участок </w:t>
      </w:r>
      <w:r w:rsidR="00484A4F" w:rsidRPr="0078593E">
        <w:rPr>
          <w:rFonts w:ascii="Times New Roman" w:hAnsi="Times New Roman" w:cs="Times New Roman"/>
          <w:bCs/>
          <w:sz w:val="22"/>
          <w:szCs w:val="22"/>
        </w:rPr>
        <w:t xml:space="preserve">с кадастровым номером </w:t>
      </w:r>
      <w:r w:rsidR="00484A4F" w:rsidRPr="0078593E">
        <w:rPr>
          <w:rFonts w:ascii="Times New Roman" w:hAnsi="Times New Roman" w:cs="Times New Roman"/>
          <w:color w:val="292C2F"/>
          <w:sz w:val="22"/>
          <w:szCs w:val="22"/>
          <w:shd w:val="clear" w:color="auto" w:fill="F8F8F8"/>
        </w:rPr>
        <w:t>21:16:050201:204,</w:t>
      </w:r>
    </w:p>
    <w:p w:rsidR="00484A4F" w:rsidRDefault="00484A4F" w:rsidP="00484A4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8593E">
        <w:rPr>
          <w:rFonts w:ascii="Times New Roman" w:hAnsi="Times New Roman" w:cs="Times New Roman"/>
          <w:sz w:val="22"/>
          <w:szCs w:val="22"/>
        </w:rPr>
        <w:t>категория земель: земли населенных пунктов,</w:t>
      </w:r>
    </w:p>
    <w:p w:rsidR="00484A4F" w:rsidRDefault="00484A4F" w:rsidP="00484A4F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8593E">
        <w:rPr>
          <w:rFonts w:ascii="Times New Roman" w:hAnsi="Times New Roman" w:cs="Times New Roman"/>
          <w:sz w:val="22"/>
          <w:szCs w:val="22"/>
        </w:rPr>
        <w:t xml:space="preserve"> вид разрешенного использования: для ведения личного подсобного хозяйства,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84A4F" w:rsidRDefault="00484A4F" w:rsidP="00484A4F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8593E">
        <w:rPr>
          <w:rFonts w:ascii="Times New Roman" w:hAnsi="Times New Roman" w:cs="Times New Roman"/>
          <w:bCs/>
          <w:sz w:val="22"/>
          <w:szCs w:val="22"/>
        </w:rPr>
        <w:t xml:space="preserve">общая площадь 1003 кв.м. (0,1003 га), </w:t>
      </w:r>
    </w:p>
    <w:p w:rsidR="002515E8" w:rsidRDefault="00484A4F" w:rsidP="00484A4F">
      <w:pPr>
        <w:ind w:firstLine="567"/>
        <w:rPr>
          <w:rFonts w:ascii="Times New Roman" w:hAnsi="Times New Roman" w:cs="Times New Roman"/>
          <w:shd w:val="clear" w:color="auto" w:fill="F8F8F8"/>
        </w:rPr>
      </w:pPr>
      <w:proofErr w:type="gramStart"/>
      <w:r w:rsidRPr="0078593E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Мариинско-Посадский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муниципальный округ, д. Малое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Маклашкино</w:t>
      </w:r>
      <w:proofErr w:type="spellEnd"/>
      <w:r w:rsidR="002515E8" w:rsidRPr="006C0B68">
        <w:rPr>
          <w:bCs/>
        </w:rPr>
        <w:t>.</w:t>
      </w:r>
    </w:p>
    <w:p w:rsidR="002515E8" w:rsidRPr="00167D1F" w:rsidRDefault="002515E8" w:rsidP="002515E8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</w:t>
      </w:r>
      <w:r>
        <w:rPr>
          <w:sz w:val="22"/>
          <w:szCs w:val="22"/>
        </w:rPr>
        <w:t>.</w:t>
      </w:r>
      <w:r w:rsidRPr="00167D1F">
        <w:rPr>
          <w:sz w:val="22"/>
          <w:szCs w:val="22"/>
        </w:rPr>
        <w:t xml:space="preserve"> </w:t>
      </w:r>
    </w:p>
    <w:p w:rsidR="005853EE" w:rsidRDefault="002515E8" w:rsidP="005853EE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r w:rsidRPr="002515E8">
        <w:rPr>
          <w:rFonts w:ascii="Times New Roman" w:hAnsi="Times New Roman" w:cs="Times New Roman"/>
        </w:rPr>
        <w:lastRenderedPageBreak/>
        <w:t xml:space="preserve">Особые отметки:  </w:t>
      </w:r>
      <w:r w:rsidR="005853EE" w:rsidRPr="00AF4AE7">
        <w:rPr>
          <w:rFonts w:ascii="Times New Roman" w:eastAsia="TimesNewRomanPSMT" w:hAnsi="Times New Roman" w:cs="Times New Roman"/>
          <w:sz w:val="20"/>
          <w:szCs w:val="20"/>
        </w:rPr>
        <w:t>Сведения, необходимые для заполнения раздел</w:t>
      </w:r>
      <w:r w:rsidR="00484A4F">
        <w:rPr>
          <w:rFonts w:ascii="Times New Roman" w:eastAsia="TimesNewRomanPSMT" w:hAnsi="Times New Roman" w:cs="Times New Roman"/>
          <w:sz w:val="20"/>
          <w:szCs w:val="20"/>
        </w:rPr>
        <w:t>а</w:t>
      </w:r>
      <w:r w:rsidR="005853EE" w:rsidRPr="00AF4AE7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484A4F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853EE" w:rsidRPr="00AF4AE7">
        <w:rPr>
          <w:rFonts w:ascii="Times New Roman" w:eastAsia="TimesNewRomanPSMT" w:hAnsi="Times New Roman" w:cs="Times New Roman"/>
          <w:sz w:val="20"/>
          <w:szCs w:val="20"/>
        </w:rPr>
        <w:t>4 -</w:t>
      </w:r>
      <w:r w:rsidR="005853EE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853EE" w:rsidRPr="00AF4AE7">
        <w:rPr>
          <w:rFonts w:ascii="Times New Roman" w:eastAsia="TimesNewRomanPSMT" w:hAnsi="Times New Roman" w:cs="Times New Roman"/>
          <w:sz w:val="20"/>
          <w:szCs w:val="20"/>
        </w:rPr>
        <w:t>Сведения о частях земельного участка, отсутствуют.</w:t>
      </w:r>
    </w:p>
    <w:p w:rsidR="00484A4F" w:rsidRPr="004859FC" w:rsidRDefault="00484A4F" w:rsidP="00484A4F">
      <w:pPr>
        <w:rPr>
          <w:rFonts w:ascii="Times New Roman" w:hAnsi="Times New Roman" w:cs="Times New Roman"/>
          <w:sz w:val="22"/>
          <w:szCs w:val="22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Pr="0078593E">
        <w:rPr>
          <w:sz w:val="22"/>
          <w:szCs w:val="22"/>
        </w:rPr>
        <w:t>66 890</w:t>
      </w:r>
      <w:r w:rsidRPr="0078593E">
        <w:rPr>
          <w:rFonts w:ascii="Times New Roman" w:hAnsi="Times New Roman" w:cs="Times New Roman"/>
          <w:sz w:val="22"/>
          <w:szCs w:val="22"/>
        </w:rPr>
        <w:t xml:space="preserve"> (шестьдесят шесть тысяч восемьсот девяносто) руб. 07 коп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2515E8">
        <w:rPr>
          <w:rFonts w:ascii="Times New Roman" w:hAnsi="Times New Roman" w:cs="Times New Roman"/>
        </w:rPr>
        <w:t xml:space="preserve"> (100 % от начального размера купли-продажи земельного</w:t>
      </w:r>
      <w:r w:rsidRPr="004859FC">
        <w:rPr>
          <w:rFonts w:ascii="Times New Roman" w:hAnsi="Times New Roman" w:cs="Times New Roman"/>
          <w:sz w:val="22"/>
          <w:szCs w:val="22"/>
        </w:rPr>
        <w:t xml:space="preserve"> участка).</w:t>
      </w:r>
    </w:p>
    <w:p w:rsidR="00484A4F" w:rsidRPr="004859FC" w:rsidRDefault="00484A4F" w:rsidP="00484A4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>
        <w:rPr>
          <w:rFonts w:ascii="Times New Roman" w:hAnsi="Times New Roman" w:cs="Times New Roman"/>
          <w:sz w:val="22"/>
          <w:szCs w:val="22"/>
        </w:rPr>
        <w:t xml:space="preserve">2 006 </w:t>
      </w:r>
      <w:r w:rsidRPr="004859FC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две тысячи шесть) </w:t>
      </w:r>
      <w:r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>
        <w:rPr>
          <w:rFonts w:ascii="Times New Roman" w:hAnsi="Times New Roman" w:cs="Times New Roman"/>
          <w:sz w:val="22"/>
          <w:szCs w:val="22"/>
        </w:rPr>
        <w:t>70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484A4F" w:rsidRDefault="00484A4F" w:rsidP="00484A4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  <w:sz w:val="22"/>
          <w:szCs w:val="22"/>
        </w:rPr>
        <w:t>802</w:t>
      </w:r>
      <w:r w:rsidRPr="004859FC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 xml:space="preserve">восемьсот два) </w:t>
      </w:r>
      <w:r w:rsidRPr="004859FC">
        <w:rPr>
          <w:rFonts w:ascii="Times New Roman" w:hAnsi="Times New Roman" w:cs="Times New Roman"/>
          <w:sz w:val="22"/>
          <w:szCs w:val="22"/>
        </w:rPr>
        <w:t>руб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68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435197" w:rsidRDefault="00435197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435197" w:rsidRDefault="00435197" w:rsidP="00435197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5</w:t>
      </w:r>
      <w:r w:rsidRPr="00167D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484A4F" w:rsidRDefault="00435197" w:rsidP="00484A4F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167D1F">
        <w:rPr>
          <w:sz w:val="22"/>
          <w:szCs w:val="22"/>
        </w:rPr>
        <w:t xml:space="preserve">Земельный участок </w:t>
      </w:r>
      <w:r w:rsidR="00484A4F" w:rsidRPr="0078593E">
        <w:rPr>
          <w:rFonts w:ascii="Times New Roman" w:hAnsi="Times New Roman" w:cs="Times New Roman"/>
          <w:bCs/>
          <w:sz w:val="22"/>
          <w:szCs w:val="22"/>
        </w:rPr>
        <w:t xml:space="preserve">-   с кадастровым номером </w:t>
      </w:r>
      <w:r w:rsidR="00484A4F" w:rsidRPr="0078593E">
        <w:rPr>
          <w:rFonts w:ascii="Times New Roman" w:eastAsia="TimesNewRomanPSMT" w:hAnsi="Times New Roman" w:cs="Times New Roman"/>
          <w:sz w:val="22"/>
          <w:szCs w:val="22"/>
        </w:rPr>
        <w:t>21:16:210602:617</w:t>
      </w:r>
      <w:r w:rsidR="00484A4F" w:rsidRPr="0078593E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484A4F" w:rsidRDefault="00484A4F" w:rsidP="00484A4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78593E">
        <w:rPr>
          <w:rFonts w:ascii="Times New Roman" w:hAnsi="Times New Roman" w:cs="Times New Roman"/>
          <w:sz w:val="22"/>
          <w:szCs w:val="22"/>
        </w:rPr>
        <w:t xml:space="preserve">категория земель: земли населенных пунктов, </w:t>
      </w:r>
    </w:p>
    <w:p w:rsidR="00484A4F" w:rsidRDefault="00484A4F" w:rsidP="00484A4F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8593E">
        <w:rPr>
          <w:rFonts w:ascii="Times New Roman" w:hAnsi="Times New Roman" w:cs="Times New Roman"/>
          <w:sz w:val="22"/>
          <w:szCs w:val="22"/>
        </w:rPr>
        <w:t>вид разрешенного использования: для ведения личного подсобного хозяйства,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84A4F" w:rsidRDefault="00484A4F" w:rsidP="00484A4F">
      <w:pPr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78593E">
        <w:rPr>
          <w:rFonts w:ascii="Times New Roman" w:hAnsi="Times New Roman" w:cs="Times New Roman"/>
          <w:bCs/>
          <w:sz w:val="22"/>
          <w:szCs w:val="22"/>
        </w:rPr>
        <w:t xml:space="preserve">общая площадь </w:t>
      </w:r>
      <w:r w:rsidRPr="0078593E">
        <w:rPr>
          <w:sz w:val="22"/>
          <w:szCs w:val="22"/>
        </w:rPr>
        <w:t>1537</w:t>
      </w: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Pr="0078593E">
        <w:rPr>
          <w:sz w:val="22"/>
          <w:szCs w:val="22"/>
        </w:rPr>
        <w:t xml:space="preserve"> 1537 </w:t>
      </w:r>
      <w:r w:rsidRPr="0078593E">
        <w:rPr>
          <w:rFonts w:ascii="Times New Roman" w:hAnsi="Times New Roman" w:cs="Times New Roman"/>
          <w:bCs/>
          <w:sz w:val="22"/>
          <w:szCs w:val="22"/>
        </w:rPr>
        <w:t>га),</w:t>
      </w:r>
    </w:p>
    <w:p w:rsidR="00435197" w:rsidRDefault="00484A4F" w:rsidP="00484A4F">
      <w:pPr>
        <w:ind w:firstLine="567"/>
        <w:rPr>
          <w:rFonts w:ascii="Times New Roman" w:hAnsi="Times New Roman" w:cs="Times New Roman"/>
          <w:shd w:val="clear" w:color="auto" w:fill="F8F8F8"/>
        </w:rPr>
      </w:pPr>
      <w:r w:rsidRPr="0078593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78593E">
        <w:rPr>
          <w:rFonts w:ascii="Times New Roman" w:hAnsi="Times New Roman" w:cs="Times New Roman"/>
          <w:bCs/>
          <w:sz w:val="22"/>
          <w:szCs w:val="22"/>
        </w:rPr>
        <w:t>расположенный</w:t>
      </w:r>
      <w:proofErr w:type="gram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по адресу: Чувашская Республика, </w:t>
      </w:r>
      <w:proofErr w:type="spellStart"/>
      <w:r w:rsidRPr="0078593E">
        <w:rPr>
          <w:rFonts w:ascii="Times New Roman" w:hAnsi="Times New Roman" w:cs="Times New Roman"/>
          <w:bCs/>
          <w:sz w:val="22"/>
          <w:szCs w:val="22"/>
        </w:rPr>
        <w:t>Мариинско-Посадский</w:t>
      </w:r>
      <w:proofErr w:type="spellEnd"/>
      <w:r w:rsidRPr="0078593E">
        <w:rPr>
          <w:rFonts w:ascii="Times New Roman" w:hAnsi="Times New Roman" w:cs="Times New Roman"/>
          <w:bCs/>
          <w:sz w:val="22"/>
          <w:szCs w:val="22"/>
        </w:rPr>
        <w:t xml:space="preserve"> муниципальный округ, с. </w:t>
      </w:r>
      <w:proofErr w:type="gramStart"/>
      <w:r w:rsidRPr="0078593E">
        <w:rPr>
          <w:rFonts w:ascii="Times New Roman" w:hAnsi="Times New Roman" w:cs="Times New Roman"/>
          <w:bCs/>
          <w:sz w:val="22"/>
          <w:szCs w:val="22"/>
        </w:rPr>
        <w:t>Октябрьское</w:t>
      </w:r>
      <w:proofErr w:type="gramEnd"/>
      <w:r w:rsidRPr="0078593E">
        <w:rPr>
          <w:rFonts w:ascii="Times New Roman" w:hAnsi="Times New Roman" w:cs="Times New Roman"/>
          <w:bCs/>
          <w:sz w:val="22"/>
          <w:szCs w:val="22"/>
        </w:rPr>
        <w:t>.</w:t>
      </w:r>
    </w:p>
    <w:p w:rsidR="00435197" w:rsidRPr="00167D1F" w:rsidRDefault="00435197" w:rsidP="00435197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</w:t>
      </w:r>
      <w:r>
        <w:rPr>
          <w:sz w:val="22"/>
          <w:szCs w:val="22"/>
        </w:rPr>
        <w:t>.</w:t>
      </w:r>
      <w:r w:rsidRPr="00167D1F">
        <w:rPr>
          <w:sz w:val="22"/>
          <w:szCs w:val="22"/>
        </w:rPr>
        <w:t xml:space="preserve"> </w:t>
      </w:r>
    </w:p>
    <w:p w:rsidR="0084227C" w:rsidRDefault="00435197" w:rsidP="0084227C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r w:rsidRPr="00435197">
        <w:rPr>
          <w:rFonts w:ascii="Times New Roman" w:hAnsi="Times New Roman" w:cs="Times New Roman"/>
        </w:rPr>
        <w:t xml:space="preserve">Особые отметки:  </w:t>
      </w:r>
      <w:r w:rsidR="0084227C" w:rsidRPr="00AF4AE7">
        <w:rPr>
          <w:rFonts w:ascii="Times New Roman" w:eastAsia="TimesNewRomanPSMT" w:hAnsi="Times New Roman" w:cs="Times New Roman"/>
          <w:sz w:val="20"/>
          <w:szCs w:val="20"/>
        </w:rPr>
        <w:t>Земельный участок подлежит снятию с государственного кадастрового учета по истечении пяти лет</w:t>
      </w:r>
      <w:r w:rsidR="0084227C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84227C" w:rsidRPr="00AF4AE7">
        <w:rPr>
          <w:rFonts w:ascii="Times New Roman" w:eastAsia="TimesNewRomanPSMT" w:hAnsi="Times New Roman" w:cs="Times New Roman"/>
          <w:sz w:val="20"/>
          <w:szCs w:val="20"/>
        </w:rPr>
        <w:t>со дня его государственного кадастрового учета, если на него не будут зарегистрированы права.</w:t>
      </w:r>
      <w:r w:rsidR="0084227C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84227C" w:rsidRPr="00AF4AE7">
        <w:rPr>
          <w:rFonts w:ascii="Times New Roman" w:eastAsia="TimesNewRomanPSMT" w:hAnsi="Times New Roman" w:cs="Times New Roman"/>
          <w:sz w:val="20"/>
          <w:szCs w:val="20"/>
        </w:rPr>
        <w:t>Сведения, необходимые для заполнения разделов: 2 - Сведения о зарегистрированных правах; 4 -</w:t>
      </w:r>
      <w:r w:rsidR="0084227C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84227C" w:rsidRPr="00AF4AE7">
        <w:rPr>
          <w:rFonts w:ascii="Times New Roman" w:eastAsia="TimesNewRomanPSMT" w:hAnsi="Times New Roman" w:cs="Times New Roman"/>
          <w:sz w:val="20"/>
          <w:szCs w:val="20"/>
        </w:rPr>
        <w:t>Сведения о частях земельного участка, отсутствуют.</w:t>
      </w:r>
    </w:p>
    <w:p w:rsidR="00484A4F" w:rsidRPr="004859FC" w:rsidRDefault="00484A4F" w:rsidP="00484A4F">
      <w:pPr>
        <w:rPr>
          <w:rFonts w:ascii="Times New Roman" w:hAnsi="Times New Roman" w:cs="Times New Roman"/>
          <w:sz w:val="22"/>
          <w:szCs w:val="22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Pr="0078593E">
        <w:rPr>
          <w:sz w:val="22"/>
          <w:szCs w:val="22"/>
        </w:rPr>
        <w:t>66 951</w:t>
      </w:r>
      <w:r w:rsidRPr="0078593E">
        <w:rPr>
          <w:rFonts w:ascii="Times New Roman" w:hAnsi="Times New Roman" w:cs="Times New Roman"/>
          <w:sz w:val="22"/>
          <w:szCs w:val="22"/>
        </w:rPr>
        <w:t xml:space="preserve"> (шестьдесят шесть тысяч девятьсот пятьдесят один) руб. 72 коп</w:t>
      </w:r>
      <w:r w:rsidRPr="002515E8">
        <w:rPr>
          <w:rFonts w:ascii="Times New Roman" w:hAnsi="Times New Roman" w:cs="Times New Roman"/>
        </w:rPr>
        <w:t xml:space="preserve"> (100 % от начального размера купли-продажи земельного</w:t>
      </w:r>
      <w:r w:rsidRPr="004859FC">
        <w:rPr>
          <w:rFonts w:ascii="Times New Roman" w:hAnsi="Times New Roman" w:cs="Times New Roman"/>
          <w:sz w:val="22"/>
          <w:szCs w:val="22"/>
        </w:rPr>
        <w:t xml:space="preserve"> участка).</w:t>
      </w:r>
    </w:p>
    <w:p w:rsidR="00484A4F" w:rsidRPr="004859FC" w:rsidRDefault="00484A4F" w:rsidP="00484A4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>
        <w:rPr>
          <w:rFonts w:ascii="Times New Roman" w:hAnsi="Times New Roman" w:cs="Times New Roman"/>
          <w:sz w:val="22"/>
          <w:szCs w:val="22"/>
        </w:rPr>
        <w:t>2 00</w:t>
      </w:r>
      <w:r w:rsidR="00E7509E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две тысячи </w:t>
      </w:r>
      <w:r w:rsidR="00E7509E">
        <w:rPr>
          <w:rFonts w:ascii="Times New Roman" w:hAnsi="Times New Roman" w:cs="Times New Roman"/>
          <w:sz w:val="22"/>
          <w:szCs w:val="22"/>
        </w:rPr>
        <w:t>восемь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 w:rsidR="00E7509E">
        <w:rPr>
          <w:rFonts w:ascii="Times New Roman" w:hAnsi="Times New Roman" w:cs="Times New Roman"/>
          <w:sz w:val="22"/>
          <w:szCs w:val="22"/>
        </w:rPr>
        <w:t>55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484A4F" w:rsidRDefault="00484A4F" w:rsidP="00484A4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  <w:sz w:val="22"/>
          <w:szCs w:val="22"/>
        </w:rPr>
        <w:t>80</w:t>
      </w:r>
      <w:r w:rsidR="00E7509E">
        <w:rPr>
          <w:rFonts w:ascii="Times New Roman" w:hAnsi="Times New Roman" w:cs="Times New Roman"/>
          <w:sz w:val="22"/>
          <w:szCs w:val="22"/>
        </w:rPr>
        <w:t>3</w:t>
      </w:r>
      <w:r w:rsidRPr="004859FC">
        <w:rPr>
          <w:rFonts w:ascii="Times New Roman" w:hAnsi="Times New Roman" w:cs="Times New Roman"/>
          <w:sz w:val="22"/>
          <w:szCs w:val="22"/>
        </w:rPr>
        <w:t xml:space="preserve"> (</w:t>
      </w:r>
      <w:r w:rsidR="00E7509E">
        <w:rPr>
          <w:rFonts w:ascii="Times New Roman" w:hAnsi="Times New Roman" w:cs="Times New Roman"/>
          <w:sz w:val="22"/>
          <w:szCs w:val="22"/>
        </w:rPr>
        <w:t>восемьсот три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4859FC">
        <w:rPr>
          <w:rFonts w:ascii="Times New Roman" w:hAnsi="Times New Roman" w:cs="Times New Roman"/>
          <w:sz w:val="22"/>
          <w:szCs w:val="22"/>
        </w:rPr>
        <w:t>руб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</w:t>
      </w:r>
      <w:r w:rsidR="00E7509E">
        <w:rPr>
          <w:rFonts w:ascii="Times New Roman" w:hAnsi="Times New Roman" w:cs="Times New Roman"/>
          <w:sz w:val="22"/>
          <w:szCs w:val="22"/>
        </w:rPr>
        <w:t>42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859FC">
        <w:rPr>
          <w:rFonts w:ascii="Times New Roman" w:hAnsi="Times New Roman" w:cs="Times New Roman"/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435197" w:rsidRDefault="00435197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435197" w:rsidRDefault="00435197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3F6788" w:rsidRPr="002515E8" w:rsidRDefault="003F6788" w:rsidP="0060233B">
      <w:pPr>
        <w:shd w:val="clear" w:color="auto" w:fill="FFFFFF"/>
        <w:ind w:left="2880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  <w:b/>
        </w:rPr>
        <w:t>2. Условия аукциона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Аукцион состоится </w:t>
      </w:r>
      <w:r w:rsidR="00D954BA" w:rsidRPr="002515E8">
        <w:rPr>
          <w:rFonts w:ascii="Times New Roman" w:hAnsi="Times New Roman" w:cs="Times New Roman"/>
          <w:b/>
        </w:rPr>
        <w:t xml:space="preserve"> </w:t>
      </w:r>
      <w:r w:rsidR="0068310D" w:rsidRPr="002515E8">
        <w:rPr>
          <w:rFonts w:ascii="Times New Roman" w:hAnsi="Times New Roman" w:cs="Times New Roman"/>
          <w:b/>
        </w:rPr>
        <w:t xml:space="preserve"> </w:t>
      </w:r>
      <w:r w:rsidR="00E7509E">
        <w:rPr>
          <w:rFonts w:ascii="Times New Roman" w:hAnsi="Times New Roman" w:cs="Times New Roman"/>
          <w:b/>
          <w:sz w:val="28"/>
          <w:szCs w:val="28"/>
        </w:rPr>
        <w:t>12 февраля</w:t>
      </w:r>
      <w:r w:rsidR="008A59F1" w:rsidRPr="0060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7CA" w:rsidRPr="0060233B">
        <w:rPr>
          <w:rFonts w:ascii="Times New Roman" w:hAnsi="Times New Roman" w:cs="Times New Roman"/>
          <w:b/>
          <w:sz w:val="28"/>
          <w:szCs w:val="28"/>
        </w:rPr>
        <w:t>202</w:t>
      </w:r>
      <w:r w:rsidR="00E7509E">
        <w:rPr>
          <w:rFonts w:ascii="Times New Roman" w:hAnsi="Times New Roman" w:cs="Times New Roman"/>
          <w:b/>
          <w:sz w:val="28"/>
          <w:szCs w:val="28"/>
        </w:rPr>
        <w:t>5</w:t>
      </w:r>
      <w:r w:rsidRPr="0060233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3F27DF" w:rsidRPr="0060233B">
        <w:rPr>
          <w:rFonts w:ascii="Times New Roman" w:hAnsi="Times New Roman" w:cs="Times New Roman"/>
          <w:b/>
          <w:sz w:val="28"/>
          <w:szCs w:val="28"/>
        </w:rPr>
        <w:t>09</w:t>
      </w:r>
      <w:r w:rsidRPr="0060233B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Pr="002515E8">
        <w:rPr>
          <w:rFonts w:ascii="Times New Roman" w:hAnsi="Times New Roman" w:cs="Times New Roman"/>
        </w:rPr>
        <w:t xml:space="preserve"> по московскому времени на электронной торговой площадке РОСЭЛТОРГ https://www.roseltorg.ru.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Дата и время начала приема з</w:t>
      </w:r>
      <w:r w:rsidR="00D70CD4" w:rsidRPr="002515E8">
        <w:rPr>
          <w:rFonts w:ascii="Times New Roman" w:hAnsi="Times New Roman" w:cs="Times New Roman"/>
        </w:rPr>
        <w:t xml:space="preserve">аявок на участие в аукционе –  </w:t>
      </w:r>
      <w:r w:rsidR="0084227C" w:rsidRPr="0084227C">
        <w:rPr>
          <w:rFonts w:ascii="Times New Roman" w:hAnsi="Times New Roman" w:cs="Times New Roman"/>
          <w:b/>
        </w:rPr>
        <w:t>0</w:t>
      </w:r>
      <w:r w:rsidR="00E7509E">
        <w:rPr>
          <w:rFonts w:ascii="Times New Roman" w:hAnsi="Times New Roman" w:cs="Times New Roman"/>
          <w:b/>
        </w:rPr>
        <w:t>9</w:t>
      </w:r>
      <w:r w:rsidR="008A59F1" w:rsidRPr="0084227C">
        <w:rPr>
          <w:rFonts w:ascii="Times New Roman" w:hAnsi="Times New Roman" w:cs="Times New Roman"/>
          <w:b/>
        </w:rPr>
        <w:t xml:space="preserve"> </w:t>
      </w:r>
      <w:r w:rsidR="00E7509E">
        <w:rPr>
          <w:rFonts w:ascii="Times New Roman" w:hAnsi="Times New Roman" w:cs="Times New Roman"/>
          <w:b/>
        </w:rPr>
        <w:t>января</w:t>
      </w:r>
      <w:r w:rsidRPr="002515E8">
        <w:rPr>
          <w:rFonts w:ascii="Times New Roman" w:hAnsi="Times New Roman" w:cs="Times New Roman"/>
          <w:b/>
        </w:rPr>
        <w:t xml:space="preserve"> 202</w:t>
      </w:r>
      <w:r w:rsidR="00E7509E">
        <w:rPr>
          <w:rFonts w:ascii="Times New Roman" w:hAnsi="Times New Roman" w:cs="Times New Roman"/>
          <w:b/>
        </w:rPr>
        <w:t>5</w:t>
      </w:r>
      <w:r w:rsidRPr="002515E8">
        <w:rPr>
          <w:rFonts w:ascii="Times New Roman" w:hAnsi="Times New Roman" w:cs="Times New Roman"/>
          <w:b/>
        </w:rPr>
        <w:t xml:space="preserve">  года</w:t>
      </w:r>
      <w:r w:rsidRPr="002515E8">
        <w:rPr>
          <w:rFonts w:ascii="Times New Roman" w:hAnsi="Times New Roman" w:cs="Times New Roman"/>
        </w:rPr>
        <w:t xml:space="preserve">, 08 часов 00 минут. 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Дата и время окончания приема заявок на участие в аукционе </w:t>
      </w:r>
      <w:r w:rsidRPr="002515E8">
        <w:rPr>
          <w:rFonts w:ascii="Times New Roman" w:hAnsi="Times New Roman" w:cs="Times New Roman"/>
          <w:b/>
        </w:rPr>
        <w:t xml:space="preserve">– </w:t>
      </w:r>
      <w:r w:rsidR="00E7509E">
        <w:rPr>
          <w:rFonts w:ascii="Times New Roman" w:hAnsi="Times New Roman" w:cs="Times New Roman"/>
          <w:b/>
        </w:rPr>
        <w:t>07</w:t>
      </w:r>
      <w:r w:rsidR="003F27DF" w:rsidRPr="002515E8">
        <w:rPr>
          <w:rFonts w:ascii="Times New Roman" w:hAnsi="Times New Roman" w:cs="Times New Roman"/>
          <w:b/>
        </w:rPr>
        <w:t xml:space="preserve"> </w:t>
      </w:r>
      <w:r w:rsidR="00E7509E">
        <w:rPr>
          <w:rFonts w:ascii="Times New Roman" w:hAnsi="Times New Roman" w:cs="Times New Roman"/>
          <w:b/>
        </w:rPr>
        <w:t>февраля</w:t>
      </w:r>
      <w:r w:rsidRPr="002515E8">
        <w:rPr>
          <w:rFonts w:ascii="Times New Roman" w:hAnsi="Times New Roman" w:cs="Times New Roman"/>
          <w:b/>
        </w:rPr>
        <w:t xml:space="preserve"> 202</w:t>
      </w:r>
      <w:r w:rsidR="00E7509E">
        <w:rPr>
          <w:rFonts w:ascii="Times New Roman" w:hAnsi="Times New Roman" w:cs="Times New Roman"/>
          <w:b/>
        </w:rPr>
        <w:t>5</w:t>
      </w:r>
      <w:r w:rsidRPr="002515E8">
        <w:rPr>
          <w:rFonts w:ascii="Times New Roman" w:hAnsi="Times New Roman" w:cs="Times New Roman"/>
          <w:b/>
        </w:rPr>
        <w:t xml:space="preserve"> года</w:t>
      </w:r>
      <w:r w:rsidRPr="002515E8">
        <w:rPr>
          <w:rFonts w:ascii="Times New Roman" w:hAnsi="Times New Roman" w:cs="Times New Roman"/>
        </w:rPr>
        <w:t>, 1</w:t>
      </w:r>
      <w:r w:rsidR="0084227C">
        <w:rPr>
          <w:rFonts w:ascii="Times New Roman" w:hAnsi="Times New Roman" w:cs="Times New Roman"/>
        </w:rPr>
        <w:t>6</w:t>
      </w:r>
      <w:r w:rsidRPr="002515E8">
        <w:rPr>
          <w:rFonts w:ascii="Times New Roman" w:hAnsi="Times New Roman" w:cs="Times New Roman"/>
        </w:rPr>
        <w:t xml:space="preserve"> часов 00 минут. </w:t>
      </w:r>
    </w:p>
    <w:p w:rsidR="003F6788" w:rsidRPr="0084227C" w:rsidRDefault="003F6788" w:rsidP="0084227C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</w:rPr>
        <w:t xml:space="preserve">Дата  и время определения участников аукциона – </w:t>
      </w:r>
      <w:r w:rsidR="00E7509E" w:rsidRPr="00E7509E">
        <w:rPr>
          <w:rFonts w:ascii="Times New Roman" w:hAnsi="Times New Roman" w:cs="Times New Roman"/>
          <w:b/>
        </w:rPr>
        <w:t>10</w:t>
      </w:r>
      <w:r w:rsidR="008A59F1" w:rsidRPr="00E7509E">
        <w:rPr>
          <w:rFonts w:ascii="Times New Roman" w:hAnsi="Times New Roman" w:cs="Times New Roman"/>
          <w:b/>
        </w:rPr>
        <w:t xml:space="preserve"> </w:t>
      </w:r>
      <w:r w:rsidR="00E7509E" w:rsidRPr="00E7509E">
        <w:rPr>
          <w:rFonts w:ascii="Times New Roman" w:hAnsi="Times New Roman" w:cs="Times New Roman"/>
          <w:b/>
        </w:rPr>
        <w:t>февраля</w:t>
      </w:r>
      <w:r w:rsidR="00E7509E">
        <w:rPr>
          <w:rFonts w:ascii="Times New Roman" w:hAnsi="Times New Roman" w:cs="Times New Roman"/>
          <w:b/>
        </w:rPr>
        <w:t xml:space="preserve"> 2025 го</w:t>
      </w:r>
      <w:r w:rsidRPr="002515E8">
        <w:rPr>
          <w:rFonts w:ascii="Times New Roman" w:hAnsi="Times New Roman" w:cs="Times New Roman"/>
          <w:b/>
        </w:rPr>
        <w:t>да</w:t>
      </w:r>
      <w:r w:rsidRPr="002515E8">
        <w:rPr>
          <w:rFonts w:ascii="Times New Roman" w:hAnsi="Times New Roman" w:cs="Times New Roman"/>
        </w:rPr>
        <w:t>, в 1</w:t>
      </w:r>
      <w:r w:rsidR="00D70CD4" w:rsidRPr="002515E8">
        <w:rPr>
          <w:rFonts w:ascii="Times New Roman" w:hAnsi="Times New Roman" w:cs="Times New Roman"/>
        </w:rPr>
        <w:t>0</w:t>
      </w:r>
      <w:r w:rsidRPr="002515E8">
        <w:rPr>
          <w:rFonts w:ascii="Times New Roman" w:hAnsi="Times New Roman" w:cs="Times New Roman"/>
        </w:rPr>
        <w:t xml:space="preserve"> часов 00 минут.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384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Место приема Заявок на участие в аукционе: электронная торговая площадка РОСЭЛТОРГ http://www.roseltorg.ru.</w:t>
      </w:r>
    </w:p>
    <w:p w:rsidR="003F6788" w:rsidRPr="002515E8" w:rsidRDefault="003F6788" w:rsidP="002515E8">
      <w:pPr>
        <w:shd w:val="clear" w:color="auto" w:fill="FFFFFF"/>
        <w:spacing w:before="360" w:after="360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Адрес официального сайта организатора аукциона: официальный сайт  </w:t>
      </w:r>
      <w:r w:rsidR="00854C16" w:rsidRPr="002515E8">
        <w:rPr>
          <w:rFonts w:ascii="Times New Roman" w:hAnsi="Times New Roman" w:cs="Times New Roman"/>
        </w:rPr>
        <w:t xml:space="preserve">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Чувашской Республики – (http://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marpos</w:t>
      </w:r>
      <w:proofErr w:type="spellEnd"/>
      <w:r w:rsidRPr="002515E8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  <w:lang w:val="en-US"/>
        </w:rPr>
        <w:t>cap</w:t>
      </w:r>
      <w:r w:rsidRPr="002515E8">
        <w:rPr>
          <w:rFonts w:ascii="Times New Roman" w:hAnsi="Times New Roman" w:cs="Times New Roman"/>
        </w:rPr>
        <w:t>.</w:t>
      </w:r>
      <w:proofErr w:type="spellStart"/>
      <w:r w:rsidRPr="002515E8">
        <w:rPr>
          <w:rFonts w:ascii="Times New Roman" w:hAnsi="Times New Roman" w:cs="Times New Roman"/>
          <w:lang w:val="en-US"/>
        </w:rPr>
        <w:t>ru</w:t>
      </w:r>
      <w:proofErr w:type="spellEnd"/>
      <w:r w:rsidRPr="002515E8">
        <w:rPr>
          <w:rFonts w:ascii="Times New Roman" w:hAnsi="Times New Roman" w:cs="Times New Roman"/>
        </w:rPr>
        <w:t>).</w:t>
      </w:r>
    </w:p>
    <w:p w:rsidR="00D70CD4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proofErr w:type="gramStart"/>
      <w:r w:rsidRPr="002515E8">
        <w:rPr>
          <w:rFonts w:ascii="Times New Roman" w:hAnsi="Times New Roman" w:cs="Times New Roman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2515E8">
        <w:rPr>
          <w:rFonts w:ascii="Times New Roman" w:hAnsi="Times New Roman" w:cs="Times New Roman"/>
        </w:rPr>
        <w:t xml:space="preserve">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Чувашской Республики (http://</w:t>
      </w:r>
      <w:r w:rsidR="00E93081" w:rsidRPr="002515E8">
        <w:rPr>
          <w:rFonts w:ascii="Times New Roman" w:hAnsi="Times New Roman" w:cs="Times New Roman"/>
        </w:rPr>
        <w:t xml:space="preserve"> 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marpos</w:t>
      </w:r>
      <w:proofErr w:type="spellEnd"/>
      <w:r w:rsidR="00E93081" w:rsidRPr="002515E8">
        <w:rPr>
          <w:rFonts w:ascii="Times New Roman" w:hAnsi="Times New Roman" w:cs="Times New Roman"/>
        </w:rPr>
        <w:t>.</w:t>
      </w:r>
      <w:r w:rsidR="00E93081" w:rsidRPr="002515E8">
        <w:rPr>
          <w:rFonts w:ascii="Times New Roman" w:hAnsi="Times New Roman" w:cs="Times New Roman"/>
          <w:lang w:val="en-US"/>
        </w:rPr>
        <w:t>cap</w:t>
      </w:r>
      <w:r w:rsidR="00E93081" w:rsidRPr="002515E8">
        <w:rPr>
          <w:rFonts w:ascii="Times New Roman" w:hAnsi="Times New Roman" w:cs="Times New Roman"/>
        </w:rPr>
        <w:t>.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ru</w:t>
      </w:r>
      <w:proofErr w:type="spellEnd"/>
      <w:r w:rsidRPr="002515E8">
        <w:rPr>
          <w:rFonts w:ascii="Times New Roman" w:hAnsi="Times New Roman" w:cs="Times New Roman"/>
        </w:rPr>
        <w:t>) и в</w:t>
      </w:r>
      <w:r w:rsidR="00854C16" w:rsidRPr="002515E8">
        <w:rPr>
          <w:rFonts w:ascii="Times New Roman" w:hAnsi="Times New Roman" w:cs="Times New Roman"/>
        </w:rPr>
        <w:t xml:space="preserve"> информационном периодическом печатном</w:t>
      </w:r>
      <w:r w:rsidRPr="002515E8">
        <w:rPr>
          <w:rFonts w:ascii="Times New Roman" w:hAnsi="Times New Roman" w:cs="Times New Roman"/>
        </w:rPr>
        <w:t xml:space="preserve"> издании 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«</w:t>
      </w:r>
      <w:r w:rsidR="00E93081" w:rsidRPr="002515E8">
        <w:rPr>
          <w:rFonts w:ascii="Times New Roman" w:hAnsi="Times New Roman" w:cs="Times New Roman"/>
        </w:rPr>
        <w:t xml:space="preserve">Посадский </w:t>
      </w:r>
      <w:r w:rsidRPr="002515E8">
        <w:rPr>
          <w:rFonts w:ascii="Times New Roman" w:hAnsi="Times New Roman" w:cs="Times New Roman"/>
        </w:rPr>
        <w:t xml:space="preserve"> Вестник».</w:t>
      </w:r>
      <w:proofErr w:type="gramEnd"/>
      <w:r w:rsidRPr="002515E8">
        <w:rPr>
          <w:rFonts w:ascii="Times New Roman" w:hAnsi="Times New Roman" w:cs="Times New Roman"/>
        </w:rPr>
        <w:t xml:space="preserve"> Осмотр </w:t>
      </w:r>
      <w:r w:rsidR="00E93081" w:rsidRPr="002515E8">
        <w:rPr>
          <w:rFonts w:ascii="Times New Roman" w:hAnsi="Times New Roman" w:cs="Times New Roman"/>
        </w:rPr>
        <w:t>з</w:t>
      </w:r>
      <w:r w:rsidRPr="002515E8">
        <w:rPr>
          <w:rFonts w:ascii="Times New Roman" w:hAnsi="Times New Roman" w:cs="Times New Roman"/>
        </w:rPr>
        <w:t xml:space="preserve">емельного участка производится </w:t>
      </w:r>
      <w:r w:rsidRPr="002515E8">
        <w:rPr>
          <w:rFonts w:ascii="Times New Roman" w:hAnsi="Times New Roman" w:cs="Times New Roman"/>
        </w:rPr>
        <w:lastRenderedPageBreak/>
        <w:t>лицами, желающими участвовать в аукционе самостоятельно в течени</w:t>
      </w:r>
      <w:proofErr w:type="gramStart"/>
      <w:r w:rsidRPr="002515E8">
        <w:rPr>
          <w:rFonts w:ascii="Times New Roman" w:hAnsi="Times New Roman" w:cs="Times New Roman"/>
        </w:rPr>
        <w:t>и</w:t>
      </w:r>
      <w:proofErr w:type="gramEnd"/>
      <w:r w:rsidRPr="002515E8">
        <w:rPr>
          <w:rFonts w:ascii="Times New Roman" w:hAnsi="Times New Roman" w:cs="Times New Roman"/>
        </w:rPr>
        <w:t xml:space="preserve"> всего срока подачи заявок.</w:t>
      </w:r>
    </w:p>
    <w:p w:rsidR="003F6788" w:rsidRPr="002515E8" w:rsidRDefault="00D70CD4" w:rsidP="002515E8">
      <w:pPr>
        <w:shd w:val="clear" w:color="auto" w:fill="FFFFFF"/>
        <w:spacing w:before="100" w:beforeAutospacing="1" w:after="100" w:afterAutospacing="1"/>
        <w:ind w:left="2880" w:firstLine="0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</w:rPr>
        <w:t xml:space="preserve">3. </w:t>
      </w:r>
      <w:r w:rsidR="003F6788" w:rsidRPr="002515E8">
        <w:rPr>
          <w:rFonts w:ascii="Times New Roman" w:hAnsi="Times New Roman" w:cs="Times New Roman"/>
          <w:b/>
        </w:rPr>
        <w:t>Порядок оформления участия в аукционе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2515E8">
        <w:rPr>
          <w:rFonts w:ascii="Times New Roman" w:hAnsi="Times New Roman" w:cs="Times New Roman"/>
        </w:rPr>
        <w:t>й(</w:t>
      </w:r>
      <w:proofErr w:type="spellStart"/>
      <w:proofErr w:type="gramEnd"/>
      <w:r w:rsidRPr="002515E8">
        <w:rPr>
          <w:rFonts w:ascii="Times New Roman" w:hAnsi="Times New Roman" w:cs="Times New Roman"/>
        </w:rPr>
        <w:t>ие</w:t>
      </w:r>
      <w:proofErr w:type="spellEnd"/>
      <w:r w:rsidRPr="002515E8">
        <w:rPr>
          <w:rFonts w:ascii="Times New Roman" w:hAnsi="Times New Roman" w:cs="Times New Roman"/>
        </w:rPr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2515E8">
        <w:rPr>
          <w:rFonts w:ascii="Times New Roman" w:hAnsi="Times New Roman" w:cs="Times New Roman"/>
        </w:rPr>
        <w:t>оформленную</w:t>
      </w:r>
      <w:proofErr w:type="gramEnd"/>
      <w:r w:rsidRPr="002515E8">
        <w:rPr>
          <w:rFonts w:ascii="Times New Roman" w:hAnsi="Times New Roman" w:cs="Times New Roman"/>
        </w:rPr>
        <w:t xml:space="preserve"> в соответствии с требованиями действующего законодательства.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Регистрация на электронной площадке осуществляется без взимания платы.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Заявитель с учетом требований подает заявку в соответствии с Регламентом и Инструкциями. 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Заявка направляется Заявителем Оператору электронной площадки в сроки, указанные в Извещении, путем: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-копии документов, удостоверяющих личность заявителя (для граждан);</w:t>
      </w:r>
    </w:p>
    <w:p w:rsidR="003F6788" w:rsidRPr="00FB3120" w:rsidRDefault="003F6788" w:rsidP="002515E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2515E8">
        <w:rPr>
          <w:rFonts w:ascii="Times New Roman" w:hAnsi="Times New Roman" w:cs="Times New Roman"/>
        </w:rPr>
        <w:t>-надлежащим образом, заверенный перевод на русский язык документов о государственной регистрации юридического</w:t>
      </w:r>
      <w:r w:rsidRPr="00FB3120">
        <w:rPr>
          <w:sz w:val="22"/>
          <w:szCs w:val="22"/>
        </w:rPr>
        <w:t xml:space="preserve">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-предоставления Заявки, подписанной ЭП лица, не уполномоченного действовать от имени Заявителя;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-подачи одним Заявителем двух и более Заявок при условии, что поданные ранее Заявки не </w:t>
      </w:r>
      <w:r w:rsidRPr="00FB3120">
        <w:rPr>
          <w:sz w:val="22"/>
          <w:szCs w:val="22"/>
        </w:rPr>
        <w:lastRenderedPageBreak/>
        <w:t>отозваны;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-получения Заявки после установленных в Извещении дня и времени окончания срока приема Заявок.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Возврат Заявок по иным основаниям не допускается.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вправе отозвать Заявку в любое время до </w:t>
      </w:r>
      <w:proofErr w:type="gramStart"/>
      <w:r w:rsidRPr="00FB3120">
        <w:rPr>
          <w:sz w:val="22"/>
          <w:szCs w:val="22"/>
        </w:rPr>
        <w:t>установленных</w:t>
      </w:r>
      <w:proofErr w:type="gramEnd"/>
      <w:r w:rsidRPr="00FB3120">
        <w:rPr>
          <w:sz w:val="22"/>
          <w:szCs w:val="22"/>
        </w:rPr>
        <w:t xml:space="preserve"> даты и времени окончания срока приема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sz w:val="22"/>
          <w:szCs w:val="22"/>
          <w:lang w:eastAsia="en-US"/>
        </w:rPr>
      </w:pPr>
      <w:r w:rsidRPr="00FB3120">
        <w:rPr>
          <w:rFonts w:eastAsia="Calibri"/>
          <w:b/>
          <w:sz w:val="22"/>
          <w:szCs w:val="22"/>
          <w:lang w:eastAsia="en-US"/>
        </w:rPr>
        <w:t>Порядок внесения и возврата задатка</w:t>
      </w:r>
    </w:p>
    <w:p w:rsidR="003F6788" w:rsidRPr="00FB3120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B3120">
        <w:rPr>
          <w:b w:val="0"/>
          <w:sz w:val="22"/>
          <w:szCs w:val="22"/>
        </w:rPr>
        <w:t xml:space="preserve">4.1. Размер задатка на участие в аукционе перечисляется заявителем в срок </w:t>
      </w:r>
      <w:r w:rsidRPr="00FB3120">
        <w:rPr>
          <w:sz w:val="22"/>
          <w:szCs w:val="22"/>
        </w:rPr>
        <w:t>по</w:t>
      </w:r>
      <w:r w:rsidR="007013F8" w:rsidRPr="00FB3120">
        <w:rPr>
          <w:sz w:val="22"/>
          <w:szCs w:val="22"/>
        </w:rPr>
        <w:t xml:space="preserve"> </w:t>
      </w:r>
      <w:r w:rsidR="00E7509E">
        <w:rPr>
          <w:sz w:val="22"/>
          <w:szCs w:val="22"/>
        </w:rPr>
        <w:t>07 февраля</w:t>
      </w:r>
      <w:r w:rsidR="00D70CD4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>202</w:t>
      </w:r>
      <w:r w:rsidR="00E7509E">
        <w:rPr>
          <w:sz w:val="22"/>
          <w:szCs w:val="22"/>
        </w:rPr>
        <w:t>5</w:t>
      </w:r>
      <w:r w:rsidRPr="00FB3120">
        <w:rPr>
          <w:sz w:val="22"/>
          <w:szCs w:val="22"/>
        </w:rPr>
        <w:t xml:space="preserve"> года</w:t>
      </w:r>
      <w:r w:rsidRPr="00FB3120">
        <w:rPr>
          <w:b w:val="0"/>
          <w:sz w:val="22"/>
          <w:szCs w:val="22"/>
        </w:rPr>
        <w:t xml:space="preserve"> (включительно) на счет Оператора по реквизитам, указанным на электронной площадке.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sz w:val="22"/>
          <w:szCs w:val="22"/>
        </w:rPr>
      </w:pPr>
      <w:r w:rsidRPr="00FB3120">
        <w:rPr>
          <w:bCs/>
          <w:sz w:val="22"/>
          <w:szCs w:val="22"/>
        </w:rPr>
        <w:t xml:space="preserve">4.2. </w:t>
      </w:r>
      <w:r w:rsidRPr="00FB3120">
        <w:rPr>
          <w:sz w:val="22"/>
          <w:szCs w:val="22"/>
        </w:rPr>
        <w:t>Возврат задатков осуществляется: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не допущенного к участию   в аукционе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proofErr w:type="gramStart"/>
      <w:r w:rsidRPr="00FB3120">
        <w:rPr>
          <w:bCs/>
          <w:sz w:val="22"/>
          <w:szCs w:val="22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Земельного участка.</w:t>
      </w:r>
      <w:proofErr w:type="gramEnd"/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>, купли-продажи земельного участка вследствие уклонения от заключения указанного договора, не возвращаются.</w:t>
      </w:r>
    </w:p>
    <w:p w:rsidR="00D70CD4" w:rsidRPr="00FB3120" w:rsidRDefault="00D70CD4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FB3120">
        <w:rPr>
          <w:b/>
          <w:bCs/>
          <w:sz w:val="22"/>
          <w:szCs w:val="22"/>
        </w:rPr>
        <w:t>Порядок проведения аукциона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Процедура аукциона проводится в день и время,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указанные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случае поступления предложения о более высокой цене Предмета аукциона, время </w:t>
      </w:r>
      <w:r w:rsidRPr="00FB3120">
        <w:rPr>
          <w:rFonts w:eastAsia="Calibri"/>
          <w:sz w:val="22"/>
          <w:szCs w:val="22"/>
          <w:lang w:eastAsia="en-US"/>
        </w:rPr>
        <w:lastRenderedPageBreak/>
        <w:t>представления следующих предложений о цене Предмета аукциона продлевается на 10 (десять) минут.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признается несостоявшимся в случаях, если: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была подана только одна Заявка;</w:t>
      </w:r>
    </w:p>
    <w:p w:rsidR="003F6788" w:rsidRPr="00FB3120" w:rsidRDefault="003F6788" w:rsidP="003F6788">
      <w:pPr>
        <w:ind w:left="709" w:hanging="709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не подано ни одной Заявки;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всех Заявителей;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-в случае если в течени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7DF3" w:rsidRPr="00FB3120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пятнадцать дней до дня проведения аукциона.</w:t>
      </w:r>
    </w:p>
    <w:sectPr w:rsidR="00CB7DF3" w:rsidRPr="00FB3120" w:rsidSect="00814DE0">
      <w:pgSz w:w="11900" w:h="16800"/>
      <w:pgMar w:top="568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4F" w:rsidRDefault="00484A4F" w:rsidP="00957F23">
      <w:r>
        <w:separator/>
      </w:r>
    </w:p>
  </w:endnote>
  <w:endnote w:type="continuationSeparator" w:id="0">
    <w:p w:rsidR="00484A4F" w:rsidRDefault="00484A4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4F" w:rsidRDefault="00484A4F" w:rsidP="00957F23">
      <w:r>
        <w:separator/>
      </w:r>
    </w:p>
  </w:footnote>
  <w:footnote w:type="continuationSeparator" w:id="0">
    <w:p w:rsidR="00484A4F" w:rsidRDefault="00484A4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7E9B"/>
    <w:multiLevelType w:val="hybridMultilevel"/>
    <w:tmpl w:val="1C786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200C0"/>
    <w:rsid w:val="00040255"/>
    <w:rsid w:val="00040DB5"/>
    <w:rsid w:val="00061BC6"/>
    <w:rsid w:val="00064D6B"/>
    <w:rsid w:val="000773FF"/>
    <w:rsid w:val="000832BA"/>
    <w:rsid w:val="00083499"/>
    <w:rsid w:val="000922CD"/>
    <w:rsid w:val="000B07CD"/>
    <w:rsid w:val="000B576E"/>
    <w:rsid w:val="000D1F3E"/>
    <w:rsid w:val="000E0A16"/>
    <w:rsid w:val="000E2236"/>
    <w:rsid w:val="00106B78"/>
    <w:rsid w:val="00111384"/>
    <w:rsid w:val="00111F35"/>
    <w:rsid w:val="001162E1"/>
    <w:rsid w:val="00126632"/>
    <w:rsid w:val="00133015"/>
    <w:rsid w:val="00135A85"/>
    <w:rsid w:val="00167D1F"/>
    <w:rsid w:val="001758F9"/>
    <w:rsid w:val="001836A9"/>
    <w:rsid w:val="001962E8"/>
    <w:rsid w:val="001E69F4"/>
    <w:rsid w:val="00200676"/>
    <w:rsid w:val="00200729"/>
    <w:rsid w:val="00221635"/>
    <w:rsid w:val="0024118F"/>
    <w:rsid w:val="002466E1"/>
    <w:rsid w:val="002515E8"/>
    <w:rsid w:val="00261F89"/>
    <w:rsid w:val="00273103"/>
    <w:rsid w:val="002818C9"/>
    <w:rsid w:val="002860C5"/>
    <w:rsid w:val="00296034"/>
    <w:rsid w:val="002A1577"/>
    <w:rsid w:val="002A24C9"/>
    <w:rsid w:val="002A7BA8"/>
    <w:rsid w:val="002B0634"/>
    <w:rsid w:val="002B56D8"/>
    <w:rsid w:val="002C1092"/>
    <w:rsid w:val="002D13E3"/>
    <w:rsid w:val="002E4537"/>
    <w:rsid w:val="002E5216"/>
    <w:rsid w:val="002F1F3C"/>
    <w:rsid w:val="002F5966"/>
    <w:rsid w:val="002F71C1"/>
    <w:rsid w:val="00334D84"/>
    <w:rsid w:val="00396D42"/>
    <w:rsid w:val="003A2A70"/>
    <w:rsid w:val="003E3F41"/>
    <w:rsid w:val="003F27DF"/>
    <w:rsid w:val="003F6788"/>
    <w:rsid w:val="0040195C"/>
    <w:rsid w:val="004149D7"/>
    <w:rsid w:val="004179D3"/>
    <w:rsid w:val="00435197"/>
    <w:rsid w:val="00436DDA"/>
    <w:rsid w:val="00484A4F"/>
    <w:rsid w:val="004859FC"/>
    <w:rsid w:val="00497FC6"/>
    <w:rsid w:val="004A240B"/>
    <w:rsid w:val="004B7BEC"/>
    <w:rsid w:val="004C3BE8"/>
    <w:rsid w:val="004F3DD6"/>
    <w:rsid w:val="00524647"/>
    <w:rsid w:val="0053102A"/>
    <w:rsid w:val="00531FB1"/>
    <w:rsid w:val="00540BFF"/>
    <w:rsid w:val="00540D54"/>
    <w:rsid w:val="00544DF2"/>
    <w:rsid w:val="00563A29"/>
    <w:rsid w:val="00571308"/>
    <w:rsid w:val="005853EE"/>
    <w:rsid w:val="005A7490"/>
    <w:rsid w:val="005E1B71"/>
    <w:rsid w:val="0060233B"/>
    <w:rsid w:val="00607458"/>
    <w:rsid w:val="006145F9"/>
    <w:rsid w:val="006212E6"/>
    <w:rsid w:val="00621C92"/>
    <w:rsid w:val="00636A48"/>
    <w:rsid w:val="006417D9"/>
    <w:rsid w:val="006445A7"/>
    <w:rsid w:val="00654448"/>
    <w:rsid w:val="006767CA"/>
    <w:rsid w:val="0068310D"/>
    <w:rsid w:val="006A6CE4"/>
    <w:rsid w:val="006B3EB5"/>
    <w:rsid w:val="006D4937"/>
    <w:rsid w:val="006D5CE3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304A7"/>
    <w:rsid w:val="007411B8"/>
    <w:rsid w:val="00742930"/>
    <w:rsid w:val="00744559"/>
    <w:rsid w:val="00745777"/>
    <w:rsid w:val="00761EE6"/>
    <w:rsid w:val="007665A2"/>
    <w:rsid w:val="007667D3"/>
    <w:rsid w:val="00770AFB"/>
    <w:rsid w:val="0078593E"/>
    <w:rsid w:val="00797280"/>
    <w:rsid w:val="007A4887"/>
    <w:rsid w:val="007A5F8B"/>
    <w:rsid w:val="007B2FF6"/>
    <w:rsid w:val="007C0627"/>
    <w:rsid w:val="007C09DD"/>
    <w:rsid w:val="007C3D04"/>
    <w:rsid w:val="007C6CB1"/>
    <w:rsid w:val="007D673B"/>
    <w:rsid w:val="007E34C4"/>
    <w:rsid w:val="007E6C73"/>
    <w:rsid w:val="00814DE0"/>
    <w:rsid w:val="00827CC2"/>
    <w:rsid w:val="00833F59"/>
    <w:rsid w:val="00835AE2"/>
    <w:rsid w:val="0084227C"/>
    <w:rsid w:val="00842F68"/>
    <w:rsid w:val="008437E3"/>
    <w:rsid w:val="00854C16"/>
    <w:rsid w:val="008613F3"/>
    <w:rsid w:val="008664D8"/>
    <w:rsid w:val="00881D44"/>
    <w:rsid w:val="008A59F1"/>
    <w:rsid w:val="008B7191"/>
    <w:rsid w:val="008C1DF4"/>
    <w:rsid w:val="008C2BAD"/>
    <w:rsid w:val="008C3243"/>
    <w:rsid w:val="008E40D5"/>
    <w:rsid w:val="008E459C"/>
    <w:rsid w:val="00933219"/>
    <w:rsid w:val="009362B2"/>
    <w:rsid w:val="00937DB6"/>
    <w:rsid w:val="0094359E"/>
    <w:rsid w:val="00957F23"/>
    <w:rsid w:val="00960DA9"/>
    <w:rsid w:val="00966D3F"/>
    <w:rsid w:val="00970646"/>
    <w:rsid w:val="0097574A"/>
    <w:rsid w:val="0098707A"/>
    <w:rsid w:val="00991C16"/>
    <w:rsid w:val="009A0716"/>
    <w:rsid w:val="009A15EE"/>
    <w:rsid w:val="009A5CB3"/>
    <w:rsid w:val="009E1404"/>
    <w:rsid w:val="009E6543"/>
    <w:rsid w:val="009F6290"/>
    <w:rsid w:val="00A16E1E"/>
    <w:rsid w:val="00A16FDC"/>
    <w:rsid w:val="00A254A3"/>
    <w:rsid w:val="00A743DF"/>
    <w:rsid w:val="00AA3EBD"/>
    <w:rsid w:val="00AB56D5"/>
    <w:rsid w:val="00AF4AE7"/>
    <w:rsid w:val="00B209B0"/>
    <w:rsid w:val="00B237E7"/>
    <w:rsid w:val="00B41EAB"/>
    <w:rsid w:val="00B63640"/>
    <w:rsid w:val="00B82074"/>
    <w:rsid w:val="00BA2E14"/>
    <w:rsid w:val="00BA4EAF"/>
    <w:rsid w:val="00BC6A7F"/>
    <w:rsid w:val="00BD01D0"/>
    <w:rsid w:val="00BD0355"/>
    <w:rsid w:val="00C00A3B"/>
    <w:rsid w:val="00C12D94"/>
    <w:rsid w:val="00C15466"/>
    <w:rsid w:val="00C219BE"/>
    <w:rsid w:val="00C30B6F"/>
    <w:rsid w:val="00C471FF"/>
    <w:rsid w:val="00C47223"/>
    <w:rsid w:val="00C55E2E"/>
    <w:rsid w:val="00C61651"/>
    <w:rsid w:val="00CA0ECA"/>
    <w:rsid w:val="00CA22AA"/>
    <w:rsid w:val="00CB351B"/>
    <w:rsid w:val="00CB7DF3"/>
    <w:rsid w:val="00CC14BC"/>
    <w:rsid w:val="00CC64CF"/>
    <w:rsid w:val="00CE7940"/>
    <w:rsid w:val="00D06380"/>
    <w:rsid w:val="00D11B6D"/>
    <w:rsid w:val="00D17934"/>
    <w:rsid w:val="00D446FC"/>
    <w:rsid w:val="00D6693A"/>
    <w:rsid w:val="00D70CD4"/>
    <w:rsid w:val="00D84268"/>
    <w:rsid w:val="00D848E1"/>
    <w:rsid w:val="00D90194"/>
    <w:rsid w:val="00D954BA"/>
    <w:rsid w:val="00DB2AD7"/>
    <w:rsid w:val="00DF2383"/>
    <w:rsid w:val="00DF4E1F"/>
    <w:rsid w:val="00DF7199"/>
    <w:rsid w:val="00E22F72"/>
    <w:rsid w:val="00E5471E"/>
    <w:rsid w:val="00E55CD1"/>
    <w:rsid w:val="00E70841"/>
    <w:rsid w:val="00E7327D"/>
    <w:rsid w:val="00E7509E"/>
    <w:rsid w:val="00E83779"/>
    <w:rsid w:val="00E85A96"/>
    <w:rsid w:val="00E85CFB"/>
    <w:rsid w:val="00E87065"/>
    <w:rsid w:val="00E93081"/>
    <w:rsid w:val="00E95988"/>
    <w:rsid w:val="00EA7BE8"/>
    <w:rsid w:val="00F0136A"/>
    <w:rsid w:val="00F07E29"/>
    <w:rsid w:val="00F303D3"/>
    <w:rsid w:val="00F372C5"/>
    <w:rsid w:val="00F37316"/>
    <w:rsid w:val="00F46311"/>
    <w:rsid w:val="00F50C67"/>
    <w:rsid w:val="00F554C0"/>
    <w:rsid w:val="00F632BE"/>
    <w:rsid w:val="00F67163"/>
    <w:rsid w:val="00F8761C"/>
    <w:rsid w:val="00F8771F"/>
    <w:rsid w:val="00F9225E"/>
    <w:rsid w:val="00F96500"/>
    <w:rsid w:val="00FB00FC"/>
    <w:rsid w:val="00FB3120"/>
    <w:rsid w:val="00FD5353"/>
    <w:rsid w:val="00FD5B7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</Pages>
  <Words>3203</Words>
  <Characters>22439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25591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29</cp:revision>
  <cp:lastPrinted>2024-12-26T08:07:00Z</cp:lastPrinted>
  <dcterms:created xsi:type="dcterms:W3CDTF">2023-12-22T08:59:00Z</dcterms:created>
  <dcterms:modified xsi:type="dcterms:W3CDTF">2024-12-27T05:55:00Z</dcterms:modified>
</cp:coreProperties>
</file>