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Главы ЧР от 18.05.2016 N 56</w:t>
              <w:br/>
              <w:t xml:space="preserve">(ред. от 05.08.2021)</w:t>
              <w:br/>
              <w:t xml:space="preserve">"Об уведомлении представителя нанимателя о фактах обращения в целях склонения лица, замещающего должность государственной гражданской службы Чувашской Республики руководителя органа исполнительной власти Чувашской Республики, к совершению коррупционных правонарушений"</w:t>
              <w:br/>
              <w:t xml:space="preserve">(вместе с "Порядком...")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18 мая 2016 года</w:t>
            </w:r>
          </w:p>
        </w:tc>
        <w:tc>
          <w:tcPr>
            <w:tcW w:w="5103" w:type="dxa"/>
            <w:tcBorders>
              <w:top w:val="nil"/>
              <w:left w:val="nil"/>
              <w:bottom w:val="nil"/>
              <w:right w:val="nil"/>
            </w:tcBorders>
          </w:tcPr>
          <w:p>
            <w:pPr>
              <w:pStyle w:val="0"/>
              <w:outlineLvl w:val="0"/>
              <w:jc w:val="right"/>
            </w:pPr>
            <w:r>
              <w:rPr>
                <w:sz w:val="20"/>
              </w:rPr>
              <w:t xml:space="preserve">N 56</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ГЛАВЫ ЧУВАШСКОЙ РЕСПУБЛИКИ</w:t>
      </w:r>
    </w:p>
    <w:p>
      <w:pPr>
        <w:pStyle w:val="2"/>
        <w:jc w:val="center"/>
      </w:pPr>
      <w:r>
        <w:rPr>
          <w:sz w:val="20"/>
        </w:rPr>
      </w:r>
    </w:p>
    <w:p>
      <w:pPr>
        <w:pStyle w:val="2"/>
        <w:jc w:val="center"/>
      </w:pPr>
      <w:r>
        <w:rPr>
          <w:sz w:val="20"/>
        </w:rPr>
        <w:t xml:space="preserve">ОБ УВЕДОМЛЕНИИ ПРЕДСТАВИТЕЛЯ НАНИМАТЕЛЯ</w:t>
      </w:r>
    </w:p>
    <w:p>
      <w:pPr>
        <w:pStyle w:val="2"/>
        <w:jc w:val="center"/>
      </w:pPr>
      <w:r>
        <w:rPr>
          <w:sz w:val="20"/>
        </w:rPr>
        <w:t xml:space="preserve">О ФАКТАХ ОБРАЩЕНИЯ В ЦЕЛЯХ СКЛОНЕНИЯ ЛИЦА, ЗАМЕЩАЮЩЕГО</w:t>
      </w:r>
    </w:p>
    <w:p>
      <w:pPr>
        <w:pStyle w:val="2"/>
        <w:jc w:val="center"/>
      </w:pPr>
      <w:r>
        <w:rPr>
          <w:sz w:val="20"/>
        </w:rPr>
        <w:t xml:space="preserve">ДОЛЖНОСТЬ ГОСУДАРСТВЕННОЙ ГРАЖДАНСКОЙ СЛУЖБЫ</w:t>
      </w:r>
    </w:p>
    <w:p>
      <w:pPr>
        <w:pStyle w:val="2"/>
        <w:jc w:val="center"/>
      </w:pPr>
      <w:r>
        <w:rPr>
          <w:sz w:val="20"/>
        </w:rPr>
        <w:t xml:space="preserve">ЧУВАШСКОЙ РЕСПУБЛИКИ РУКОВОДИТЕЛЯ ОРГАНА</w:t>
      </w:r>
    </w:p>
    <w:p>
      <w:pPr>
        <w:pStyle w:val="2"/>
        <w:jc w:val="center"/>
      </w:pPr>
      <w:r>
        <w:rPr>
          <w:sz w:val="20"/>
        </w:rPr>
        <w:t xml:space="preserve">ИСПОЛНИТЕЛЬНОЙ ВЛАСТИ ЧУВАШСКОЙ РЕСПУБЛИКИ,</w:t>
      </w:r>
    </w:p>
    <w:p>
      <w:pPr>
        <w:pStyle w:val="2"/>
        <w:jc w:val="center"/>
      </w:pPr>
      <w:r>
        <w:rPr>
          <w:sz w:val="20"/>
        </w:rPr>
        <w:t xml:space="preserve">К СОВЕРШЕНИЮ КОРРУПЦИОННЫХ ПРАВОНАРУШЕНИЙ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ЧР от 04.03.2019 </w:t>
            </w:r>
            <w:hyperlink w:history="0" r:id="rId7" w:tooltip="Указ Главы ЧР от 04.03.2019 N 24 &quot;О внесении изменений в Указ Президента Чувашской Республики от 5 ноября 2009 г. N 78 и отдельные указы Главы Чувашской Республики&quot; {КонсультантПлюс}">
              <w:r>
                <w:rPr>
                  <w:sz w:val="20"/>
                  <w:color w:val="0000ff"/>
                </w:rPr>
                <w:t xml:space="preserve">N 24</w:t>
              </w:r>
            </w:hyperlink>
            <w:r>
              <w:rPr>
                <w:sz w:val="20"/>
                <w:color w:val="392c69"/>
              </w:rPr>
              <w:t xml:space="preserve">, от 29.04.2020 </w:t>
            </w:r>
            <w:hyperlink w:history="0" r:id="rId8" w:tooltip="Указ Главы ЧР от 29.04.2020 N 127 &quot;О внесении изменений в некоторые указы Главы Чувашской Республики&quot; {КонсультантПлюс}">
              <w:r>
                <w:rPr>
                  <w:sz w:val="20"/>
                  <w:color w:val="0000ff"/>
                </w:rPr>
                <w:t xml:space="preserve">N 127</w:t>
              </w:r>
            </w:hyperlink>
            <w:r>
              <w:rPr>
                <w:sz w:val="20"/>
                <w:color w:val="392c69"/>
              </w:rPr>
              <w:t xml:space="preserve">,</w:t>
            </w:r>
          </w:p>
          <w:p>
            <w:pPr>
              <w:pStyle w:val="0"/>
              <w:jc w:val="center"/>
            </w:pPr>
            <w:r>
              <w:rPr>
                <w:sz w:val="20"/>
                <w:color w:val="392c69"/>
              </w:rPr>
              <w:t xml:space="preserve">от 05.08.2021 </w:t>
            </w:r>
            <w:hyperlink w:history="0" r:id="rId9" w:tooltip="Указ Главы ЧР от 05.08.2021 N 117 &quot;О внесении изменений в некоторые указы Главы Чувашской Республики&quot; {КонсультантПлюс}">
              <w:r>
                <w:rPr>
                  <w:sz w:val="20"/>
                  <w:color w:val="0000ff"/>
                </w:rPr>
                <w:t xml:space="preserve">N 117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0" w:tooltip="Федеральный закон от 25.12.2008 N 273-ФЗ (ред. от 19.12.2023) &quot;О противодействии коррупции&quot; {КонсультантПлюс}">
        <w:r>
          <w:rPr>
            <w:sz w:val="20"/>
            <w:color w:val="0000ff"/>
          </w:rPr>
          <w:t xml:space="preserve">частью 5 статьи 9</w:t>
        </w:r>
      </w:hyperlink>
      <w:r>
        <w:rPr>
          <w:sz w:val="20"/>
        </w:rPr>
        <w:t xml:space="preserve"> Федерального закона "О противодействии коррупции" постановляю:</w:t>
      </w:r>
    </w:p>
    <w:p>
      <w:pPr>
        <w:pStyle w:val="0"/>
        <w:spacing w:before="200" w:line-rule="auto"/>
        <w:ind w:firstLine="540"/>
        <w:jc w:val="both"/>
      </w:pPr>
      <w:r>
        <w:rPr>
          <w:sz w:val="20"/>
        </w:rPr>
        <w:t xml:space="preserve">1. Утвердить:</w:t>
      </w:r>
    </w:p>
    <w:p>
      <w:pPr>
        <w:pStyle w:val="0"/>
        <w:spacing w:before="200" w:line-rule="auto"/>
        <w:ind w:firstLine="540"/>
        <w:jc w:val="both"/>
      </w:pPr>
      <w:hyperlink w:history="0" w:anchor="P41" w:tooltip="ПОРЯДОК">
        <w:r>
          <w:rPr>
            <w:sz w:val="20"/>
            <w:color w:val="0000ff"/>
          </w:rPr>
          <w:t xml:space="preserve">Порядок</w:t>
        </w:r>
      </w:hyperlink>
      <w:r>
        <w:rPr>
          <w:sz w:val="20"/>
        </w:rPr>
        <w:t xml:space="preserve"> уведомления представителя нанимателя о фактах обращения в целях склонения лица, замещающего должность государственной гражданской службы Чувашской Республики руководителя органа исполнительной власти Чувашской Республики, к совершению коррупционных правонарушений (приложение N 1);</w:t>
      </w:r>
    </w:p>
    <w:p>
      <w:pPr>
        <w:pStyle w:val="0"/>
        <w:spacing w:before="200" w:line-rule="auto"/>
        <w:ind w:firstLine="540"/>
        <w:jc w:val="both"/>
      </w:pPr>
      <w:hyperlink w:history="0" w:anchor="P85" w:tooltip="ПЕРЕЧЕНЬ">
        <w:r>
          <w:rPr>
            <w:sz w:val="20"/>
            <w:color w:val="0000ff"/>
          </w:rPr>
          <w:t xml:space="preserve">перечень</w:t>
        </w:r>
      </w:hyperlink>
      <w:r>
        <w:rPr>
          <w:sz w:val="20"/>
        </w:rPr>
        <w:t xml:space="preserve"> сведений, содержащихся в уведомлении представителя нанимателя о фактах обращения в целях склонения лица, замещающего должность государственной гражданской службы Чувашской Республики руководителя органа исполнительной власти Чувашской Республики, к совершению коррупционных правонарушений (приложение N 2).</w:t>
      </w:r>
    </w:p>
    <w:p>
      <w:pPr>
        <w:pStyle w:val="0"/>
        <w:spacing w:before="200" w:line-rule="auto"/>
        <w:ind w:firstLine="540"/>
        <w:jc w:val="both"/>
      </w:pPr>
      <w:r>
        <w:rPr>
          <w:sz w:val="20"/>
        </w:rPr>
        <w:t xml:space="preserve">2. Настоящий Указ вступает в силу через десять дней после дня его официального опубликования.</w:t>
      </w:r>
    </w:p>
    <w:p>
      <w:pPr>
        <w:pStyle w:val="0"/>
        <w:jc w:val="both"/>
      </w:pPr>
      <w:r>
        <w:rPr>
          <w:sz w:val="20"/>
        </w:rPr>
      </w:r>
    </w:p>
    <w:p>
      <w:pPr>
        <w:pStyle w:val="0"/>
        <w:jc w:val="right"/>
      </w:pPr>
      <w:r>
        <w:rPr>
          <w:sz w:val="20"/>
        </w:rPr>
        <w:t xml:space="preserve">Глава</w:t>
      </w:r>
    </w:p>
    <w:p>
      <w:pPr>
        <w:pStyle w:val="0"/>
        <w:jc w:val="right"/>
      </w:pPr>
      <w:r>
        <w:rPr>
          <w:sz w:val="20"/>
        </w:rPr>
        <w:t xml:space="preserve">Чувашской Республики</w:t>
      </w:r>
    </w:p>
    <w:p>
      <w:pPr>
        <w:pStyle w:val="0"/>
        <w:jc w:val="right"/>
      </w:pPr>
      <w:r>
        <w:rPr>
          <w:sz w:val="20"/>
        </w:rPr>
        <w:t xml:space="preserve">М.ИГНАТЬЕВ</w:t>
      </w:r>
    </w:p>
    <w:p>
      <w:pPr>
        <w:pStyle w:val="0"/>
      </w:pPr>
      <w:r>
        <w:rPr>
          <w:sz w:val="20"/>
        </w:rPr>
        <w:t xml:space="preserve">г. Чебоксары</w:t>
      </w:r>
    </w:p>
    <w:p>
      <w:pPr>
        <w:pStyle w:val="0"/>
        <w:spacing w:before="200" w:line-rule="auto"/>
      </w:pPr>
      <w:r>
        <w:rPr>
          <w:sz w:val="20"/>
        </w:rPr>
        <w:t xml:space="preserve">18 мая 2016 года</w:t>
      </w:r>
    </w:p>
    <w:p>
      <w:pPr>
        <w:pStyle w:val="0"/>
        <w:spacing w:before="200" w:line-rule="auto"/>
      </w:pPr>
      <w:r>
        <w:rPr>
          <w:sz w:val="20"/>
        </w:rPr>
        <w:t xml:space="preserve">N 56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 Главы</w:t>
      </w:r>
    </w:p>
    <w:p>
      <w:pPr>
        <w:pStyle w:val="0"/>
        <w:jc w:val="right"/>
      </w:pPr>
      <w:r>
        <w:rPr>
          <w:sz w:val="20"/>
        </w:rPr>
        <w:t xml:space="preserve">Чувашской Республики</w:t>
      </w:r>
    </w:p>
    <w:p>
      <w:pPr>
        <w:pStyle w:val="0"/>
        <w:jc w:val="right"/>
      </w:pPr>
      <w:r>
        <w:rPr>
          <w:sz w:val="20"/>
        </w:rPr>
        <w:t xml:space="preserve">от 18.05.2016 N 56</w:t>
      </w:r>
    </w:p>
    <w:p>
      <w:pPr>
        <w:pStyle w:val="0"/>
        <w:jc w:val="right"/>
      </w:pPr>
      <w:r>
        <w:rPr>
          <w:sz w:val="20"/>
        </w:rPr>
        <w:t xml:space="preserve">(приложение N 1)</w:t>
      </w:r>
    </w:p>
    <w:p>
      <w:pPr>
        <w:pStyle w:val="0"/>
        <w:jc w:val="both"/>
      </w:pPr>
      <w:r>
        <w:rPr>
          <w:sz w:val="20"/>
        </w:rPr>
      </w:r>
    </w:p>
    <w:bookmarkStart w:id="41" w:name="P41"/>
    <w:bookmarkEnd w:id="41"/>
    <w:p>
      <w:pPr>
        <w:pStyle w:val="2"/>
        <w:jc w:val="center"/>
      </w:pPr>
      <w:r>
        <w:rPr>
          <w:sz w:val="20"/>
        </w:rPr>
        <w:t xml:space="preserve">ПОРЯДОК</w:t>
      </w:r>
    </w:p>
    <w:p>
      <w:pPr>
        <w:pStyle w:val="2"/>
        <w:jc w:val="center"/>
      </w:pPr>
      <w:r>
        <w:rPr>
          <w:sz w:val="20"/>
        </w:rPr>
        <w:t xml:space="preserve">УВЕДОМЛЕНИЯ ПРЕДСТАВИТЕЛЯ НАНИМАТЕЛЯ</w:t>
      </w:r>
    </w:p>
    <w:p>
      <w:pPr>
        <w:pStyle w:val="2"/>
        <w:jc w:val="center"/>
      </w:pPr>
      <w:r>
        <w:rPr>
          <w:sz w:val="20"/>
        </w:rPr>
        <w:t xml:space="preserve">О ФАКТАХ ОБРАЩЕНИЯ В ЦЕЛЯХ СКЛОНЕНИЯ ЛИЦА, ЗАМЕЩАЮЩЕГО</w:t>
      </w:r>
    </w:p>
    <w:p>
      <w:pPr>
        <w:pStyle w:val="2"/>
        <w:jc w:val="center"/>
      </w:pPr>
      <w:r>
        <w:rPr>
          <w:sz w:val="20"/>
        </w:rPr>
        <w:t xml:space="preserve">ДОЛЖНОСТЬ ГОСУДАРСТВЕННОЙ ГРАЖДАНСКОЙ СЛУЖБЫ</w:t>
      </w:r>
    </w:p>
    <w:p>
      <w:pPr>
        <w:pStyle w:val="2"/>
        <w:jc w:val="center"/>
      </w:pPr>
      <w:r>
        <w:rPr>
          <w:sz w:val="20"/>
        </w:rPr>
        <w:t xml:space="preserve">ЧУВАШСКОЙ РЕСПУБЛИКИ РУКОВОДИТЕЛЯ ОРГАНА</w:t>
      </w:r>
    </w:p>
    <w:p>
      <w:pPr>
        <w:pStyle w:val="2"/>
        <w:jc w:val="center"/>
      </w:pPr>
      <w:r>
        <w:rPr>
          <w:sz w:val="20"/>
        </w:rPr>
        <w:t xml:space="preserve">ИСПОЛНИТЕЛЬНОЙ ВЛАСТИ ЧУВАШСКОЙ РЕСПУБЛИКИ,</w:t>
      </w:r>
    </w:p>
    <w:p>
      <w:pPr>
        <w:pStyle w:val="2"/>
        <w:jc w:val="center"/>
      </w:pPr>
      <w:r>
        <w:rPr>
          <w:sz w:val="20"/>
        </w:rPr>
        <w:t xml:space="preserve">К СОВЕРШЕНИЮ КОРРУПЦИОННЫХ ПРАВОНАРУШЕНИЙ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ЧР от 04.03.2019 </w:t>
            </w:r>
            <w:hyperlink w:history="0" r:id="rId11" w:tooltip="Указ Главы ЧР от 04.03.2019 N 24 &quot;О внесении изменений в Указ Президента Чувашской Республики от 5 ноября 2009 г. N 78 и отдельные указы Главы Чувашской Республики&quot; {КонсультантПлюс}">
              <w:r>
                <w:rPr>
                  <w:sz w:val="20"/>
                  <w:color w:val="0000ff"/>
                </w:rPr>
                <w:t xml:space="preserve">N 24</w:t>
              </w:r>
            </w:hyperlink>
            <w:r>
              <w:rPr>
                <w:sz w:val="20"/>
                <w:color w:val="392c69"/>
              </w:rPr>
              <w:t xml:space="preserve">, от 29.04.2020 </w:t>
            </w:r>
            <w:hyperlink w:history="0" r:id="rId12" w:tooltip="Указ Главы ЧР от 29.04.2020 N 127 &quot;О внесении изменений в некоторые указы Главы Чувашской Республики&quot; {КонсультантПлюс}">
              <w:r>
                <w:rPr>
                  <w:sz w:val="20"/>
                  <w:color w:val="0000ff"/>
                </w:rPr>
                <w:t xml:space="preserve">N 127</w:t>
              </w:r>
            </w:hyperlink>
            <w:r>
              <w:rPr>
                <w:sz w:val="20"/>
                <w:color w:val="392c69"/>
              </w:rPr>
              <w:t xml:space="preserve">,</w:t>
            </w:r>
          </w:p>
          <w:p>
            <w:pPr>
              <w:pStyle w:val="0"/>
              <w:jc w:val="center"/>
            </w:pPr>
            <w:r>
              <w:rPr>
                <w:sz w:val="20"/>
                <w:color w:val="392c69"/>
              </w:rPr>
              <w:t xml:space="preserve">от 05.08.2021 </w:t>
            </w:r>
            <w:hyperlink w:history="0" r:id="rId13" w:tooltip="Указ Главы ЧР от 05.08.2021 N 117 &quot;О внесении изменений в некоторые указы Главы Чувашской Республики&quot; {КонсультантПлюс}">
              <w:r>
                <w:rPr>
                  <w:sz w:val="20"/>
                  <w:color w:val="0000ff"/>
                </w:rPr>
                <w:t xml:space="preserve">N 117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процедуру уведомления Главы Чувашской Республики о фактах обращения в целях склонения лица, замещающего должность государственной гражданской службы Чувашской Республики руководителя органа исполнительной власти Чувашской Республики (далее - гражданский служащий), к совершению коррупционных правонарушений, организации проверки сведений, содержащихся в уведомлении представителя нанимателя о фактах обращения в целях склонения гражданского служащего к совершению коррупционных правонарушений (далее - уведомление), и регистрации уведомления.</w:t>
      </w:r>
    </w:p>
    <w:p>
      <w:pPr>
        <w:pStyle w:val="0"/>
        <w:spacing w:before="200" w:line-rule="auto"/>
        <w:ind w:firstLine="540"/>
        <w:jc w:val="both"/>
      </w:pPr>
      <w:r>
        <w:rPr>
          <w:sz w:val="20"/>
        </w:rPr>
        <w:t xml:space="preserve">2. Уведомление составляется в письменной форме на имя Главы Чувашской Республики и передается лично или любым доступным средством связи в Управление Главы Чувашской Республики по вопросам противодействия коррупции (далее - Управление) незамедлительно, как только гражданскому служащему стало известно о фактах обращения в целях склонения его к совершению коррупционных правонарушений.</w:t>
      </w:r>
    </w:p>
    <w:p>
      <w:pPr>
        <w:pStyle w:val="0"/>
        <w:jc w:val="both"/>
      </w:pPr>
      <w:r>
        <w:rPr>
          <w:sz w:val="20"/>
        </w:rPr>
        <w:t xml:space="preserve">(в ред. Указов Главы ЧР от 04.03.2019 </w:t>
      </w:r>
      <w:hyperlink w:history="0" r:id="rId14" w:tooltip="Указ Главы ЧР от 04.03.2019 N 24 &quot;О внесении изменений в Указ Президента Чувашской Республики от 5 ноября 2009 г. N 78 и отдельные указы Главы Чувашской Республики&quot; {КонсультантПлюс}">
        <w:r>
          <w:rPr>
            <w:sz w:val="20"/>
            <w:color w:val="0000ff"/>
          </w:rPr>
          <w:t xml:space="preserve">N 24</w:t>
        </w:r>
      </w:hyperlink>
      <w:r>
        <w:rPr>
          <w:sz w:val="20"/>
        </w:rPr>
        <w:t xml:space="preserve">, от 29.04.2020 </w:t>
      </w:r>
      <w:hyperlink w:history="0" r:id="rId15" w:tooltip="Указ Главы ЧР от 29.04.2020 N 127 &quot;О внесении изменений в некоторые указы Главы Чувашской Республики&quot; {КонсультантПлюс}">
        <w:r>
          <w:rPr>
            <w:sz w:val="20"/>
            <w:color w:val="0000ff"/>
          </w:rPr>
          <w:t xml:space="preserve">N 127</w:t>
        </w:r>
      </w:hyperlink>
      <w:r>
        <w:rPr>
          <w:sz w:val="20"/>
        </w:rPr>
        <w:t xml:space="preserve">, от 05.08.2021 </w:t>
      </w:r>
      <w:hyperlink w:history="0" r:id="rId16" w:tooltip="Указ Главы ЧР от 05.08.2021 N 117 &quot;О внесении изменений в некоторые указы Главы Чувашской Республики&quot; {КонсультантПлюс}">
        <w:r>
          <w:rPr>
            <w:sz w:val="20"/>
            <w:color w:val="0000ff"/>
          </w:rPr>
          <w:t xml:space="preserve">N 117</w:t>
        </w:r>
      </w:hyperlink>
      <w:r>
        <w:rPr>
          <w:sz w:val="20"/>
        </w:rPr>
        <w:t xml:space="preserve">)</w:t>
      </w:r>
    </w:p>
    <w:p>
      <w:pPr>
        <w:pStyle w:val="0"/>
        <w:spacing w:before="200" w:line-rule="auto"/>
        <w:ind w:firstLine="540"/>
        <w:jc w:val="both"/>
      </w:pPr>
      <w:r>
        <w:rPr>
          <w:sz w:val="20"/>
        </w:rPr>
        <w:t xml:space="preserve">При нахождении гражданского служащего в командировке, отпуске либо вне пределов места прохождения государственной гражданской службы Чувашской Республики (далее - гражданская служба) по иным основаниям, установленным законодательством Российской Федерации, гражданский служащий обязан любым доступным средством связи уведомить Главу Чувашской Республики о фактах обращения в целях склонения его к совершению коррупционных правонарушений, а в день прибытия к месту прохождения гражданской службы, за исключением выходных и нерабочих праздничных дней, оформить соответствующее уведомление в письменной форме.</w:t>
      </w:r>
    </w:p>
    <w:p>
      <w:pPr>
        <w:pStyle w:val="0"/>
        <w:spacing w:before="200" w:line-rule="auto"/>
        <w:ind w:firstLine="540"/>
        <w:jc w:val="both"/>
      </w:pPr>
      <w:r>
        <w:rPr>
          <w:sz w:val="20"/>
        </w:rPr>
        <w:t xml:space="preserve">3. В уведомлении указываются сведения, предусмотренные перечнем сведений, содержащихся в уведомлении представителя нанимателя о фактах обращения в целях склонения лица, замещающего должность государственной гражданской службы Чувашской Республики руководителя органа исполнительной власти Чувашской Республики, к совершению коррупционных правонарушений, утвержденным данным Указом.</w:t>
      </w:r>
    </w:p>
    <w:p>
      <w:pPr>
        <w:pStyle w:val="0"/>
        <w:spacing w:before="200" w:line-rule="auto"/>
        <w:ind w:firstLine="540"/>
        <w:jc w:val="both"/>
      </w:pPr>
      <w:r>
        <w:rPr>
          <w:sz w:val="20"/>
        </w:rPr>
        <w:t xml:space="preserve">К уведомлению прилагаются все имеющиеся материалы, подтверждающие факты обращения в целях склонения гражданского служащего к совершению коррупционных правонарушений.</w:t>
      </w:r>
    </w:p>
    <w:p>
      <w:pPr>
        <w:pStyle w:val="0"/>
        <w:spacing w:before="200" w:line-rule="auto"/>
        <w:ind w:firstLine="540"/>
        <w:jc w:val="both"/>
      </w:pPr>
      <w:r>
        <w:rPr>
          <w:sz w:val="20"/>
        </w:rPr>
        <w:t xml:space="preserve">4. Управление регистрирует уведомление в журнале регистрации уведомлений о фактах обращения в целях склонения лица, замещающего должность государственной гражданской службы Чувашской Республики руководителя органа исполнительной власти Чувашской Республики, к совершению коррупционных правонарушений (далее - журнал регистрации) в день его поступления, за исключением выходных и нерабочих праздничных дней.</w:t>
      </w:r>
    </w:p>
    <w:p>
      <w:pPr>
        <w:pStyle w:val="0"/>
        <w:jc w:val="both"/>
      </w:pPr>
      <w:r>
        <w:rPr>
          <w:sz w:val="20"/>
        </w:rPr>
        <w:t xml:space="preserve">(в ред. Указов Главы ЧР от 04.03.2019 </w:t>
      </w:r>
      <w:hyperlink w:history="0" r:id="rId17" w:tooltip="Указ Главы ЧР от 04.03.2019 N 24 &quot;О внесении изменений в Указ Президента Чувашской Республики от 5 ноября 2009 г. N 78 и отдельные указы Главы Чувашской Республики&quot; {КонсультантПлюс}">
        <w:r>
          <w:rPr>
            <w:sz w:val="20"/>
            <w:color w:val="0000ff"/>
          </w:rPr>
          <w:t xml:space="preserve">N 24</w:t>
        </w:r>
      </w:hyperlink>
      <w:r>
        <w:rPr>
          <w:sz w:val="20"/>
        </w:rPr>
        <w:t xml:space="preserve">, от 29.04.2020 </w:t>
      </w:r>
      <w:hyperlink w:history="0" r:id="rId18" w:tooltip="Указ Главы ЧР от 29.04.2020 N 127 &quot;О внесении изменений в некоторые указы Главы Чувашской Республики&quot; {КонсультантПлюс}">
        <w:r>
          <w:rPr>
            <w:sz w:val="20"/>
            <w:color w:val="0000ff"/>
          </w:rPr>
          <w:t xml:space="preserve">N 127</w:t>
        </w:r>
      </w:hyperlink>
      <w:r>
        <w:rPr>
          <w:sz w:val="20"/>
        </w:rPr>
        <w:t xml:space="preserve">, от 05.08.2021 </w:t>
      </w:r>
      <w:hyperlink w:history="0" r:id="rId19" w:tooltip="Указ Главы ЧР от 05.08.2021 N 117 &quot;О внесении изменений в некоторые указы Главы Чувашской Республики&quot; {КонсультантПлюс}">
        <w:r>
          <w:rPr>
            <w:sz w:val="20"/>
            <w:color w:val="0000ff"/>
          </w:rPr>
          <w:t xml:space="preserve">N 117</w:t>
        </w:r>
      </w:hyperlink>
      <w:r>
        <w:rPr>
          <w:sz w:val="20"/>
        </w:rPr>
        <w:t xml:space="preserve">)</w:t>
      </w:r>
    </w:p>
    <w:p>
      <w:pPr>
        <w:pStyle w:val="0"/>
        <w:spacing w:before="200" w:line-rule="auto"/>
        <w:ind w:firstLine="540"/>
        <w:jc w:val="both"/>
      </w:pPr>
      <w:r>
        <w:rPr>
          <w:sz w:val="20"/>
        </w:rPr>
        <w:t xml:space="preserve">Листы журнала регистрации должны быть пронумерованы, прошнурованы и скреплены гербовой печатью Администрации Главы Чувашской Республики.</w:t>
      </w:r>
    </w:p>
    <w:p>
      <w:pPr>
        <w:pStyle w:val="0"/>
        <w:spacing w:before="200" w:line-rule="auto"/>
        <w:ind w:firstLine="540"/>
        <w:jc w:val="both"/>
      </w:pPr>
      <w:r>
        <w:rPr>
          <w:sz w:val="20"/>
        </w:rPr>
        <w:t xml:space="preserve">В журнале регистрации должны быть отражены следующие сведения:</w:t>
      </w:r>
    </w:p>
    <w:p>
      <w:pPr>
        <w:pStyle w:val="0"/>
        <w:spacing w:before="200" w:line-rule="auto"/>
        <w:ind w:firstLine="540"/>
        <w:jc w:val="both"/>
      </w:pPr>
      <w:r>
        <w:rPr>
          <w:sz w:val="20"/>
        </w:rPr>
        <w:t xml:space="preserve">порядковый номер, присвоенный уведомлению;</w:t>
      </w:r>
    </w:p>
    <w:p>
      <w:pPr>
        <w:pStyle w:val="0"/>
        <w:spacing w:before="200" w:line-rule="auto"/>
        <w:ind w:firstLine="540"/>
        <w:jc w:val="both"/>
      </w:pPr>
      <w:r>
        <w:rPr>
          <w:sz w:val="20"/>
        </w:rPr>
        <w:t xml:space="preserve">дата и время принятия уведомления;</w:t>
      </w:r>
    </w:p>
    <w:p>
      <w:pPr>
        <w:pStyle w:val="0"/>
        <w:spacing w:before="200" w:line-rule="auto"/>
        <w:ind w:firstLine="540"/>
        <w:jc w:val="both"/>
      </w:pPr>
      <w:r>
        <w:rPr>
          <w:sz w:val="20"/>
        </w:rPr>
        <w:t xml:space="preserve">фамилия, имя, отчество гражданского служащего, заполнившего уведомление, замещаемая им должность гражданской службы;</w:t>
      </w:r>
    </w:p>
    <w:p>
      <w:pPr>
        <w:pStyle w:val="0"/>
        <w:spacing w:before="200" w:line-rule="auto"/>
        <w:ind w:firstLine="540"/>
        <w:jc w:val="both"/>
      </w:pPr>
      <w:r>
        <w:rPr>
          <w:sz w:val="20"/>
        </w:rPr>
        <w:t xml:space="preserve">фамилия, инициалы должностного лица, зарегистрировавшего уведомление.</w:t>
      </w:r>
    </w:p>
    <w:bookmarkStart w:id="66" w:name="P66"/>
    <w:bookmarkEnd w:id="66"/>
    <w:p>
      <w:pPr>
        <w:pStyle w:val="0"/>
        <w:spacing w:before="200" w:line-rule="auto"/>
        <w:ind w:firstLine="540"/>
        <w:jc w:val="both"/>
      </w:pPr>
      <w:r>
        <w:rPr>
          <w:sz w:val="20"/>
        </w:rPr>
        <w:t xml:space="preserve">5. Уведомление в течение одного рабочего дня со дня его регистрации передается Управлением на рассмотрение Главе Чувашской Республики с целью последующей организации проверки содержащихся в нем сведений.</w:t>
      </w:r>
    </w:p>
    <w:p>
      <w:pPr>
        <w:pStyle w:val="0"/>
        <w:jc w:val="both"/>
      </w:pPr>
      <w:r>
        <w:rPr>
          <w:sz w:val="20"/>
        </w:rPr>
        <w:t xml:space="preserve">(в ред. Указов Главы ЧР от 04.03.2019 </w:t>
      </w:r>
      <w:hyperlink w:history="0" r:id="rId20" w:tooltip="Указ Главы ЧР от 04.03.2019 N 24 &quot;О внесении изменений в Указ Президента Чувашской Республики от 5 ноября 2009 г. N 78 и отдельные указы Главы Чувашской Республики&quot; {КонсультантПлюс}">
        <w:r>
          <w:rPr>
            <w:sz w:val="20"/>
            <w:color w:val="0000ff"/>
          </w:rPr>
          <w:t xml:space="preserve">N 24</w:t>
        </w:r>
      </w:hyperlink>
      <w:r>
        <w:rPr>
          <w:sz w:val="20"/>
        </w:rPr>
        <w:t xml:space="preserve">, от 29.04.2020 </w:t>
      </w:r>
      <w:hyperlink w:history="0" r:id="rId21" w:tooltip="Указ Главы ЧР от 29.04.2020 N 127 &quot;О внесении изменений в некоторые указы Главы Чувашской Республики&quot; {КонсультантПлюс}">
        <w:r>
          <w:rPr>
            <w:sz w:val="20"/>
            <w:color w:val="0000ff"/>
          </w:rPr>
          <w:t xml:space="preserve">N 127</w:t>
        </w:r>
      </w:hyperlink>
      <w:r>
        <w:rPr>
          <w:sz w:val="20"/>
        </w:rPr>
        <w:t xml:space="preserve">, от 05.08.2021 </w:t>
      </w:r>
      <w:hyperlink w:history="0" r:id="rId22" w:tooltip="Указ Главы ЧР от 05.08.2021 N 117 &quot;О внесении изменений в некоторые указы Главы Чувашской Республики&quot; {КонсультантПлюс}">
        <w:r>
          <w:rPr>
            <w:sz w:val="20"/>
            <w:color w:val="0000ff"/>
          </w:rPr>
          <w:t xml:space="preserve">N 117</w:t>
        </w:r>
      </w:hyperlink>
      <w:r>
        <w:rPr>
          <w:sz w:val="20"/>
        </w:rPr>
        <w:t xml:space="preserve">)</w:t>
      </w:r>
    </w:p>
    <w:p>
      <w:pPr>
        <w:pStyle w:val="0"/>
        <w:spacing w:before="200" w:line-rule="auto"/>
        <w:ind w:firstLine="540"/>
        <w:jc w:val="both"/>
      </w:pPr>
      <w:r>
        <w:rPr>
          <w:sz w:val="20"/>
        </w:rPr>
        <w:t xml:space="preserve">6. Проверка сведений, содержащихся в уведомлении (далее - проверка), проводится Управлением в течение 10 рабочих дней со дня приятия Главой Чувашской Республики решения, указанного в </w:t>
      </w:r>
      <w:hyperlink w:history="0" w:anchor="P66" w:tooltip="5. Уведомление в течение одного рабочего дня со дня его регистрации передается Управлением на рассмотрение Главе Чувашской Республики с целью последующей организации проверки содержащихся в нем сведений.">
        <w:r>
          <w:rPr>
            <w:sz w:val="20"/>
            <w:color w:val="0000ff"/>
          </w:rPr>
          <w:t xml:space="preserve">пункте 5</w:t>
        </w:r>
      </w:hyperlink>
      <w:r>
        <w:rPr>
          <w:sz w:val="20"/>
        </w:rPr>
        <w:t xml:space="preserve"> настоящего Порядка.</w:t>
      </w:r>
    </w:p>
    <w:p>
      <w:pPr>
        <w:pStyle w:val="0"/>
        <w:jc w:val="both"/>
      </w:pPr>
      <w:r>
        <w:rPr>
          <w:sz w:val="20"/>
        </w:rPr>
        <w:t xml:space="preserve">(в ред. Указов Главы ЧР от 04.03.2019 </w:t>
      </w:r>
      <w:hyperlink w:history="0" r:id="rId23" w:tooltip="Указ Главы ЧР от 04.03.2019 N 24 &quot;О внесении изменений в Указ Президента Чувашской Республики от 5 ноября 2009 г. N 78 и отдельные указы Главы Чувашской Республики&quot; {КонсультантПлюс}">
        <w:r>
          <w:rPr>
            <w:sz w:val="20"/>
            <w:color w:val="0000ff"/>
          </w:rPr>
          <w:t xml:space="preserve">N 24</w:t>
        </w:r>
      </w:hyperlink>
      <w:r>
        <w:rPr>
          <w:sz w:val="20"/>
        </w:rPr>
        <w:t xml:space="preserve">, от 29.04.2020 </w:t>
      </w:r>
      <w:hyperlink w:history="0" r:id="rId24" w:tooltip="Указ Главы ЧР от 29.04.2020 N 127 &quot;О внесении изменений в некоторые указы Главы Чувашской Республики&quot; {КонсультантПлюс}">
        <w:r>
          <w:rPr>
            <w:sz w:val="20"/>
            <w:color w:val="0000ff"/>
          </w:rPr>
          <w:t xml:space="preserve">N 127</w:t>
        </w:r>
      </w:hyperlink>
      <w:r>
        <w:rPr>
          <w:sz w:val="20"/>
        </w:rPr>
        <w:t xml:space="preserve">, от 05.08.2021 </w:t>
      </w:r>
      <w:hyperlink w:history="0" r:id="rId25" w:tooltip="Указ Главы ЧР от 05.08.2021 N 117 &quot;О внесении изменений в некоторые указы Главы Чувашской Республики&quot; {КонсультантПлюс}">
        <w:r>
          <w:rPr>
            <w:sz w:val="20"/>
            <w:color w:val="0000ff"/>
          </w:rPr>
          <w:t xml:space="preserve">N 117</w:t>
        </w:r>
      </w:hyperlink>
      <w:r>
        <w:rPr>
          <w:sz w:val="20"/>
        </w:rPr>
        <w:t xml:space="preserve">)</w:t>
      </w:r>
    </w:p>
    <w:p>
      <w:pPr>
        <w:pStyle w:val="0"/>
        <w:spacing w:before="200" w:line-rule="auto"/>
        <w:ind w:firstLine="540"/>
        <w:jc w:val="both"/>
      </w:pPr>
      <w:r>
        <w:rPr>
          <w:sz w:val="20"/>
        </w:rPr>
        <w:t xml:space="preserve">7. По окончании проверки материалы проверки представляются Управлением Главе Чувашской Республики для принятия решения о направлении информации в правоохранительные органы.</w:t>
      </w:r>
    </w:p>
    <w:p>
      <w:pPr>
        <w:pStyle w:val="0"/>
        <w:jc w:val="both"/>
      </w:pPr>
      <w:r>
        <w:rPr>
          <w:sz w:val="20"/>
        </w:rPr>
        <w:t xml:space="preserve">(в ред. Указов Главы ЧР от 04.03.2019 </w:t>
      </w:r>
      <w:hyperlink w:history="0" r:id="rId26" w:tooltip="Указ Главы ЧР от 04.03.2019 N 24 &quot;О внесении изменений в Указ Президента Чувашской Республики от 5 ноября 2009 г. N 78 и отдельные указы Главы Чувашской Республики&quot; {КонсультантПлюс}">
        <w:r>
          <w:rPr>
            <w:sz w:val="20"/>
            <w:color w:val="0000ff"/>
          </w:rPr>
          <w:t xml:space="preserve">N 24</w:t>
        </w:r>
      </w:hyperlink>
      <w:r>
        <w:rPr>
          <w:sz w:val="20"/>
        </w:rPr>
        <w:t xml:space="preserve">, от 29.04.2020 </w:t>
      </w:r>
      <w:hyperlink w:history="0" r:id="rId27" w:tooltip="Указ Главы ЧР от 29.04.2020 N 127 &quot;О внесении изменений в некоторые указы Главы Чувашской Республики&quot; {КонсультантПлюс}">
        <w:r>
          <w:rPr>
            <w:sz w:val="20"/>
            <w:color w:val="0000ff"/>
          </w:rPr>
          <w:t xml:space="preserve">N 127</w:t>
        </w:r>
      </w:hyperlink>
      <w:r>
        <w:rPr>
          <w:sz w:val="20"/>
        </w:rPr>
        <w:t xml:space="preserve">, от 05.08.2021 </w:t>
      </w:r>
      <w:hyperlink w:history="0" r:id="rId28" w:tooltip="Указ Главы ЧР от 05.08.2021 N 117 &quot;О внесении изменений в некоторые указы Главы Чувашской Республики&quot; {КонсультантПлюс}">
        <w:r>
          <w:rPr>
            <w:sz w:val="20"/>
            <w:color w:val="0000ff"/>
          </w:rPr>
          <w:t xml:space="preserve">N 117</w:t>
        </w:r>
      </w:hyperlink>
      <w:r>
        <w:rPr>
          <w:sz w:val="20"/>
        </w:rPr>
        <w:t xml:space="preserve">)</w:t>
      </w:r>
    </w:p>
    <w:p>
      <w:pPr>
        <w:pStyle w:val="0"/>
        <w:spacing w:before="200" w:line-rule="auto"/>
        <w:ind w:firstLine="540"/>
        <w:jc w:val="both"/>
      </w:pPr>
      <w:r>
        <w:rPr>
          <w:sz w:val="20"/>
        </w:rPr>
        <w:t xml:space="preserve">8. Управление в течение пяти рабочих дней со дня принятия решения Главой Чувашской Республики письменно уведомляет об этом гражданского служащего, представившего уведомление.</w:t>
      </w:r>
    </w:p>
    <w:p>
      <w:pPr>
        <w:pStyle w:val="0"/>
        <w:jc w:val="both"/>
      </w:pPr>
      <w:r>
        <w:rPr>
          <w:sz w:val="20"/>
        </w:rPr>
        <w:t xml:space="preserve">(в ред. Указов Главы ЧР от 04.03.2019 </w:t>
      </w:r>
      <w:hyperlink w:history="0" r:id="rId29" w:tooltip="Указ Главы ЧР от 04.03.2019 N 24 &quot;О внесении изменений в Указ Президента Чувашской Республики от 5 ноября 2009 г. N 78 и отдельные указы Главы Чувашской Республики&quot; {КонсультантПлюс}">
        <w:r>
          <w:rPr>
            <w:sz w:val="20"/>
            <w:color w:val="0000ff"/>
          </w:rPr>
          <w:t xml:space="preserve">N 24</w:t>
        </w:r>
      </w:hyperlink>
      <w:r>
        <w:rPr>
          <w:sz w:val="20"/>
        </w:rPr>
        <w:t xml:space="preserve">, от 29.04.2020 </w:t>
      </w:r>
      <w:hyperlink w:history="0" r:id="rId30" w:tooltip="Указ Главы ЧР от 29.04.2020 N 127 &quot;О внесении изменений в некоторые указы Главы Чувашской Республики&quot; {КонсультантПлюс}">
        <w:r>
          <w:rPr>
            <w:sz w:val="20"/>
            <w:color w:val="0000ff"/>
          </w:rPr>
          <w:t xml:space="preserve">N 127</w:t>
        </w:r>
      </w:hyperlink>
      <w:r>
        <w:rPr>
          <w:sz w:val="20"/>
        </w:rPr>
        <w:t xml:space="preserve">, от 05.08.2021 </w:t>
      </w:r>
      <w:hyperlink w:history="0" r:id="rId31" w:tooltip="Указ Главы ЧР от 05.08.2021 N 117 &quot;О внесении изменений в некоторые указы Главы Чувашской Республики&quot; {КонсультантПлюс}">
        <w:r>
          <w:rPr>
            <w:sz w:val="20"/>
            <w:color w:val="0000ff"/>
          </w:rPr>
          <w:t xml:space="preserve">N 117</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 Главы</w:t>
      </w:r>
    </w:p>
    <w:p>
      <w:pPr>
        <w:pStyle w:val="0"/>
        <w:jc w:val="right"/>
      </w:pPr>
      <w:r>
        <w:rPr>
          <w:sz w:val="20"/>
        </w:rPr>
        <w:t xml:space="preserve">Чувашской Республики</w:t>
      </w:r>
    </w:p>
    <w:p>
      <w:pPr>
        <w:pStyle w:val="0"/>
        <w:jc w:val="right"/>
      </w:pPr>
      <w:r>
        <w:rPr>
          <w:sz w:val="20"/>
        </w:rPr>
        <w:t xml:space="preserve">от 18.05.2016 N 56</w:t>
      </w:r>
    </w:p>
    <w:p>
      <w:pPr>
        <w:pStyle w:val="0"/>
        <w:jc w:val="right"/>
      </w:pPr>
      <w:r>
        <w:rPr>
          <w:sz w:val="20"/>
        </w:rPr>
        <w:t xml:space="preserve">(приложение N 2)</w:t>
      </w:r>
    </w:p>
    <w:p>
      <w:pPr>
        <w:pStyle w:val="0"/>
        <w:jc w:val="both"/>
      </w:pPr>
      <w:r>
        <w:rPr>
          <w:sz w:val="20"/>
        </w:rPr>
      </w:r>
    </w:p>
    <w:bookmarkStart w:id="85" w:name="P85"/>
    <w:bookmarkEnd w:id="85"/>
    <w:p>
      <w:pPr>
        <w:pStyle w:val="2"/>
        <w:jc w:val="center"/>
      </w:pPr>
      <w:r>
        <w:rPr>
          <w:sz w:val="20"/>
        </w:rPr>
        <w:t xml:space="preserve">ПЕРЕЧЕНЬ</w:t>
      </w:r>
    </w:p>
    <w:p>
      <w:pPr>
        <w:pStyle w:val="2"/>
        <w:jc w:val="center"/>
      </w:pPr>
      <w:r>
        <w:rPr>
          <w:sz w:val="20"/>
        </w:rPr>
        <w:t xml:space="preserve">СВЕДЕНИЙ, СОДЕРЖАЩИХСЯ В УВЕДОМЛЕНИИ</w:t>
      </w:r>
    </w:p>
    <w:p>
      <w:pPr>
        <w:pStyle w:val="2"/>
        <w:jc w:val="center"/>
      </w:pPr>
      <w:r>
        <w:rPr>
          <w:sz w:val="20"/>
        </w:rPr>
        <w:t xml:space="preserve">ПРЕДСТАВИТЕЛЯ НАНИМАТЕЛЯ О ФАКТАХ ОБРАЩЕНИЯ В ЦЕЛЯХ</w:t>
      </w:r>
    </w:p>
    <w:p>
      <w:pPr>
        <w:pStyle w:val="2"/>
        <w:jc w:val="center"/>
      </w:pPr>
      <w:r>
        <w:rPr>
          <w:sz w:val="20"/>
        </w:rPr>
        <w:t xml:space="preserve">СКЛОНЕНИЯ ЛИЦА, ЗАМЕЩАЮЩЕГО ДОЛЖНОСТЬ ГОСУДАРСТВЕННОЙ</w:t>
      </w:r>
    </w:p>
    <w:p>
      <w:pPr>
        <w:pStyle w:val="2"/>
        <w:jc w:val="center"/>
      </w:pPr>
      <w:r>
        <w:rPr>
          <w:sz w:val="20"/>
        </w:rPr>
        <w:t xml:space="preserve">ГРАЖДАНСКОЙ СЛУЖБЫ ЧУВАШСКОЙ РЕСПУБЛИКИ РУКОВОДИТЕЛЯ ОРГАНА</w:t>
      </w:r>
    </w:p>
    <w:p>
      <w:pPr>
        <w:pStyle w:val="2"/>
        <w:jc w:val="center"/>
      </w:pPr>
      <w:r>
        <w:rPr>
          <w:sz w:val="20"/>
        </w:rPr>
        <w:t xml:space="preserve">ИСПОЛНИТЕЛЬНОЙ ВЛАСТИ ЧУВАШСКОЙ РЕСПУБЛИКИ,</w:t>
      </w:r>
    </w:p>
    <w:p>
      <w:pPr>
        <w:pStyle w:val="2"/>
        <w:jc w:val="center"/>
      </w:pPr>
      <w:r>
        <w:rPr>
          <w:sz w:val="20"/>
        </w:rPr>
        <w:t xml:space="preserve">К СОВЕРШЕНИЮ КОРРУПЦИОННЫХ ПРАВОНАРУШЕНИЙ</w:t>
      </w:r>
    </w:p>
    <w:p>
      <w:pPr>
        <w:pStyle w:val="0"/>
        <w:jc w:val="both"/>
      </w:pPr>
      <w:r>
        <w:rPr>
          <w:sz w:val="20"/>
        </w:rPr>
      </w:r>
    </w:p>
    <w:p>
      <w:pPr>
        <w:pStyle w:val="0"/>
        <w:ind w:firstLine="540"/>
        <w:jc w:val="both"/>
      </w:pPr>
      <w:r>
        <w:rPr>
          <w:sz w:val="20"/>
        </w:rPr>
        <w:t xml:space="preserve">1. Фамилия, имя, отчество государственного гражданского служащего Чувашской Республики (далее - гражданский служащий), заполняющего уведомление представителя нанимателя о фактах обращения в целях склонения лица, замещающего должность государственной гражданской службы Чувашской Республики руководителя органа исполнительной власти Чувашской Республики, к совершению коррупционных правонарушений (далее - уведомление), замещаемая им должность государственной гражданской службы Чувашской Республики.</w:t>
      </w:r>
    </w:p>
    <w:p>
      <w:pPr>
        <w:pStyle w:val="0"/>
        <w:spacing w:before="200" w:line-rule="auto"/>
        <w:ind w:firstLine="540"/>
        <w:jc w:val="both"/>
      </w:pPr>
      <w:r>
        <w:rPr>
          <w:sz w:val="20"/>
        </w:rPr>
        <w:t xml:space="preserve">2. Все известные сведения о лице (лицах), склоняющем(их) гражданского служащего к коррупционному правонарушению (фамилия, имя, отчество, должность и т.д.).</w:t>
      </w:r>
    </w:p>
    <w:p>
      <w:pPr>
        <w:pStyle w:val="0"/>
        <w:spacing w:before="200" w:line-rule="auto"/>
        <w:ind w:firstLine="540"/>
        <w:jc w:val="both"/>
      </w:pPr>
      <w:r>
        <w:rPr>
          <w:sz w:val="20"/>
        </w:rPr>
        <w:t xml:space="preserve">3. Сущность предполагаемого коррупционного правонарушения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указанных деяний от имени или в интересах юридического лица).</w:t>
      </w:r>
    </w:p>
    <w:p>
      <w:pPr>
        <w:pStyle w:val="0"/>
        <w:spacing w:before="200" w:line-rule="auto"/>
        <w:ind w:firstLine="540"/>
        <w:jc w:val="both"/>
      </w:pPr>
      <w:r>
        <w:rPr>
          <w:sz w:val="20"/>
        </w:rPr>
        <w:t xml:space="preserve">4. Способ склонения к совершению коррупционного правонарушения (подкуп, угроза, обещание, обман, насилие и т.д.).</w:t>
      </w:r>
    </w:p>
    <w:p>
      <w:pPr>
        <w:pStyle w:val="0"/>
        <w:spacing w:before="200" w:line-rule="auto"/>
        <w:ind w:firstLine="540"/>
        <w:jc w:val="both"/>
      </w:pPr>
      <w:r>
        <w:rPr>
          <w:sz w:val="20"/>
        </w:rPr>
        <w:t xml:space="preserve">5. Время, дата, место склонения к совершению коррупционного правонарушения.</w:t>
      </w:r>
    </w:p>
    <w:p>
      <w:pPr>
        <w:pStyle w:val="0"/>
        <w:spacing w:before="200" w:line-rule="auto"/>
        <w:ind w:firstLine="540"/>
        <w:jc w:val="both"/>
      </w:pPr>
      <w:r>
        <w:rPr>
          <w:sz w:val="20"/>
        </w:rPr>
        <w:t xml:space="preserve">6. Обстоятельства склонения к совершению коррупционного правонарушения (телефонный разговор, личная встреча, почтовое отправление и т.д.).</w:t>
      </w:r>
    </w:p>
    <w:p>
      <w:pPr>
        <w:pStyle w:val="0"/>
        <w:spacing w:before="200" w:line-rule="auto"/>
        <w:ind w:firstLine="540"/>
        <w:jc w:val="both"/>
      </w:pPr>
      <w:r>
        <w:rPr>
          <w:sz w:val="20"/>
        </w:rPr>
        <w:t xml:space="preserve">7. Дата, время заполнения уведомления.</w:t>
      </w:r>
    </w:p>
    <w:p>
      <w:pPr>
        <w:pStyle w:val="0"/>
        <w:spacing w:before="200" w:line-rule="auto"/>
        <w:ind w:firstLine="540"/>
        <w:jc w:val="both"/>
      </w:pPr>
      <w:r>
        <w:rPr>
          <w:sz w:val="20"/>
        </w:rPr>
        <w:t xml:space="preserve">8. Подпись гражданского служащего, заполнившего уведомление.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Главы ЧР от 18.05.2016 N 56</w:t>
            <w:br/>
            <w:t>(ред. от 05.08.2021)</w:t>
            <w:br/>
            <w:t>"Об уведомлении представителя нанимателя о фактах обращения в целя...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B668C16BF655842759E1B65CFCE340A19247EF36416C895D267F0CA730696046DA47F7BA59167561F3BB47659D0EDC6C6687EDF81268B10A6548E25cDGBM" TargetMode = "External"/>
	<Relationship Id="rId8" Type="http://schemas.openxmlformats.org/officeDocument/2006/relationships/hyperlink" Target="consultantplus://offline/ref=0B668C16BF655842759E1B65CFCE340A19247EF36415CF93DE62F0CA730696046DA47F7BA59167561F3BB4765DD0EDC6C6687EDF81268B10A6548E25cDGBM" TargetMode = "External"/>
	<Relationship Id="rId9" Type="http://schemas.openxmlformats.org/officeDocument/2006/relationships/hyperlink" Target="consultantplus://offline/ref=0B668C16BF655842759E1B65CFCE340A19247EF36413CB95DE60F0CA730696046DA47F7BA59167561F3BB47658D0EDC6C6687EDF81268B10A6548E25cDGBM" TargetMode = "External"/>
	<Relationship Id="rId10" Type="http://schemas.openxmlformats.org/officeDocument/2006/relationships/hyperlink" Target="consultantplus://offline/ref=0B668C16BF655842759E0568D9A26A0E152924F66C13C1C38A33F69D2C5690512DE4792EE6D56A5E1C30E0251E8EB496862373DD9B3A8B11cBGCM" TargetMode = "External"/>
	<Relationship Id="rId11" Type="http://schemas.openxmlformats.org/officeDocument/2006/relationships/hyperlink" Target="consultantplus://offline/ref=0B668C16BF655842759E1B65CFCE340A19247EF36416C895D267F0CA730696046DA47F7BA59167561F3BB4765ED0EDC6C6687EDF81268B10A6548E25cDGBM" TargetMode = "External"/>
	<Relationship Id="rId12" Type="http://schemas.openxmlformats.org/officeDocument/2006/relationships/hyperlink" Target="consultantplus://offline/ref=0B668C16BF655842759E1B65CFCE340A19247EF36415CF93DE62F0CA730696046DA47F7BA59167561F3BB47652D0EDC6C6687EDF81268B10A6548E25cDGBM" TargetMode = "External"/>
	<Relationship Id="rId13" Type="http://schemas.openxmlformats.org/officeDocument/2006/relationships/hyperlink" Target="consultantplus://offline/ref=0B668C16BF655842759E1B65CFCE340A19247EF36413CB95DE60F0CA730696046DA47F7BA59167561F3BB47659D0EDC6C6687EDF81268B10A6548E25cDGBM" TargetMode = "External"/>
	<Relationship Id="rId14" Type="http://schemas.openxmlformats.org/officeDocument/2006/relationships/hyperlink" Target="consultantplus://offline/ref=0B668C16BF655842759E1B65CFCE340A19247EF36416C895D267F0CA730696046DA47F7BA59167561F3BB4765FD0EDC6C6687EDF81268B10A6548E25cDGBM" TargetMode = "External"/>
	<Relationship Id="rId15" Type="http://schemas.openxmlformats.org/officeDocument/2006/relationships/hyperlink" Target="consultantplus://offline/ref=0B668C16BF655842759E1B65CFCE340A19247EF36415CF93DE62F0CA730696046DA47F7BA59167561F3BB47653D0EDC6C6687EDF81268B10A6548E25cDGBM" TargetMode = "External"/>
	<Relationship Id="rId16" Type="http://schemas.openxmlformats.org/officeDocument/2006/relationships/hyperlink" Target="consultantplus://offline/ref=0B668C16BF655842759E1B65CFCE340A19247EF36413CB95DE60F0CA730696046DA47F7BA59167561F3BB4765ED0EDC6C6687EDF81268B10A6548E25cDGBM" TargetMode = "External"/>
	<Relationship Id="rId17" Type="http://schemas.openxmlformats.org/officeDocument/2006/relationships/hyperlink" Target="consultantplus://offline/ref=0B668C16BF655842759E1B65CFCE340A19247EF36416C895D267F0CA730696046DA47F7BA59167561F3BB4765CD0EDC6C6687EDF81268B10A6548E25cDGBM" TargetMode = "External"/>
	<Relationship Id="rId18" Type="http://schemas.openxmlformats.org/officeDocument/2006/relationships/hyperlink" Target="consultantplus://offline/ref=0B668C16BF655842759E1B65CFCE340A19247EF36415CF93DE62F0CA730696046DA47F7BA59167561F3BB4775AD0EDC6C6687EDF81268B10A6548E25cDGBM" TargetMode = "External"/>
	<Relationship Id="rId19" Type="http://schemas.openxmlformats.org/officeDocument/2006/relationships/hyperlink" Target="consultantplus://offline/ref=0B668C16BF655842759E1B65CFCE340A19247EF36413CB95DE60F0CA730696046DA47F7BA59167561F3BB4765FD0EDC6C6687EDF81268B10A6548E25cDGBM" TargetMode = "External"/>
	<Relationship Id="rId20" Type="http://schemas.openxmlformats.org/officeDocument/2006/relationships/hyperlink" Target="consultantplus://offline/ref=0B668C16BF655842759E1B65CFCE340A19247EF36416C895D267F0CA730696046DA47F7BA59167561F3BB4765CD0EDC6C6687EDF81268B10A6548E25cDGBM" TargetMode = "External"/>
	<Relationship Id="rId21" Type="http://schemas.openxmlformats.org/officeDocument/2006/relationships/hyperlink" Target="consultantplus://offline/ref=0B668C16BF655842759E1B65CFCE340A19247EF36415CF93DE62F0CA730696046DA47F7BA59167561F3BB4775AD0EDC6C6687EDF81268B10A6548E25cDGBM" TargetMode = "External"/>
	<Relationship Id="rId22" Type="http://schemas.openxmlformats.org/officeDocument/2006/relationships/hyperlink" Target="consultantplus://offline/ref=0B668C16BF655842759E1B65CFCE340A19247EF36413CB95DE60F0CA730696046DA47F7BA59167561F3BB4765FD0EDC6C6687EDF81268B10A6548E25cDGBM" TargetMode = "External"/>
	<Relationship Id="rId23" Type="http://schemas.openxmlformats.org/officeDocument/2006/relationships/hyperlink" Target="consultantplus://offline/ref=0B668C16BF655842759E1B65CFCE340A19247EF36416C895D267F0CA730696046DA47F7BA59167561F3BB4765CD0EDC6C6687EDF81268B10A6548E25cDGBM" TargetMode = "External"/>
	<Relationship Id="rId24" Type="http://schemas.openxmlformats.org/officeDocument/2006/relationships/hyperlink" Target="consultantplus://offline/ref=0B668C16BF655842759E1B65CFCE340A19247EF36415CF93DE62F0CA730696046DA47F7BA59167561F3BB4775AD0EDC6C6687EDF81268B10A6548E25cDGBM" TargetMode = "External"/>
	<Relationship Id="rId25" Type="http://schemas.openxmlformats.org/officeDocument/2006/relationships/hyperlink" Target="consultantplus://offline/ref=0B668C16BF655842759E1B65CFCE340A19247EF36413CB95DE60F0CA730696046DA47F7BA59167561F3BB4765FD0EDC6C6687EDF81268B10A6548E25cDGBM" TargetMode = "External"/>
	<Relationship Id="rId26" Type="http://schemas.openxmlformats.org/officeDocument/2006/relationships/hyperlink" Target="consultantplus://offline/ref=0B668C16BF655842759E1B65CFCE340A19247EF36416C895D267F0CA730696046DA47F7BA59167561F3BB4765CD0EDC6C6687EDF81268B10A6548E25cDGBM" TargetMode = "External"/>
	<Relationship Id="rId27" Type="http://schemas.openxmlformats.org/officeDocument/2006/relationships/hyperlink" Target="consultantplus://offline/ref=0B668C16BF655842759E1B65CFCE340A19247EF36415CF93DE62F0CA730696046DA47F7BA59167561F3BB4775AD0EDC6C6687EDF81268B10A6548E25cDGBM" TargetMode = "External"/>
	<Relationship Id="rId28" Type="http://schemas.openxmlformats.org/officeDocument/2006/relationships/hyperlink" Target="consultantplus://offline/ref=0B668C16BF655842759E1B65CFCE340A19247EF36413CB95DE60F0CA730696046DA47F7BA59167561F3BB4765FD0EDC6C6687EDF81268B10A6548E25cDGBM" TargetMode = "External"/>
	<Relationship Id="rId29" Type="http://schemas.openxmlformats.org/officeDocument/2006/relationships/hyperlink" Target="consultantplus://offline/ref=0B668C16BF655842759E1B65CFCE340A19247EF36416C895D267F0CA730696046DA47F7BA59167561F3BB4765CD0EDC6C6687EDF81268B10A6548E25cDGBM" TargetMode = "External"/>
	<Relationship Id="rId30" Type="http://schemas.openxmlformats.org/officeDocument/2006/relationships/hyperlink" Target="consultantplus://offline/ref=0B668C16BF655842759E1B65CFCE340A19247EF36415CF93DE62F0CA730696046DA47F7BA59167561F3BB4775AD0EDC6C6687EDF81268B10A6548E25cDGBM" TargetMode = "External"/>
	<Relationship Id="rId31" Type="http://schemas.openxmlformats.org/officeDocument/2006/relationships/hyperlink" Target="consultantplus://offline/ref=0B668C16BF655842759E1B65CFCE340A19247EF36413CB95DE60F0CA730696046DA47F7BA59167561F3BB4765FD0EDC6C6687EDF81268B10A6548E25cDGB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Главы ЧР от 18.05.2016 N 56
(ред. от 05.08.2021)
"Об уведомлении представителя нанимателя о фактах обращения в целях склонения лица, замещающего должность государственной гражданской службы Чувашской Республики руководителя органа исполнительной власти Чувашской Республики, к совершению коррупционных правонарушений"
(вместе с "Порядком...")</dc:title>
  <dcterms:created xsi:type="dcterms:W3CDTF">2024-03-14T12:06:28Z</dcterms:created>
</cp:coreProperties>
</file>