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3564C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 </w:t>
            </w:r>
            <w:r w:rsidR="00BC3849">
              <w:rPr>
                <w:lang w:eastAsia="ru-RU"/>
              </w:rPr>
              <w:t xml:space="preserve">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73642E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73642E">
              <w:rPr>
                <w:lang w:eastAsia="ru-RU"/>
              </w:rPr>
              <w:t>155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73642E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155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18240C">
        <w:rPr>
          <w:rFonts w:ascii="Times New Roman" w:hAnsi="Times New Roman"/>
          <w:i w:val="0"/>
          <w:sz w:val="24"/>
          <w:szCs w:val="24"/>
        </w:rPr>
        <w:t>3</w:t>
      </w:r>
      <w:r w:rsidR="00931087">
        <w:rPr>
          <w:rFonts w:ascii="Times New Roman" w:hAnsi="Times New Roman"/>
          <w:i w:val="0"/>
          <w:sz w:val="24"/>
          <w:szCs w:val="24"/>
        </w:rPr>
        <w:t>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18240C">
        <w:rPr>
          <w:rFonts w:ascii="Times New Roman" w:hAnsi="Times New Roman"/>
          <w:i w:val="0"/>
          <w:sz w:val="24"/>
          <w:szCs w:val="24"/>
        </w:rPr>
        <w:t>31</w:t>
      </w:r>
      <w:r w:rsidR="00B71E81">
        <w:rPr>
          <w:rFonts w:ascii="Times New Roman" w:hAnsi="Times New Roman"/>
          <w:i w:val="0"/>
          <w:sz w:val="24"/>
          <w:szCs w:val="24"/>
        </w:rPr>
        <w:t>8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</w:t>
      </w:r>
      <w:proofErr w:type="gramStart"/>
      <w:r w:rsidR="006B5BC8">
        <w:rPr>
          <w:rFonts w:ascii="Times New Roman" w:hAnsi="Times New Roman"/>
          <w:i w:val="0"/>
          <w:sz w:val="24"/>
          <w:szCs w:val="24"/>
        </w:rPr>
        <w:t>регламента администрации Порецкого муниципального округа Чувашской Республики предоставления муниципальной</w:t>
      </w:r>
      <w:proofErr w:type="gramEnd"/>
      <w:r w:rsidR="006B5BC8">
        <w:rPr>
          <w:rFonts w:ascii="Times New Roman" w:hAnsi="Times New Roman"/>
          <w:i w:val="0"/>
          <w:sz w:val="24"/>
          <w:szCs w:val="24"/>
        </w:rPr>
        <w:t xml:space="preserve">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>П</w:t>
      </w:r>
      <w:r w:rsidR="00367F9B">
        <w:rPr>
          <w:rFonts w:ascii="Times New Roman" w:hAnsi="Times New Roman"/>
          <w:i w:val="0"/>
          <w:sz w:val="24"/>
          <w:szCs w:val="24"/>
        </w:rPr>
        <w:t>ред</w:t>
      </w:r>
      <w:r w:rsidR="00291719">
        <w:rPr>
          <w:rFonts w:ascii="Times New Roman" w:hAnsi="Times New Roman"/>
          <w:i w:val="0"/>
          <w:sz w:val="24"/>
          <w:szCs w:val="24"/>
        </w:rPr>
        <w:t>варительное согласование предоставления земельного участка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личный кабинет заявителя в федеральн</w:t>
      </w:r>
      <w:r w:rsidR="009E6087">
        <w:t>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C87393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C87393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C87393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8E3B94">
        <w:t xml:space="preserve"> Чувашской Республики                 </w:t>
      </w:r>
      <w:r w:rsidR="00BC3849">
        <w:t xml:space="preserve">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291719" w:rsidRPr="00291719">
        <w:rPr>
          <w:rFonts w:ascii="Times New Roman" w:hAnsi="Times New Roman"/>
          <w:b w:val="0"/>
          <w:i w:val="0"/>
          <w:sz w:val="24"/>
          <w:szCs w:val="24"/>
        </w:rPr>
        <w:t>Предварительное согласование предоставления земельного участка</w:t>
      </w:r>
      <w:r w:rsidR="005F4658" w:rsidRPr="00291719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18240C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367F9B">
        <w:rPr>
          <w:rFonts w:ascii="Times New Roman" w:hAnsi="Times New Roman"/>
          <w:b w:val="0"/>
          <w:i w:val="0"/>
          <w:sz w:val="24"/>
          <w:szCs w:val="24"/>
        </w:rPr>
        <w:t>31</w:t>
      </w:r>
      <w:r w:rsidR="00291719">
        <w:rPr>
          <w:rFonts w:ascii="Times New Roman" w:hAnsi="Times New Roman"/>
          <w:b w:val="0"/>
          <w:i w:val="0"/>
          <w:sz w:val="24"/>
          <w:szCs w:val="24"/>
        </w:rPr>
        <w:t>8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</w:t>
      </w:r>
      <w:r w:rsidR="00291719">
        <w:t>Подпункт 2.2.1.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291719">
        <w:t xml:space="preserve">2.2.1. </w:t>
      </w:r>
      <w:r w:rsidR="00BC3849">
        <w:t xml:space="preserve">Муниципальная услуга предоставляется </w:t>
      </w:r>
      <w:r w:rsidR="00B71E81">
        <w:t xml:space="preserve">администрацией Порецкого муниципального округа Чувашской Республики (далее – </w:t>
      </w:r>
      <w:r w:rsidR="00BC3849">
        <w:t>Администраци</w:t>
      </w:r>
      <w:r w:rsidR="00B71E81">
        <w:t>я)</w:t>
      </w:r>
      <w:r w:rsidR="00BC3849">
        <w:t xml:space="preserve"> и осуществляется через Управление сельского хозяйства, экономики и инвестиционной деятельности администрации Порецкого муниципального округа Чувашской Республики (далее – Управление)»;</w:t>
      </w:r>
    </w:p>
    <w:p w:rsidR="00BC3849" w:rsidRDefault="00BC3849" w:rsidP="00967EA8">
      <w:pPr>
        <w:spacing w:line="240" w:lineRule="auto"/>
      </w:pPr>
      <w:r>
        <w:t>1.</w:t>
      </w:r>
      <w:r w:rsidR="005F4658">
        <w:t>2</w:t>
      </w:r>
      <w:r>
        <w:t>. Пункт 2.1</w:t>
      </w:r>
      <w:r w:rsidR="00291719">
        <w:t>1</w:t>
      </w:r>
      <w:r>
        <w:t xml:space="preserve">. раздела II Регламента </w:t>
      </w:r>
      <w:r w:rsidR="00291719">
        <w:t>изложить в следующей редакции:</w:t>
      </w:r>
    </w:p>
    <w:p w:rsidR="00291719" w:rsidRDefault="0018240C" w:rsidP="005F4658">
      <w:pPr>
        <w:spacing w:line="240" w:lineRule="auto"/>
        <w:rPr>
          <w:rFonts w:ascii="Roboto" w:hAnsi="Roboto" w:cs="Arial"/>
          <w:b/>
          <w:shd w:val="clear" w:color="auto" w:fill="FFFFFF"/>
          <w:lang w:eastAsia="ru-RU"/>
        </w:rPr>
      </w:pPr>
      <w:r w:rsidRPr="00291719">
        <w:rPr>
          <w:b/>
          <w:shd w:val="clear" w:color="auto" w:fill="FFFFFF"/>
          <w:lang w:eastAsia="ru-RU"/>
        </w:rPr>
        <w:t>«2.1</w:t>
      </w:r>
      <w:r w:rsidR="00291719" w:rsidRPr="00291719">
        <w:rPr>
          <w:b/>
          <w:shd w:val="clear" w:color="auto" w:fill="FFFFFF"/>
          <w:lang w:eastAsia="ru-RU"/>
        </w:rPr>
        <w:t>1</w:t>
      </w:r>
      <w:r w:rsidR="009E6087">
        <w:rPr>
          <w:b/>
          <w:shd w:val="clear" w:color="auto" w:fill="FFFFFF"/>
          <w:lang w:eastAsia="ru-RU"/>
        </w:rPr>
        <w:t>.</w:t>
      </w:r>
      <w:r w:rsidR="00291719">
        <w:rPr>
          <w:shd w:val="clear" w:color="auto" w:fill="FFFFFF"/>
          <w:lang w:eastAsia="ru-RU"/>
        </w:rPr>
        <w:t xml:space="preserve"> </w:t>
      </w:r>
      <w:r w:rsidR="00291719" w:rsidRPr="005F4658">
        <w:rPr>
          <w:rFonts w:ascii="Roboto" w:hAnsi="Roboto" w:cs="Arial"/>
          <w:b/>
          <w:shd w:val="clear" w:color="auto" w:fill="FFFFFF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B61DBC" w:rsidRDefault="00B61DBC" w:rsidP="00B61DBC">
      <w:pPr>
        <w:spacing w:line="240" w:lineRule="auto"/>
      </w:pPr>
      <w:bookmarkStart w:id="0" w:name="sub_2141"/>
      <w:r>
        <w:t>2.11.1.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B61DBC" w:rsidRDefault="00B61DBC" w:rsidP="00B61DBC">
      <w:pPr>
        <w:spacing w:line="240" w:lineRule="auto"/>
      </w:pPr>
      <w:bookmarkStart w:id="1" w:name="sub_2142"/>
      <w:bookmarkEnd w:id="0"/>
      <w:r>
        <w:lastRenderedPageBreak/>
        <w:t xml:space="preserve">2.11.2. Муниципальная услуга </w:t>
      </w:r>
      <w:proofErr w:type="gramStart"/>
      <w:r>
        <w:t>предоставляется</w:t>
      </w:r>
      <w:proofErr w:type="gramEnd"/>
      <w: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bookmarkEnd w:id="1"/>
    <w:p w:rsidR="00B61DBC" w:rsidRDefault="00B61DBC" w:rsidP="00B61DBC">
      <w:pPr>
        <w:spacing w:line="240" w:lineRule="auto"/>
      </w:pPr>
      <w: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</w:t>
      </w:r>
      <w:r w:rsidR="009E6087">
        <w:t>дством запроса о предоставлении</w:t>
      </w:r>
      <w:r>
        <w:t xml:space="preserve"> муниципальных услуг в МФЦ, в соответствии со </w:t>
      </w:r>
      <w:hyperlink r:id="rId9" w:history="1">
        <w:r w:rsidRPr="00B61DBC">
          <w:rPr>
            <w:rStyle w:val="affa"/>
            <w:rFonts w:cs="Times New Roman CYR"/>
            <w:b w:val="0"/>
            <w:color w:val="auto"/>
            <w:sz w:val="24"/>
          </w:rPr>
          <w:t>статьей 15.1</w:t>
        </w:r>
      </w:hyperlink>
      <w:r>
        <w:t xml:space="preserve"> Федерального закона </w:t>
      </w:r>
      <w:r w:rsidR="00B71E81">
        <w:rPr>
          <w:color w:val="22272F"/>
          <w:shd w:val="clear" w:color="auto" w:fill="FFFFFF"/>
        </w:rPr>
        <w:t>27 июля 2010 г. №</w:t>
      </w:r>
      <w:r w:rsidR="00B71E81" w:rsidRPr="00B71E81">
        <w:rPr>
          <w:color w:val="22272F"/>
          <w:shd w:val="clear" w:color="auto" w:fill="FFFFFF"/>
        </w:rPr>
        <w:t> 210-ФЗ</w:t>
      </w:r>
      <w:r w:rsidR="00B71E81">
        <w:t xml:space="preserve"> </w:t>
      </w:r>
      <w:r>
        <w:t>«Об организации предоставления государственных и муниципальных услуг» не предусмотрена.</w:t>
      </w:r>
    </w:p>
    <w:p w:rsidR="00B61DBC" w:rsidRDefault="00B61DBC" w:rsidP="00B61DBC">
      <w:pPr>
        <w:spacing w:line="240" w:lineRule="auto"/>
      </w:pPr>
      <w:bookmarkStart w:id="2" w:name="sub_2143"/>
      <w:r>
        <w:t>2.11.3.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bookmarkEnd w:id="2"/>
    <w:p w:rsidR="00BC3849" w:rsidRDefault="006C4764" w:rsidP="005F4658">
      <w:pPr>
        <w:spacing w:line="240" w:lineRule="auto"/>
      </w:pPr>
      <w:r>
        <w:rPr>
          <w:shd w:val="clear" w:color="auto" w:fill="FFFFFF"/>
          <w:lang w:eastAsia="ru-RU"/>
        </w:rPr>
        <w:t xml:space="preserve">2.11.4.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8E3B94">
        <w:rPr>
          <w:shd w:val="clear" w:color="auto" w:fill="FFFFFF"/>
          <w:lang w:eastAsia="ru-RU"/>
        </w:rPr>
        <w:t>)</w:t>
      </w:r>
      <w:r w:rsidR="00BC3849">
        <w:rPr>
          <w:shd w:val="clear" w:color="auto" w:fill="FFFFFF"/>
          <w:lang w:eastAsia="ru-RU"/>
        </w:rPr>
        <w:t>.».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3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3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10"/>
      <w:footerReference w:type="even" r:id="rId11"/>
      <w:headerReference w:type="first" r:id="rId12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88" w:rsidRDefault="00242A88" w:rsidP="0008391F">
      <w:pPr>
        <w:spacing w:line="240" w:lineRule="auto"/>
      </w:pPr>
      <w:r>
        <w:separator/>
      </w:r>
    </w:p>
  </w:endnote>
  <w:endnote w:type="continuationSeparator" w:id="0">
    <w:p w:rsidR="00242A88" w:rsidRDefault="00242A88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21A1B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88" w:rsidRDefault="00242A88" w:rsidP="0008391F">
      <w:pPr>
        <w:spacing w:line="240" w:lineRule="auto"/>
      </w:pPr>
      <w:r>
        <w:separator/>
      </w:r>
    </w:p>
  </w:footnote>
  <w:footnote w:type="continuationSeparator" w:id="0">
    <w:p w:rsidR="00242A88" w:rsidRDefault="00242A88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221A1B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5A34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240C"/>
    <w:rsid w:val="00184861"/>
    <w:rsid w:val="00184A95"/>
    <w:rsid w:val="00185D63"/>
    <w:rsid w:val="00186A06"/>
    <w:rsid w:val="00187A7B"/>
    <w:rsid w:val="00187B2D"/>
    <w:rsid w:val="00190CB1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4340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026C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1A1B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A88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1719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0411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4C5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67F9B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5ED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4764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A80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4B85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42E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2387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87D5C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2B7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B94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087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54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1DBC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1E81"/>
    <w:rsid w:val="00B72262"/>
    <w:rsid w:val="00B72463"/>
    <w:rsid w:val="00B743E7"/>
    <w:rsid w:val="00B75C08"/>
    <w:rsid w:val="00B76E82"/>
    <w:rsid w:val="00B8021C"/>
    <w:rsid w:val="00B80B7E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B45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87393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902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13BD"/>
    <w:rsid w:val="00F44F36"/>
    <w:rsid w:val="00F454DB"/>
    <w:rsid w:val="00F4611B"/>
    <w:rsid w:val="00F475FF"/>
    <w:rsid w:val="00F47A5F"/>
    <w:rsid w:val="00F513D7"/>
    <w:rsid w:val="00F52670"/>
    <w:rsid w:val="00F542BB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90F4F-5A47-4AFD-A0B1-C32639E2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84</cp:revision>
  <cp:lastPrinted>2025-02-25T08:10:00Z</cp:lastPrinted>
  <dcterms:created xsi:type="dcterms:W3CDTF">2023-03-07T08:32:00Z</dcterms:created>
  <dcterms:modified xsi:type="dcterms:W3CDTF">2025-02-27T06:45:00Z</dcterms:modified>
</cp:coreProperties>
</file>