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3F" w:rsidRPr="00ED26CF" w:rsidRDefault="000607E0" w:rsidP="008E323F">
      <w:pPr>
        <w:pStyle w:val="ConsTitle"/>
        <w:jc w:val="right"/>
        <w:rPr>
          <w:rFonts w:ascii="Times New Roman" w:eastAsiaTheme="majorEastAsia" w:hAnsi="Times New Roman"/>
          <w:b w:val="0"/>
          <w:iCs/>
          <w:snapToGrid/>
          <w:sz w:val="24"/>
          <w:szCs w:val="24"/>
        </w:rPr>
      </w:pPr>
      <w:r>
        <w:rPr>
          <w:rFonts w:ascii="Times New Roman" w:eastAsiaTheme="majorEastAsia" w:hAnsi="Times New Roman"/>
          <w:b w:val="0"/>
          <w:iCs/>
          <w:snapToGrid/>
          <w:sz w:val="24"/>
          <w:szCs w:val="24"/>
        </w:rPr>
        <w:t>Утверждены</w:t>
      </w:r>
    </w:p>
    <w:p w:rsidR="008E323F" w:rsidRPr="00ED26CF" w:rsidRDefault="008E323F" w:rsidP="008E323F">
      <w:pPr>
        <w:pStyle w:val="ConsTitle"/>
        <w:jc w:val="right"/>
        <w:rPr>
          <w:rFonts w:ascii="Times New Roman" w:eastAsiaTheme="majorEastAsia" w:hAnsi="Times New Roman"/>
          <w:b w:val="0"/>
          <w:iCs/>
          <w:snapToGrid/>
          <w:sz w:val="24"/>
          <w:szCs w:val="24"/>
        </w:rPr>
      </w:pPr>
      <w:r w:rsidRPr="00ED26CF">
        <w:rPr>
          <w:rFonts w:ascii="Times New Roman" w:eastAsiaTheme="majorEastAsia" w:hAnsi="Times New Roman"/>
          <w:b w:val="0"/>
          <w:iCs/>
          <w:snapToGrid/>
          <w:sz w:val="24"/>
          <w:szCs w:val="24"/>
        </w:rPr>
        <w:t>решением Собрания депутатов</w:t>
      </w:r>
    </w:p>
    <w:p w:rsidR="008E323F" w:rsidRPr="00ED26CF" w:rsidRDefault="008E323F" w:rsidP="008E323F">
      <w:pPr>
        <w:pStyle w:val="ConsTitle"/>
        <w:jc w:val="right"/>
        <w:rPr>
          <w:rFonts w:ascii="Times New Roman" w:eastAsiaTheme="majorEastAsia" w:hAnsi="Times New Roman"/>
          <w:b w:val="0"/>
          <w:iCs/>
          <w:snapToGrid/>
          <w:sz w:val="24"/>
          <w:szCs w:val="24"/>
        </w:rPr>
      </w:pPr>
      <w:r w:rsidRPr="00ED26CF">
        <w:rPr>
          <w:rFonts w:ascii="Times New Roman" w:eastAsiaTheme="majorEastAsia" w:hAnsi="Times New Roman"/>
          <w:b w:val="0"/>
          <w:iCs/>
          <w:snapToGrid/>
          <w:sz w:val="24"/>
          <w:szCs w:val="24"/>
        </w:rPr>
        <w:t>Моргаушского муниципального округа</w:t>
      </w:r>
    </w:p>
    <w:p w:rsidR="008E323F" w:rsidRPr="00ED26CF" w:rsidRDefault="008E323F" w:rsidP="008E323F">
      <w:pPr>
        <w:pStyle w:val="ConsTitle"/>
        <w:jc w:val="right"/>
        <w:rPr>
          <w:rFonts w:ascii="Times New Roman" w:eastAsiaTheme="majorEastAsia" w:hAnsi="Times New Roman"/>
          <w:b w:val="0"/>
          <w:iCs/>
          <w:snapToGrid/>
          <w:sz w:val="24"/>
          <w:szCs w:val="24"/>
        </w:rPr>
      </w:pPr>
      <w:r w:rsidRPr="00ED26CF">
        <w:rPr>
          <w:rFonts w:ascii="Times New Roman" w:eastAsiaTheme="majorEastAsia" w:hAnsi="Times New Roman"/>
          <w:b w:val="0"/>
          <w:iCs/>
          <w:snapToGrid/>
          <w:sz w:val="24"/>
          <w:szCs w:val="24"/>
        </w:rPr>
        <w:t>Чувашской Республики</w:t>
      </w:r>
    </w:p>
    <w:p w:rsidR="0011396A" w:rsidRPr="00ED26CF" w:rsidRDefault="008E323F" w:rsidP="008E323F">
      <w:pPr>
        <w:pStyle w:val="ConsTitle"/>
        <w:widowControl/>
        <w:jc w:val="right"/>
        <w:rPr>
          <w:rFonts w:ascii="Times New Roman" w:hAnsi="Times New Roman"/>
          <w:sz w:val="24"/>
          <w:szCs w:val="24"/>
        </w:rPr>
      </w:pPr>
      <w:r w:rsidRPr="00ED26CF">
        <w:rPr>
          <w:rFonts w:ascii="Times New Roman" w:eastAsiaTheme="majorEastAsia" w:hAnsi="Times New Roman"/>
          <w:b w:val="0"/>
          <w:iCs/>
          <w:snapToGrid/>
          <w:sz w:val="24"/>
          <w:szCs w:val="24"/>
        </w:rPr>
        <w:t xml:space="preserve">от </w:t>
      </w:r>
      <w:r w:rsidR="00E46845">
        <w:rPr>
          <w:rFonts w:ascii="Times New Roman" w:eastAsiaTheme="majorEastAsia" w:hAnsi="Times New Roman"/>
          <w:b w:val="0"/>
          <w:iCs/>
          <w:snapToGrid/>
          <w:sz w:val="24"/>
          <w:szCs w:val="24"/>
        </w:rPr>
        <w:t>19.01.</w:t>
      </w:r>
      <w:r w:rsidRPr="00ED26CF">
        <w:rPr>
          <w:rFonts w:ascii="Times New Roman" w:eastAsiaTheme="majorEastAsia" w:hAnsi="Times New Roman"/>
          <w:b w:val="0"/>
          <w:iCs/>
          <w:snapToGrid/>
          <w:sz w:val="24"/>
          <w:szCs w:val="24"/>
        </w:rPr>
        <w:t xml:space="preserve">2023 г. № </w:t>
      </w:r>
      <w:r w:rsidR="00E46845">
        <w:rPr>
          <w:rFonts w:ascii="Times New Roman" w:eastAsiaTheme="majorEastAsia" w:hAnsi="Times New Roman"/>
          <w:b w:val="0"/>
          <w:iCs/>
          <w:snapToGrid/>
          <w:sz w:val="24"/>
          <w:szCs w:val="24"/>
        </w:rPr>
        <w:t>С-11/6</w:t>
      </w:r>
    </w:p>
    <w:p w:rsidR="007D0009" w:rsidRDefault="007D0009" w:rsidP="007D0009">
      <w:pPr>
        <w:ind w:firstLine="709"/>
        <w:jc w:val="both"/>
        <w:rPr>
          <w:sz w:val="24"/>
          <w:szCs w:val="24"/>
        </w:rPr>
      </w:pPr>
    </w:p>
    <w:p w:rsidR="00ED26CF" w:rsidRPr="00ED26CF" w:rsidRDefault="00ED26CF" w:rsidP="007D0009">
      <w:pPr>
        <w:ind w:firstLine="709"/>
        <w:jc w:val="both"/>
        <w:rPr>
          <w:sz w:val="24"/>
          <w:szCs w:val="24"/>
        </w:rPr>
      </w:pPr>
    </w:p>
    <w:p w:rsidR="00ED26CF" w:rsidRPr="00ED26CF" w:rsidRDefault="00ED26CF" w:rsidP="00ED26CF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ED26CF">
        <w:rPr>
          <w:b/>
          <w:color w:val="000000"/>
        </w:rPr>
        <w:t xml:space="preserve">Ключевые показатели и их целевые значения, индикативные показатели муниципального контроля в области охраны и использования особо охраняемых природных территорий </w:t>
      </w:r>
    </w:p>
    <w:p w:rsidR="00ED26CF" w:rsidRDefault="00ED26CF" w:rsidP="00ED26CF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ED26CF" w:rsidRPr="00ED26CF" w:rsidRDefault="00ED26CF" w:rsidP="00ED26CF">
      <w:pPr>
        <w:pStyle w:val="a7"/>
        <w:spacing w:before="0" w:beforeAutospacing="0" w:after="0" w:afterAutospacing="0"/>
        <w:jc w:val="center"/>
        <w:rPr>
          <w:b/>
          <w:color w:val="000000"/>
        </w:rPr>
      </w:pPr>
    </w:p>
    <w:p w:rsidR="00ED26CF" w:rsidRPr="00ED26CF" w:rsidRDefault="00ED26CF" w:rsidP="00ED26CF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D26CF">
        <w:rPr>
          <w:color w:val="000000"/>
        </w:rPr>
        <w:t>1. Ключевые показатели и их целевые значения:</w:t>
      </w:r>
    </w:p>
    <w:p w:rsidR="00ED26CF" w:rsidRPr="00ED26CF" w:rsidRDefault="00ED26CF" w:rsidP="00ED26CF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D26CF">
        <w:rPr>
          <w:color w:val="000000"/>
        </w:rPr>
        <w:t>Доля устраненных нарушений из числа выявленных нарушений обязательных требований - 50%.</w:t>
      </w:r>
    </w:p>
    <w:p w:rsidR="00ED26CF" w:rsidRPr="00ED26CF" w:rsidRDefault="00ED26CF" w:rsidP="00ED26CF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D26CF">
        <w:rPr>
          <w:color w:val="00000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D26CF" w:rsidRPr="00ED26CF" w:rsidRDefault="00ED26CF" w:rsidP="00ED26CF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ED26CF" w:rsidRPr="00ED26CF" w:rsidRDefault="00ED26CF" w:rsidP="00ED26CF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D26CF">
        <w:rPr>
          <w:color w:val="000000"/>
        </w:rPr>
        <w:t>2. Индикативные показатели:</w:t>
      </w:r>
    </w:p>
    <w:p w:rsidR="00ED26CF" w:rsidRPr="00ED26CF" w:rsidRDefault="00ED26CF" w:rsidP="00ED26CF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ED26CF">
        <w:rPr>
          <w:color w:val="000000"/>
        </w:rPr>
        <w:t>При осуществлении муниципального контроля устанавливаются следующие индикативные показатели:</w:t>
      </w:r>
    </w:p>
    <w:p w:rsidR="00316D7C" w:rsidRPr="00ED26CF" w:rsidRDefault="00ED26CF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lang w:bidi="ar-SA"/>
        </w:rPr>
      </w:pPr>
      <w:r>
        <w:rPr>
          <w:color w:val="auto"/>
          <w:lang w:bidi="ar-SA"/>
        </w:rPr>
        <w:t>-</w:t>
      </w:r>
      <w:r w:rsidR="00316D7C" w:rsidRPr="00ED26CF">
        <w:rPr>
          <w:color w:val="auto"/>
          <w:lang w:bidi="ar-SA"/>
        </w:rPr>
        <w:t xml:space="preserve"> количество проведенных администрацией внеплановых контрольных мероприятий (единица);</w:t>
      </w:r>
    </w:p>
    <w:p w:rsidR="00316D7C" w:rsidRPr="00ED26CF" w:rsidRDefault="00ED26CF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lang w:bidi="ar-SA"/>
        </w:rPr>
      </w:pPr>
      <w:r>
        <w:rPr>
          <w:color w:val="auto"/>
          <w:lang w:bidi="ar-SA"/>
        </w:rPr>
        <w:t>-</w:t>
      </w:r>
      <w:r w:rsidR="00316D7C" w:rsidRPr="00ED26CF">
        <w:rPr>
          <w:color w:val="auto"/>
          <w:lang w:bidi="ar-SA"/>
        </w:rPr>
        <w:t xml:space="preserve"> количество обязательных профилактических визитов, проведенных за отчетный период;</w:t>
      </w:r>
    </w:p>
    <w:p w:rsidR="00316D7C" w:rsidRPr="00ED26CF" w:rsidRDefault="00ED26CF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lang w:bidi="ar-SA"/>
        </w:rPr>
      </w:pPr>
      <w:r>
        <w:rPr>
          <w:color w:val="auto"/>
          <w:lang w:bidi="ar-SA"/>
        </w:rPr>
        <w:t>-</w:t>
      </w:r>
      <w:r w:rsidR="00316D7C" w:rsidRPr="00ED26CF">
        <w:rPr>
          <w:color w:val="auto"/>
          <w:lang w:bidi="ar-SA"/>
        </w:rPr>
        <w:t xml:space="preserve"> количество предостережений о недопустимости нарушения обязательных требований, объявленных за отчетный период;</w:t>
      </w:r>
    </w:p>
    <w:p w:rsidR="00316D7C" w:rsidRPr="00ED26CF" w:rsidRDefault="00ED26CF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lang w:bidi="ar-SA"/>
        </w:rPr>
      </w:pPr>
      <w:r>
        <w:rPr>
          <w:color w:val="auto"/>
          <w:lang w:bidi="ar-SA"/>
        </w:rPr>
        <w:t>-</w:t>
      </w:r>
      <w:r w:rsidR="00316D7C" w:rsidRPr="00ED26CF">
        <w:rPr>
          <w:color w:val="auto"/>
          <w:lang w:bidi="ar-SA"/>
        </w:rPr>
        <w:t xml:space="preserve">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316D7C" w:rsidRPr="00ED26CF" w:rsidRDefault="00ED26CF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lang w:bidi="ar-SA"/>
        </w:rPr>
      </w:pPr>
      <w:r>
        <w:rPr>
          <w:color w:val="auto"/>
          <w:lang w:bidi="ar-SA"/>
        </w:rPr>
        <w:t>-</w:t>
      </w:r>
      <w:r w:rsidR="00316D7C" w:rsidRPr="00ED26CF">
        <w:rPr>
          <w:color w:val="auto"/>
          <w:lang w:bidi="ar-SA"/>
        </w:rPr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316D7C" w:rsidRPr="00ED26CF" w:rsidRDefault="00ED26CF" w:rsidP="00260EE1">
      <w:pPr>
        <w:pStyle w:val="33"/>
        <w:shd w:val="clear" w:color="auto" w:fill="auto"/>
        <w:spacing w:before="0" w:after="0"/>
        <w:ind w:right="20" w:firstLine="709"/>
        <w:rPr>
          <w:color w:val="auto"/>
          <w:lang w:bidi="ar-SA"/>
        </w:rPr>
      </w:pPr>
      <w:r>
        <w:rPr>
          <w:color w:val="auto"/>
          <w:lang w:bidi="ar-SA"/>
        </w:rPr>
        <w:t>-</w:t>
      </w:r>
      <w:r w:rsidR="00316D7C" w:rsidRPr="00ED26CF">
        <w:rPr>
          <w:color w:val="auto"/>
          <w:lang w:bidi="ar-SA"/>
        </w:rPr>
        <w:t xml:space="preserve"> количество контрольных мероприятий, по результатам которых выявлены нарушения обязательных требований, за отчетный период.</w:t>
      </w:r>
      <w:bookmarkStart w:id="0" w:name="_GoBack"/>
      <w:bookmarkEnd w:id="0"/>
    </w:p>
    <w:sectPr w:rsidR="00316D7C" w:rsidRPr="00ED26CF" w:rsidSect="00DD373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66A"/>
    <w:multiLevelType w:val="hybridMultilevel"/>
    <w:tmpl w:val="44DAE298"/>
    <w:lvl w:ilvl="0" w:tplc="D83ADAE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FBE1786"/>
    <w:multiLevelType w:val="hybridMultilevel"/>
    <w:tmpl w:val="292007B4"/>
    <w:lvl w:ilvl="0" w:tplc="B5483F2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75"/>
    <w:rsid w:val="00034242"/>
    <w:rsid w:val="00044F82"/>
    <w:rsid w:val="000607E0"/>
    <w:rsid w:val="00091D7A"/>
    <w:rsid w:val="00095062"/>
    <w:rsid w:val="000A529E"/>
    <w:rsid w:val="000B2F89"/>
    <w:rsid w:val="000C3118"/>
    <w:rsid w:val="000D09D5"/>
    <w:rsid w:val="000E7510"/>
    <w:rsid w:val="000F3B0A"/>
    <w:rsid w:val="0011396A"/>
    <w:rsid w:val="00124723"/>
    <w:rsid w:val="00173C41"/>
    <w:rsid w:val="00205294"/>
    <w:rsid w:val="00260EE1"/>
    <w:rsid w:val="00316D7C"/>
    <w:rsid w:val="00316DDC"/>
    <w:rsid w:val="003301E8"/>
    <w:rsid w:val="003457B6"/>
    <w:rsid w:val="00454FF4"/>
    <w:rsid w:val="00456B76"/>
    <w:rsid w:val="00457505"/>
    <w:rsid w:val="004935AD"/>
    <w:rsid w:val="004A5054"/>
    <w:rsid w:val="00521659"/>
    <w:rsid w:val="00550AF0"/>
    <w:rsid w:val="00567200"/>
    <w:rsid w:val="00584391"/>
    <w:rsid w:val="005976FD"/>
    <w:rsid w:val="005A2EE7"/>
    <w:rsid w:val="005C2CB8"/>
    <w:rsid w:val="005C4715"/>
    <w:rsid w:val="005D6435"/>
    <w:rsid w:val="00626AA4"/>
    <w:rsid w:val="00642108"/>
    <w:rsid w:val="00652D3A"/>
    <w:rsid w:val="00662B5D"/>
    <w:rsid w:val="00685030"/>
    <w:rsid w:val="006930C0"/>
    <w:rsid w:val="006C0DD4"/>
    <w:rsid w:val="006C4245"/>
    <w:rsid w:val="006C60E3"/>
    <w:rsid w:val="006D4BE1"/>
    <w:rsid w:val="006E2FFF"/>
    <w:rsid w:val="00721F71"/>
    <w:rsid w:val="00723720"/>
    <w:rsid w:val="007255F9"/>
    <w:rsid w:val="0076173B"/>
    <w:rsid w:val="0077295C"/>
    <w:rsid w:val="0078083B"/>
    <w:rsid w:val="007B5B0F"/>
    <w:rsid w:val="007D0009"/>
    <w:rsid w:val="007F1575"/>
    <w:rsid w:val="0080197E"/>
    <w:rsid w:val="00863624"/>
    <w:rsid w:val="00874E35"/>
    <w:rsid w:val="0087567F"/>
    <w:rsid w:val="008A209A"/>
    <w:rsid w:val="008A7F16"/>
    <w:rsid w:val="008B5E28"/>
    <w:rsid w:val="008E323F"/>
    <w:rsid w:val="00901AA4"/>
    <w:rsid w:val="009225F6"/>
    <w:rsid w:val="0092608F"/>
    <w:rsid w:val="00926422"/>
    <w:rsid w:val="0095344C"/>
    <w:rsid w:val="0097193C"/>
    <w:rsid w:val="009B1D08"/>
    <w:rsid w:val="00A07E3D"/>
    <w:rsid w:val="00A9155D"/>
    <w:rsid w:val="00AA59E4"/>
    <w:rsid w:val="00AC1990"/>
    <w:rsid w:val="00B0575B"/>
    <w:rsid w:val="00B41A10"/>
    <w:rsid w:val="00B5691D"/>
    <w:rsid w:val="00B62E73"/>
    <w:rsid w:val="00B70312"/>
    <w:rsid w:val="00B7312A"/>
    <w:rsid w:val="00B866B0"/>
    <w:rsid w:val="00B866E6"/>
    <w:rsid w:val="00B91632"/>
    <w:rsid w:val="00B958F8"/>
    <w:rsid w:val="00BB37A2"/>
    <w:rsid w:val="00BD7EE8"/>
    <w:rsid w:val="00C060A9"/>
    <w:rsid w:val="00C2077A"/>
    <w:rsid w:val="00C2271C"/>
    <w:rsid w:val="00C52931"/>
    <w:rsid w:val="00D55BFA"/>
    <w:rsid w:val="00D7345D"/>
    <w:rsid w:val="00DD062E"/>
    <w:rsid w:val="00DD373C"/>
    <w:rsid w:val="00DD720E"/>
    <w:rsid w:val="00DE048F"/>
    <w:rsid w:val="00E160EE"/>
    <w:rsid w:val="00E46845"/>
    <w:rsid w:val="00E507C9"/>
    <w:rsid w:val="00E50DC7"/>
    <w:rsid w:val="00E5502A"/>
    <w:rsid w:val="00E576E2"/>
    <w:rsid w:val="00E6141A"/>
    <w:rsid w:val="00E75B61"/>
    <w:rsid w:val="00E81F60"/>
    <w:rsid w:val="00E834BC"/>
    <w:rsid w:val="00E86A0E"/>
    <w:rsid w:val="00E93C36"/>
    <w:rsid w:val="00E95F81"/>
    <w:rsid w:val="00ED26CF"/>
    <w:rsid w:val="00ED59B4"/>
    <w:rsid w:val="00EE1A74"/>
    <w:rsid w:val="00EF1AA8"/>
    <w:rsid w:val="00F11995"/>
    <w:rsid w:val="00F3120E"/>
    <w:rsid w:val="00F50267"/>
    <w:rsid w:val="00F52793"/>
    <w:rsid w:val="00F90281"/>
    <w:rsid w:val="00FD0FE0"/>
    <w:rsid w:val="00FF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89255-8C93-4ED3-8C30-7335BE66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4E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74E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9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4E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74E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rsid w:val="0011396A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396A"/>
    <w:pPr>
      <w:widowControl w:val="0"/>
      <w:shd w:val="clear" w:color="auto" w:fill="FFFFFF"/>
      <w:spacing w:before="1380" w:after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1139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96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1396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table" w:styleId="a3">
    <w:name w:val="Table Grid"/>
    <w:basedOn w:val="a1"/>
    <w:uiPriority w:val="39"/>
    <w:rsid w:val="0011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1396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5D6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rsid w:val="005D6435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5D6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91D7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7D00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73C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57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575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Emphasis"/>
    <w:basedOn w:val="a0"/>
    <w:uiPriority w:val="20"/>
    <w:qFormat/>
    <w:rsid w:val="0076173B"/>
    <w:rPr>
      <w:i/>
      <w:iCs/>
    </w:rPr>
  </w:style>
  <w:style w:type="character" w:customStyle="1" w:styleId="1">
    <w:name w:val="Заголовок №1"/>
    <w:basedOn w:val="a0"/>
    <w:qFormat/>
    <w:rsid w:val="00901A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basedOn w:val="a0"/>
    <w:qFormat/>
    <w:rsid w:val="00901A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ConsPlusNormal1">
    <w:name w:val="ConsPlusNormal1"/>
    <w:link w:val="ConsPlusNormal"/>
    <w:qFormat/>
    <w:locked/>
    <w:rsid w:val="00723720"/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3"/>
    <w:basedOn w:val="a"/>
    <w:qFormat/>
    <w:rsid w:val="00723720"/>
    <w:pPr>
      <w:widowControl w:val="0"/>
      <w:shd w:val="clear" w:color="auto" w:fill="FFFFFF"/>
      <w:suppressAutoHyphens/>
      <w:spacing w:before="360" w:after="360"/>
      <w:jc w:val="both"/>
    </w:pPr>
    <w:rPr>
      <w:color w:val="000000"/>
      <w:sz w:val="24"/>
      <w:szCs w:val="24"/>
      <w:lang w:bidi="ru-RU"/>
    </w:rPr>
  </w:style>
  <w:style w:type="paragraph" w:customStyle="1" w:styleId="41">
    <w:name w:val="Основной текст4"/>
    <w:basedOn w:val="a"/>
    <w:qFormat/>
    <w:rsid w:val="00316D7C"/>
    <w:pPr>
      <w:widowControl w:val="0"/>
      <w:shd w:val="clear" w:color="auto" w:fill="FFFFFF"/>
      <w:suppressAutoHyphens/>
      <w:spacing w:before="120" w:after="360"/>
    </w:pPr>
    <w:rPr>
      <w:color w:val="000000"/>
      <w:sz w:val="23"/>
      <w:szCs w:val="2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finur</dc:creator>
  <cp:lastModifiedBy>Семенов Николай Юрьевич</cp:lastModifiedBy>
  <cp:revision>2</cp:revision>
  <cp:lastPrinted>2023-03-16T12:11:00Z</cp:lastPrinted>
  <dcterms:created xsi:type="dcterms:W3CDTF">2023-03-16T13:59:00Z</dcterms:created>
  <dcterms:modified xsi:type="dcterms:W3CDTF">2023-03-16T13:59:00Z</dcterms:modified>
</cp:coreProperties>
</file>