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27743E">
      <w:pPr>
        <w:spacing w:line="312" w:lineRule="auto"/>
        <w:jc w:val="center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27743E" w:rsidRPr="0027743E">
        <w:rPr>
          <w:b/>
          <w:sz w:val="28"/>
          <w:szCs w:val="28"/>
        </w:rPr>
        <w:t>О внесении изменений в статьи 6.1 и 10 Закона Чувашской Республ</w:t>
      </w:r>
      <w:r w:rsidR="0027743E" w:rsidRPr="0027743E">
        <w:rPr>
          <w:b/>
          <w:sz w:val="28"/>
          <w:szCs w:val="28"/>
        </w:rPr>
        <w:t>и</w:t>
      </w:r>
      <w:r w:rsidR="0027743E" w:rsidRPr="0027743E">
        <w:rPr>
          <w:b/>
          <w:sz w:val="28"/>
          <w:szCs w:val="28"/>
        </w:rPr>
        <w:t>ки "О туризме"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A55CE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27743E" w:rsidRPr="0027743E">
        <w:rPr>
          <w:spacing w:val="-4"/>
          <w:sz w:val="28"/>
          <w:szCs w:val="28"/>
        </w:rPr>
        <w:t>О внесении изменений в ст</w:t>
      </w:r>
      <w:r w:rsidR="0027743E" w:rsidRPr="0027743E">
        <w:rPr>
          <w:spacing w:val="-4"/>
          <w:sz w:val="28"/>
          <w:szCs w:val="28"/>
        </w:rPr>
        <w:t>а</w:t>
      </w:r>
      <w:r w:rsidR="0027743E" w:rsidRPr="0027743E">
        <w:rPr>
          <w:spacing w:val="-4"/>
          <w:sz w:val="28"/>
          <w:szCs w:val="28"/>
        </w:rPr>
        <w:t>тьи 6.1 и 10 Закона Чувашской Республики "О туризме"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A55CE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27743E" w:rsidRPr="0027743E">
        <w:rPr>
          <w:spacing w:val="-4"/>
          <w:sz w:val="28"/>
          <w:szCs w:val="28"/>
        </w:rPr>
        <w:t>О внесении изменений в ст</w:t>
      </w:r>
      <w:r w:rsidR="0027743E" w:rsidRPr="0027743E">
        <w:rPr>
          <w:spacing w:val="-4"/>
          <w:sz w:val="28"/>
          <w:szCs w:val="28"/>
        </w:rPr>
        <w:t>а</w:t>
      </w:r>
      <w:r w:rsidR="0027743E" w:rsidRPr="0027743E">
        <w:rPr>
          <w:spacing w:val="-4"/>
          <w:sz w:val="28"/>
          <w:szCs w:val="28"/>
        </w:rPr>
        <w:t xml:space="preserve">тьи 6.1 и 10 Закона Чувашской Республики "О туризме" </w:t>
      </w:r>
      <w:bookmarkStart w:id="0" w:name="_GoBack"/>
      <w:bookmarkEnd w:id="0"/>
      <w:r w:rsidR="003E33AC" w:rsidRPr="005A4548">
        <w:rPr>
          <w:spacing w:val="-4"/>
          <w:sz w:val="28"/>
          <w:szCs w:val="28"/>
        </w:rPr>
        <w:t>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</w:t>
      </w:r>
      <w:r w:rsidR="003E33AC" w:rsidRPr="005A4548">
        <w:rPr>
          <w:spacing w:val="-4"/>
          <w:sz w:val="28"/>
          <w:szCs w:val="28"/>
        </w:rPr>
        <w:t>с</w:t>
      </w:r>
      <w:r w:rsidR="003E33AC" w:rsidRPr="005A4548">
        <w:rPr>
          <w:spacing w:val="-4"/>
          <w:sz w:val="28"/>
          <w:szCs w:val="28"/>
        </w:rPr>
        <w:t>публики для подп</w:t>
      </w:r>
      <w:r w:rsidR="003E33AC" w:rsidRPr="005A4548">
        <w:rPr>
          <w:spacing w:val="-4"/>
          <w:sz w:val="28"/>
          <w:szCs w:val="28"/>
        </w:rPr>
        <w:t>и</w:t>
      </w:r>
      <w:r w:rsidR="003E33AC" w:rsidRPr="005A4548">
        <w:rPr>
          <w:spacing w:val="-4"/>
          <w:sz w:val="28"/>
          <w:szCs w:val="28"/>
        </w:rPr>
        <w:t>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7743E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58D6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E5691"/>
    <w:rsid w:val="009F5BF2"/>
    <w:rsid w:val="009F730C"/>
    <w:rsid w:val="00A055BA"/>
    <w:rsid w:val="00A14599"/>
    <w:rsid w:val="00A20189"/>
    <w:rsid w:val="00A21128"/>
    <w:rsid w:val="00A35047"/>
    <w:rsid w:val="00A4499E"/>
    <w:rsid w:val="00A55CE6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514D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6866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5361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4E515-5543-4A05-979D-C3D3AB9FC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6</cp:revision>
  <cp:lastPrinted>2022-03-15T14:04:00Z</cp:lastPrinted>
  <dcterms:created xsi:type="dcterms:W3CDTF">2024-09-24T12:49:00Z</dcterms:created>
  <dcterms:modified xsi:type="dcterms:W3CDTF">2024-09-30T10:58:00Z</dcterms:modified>
</cp:coreProperties>
</file>