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contextualSpacing/>
        <w:ind w:right="40"/>
        <w:spacing w:line="228" w:lineRule="auto"/>
        <w:shd w:val="clear" w:color="auto" w:fill="auto"/>
        <w:tabs>
          <w:tab w:val="left" w:pos="142" w:leader="none"/>
        </w:tabs>
        <w:rPr>
          <w:rStyle w:val="836"/>
          <w:b/>
          <w:bCs/>
          <w:color w:val="000000" w:themeColor="text1"/>
          <w:sz w:val="25"/>
          <w:szCs w:val="25"/>
        </w:rPr>
      </w:pPr>
      <w:r>
        <w:rPr>
          <w:rStyle w:val="836"/>
          <w:b/>
          <w:bCs/>
          <w:color w:val="000000" w:themeColor="text1"/>
          <w:sz w:val="25"/>
          <w:szCs w:val="25"/>
        </w:rPr>
        <w:t xml:space="preserve">ПОЯСНИТЕЛЬНАЯ ЗАПИСКА</w:t>
      </w:r>
      <w:r>
        <w:rPr>
          <w:rStyle w:val="836"/>
          <w:b/>
          <w:bCs/>
          <w:color w:val="000000" w:themeColor="text1"/>
          <w:sz w:val="25"/>
          <w:szCs w:val="25"/>
        </w:rPr>
      </w:r>
      <w:r>
        <w:rPr>
          <w:rStyle w:val="836"/>
          <w:b/>
          <w:bCs/>
          <w:color w:val="000000" w:themeColor="text1"/>
          <w:sz w:val="25"/>
          <w:szCs w:val="25"/>
        </w:rPr>
      </w:r>
    </w:p>
    <w:p>
      <w:pPr>
        <w:pStyle w:val="839"/>
        <w:contextualSpacing/>
        <w:ind w:right="40"/>
        <w:spacing w:line="228" w:lineRule="auto"/>
        <w:shd w:val="clear" w:color="auto" w:fill="auto"/>
        <w:tabs>
          <w:tab w:val="left" w:pos="142" w:leader="none"/>
        </w:tabs>
      </w:pPr>
      <w:r>
        <w:rPr>
          <w:rStyle w:val="836"/>
          <w:b/>
          <w:bCs/>
          <w:color w:val="000000" w:themeColor="text1"/>
          <w:sz w:val="25"/>
          <w:szCs w:val="25"/>
        </w:rPr>
        <w:br/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к проекту 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указа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 Главы Чувашской Республики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 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«Об отмене 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режима 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повышенной готовности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 для органов управления и сил территориальной подсистемы Чувашской Республики единой государственной системы предупреждения и ликвидации чрезвычайных ситуаций и 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 признании утратившим силу Указа Главы Чувашской Республики 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от 31 мая 2024 года № 49</w:t>
      </w:r>
      <w:r>
        <w:rPr>
          <w:rStyle w:val="836"/>
          <w:b/>
          <w:bCs/>
          <w:color w:val="000000" w:themeColor="text1"/>
          <w:sz w:val="26"/>
          <w:szCs w:val="26"/>
        </w:rPr>
        <w:t xml:space="preserve">»</w:t>
      </w:r>
      <w:r>
        <w:rPr>
          <w:rStyle w:val="836"/>
          <w:b/>
          <w:bCs/>
          <w:color w:val="000000" w:themeColor="text1"/>
          <w:sz w:val="26"/>
          <w:szCs w:val="26"/>
        </w:rPr>
      </w:r>
      <w:r/>
    </w:p>
    <w:p>
      <w:pPr>
        <w:pStyle w:val="838"/>
        <w:contextualSpacing/>
        <w:ind w:firstLine="799"/>
        <w:spacing w:before="0" w:line="240" w:lineRule="auto"/>
        <w:shd w:val="clear" w:color="auto" w:fill="auto"/>
        <w:rPr>
          <w:rStyle w:val="837"/>
          <w:sz w:val="26"/>
          <w:szCs w:val="26"/>
          <w14:ligatures w14:val="none"/>
        </w:rPr>
      </w:pPr>
      <w:r>
        <w:rPr>
          <w:rStyle w:val="836"/>
          <w:b/>
          <w:bCs/>
          <w:color w:val="000000" w:themeColor="text1"/>
          <w:sz w:val="25"/>
          <w:szCs w:val="25"/>
        </w:rPr>
        <w:br/>
        <w:tab/>
      </w:r>
      <w:r>
        <w:rPr>
          <w:rStyle w:val="837"/>
          <w:sz w:val="26"/>
          <w:szCs w:val="26"/>
        </w:rPr>
        <w:t xml:space="preserve">Проект </w:t>
      </w:r>
      <w:r>
        <w:rPr>
          <w:rStyle w:val="837"/>
          <w:sz w:val="26"/>
          <w:szCs w:val="26"/>
        </w:rPr>
        <w:t xml:space="preserve">указа</w:t>
      </w:r>
      <w:r>
        <w:rPr>
          <w:rStyle w:val="837"/>
          <w:sz w:val="26"/>
          <w:szCs w:val="26"/>
        </w:rPr>
        <w:t xml:space="preserve"> Главы Чувашской Республики </w:t>
      </w:r>
      <w:r>
        <w:rPr>
          <w:rStyle w:val="837"/>
          <w:sz w:val="26"/>
          <w:szCs w:val="26"/>
        </w:rPr>
        <w:t xml:space="preserve">«Об отмене режима повышенной готовности для органов управления и сил территориальной подсистемы Чувашской Республики единой государственной системы предупреждения и ликвидации чрезвычайных ситуаций и  признании утратившим силу Указа Главы Чувашской Республи</w:t>
      </w:r>
      <w:r>
        <w:rPr>
          <w:rStyle w:val="837"/>
          <w:sz w:val="26"/>
          <w:szCs w:val="26"/>
        </w:rPr>
        <w:t xml:space="preserve">ки от 31 мая 2024 года № 49»</w:t>
      </w:r>
      <w:r>
        <w:rPr>
          <w:rStyle w:val="837"/>
          <w:sz w:val="26"/>
          <w:szCs w:val="26"/>
        </w:rPr>
        <w:t xml:space="preserve"> (далее – проект указа) подготовлен </w:t>
      </w:r>
      <w:r>
        <w:rPr>
          <w:rStyle w:val="837"/>
          <w:sz w:val="26"/>
          <w:szCs w:val="26"/>
        </w:rPr>
        <w:t xml:space="preserve">Государственным комитетом Чувашской Республики по делам гражданской обороны и чрезвычайным ситуациям</w:t>
      </w:r>
      <w:r>
        <w:rPr>
          <w:rStyle w:val="837"/>
          <w:sz w:val="26"/>
          <w:szCs w:val="26"/>
        </w:rPr>
        <w:t xml:space="preserve"> в соответствии с Федеральным законом «О защите населения и территорий от чрезвычайных ситуац</w:t>
      </w:r>
      <w:r>
        <w:rPr>
          <w:rStyle w:val="837"/>
          <w:sz w:val="26"/>
          <w:szCs w:val="26"/>
        </w:rPr>
        <w:t xml:space="preserve">ий природного и техногенного ха</w:t>
      </w:r>
      <w:r>
        <w:rPr>
          <w:rStyle w:val="837"/>
          <w:sz w:val="26"/>
          <w:szCs w:val="26"/>
        </w:rPr>
        <w:t xml:space="preserve">рактера», постановлени</w:t>
      </w:r>
      <w:r>
        <w:rPr>
          <w:rStyle w:val="837"/>
          <w:sz w:val="26"/>
          <w:szCs w:val="26"/>
        </w:rPr>
        <w:t xml:space="preserve">ем</w:t>
      </w:r>
      <w:r>
        <w:rPr>
          <w:rStyle w:val="837"/>
          <w:sz w:val="26"/>
          <w:szCs w:val="26"/>
        </w:rPr>
        <w:t xml:space="preserve"> Правительства Российской Федерации </w:t>
      </w:r>
      <w:r>
        <w:rPr>
          <w:rStyle w:val="837"/>
          <w:sz w:val="26"/>
          <w:szCs w:val="26"/>
        </w:rPr>
        <w:t xml:space="preserve">от 30 декабря 2003 г. № 794 «О единой г</w:t>
      </w:r>
      <w:r>
        <w:rPr>
          <w:rStyle w:val="837"/>
          <w:sz w:val="26"/>
          <w:szCs w:val="26"/>
        </w:rPr>
        <w:t xml:space="preserve">осударственной системе предупре</w:t>
      </w:r>
      <w:r>
        <w:rPr>
          <w:rStyle w:val="837"/>
          <w:sz w:val="26"/>
          <w:szCs w:val="26"/>
        </w:rPr>
        <w:t xml:space="preserve">ждения и ликвидации чрезвычайных ситуаций», Законом Чувашской Республики «О защите населения и территорий</w:t>
      </w:r>
      <w:r>
        <w:rPr>
          <w:rStyle w:val="837"/>
          <w:sz w:val="26"/>
          <w:szCs w:val="26"/>
        </w:rPr>
        <w:t xml:space="preserve"> Чувашской Республики от чрезвы</w:t>
      </w:r>
      <w:r>
        <w:rPr>
          <w:rStyle w:val="837"/>
          <w:sz w:val="26"/>
          <w:szCs w:val="26"/>
        </w:rPr>
        <w:t xml:space="preserve">чайных ситуаций природного и техн</w:t>
      </w:r>
      <w:r>
        <w:rPr>
          <w:rStyle w:val="837"/>
          <w:sz w:val="26"/>
          <w:szCs w:val="26"/>
        </w:rPr>
        <w:t xml:space="preserve">огенного характера», постановле</w:t>
      </w:r>
      <w:r>
        <w:rPr>
          <w:rStyle w:val="837"/>
          <w:sz w:val="26"/>
          <w:szCs w:val="26"/>
        </w:rPr>
        <w:t xml:space="preserve">нием Кабинета Министров Чувашской Республики от 31 января 2005 г. № 17 «О территориальной подсистеме Чувашской Республики единой государственной системы предупреждения и ликвидации чрезвычайных ситуаций»</w:t>
      </w:r>
      <w:r>
        <w:rPr>
          <w:rStyle w:val="837"/>
          <w:sz w:val="26"/>
          <w:szCs w:val="26"/>
        </w:rPr>
        <w:t xml:space="preserve"> в связи</w:t>
      </w:r>
      <w:r>
        <w:rPr>
          <w:rStyle w:val="837"/>
          <w:sz w:val="26"/>
          <w:szCs w:val="26"/>
        </w:rPr>
        <w:t xml:space="preserve"> </w:t>
      </w:r>
      <w:r>
        <w:rPr>
          <w:rStyle w:val="837"/>
          <w:sz w:val="26"/>
          <w:szCs w:val="26"/>
        </w:rPr>
        <w:t xml:space="preserve">с</w:t>
      </w:r>
      <w:r>
        <w:rPr>
          <w:rStyle w:val="837"/>
          <w:sz w:val="26"/>
          <w:szCs w:val="26"/>
        </w:rPr>
        <w:t xml:space="preserve"> устранением обстоятельств, по</w:t>
      </w:r>
      <w:r>
        <w:rPr>
          <w:rStyle w:val="837"/>
          <w:sz w:val="26"/>
          <w:szCs w:val="26"/>
        </w:rPr>
        <w:t xml:space="preserve">служивших основанием для введения режима повышенной готовности на территории Чувашской Республики</w:t>
      </w:r>
      <w:r>
        <w:rPr>
          <w:rStyle w:val="837"/>
          <w:sz w:val="26"/>
          <w:szCs w:val="26"/>
        </w:rPr>
        <w:t xml:space="preserve">.</w:t>
      </w:r>
      <w:r>
        <w:rPr>
          <w:rStyle w:val="837"/>
          <w:sz w:val="26"/>
          <w:szCs w:val="26"/>
        </w:rPr>
      </w:r>
      <w:r>
        <w:rPr>
          <w:rStyle w:val="837"/>
          <w:sz w:val="26"/>
          <w:szCs w:val="26"/>
        </w:rPr>
      </w:r>
    </w:p>
    <w:p>
      <w:pPr>
        <w:pStyle w:val="838"/>
        <w:contextualSpacing/>
        <w:ind w:firstLine="799"/>
        <w:spacing w:before="0" w:line="240" w:lineRule="auto"/>
        <w:shd w:val="clear" w:color="auto" w:fill="auto"/>
        <w:rPr>
          <w:sz w:val="26"/>
          <w:szCs w:val="26"/>
        </w:rPr>
      </w:pPr>
      <w:r>
        <w:rPr>
          <w:rStyle w:val="837"/>
          <w:sz w:val="26"/>
          <w:szCs w:val="26"/>
        </w:rPr>
        <w:t xml:space="preserve">Проектом </w:t>
      </w:r>
      <w:r>
        <w:rPr>
          <w:rStyle w:val="837"/>
          <w:sz w:val="26"/>
          <w:szCs w:val="26"/>
        </w:rPr>
        <w:t xml:space="preserve">указа</w:t>
      </w:r>
      <w:r>
        <w:rPr>
          <w:rStyle w:val="837"/>
          <w:sz w:val="26"/>
          <w:szCs w:val="26"/>
        </w:rPr>
        <w:t xml:space="preserve">  предлагается </w:t>
      </w:r>
      <w:r>
        <w:rPr>
          <w:rStyle w:val="837"/>
          <w:sz w:val="26"/>
          <w:szCs w:val="26"/>
        </w:rPr>
        <w:t xml:space="preserve">отменить</w:t>
      </w:r>
      <w:r>
        <w:rPr>
          <w:rStyle w:val="837"/>
          <w:sz w:val="26"/>
          <w:szCs w:val="26"/>
        </w:rPr>
        <w:t xml:space="preserve"> с </w:t>
      </w:r>
      <w:r>
        <w:rPr>
          <w:rStyle w:val="837"/>
          <w:sz w:val="26"/>
          <w:szCs w:val="26"/>
        </w:rPr>
        <w:t xml:space="preserve">12 декабря</w:t>
      </w:r>
      <w:r>
        <w:rPr>
          <w:rStyle w:val="837"/>
          <w:sz w:val="26"/>
          <w:szCs w:val="26"/>
        </w:rPr>
        <w:t xml:space="preserve"> 2024 г. режим</w:t>
      </w:r>
      <w:r>
        <w:rPr>
          <w:rStyle w:val="837"/>
          <w:sz w:val="26"/>
          <w:szCs w:val="26"/>
        </w:rPr>
        <w:t xml:space="preserve"> повышенной готовности для орга</w:t>
      </w:r>
      <w:r>
        <w:rPr>
          <w:rStyle w:val="837"/>
          <w:sz w:val="26"/>
          <w:szCs w:val="26"/>
        </w:rPr>
        <w:t xml:space="preserve">нов управления и сил территориаль</w:t>
      </w:r>
      <w:r>
        <w:rPr>
          <w:rStyle w:val="837"/>
          <w:sz w:val="26"/>
          <w:szCs w:val="26"/>
        </w:rPr>
        <w:t xml:space="preserve">ной подсистемы Чувашской Респуб</w:t>
      </w:r>
      <w:r>
        <w:rPr>
          <w:rStyle w:val="837"/>
          <w:sz w:val="26"/>
          <w:szCs w:val="26"/>
        </w:rPr>
        <w:t xml:space="preserve">лики единой государственной системы предупреждения и ли</w:t>
      </w:r>
      <w:r>
        <w:rPr>
          <w:rStyle w:val="837"/>
          <w:sz w:val="26"/>
          <w:szCs w:val="26"/>
        </w:rPr>
        <w:t xml:space="preserve">квидации чрезвычайных ситуаций и признать утратившим силу Указ</w:t>
      </w:r>
      <w:r>
        <w:rPr>
          <w:rStyle w:val="837"/>
          <w:sz w:val="26"/>
          <w:szCs w:val="26"/>
        </w:rPr>
        <w:t xml:space="preserve"> Главы Чувашской Респуб</w:t>
      </w:r>
      <w:r>
        <w:rPr>
          <w:rStyle w:val="837"/>
          <w:sz w:val="26"/>
          <w:szCs w:val="26"/>
        </w:rPr>
        <w:t xml:space="preserve">лики от 31 мая 2024 года № 49 «</w:t>
      </w:r>
      <w:r>
        <w:rPr>
          <w:rStyle w:val="837"/>
          <w:sz w:val="26"/>
          <w:szCs w:val="26"/>
        </w:rPr>
        <w:t xml:space="preserve">О введении режима повышенной го</w:t>
      </w:r>
      <w:r>
        <w:rPr>
          <w:rStyle w:val="837"/>
          <w:sz w:val="26"/>
          <w:szCs w:val="26"/>
        </w:rPr>
        <w:t xml:space="preserve">товности для органов управления и сил территориальной подсистемы Чувашской Республики единой госу</w:t>
      </w:r>
      <w:r>
        <w:rPr>
          <w:rStyle w:val="837"/>
          <w:sz w:val="26"/>
          <w:szCs w:val="26"/>
        </w:rPr>
        <w:t xml:space="preserve">дарственной системы предупрежде</w:t>
      </w:r>
      <w:r>
        <w:rPr>
          <w:rStyle w:val="837"/>
          <w:sz w:val="26"/>
          <w:szCs w:val="26"/>
        </w:rPr>
        <w:t xml:space="preserve">ния и ликвидации чрезвычайных ситуаций»</w:t>
      </w:r>
      <w:r>
        <w:rPr>
          <w:rStyle w:val="837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8"/>
        <w:contextualSpacing/>
        <w:ind w:firstLine="799"/>
        <w:spacing w:line="240" w:lineRule="auto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Проект указа не предусматривает установление новых или изменение ранее предусмотренных нормативными правовыми актами Чувашской Республики обязанностей для субъектов предпринимательской и инвестиционной деятельности, а также</w:t>
      </w:r>
      <w:r>
        <w:rPr>
          <w:sz w:val="26"/>
          <w:szCs w:val="26"/>
          <w:lang w:bidi="ru-RU"/>
        </w:rPr>
        <w:t xml:space="preserve"> установление, изменение или отмену ранее установленной ответственности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деятельности, в связи с этим в отношении проекта </w:t>
      </w:r>
      <w:r>
        <w:rPr>
          <w:sz w:val="26"/>
          <w:szCs w:val="26"/>
          <w:lang w:bidi="ru-RU"/>
        </w:rPr>
        <w:t xml:space="preserve">указа</w:t>
      </w:r>
      <w:r>
        <w:rPr>
          <w:sz w:val="26"/>
          <w:szCs w:val="26"/>
          <w:lang w:bidi="ru-RU"/>
        </w:rPr>
        <w:t xml:space="preserve"> оценка регулирующего воздействия не проводится.</w:t>
      </w:r>
      <w:r>
        <w:rPr>
          <w:sz w:val="26"/>
          <w:szCs w:val="26"/>
          <w:lang w:bidi="ru-RU"/>
        </w:rPr>
      </w:r>
      <w:r>
        <w:rPr>
          <w:sz w:val="26"/>
          <w:szCs w:val="26"/>
          <w:lang w:bidi="ru-RU"/>
        </w:rPr>
      </w:r>
    </w:p>
    <w:p>
      <w:pPr>
        <w:pStyle w:val="838"/>
        <w:contextualSpacing/>
        <w:ind w:firstLine="799"/>
        <w:spacing w:line="240" w:lineRule="auto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Принятие </w:t>
      </w:r>
      <w:r>
        <w:rPr>
          <w:sz w:val="26"/>
          <w:szCs w:val="26"/>
          <w:lang w:bidi="ru-RU"/>
        </w:rPr>
        <w:t xml:space="preserve">проекта </w:t>
      </w:r>
      <w:r>
        <w:rPr>
          <w:sz w:val="26"/>
          <w:szCs w:val="26"/>
          <w:lang w:bidi="ru-RU"/>
        </w:rPr>
        <w:t xml:space="preserve">указа не потребует признания утратившими силу, отмены, внесения изменений в иные нормативные правовые акты Чувашской Республики и </w:t>
      </w:r>
      <w:r>
        <w:rPr>
          <w:sz w:val="26"/>
          <w:szCs w:val="26"/>
          <w:lang w:bidi="ru-RU"/>
        </w:rPr>
        <w:t xml:space="preserve">не </w:t>
      </w:r>
      <w:r>
        <w:rPr>
          <w:sz w:val="26"/>
          <w:szCs w:val="26"/>
          <w:lang w:bidi="ru-RU"/>
        </w:rPr>
        <w:t xml:space="preserve">потребует </w:t>
      </w:r>
      <w:r>
        <w:rPr>
          <w:sz w:val="26"/>
          <w:szCs w:val="26"/>
          <w:lang w:bidi="ru-RU"/>
        </w:rPr>
        <w:t xml:space="preserve">выделения дополнительных средств из республиканского бюджета Чувашской Республики.</w:t>
      </w:r>
      <w:r>
        <w:rPr>
          <w:sz w:val="26"/>
          <w:szCs w:val="26"/>
          <w:lang w:bidi="ru-RU"/>
        </w:rPr>
      </w:r>
      <w:r>
        <w:rPr>
          <w:sz w:val="26"/>
          <w:szCs w:val="26"/>
          <w:lang w:bidi="ru-RU"/>
        </w:rPr>
      </w:r>
    </w:p>
    <w:p>
      <w:pPr>
        <w:pStyle w:val="838"/>
        <w:contextualSpacing/>
        <w:ind w:firstLine="799"/>
        <w:spacing w:before="0" w:line="240" w:lineRule="auto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8"/>
        <w:contextualSpacing/>
        <w:ind w:firstLine="799"/>
        <w:spacing w:before="0" w:line="240" w:lineRule="auto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8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  <w:highlight w:val="none"/>
              </w:rPr>
            </w:r>
            <w:r>
              <w:rPr>
                <w:color w:val="auto"/>
                <w:sz w:val="25"/>
                <w:szCs w:val="25"/>
                <w:highlight w:val="none"/>
              </w:rPr>
            </w:r>
          </w:p>
          <w:p>
            <w:pPr>
              <w:rPr>
                <w:color w:val="auto"/>
                <w:sz w:val="25"/>
                <w:szCs w:val="25"/>
                <w:highlight w:val="none"/>
              </w:rPr>
            </w:pPr>
            <w:r>
              <w:rPr>
                <w:sz w:val="26"/>
                <w:szCs w:val="26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89165</wp:posOffset>
                      </wp:positionV>
                      <wp:extent cx="2037634" cy="879579"/>
                      <wp:effectExtent l="0" t="0" r="0" b="0"/>
                      <wp:wrapNone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69755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037632" cy="8795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240.90pt;mso-position-horizontal:absolute;mso-position-vertical-relative:text;margin-top:7.02pt;mso-position-vertical:absolute;width:160.44pt;height:69.26pt;mso-wrap-distance-left:9.07pt;mso-wrap-distance-top:0.00pt;mso-wrap-distance-right:9.07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color w:val="auto"/>
                <w:sz w:val="25"/>
                <w:szCs w:val="25"/>
              </w:rPr>
              <w:t xml:space="preserve">Председатель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color w:val="auto"/>
                <w:sz w:val="25"/>
                <w:szCs w:val="25"/>
              </w:rPr>
              <w:t xml:space="preserve">Государственного комитета Чувашской Республики по делам гражданской обороны и чрезвычайным ситуациям</w:t>
            </w:r>
            <w:r>
              <w:rPr>
                <w:bCs/>
                <w:color w:val="auto"/>
                <w:sz w:val="25"/>
                <w:szCs w:val="25"/>
              </w:rPr>
            </w:r>
            <w:r>
              <w:rPr>
                <w:color w:val="auto"/>
                <w:sz w:val="25"/>
                <w:szCs w:val="25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bCs/>
                <w:color w:val="auto"/>
                <w:sz w:val="25"/>
                <w:szCs w:val="25"/>
              </w:rPr>
            </w:pPr>
            <w:r>
              <w:rPr>
                <w:bCs/>
                <w:color w:val="auto"/>
                <w:sz w:val="25"/>
                <w:szCs w:val="25"/>
              </w:rPr>
            </w:r>
            <w:r>
              <w:rPr>
                <w:bCs/>
                <w:color w:val="auto"/>
                <w:sz w:val="25"/>
                <w:szCs w:val="25"/>
              </w:rPr>
            </w:r>
            <w:r>
              <w:rPr>
                <w:bCs/>
                <w:color w:val="auto"/>
                <w:sz w:val="25"/>
                <w:szCs w:val="25"/>
              </w:rPr>
            </w:r>
          </w:p>
          <w:p>
            <w:pPr>
              <w:jc w:val="both"/>
              <w:rPr>
                <w:bCs/>
                <w:color w:val="auto"/>
                <w:sz w:val="25"/>
                <w:szCs w:val="25"/>
              </w:rPr>
            </w:pPr>
            <w:r>
              <w:rPr>
                <w:bCs/>
                <w:color w:val="auto"/>
                <w:sz w:val="25"/>
                <w:szCs w:val="25"/>
              </w:rPr>
            </w:r>
            <w:r>
              <w:rPr>
                <w:bCs/>
                <w:color w:val="auto"/>
                <w:sz w:val="25"/>
                <w:szCs w:val="25"/>
              </w:rPr>
            </w:r>
            <w:r>
              <w:rPr>
                <w:bCs/>
                <w:color w:val="auto"/>
                <w:sz w:val="25"/>
                <w:szCs w:val="25"/>
              </w:rPr>
            </w:r>
          </w:p>
          <w:p>
            <w:pPr>
              <w:jc w:val="both"/>
              <w:rPr>
                <w:bCs/>
                <w:color w:val="auto"/>
                <w:sz w:val="25"/>
                <w:szCs w:val="25"/>
              </w:rPr>
            </w:pPr>
            <w:r>
              <w:rPr>
                <w:bCs/>
                <w:color w:val="auto"/>
                <w:sz w:val="25"/>
                <w:szCs w:val="25"/>
              </w:rPr>
            </w:r>
            <w:r>
              <w:rPr>
                <w:bCs/>
                <w:color w:val="auto"/>
                <w:sz w:val="25"/>
                <w:szCs w:val="25"/>
              </w:rPr>
            </w:r>
            <w:r>
              <w:rPr>
                <w:bCs/>
                <w:color w:val="auto"/>
                <w:sz w:val="25"/>
                <w:szCs w:val="25"/>
              </w:rPr>
            </w:r>
          </w:p>
          <w:p>
            <w:pPr>
              <w:jc w:val="right"/>
              <w:rPr>
                <w:bCs/>
                <w:color w:val="auto"/>
                <w:sz w:val="25"/>
                <w:szCs w:val="25"/>
              </w:rPr>
            </w:pPr>
            <w:r>
              <w:rPr>
                <w:bCs/>
                <w:color w:val="auto"/>
                <w:sz w:val="25"/>
                <w:szCs w:val="25"/>
              </w:rPr>
              <w:t xml:space="preserve">                                             </w:t>
            </w:r>
            <w:r>
              <w:rPr>
                <w:bCs/>
                <w:color w:val="auto"/>
                <w:sz w:val="25"/>
                <w:szCs w:val="25"/>
              </w:rPr>
              <w:t xml:space="preserve">С.Г. Павлов</w:t>
            </w:r>
            <w:r>
              <w:rPr>
                <w:bCs/>
                <w:color w:val="auto"/>
                <w:sz w:val="25"/>
                <w:szCs w:val="25"/>
              </w:rPr>
            </w:r>
            <w:r>
              <w:rPr>
                <w:bCs/>
                <w:color w:val="auto"/>
                <w:sz w:val="25"/>
                <w:szCs w:val="25"/>
              </w:rPr>
            </w:r>
          </w:p>
        </w:tc>
      </w:tr>
    </w:tbl>
    <w:p>
      <w:pPr>
        <w:pStyle w:val="838"/>
        <w:spacing w:before="0" w:after="780" w:line="240" w:lineRule="auto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0" w:h="16840" w:orient="portrait"/>
      <w:pgMar w:top="1134" w:right="851" w:bottom="993" w:left="1418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imes New Roman" w:cs="Tahoma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widowControl w:val="off"/>
    </w:pPr>
    <w:rPr>
      <w:color w:val="000000"/>
      <w:sz w:val="24"/>
      <w:szCs w:val="24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rPr>
      <w:rFonts w:cs="Times New Roman"/>
      <w:color w:val="0066cc"/>
      <w:u w:val="single"/>
    </w:rPr>
  </w:style>
  <w:style w:type="character" w:styleId="835" w:customStyle="1">
    <w:name w:val="Основной текст (2) Exact"/>
    <w:uiPriority w:val="99"/>
    <w:rPr>
      <w:rFonts w:ascii="Times New Roman" w:hAnsi="Times New Roman" w:cs="Times New Roman"/>
      <w:u w:val="none"/>
    </w:rPr>
  </w:style>
  <w:style w:type="character" w:styleId="836" w:customStyle="1">
    <w:name w:val="Основной текст (3)_"/>
    <w:link w:val="839"/>
    <w:uiPriority w:val="99"/>
    <w:rPr>
      <w:rFonts w:ascii="Times New Roman" w:hAnsi="Times New Roman" w:cs="Times New Roman"/>
      <w:b/>
      <w:bCs/>
      <w:u w:val="none"/>
    </w:rPr>
  </w:style>
  <w:style w:type="character" w:styleId="837" w:customStyle="1">
    <w:name w:val="Основной текст (2)_"/>
    <w:link w:val="838"/>
    <w:uiPriority w:val="99"/>
    <w:rPr>
      <w:rFonts w:ascii="Times New Roman" w:hAnsi="Times New Roman" w:cs="Times New Roman"/>
      <w:u w:val="none"/>
    </w:rPr>
  </w:style>
  <w:style w:type="paragraph" w:styleId="838" w:customStyle="1">
    <w:name w:val="Основной текст (2)"/>
    <w:basedOn w:val="830"/>
    <w:link w:val="837"/>
    <w:uiPriority w:val="99"/>
    <w:pPr>
      <w:jc w:val="both"/>
      <w:spacing w:before="240" w:line="274" w:lineRule="exact"/>
      <w:shd w:val="clear" w:color="auto" w:fill="ffffff"/>
    </w:pPr>
    <w:rPr>
      <w:rFonts w:ascii="Times New Roman" w:hAnsi="Times New Roman" w:cs="Times New Roman"/>
      <w:color w:val="auto"/>
    </w:rPr>
  </w:style>
  <w:style w:type="paragraph" w:styleId="839" w:customStyle="1">
    <w:name w:val="Основной текст (3)"/>
    <w:basedOn w:val="830"/>
    <w:link w:val="836"/>
    <w:uiPriority w:val="99"/>
    <w:pPr>
      <w:jc w:val="center"/>
      <w:spacing w:line="274" w:lineRule="exact"/>
      <w:shd w:val="clear" w:color="auto" w:fill="ffffff"/>
    </w:pPr>
    <w:rPr>
      <w:rFonts w:ascii="Times New Roman" w:hAnsi="Times New Roman" w:cs="Times New Roman"/>
      <w:b/>
      <w:bCs/>
      <w:color w:val="auto"/>
    </w:rPr>
  </w:style>
  <w:style w:type="paragraph" w:styleId="840">
    <w:name w:val="Balloon Text"/>
    <w:basedOn w:val="830"/>
    <w:link w:val="841"/>
    <w:uiPriority w:val="99"/>
    <w:semiHidden/>
    <w:unhideWhenUsed/>
    <w:rPr>
      <w:sz w:val="16"/>
      <w:szCs w:val="16"/>
    </w:rPr>
  </w:style>
  <w:style w:type="character" w:styleId="841" w:customStyle="1">
    <w:name w:val="Текст выноски Знак"/>
    <w:link w:val="840"/>
    <w:uiPriority w:val="99"/>
    <w:semiHidden/>
    <w:rPr>
      <w:rFonts w:cs="Tahoma"/>
      <w:color w:val="000000"/>
      <w:sz w:val="16"/>
      <w:szCs w:val="16"/>
    </w:rPr>
  </w:style>
  <w:style w:type="paragraph" w:styleId="842">
    <w:name w:val="Body Text"/>
    <w:basedOn w:val="830"/>
    <w:link w:val="843"/>
    <w:uiPriority w:val="99"/>
    <w:pPr>
      <w:spacing w:after="120"/>
      <w:widowControl/>
    </w:pPr>
    <w:rPr>
      <w:rFonts w:ascii="Times New Roman" w:hAnsi="Times New Roman" w:cs="Times New Roman"/>
      <w:color w:val="auto"/>
    </w:rPr>
  </w:style>
  <w:style w:type="character" w:styleId="843" w:customStyle="1">
    <w:name w:val="Основной текст Знак"/>
    <w:link w:val="842"/>
    <w:uiPriority w:val="99"/>
    <w:rPr>
      <w:rFonts w:ascii="Times New Roman" w:hAnsi="Times New Roman" w:cs="Times New Roman"/>
    </w:rPr>
  </w:style>
  <w:style w:type="table" w:styleId="844" w:customStyle="1">
    <w:name w:val="Сетка таблицы1"/>
    <w:basedOn w:val="832"/>
    <w:next w:val="845"/>
    <w:rPr>
      <w:rFonts w:ascii="Times New Roman" w:hAnsi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>
    <w:name w:val="Table Grid"/>
    <w:basedOn w:val="83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42.</dc:creator>
  <cp:revision>7</cp:revision>
  <dcterms:created xsi:type="dcterms:W3CDTF">2024-01-22T10:43:00Z</dcterms:created>
  <dcterms:modified xsi:type="dcterms:W3CDTF">2024-12-09T14:42:40Z</dcterms:modified>
</cp:coreProperties>
</file>