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27199">
        <w:rPr>
          <w:sz w:val="28"/>
          <w:szCs w:val="28"/>
        </w:rPr>
        <w:t>202</w:t>
      </w:r>
      <w:r w:rsidR="004B362A" w:rsidRPr="004B362A">
        <w:rPr>
          <w:sz w:val="28"/>
          <w:szCs w:val="28"/>
        </w:rPr>
        <w:t>:</w:t>
      </w:r>
      <w:r w:rsidR="00485810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5C0301" w:rsidRPr="005C0301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5C0301" w:rsidRPr="005C0301">
        <w:rPr>
          <w:sz w:val="28"/>
          <w:szCs w:val="28"/>
        </w:rPr>
        <w:t>Санькасы</w:t>
      </w:r>
      <w:proofErr w:type="spellEnd"/>
      <w:r w:rsidR="005C0301" w:rsidRPr="005C0301">
        <w:rPr>
          <w:sz w:val="28"/>
          <w:szCs w:val="28"/>
        </w:rPr>
        <w:t>, ул. Южная, дом 2</w:t>
      </w:r>
      <w:r w:rsidR="004B362A" w:rsidRPr="004B362A">
        <w:rPr>
          <w:sz w:val="28"/>
          <w:szCs w:val="28"/>
        </w:rPr>
        <w:t xml:space="preserve">,  площадью </w:t>
      </w:r>
      <w:r w:rsidR="00D27199">
        <w:rPr>
          <w:sz w:val="28"/>
          <w:szCs w:val="28"/>
        </w:rPr>
        <w:t>5</w:t>
      </w:r>
      <w:r w:rsidR="005C0301">
        <w:rPr>
          <w:sz w:val="28"/>
          <w:szCs w:val="28"/>
        </w:rPr>
        <w:t>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9165A">
        <w:rPr>
          <w:sz w:val="28"/>
          <w:szCs w:val="28"/>
        </w:rPr>
        <w:t xml:space="preserve"> </w:t>
      </w:r>
      <w:r w:rsidR="005C0301">
        <w:rPr>
          <w:sz w:val="28"/>
          <w:szCs w:val="28"/>
        </w:rPr>
        <w:t>Тимофеев Владимир Дмитриевич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5C0301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  <w:bookmarkStart w:id="0" w:name="_GoBack"/>
      <w:bookmarkEnd w:id="0"/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9165A"/>
    <w:rsid w:val="00D93099"/>
    <w:rsid w:val="00DA7540"/>
    <w:rsid w:val="00DC2A87"/>
    <w:rsid w:val="00E176CA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2024-04-08T07:02:00Z</dcterms:created>
  <dcterms:modified xsi:type="dcterms:W3CDTF">2024-04-08T07:02:00Z</dcterms:modified>
</cp:coreProperties>
</file>