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FC4697" w:rsidTr="009724E1">
        <w:tc>
          <w:tcPr>
            <w:tcW w:w="3936" w:type="dxa"/>
          </w:tcPr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bookmarkStart w:id="0" w:name="_GoBack"/>
            <w:bookmarkEnd w:id="0"/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Республикин</w:t>
            </w:r>
            <w:proofErr w:type="spellEnd"/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ХУЛА</w:t>
            </w:r>
          </w:p>
          <w:p w:rsidR="00FC4697" w:rsidRDefault="00FC4697" w:rsidP="00D62A1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/>
              <w:jc w:val="center"/>
              <w:rPr>
                <w:rFonts w:ascii="Times New Roman" w:hAnsi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АДМИНИСТРАЦИЙĔ</w:t>
            </w: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FC4697" w:rsidRDefault="00FC4697" w:rsidP="00D62A16">
            <w:pPr>
              <w:spacing w:line="256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ЙЫШĂНУ</w:t>
            </w: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FC4697" w:rsidRDefault="00485FB4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20.05.2024</w:t>
            </w:r>
            <w:r w:rsidR="00FC4697"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601</w:t>
            </w: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FC4697" w:rsidRDefault="00FC4697" w:rsidP="00D62A16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Канаш хули</w:t>
            </w:r>
          </w:p>
        </w:tc>
        <w:tc>
          <w:tcPr>
            <w:tcW w:w="2443" w:type="dxa"/>
            <w:hideMark/>
          </w:tcPr>
          <w:p w:rsidR="00FC4697" w:rsidRDefault="00FC4697" w:rsidP="00D62A16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7E04194" wp14:editId="414089B5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АДМИНИСТРАЦИЯ</w:t>
            </w: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FC4697" w:rsidRDefault="00FC4697" w:rsidP="00D62A16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>ПОСТАНОВЛЕНИЕ</w:t>
            </w: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</w:p>
          <w:p w:rsidR="00FC4697" w:rsidRDefault="00485FB4" w:rsidP="00485FB4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20.05.2024 </w:t>
            </w:r>
            <w:r w:rsidR="00FC4697">
              <w:rPr>
                <w:rFonts w:ascii="Times New Roman" w:hAnsi="Times New Roman"/>
                <w:b/>
                <w:bCs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  <w:lang w:eastAsia="en-US"/>
              </w:rPr>
              <w:t xml:space="preserve"> 601</w:t>
            </w: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  <w:lang w:eastAsia="en-US"/>
              </w:rPr>
            </w:pPr>
          </w:p>
          <w:p w:rsidR="00FC4697" w:rsidRDefault="00FC4697" w:rsidP="00D62A16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    город Канаш</w:t>
            </w:r>
          </w:p>
        </w:tc>
      </w:tr>
    </w:tbl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right="4819" w:firstLine="720"/>
        <w:jc w:val="both"/>
        <w:rPr>
          <w:rFonts w:ascii="Times New Roman" w:hAnsi="Times New Roman"/>
          <w:b/>
          <w:szCs w:val="24"/>
        </w:rPr>
      </w:pP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right="4820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 предоставлении мер </w:t>
      </w:r>
      <w:r w:rsidRPr="00FC4697">
        <w:rPr>
          <w:rFonts w:ascii="Times New Roman" w:hAnsi="Times New Roman"/>
          <w:b/>
          <w:szCs w:val="24"/>
        </w:rPr>
        <w:t>поддержки в период обучения гражданину, заключившему договор о целевом обучении по образовательной программе среднего профессион</w:t>
      </w:r>
      <w:r>
        <w:rPr>
          <w:rFonts w:ascii="Times New Roman" w:hAnsi="Times New Roman"/>
          <w:b/>
          <w:szCs w:val="24"/>
        </w:rPr>
        <w:t>ального или высшего образования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000000" w:themeColor="text1"/>
          <w:szCs w:val="24"/>
        </w:rPr>
      </w:pPr>
    </w:p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</w:pPr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 соответствии с </w:t>
      </w:r>
      <w:hyperlink r:id="rId5" w:history="1">
        <w:r w:rsidRPr="00FC4697">
          <w:rPr>
            <w:rFonts w:ascii="Times New Roman CYR" w:eastAsiaTheme="minorEastAsia" w:hAnsi="Times New Roman CYR"/>
            <w:color w:val="000000" w:themeColor="text1"/>
            <w:szCs w:val="24"/>
          </w:rPr>
          <w:t>федеральным законом</w:t>
        </w:r>
      </w:hyperlink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от 6 октября 2003 г. №131-ФЗ «</w:t>
      </w:r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Об общих принципах организации местного самоуп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равления в Российской Федерации»</w:t>
      </w:r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, </w:t>
      </w:r>
      <w:r w:rsidR="00E23803" w:rsidRPr="00E23803">
        <w:rPr>
          <w:rFonts w:ascii="Times New Roman CYR" w:eastAsiaTheme="minorEastAsia" w:hAnsi="Times New Roman CYR" w:cs="Times New Roman CYR"/>
          <w:color w:val="000000" w:themeColor="text1"/>
          <w:szCs w:val="24"/>
        </w:rPr>
        <w:t>постановлением Правительства Российской Ф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едерации от 13 октября 2020 г. № 1681 «</w:t>
      </w:r>
      <w:r w:rsidR="00E23803" w:rsidRPr="00E23803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 целевом обучении по образовательным программам среднего професси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онального и высшего образования»</w:t>
      </w:r>
      <w:r w:rsidR="00E23803" w:rsidRPr="00E23803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, </w:t>
      </w:r>
      <w:r w:rsidRPr="00FC4697"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  <w:t>Администрация города Канаш Чувашской Республики постановляет: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1" w:name="sub_1"/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1. Утвердить Положение о предоставлении мер поддержки в период обучения гражданину, заключившему договор о целевом обучении по образовательной программе среднего профессионального или высшего образования согласно </w:t>
      </w:r>
      <w:hyperlink w:anchor="sub_1000" w:history="1">
        <w:r w:rsidRPr="00FC4697">
          <w:rPr>
            <w:rFonts w:ascii="Times New Roman CYR" w:eastAsiaTheme="minorEastAsia" w:hAnsi="Times New Roman CYR"/>
            <w:color w:val="000000" w:themeColor="text1"/>
            <w:szCs w:val="24"/>
          </w:rPr>
          <w:t>приложению</w:t>
        </w:r>
      </w:hyperlink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.</w:t>
      </w:r>
    </w:p>
    <w:p w:rsidR="00FC4697" w:rsidRPr="00FC4697" w:rsidRDefault="00E23803" w:rsidP="002C1F12">
      <w:pPr>
        <w:widowControl w:val="0"/>
        <w:tabs>
          <w:tab w:val="left" w:pos="7230"/>
        </w:tabs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2" w:name="sub_3"/>
      <w:bookmarkEnd w:id="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2</w:t>
      </w:r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. </w:t>
      </w:r>
      <w:bookmarkStart w:id="3" w:name="sub_4"/>
      <w:bookmarkEnd w:id="2"/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</w:t>
      </w:r>
      <w:r w:rsid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ской Республики» Суркову Наталию Владиславовну.</w:t>
      </w:r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</w:p>
    <w:p w:rsidR="00FC4697" w:rsidRDefault="00E23803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4" w:name="sub_5"/>
      <w:bookmarkEnd w:id="3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3</w:t>
      </w:r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. Настоящее постановление вступает в силу </w:t>
      </w:r>
      <w:r w:rsid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после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его официального опубликования.</w:t>
      </w:r>
    </w:p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bookmarkEnd w:id="4"/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36"/>
        <w:gridCol w:w="3119"/>
      </w:tblGrid>
      <w:tr w:rsidR="00FC4697" w:rsidRPr="00FC4697" w:rsidTr="00D62A16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FC4697" w:rsidRPr="00FC4697" w:rsidRDefault="00FC4697" w:rsidP="00FC469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FC4697">
              <w:rPr>
                <w:rFonts w:ascii="Times New Roman CYR" w:eastAsiaTheme="minorEastAsia" w:hAnsi="Times New Roman CYR" w:cs="Times New Roman CYR"/>
                <w:szCs w:val="24"/>
              </w:rPr>
              <w:t xml:space="preserve">Глава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FC4697" w:rsidRPr="00FC4697" w:rsidRDefault="00FC4697" w:rsidP="00FC469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szCs w:val="24"/>
              </w:rPr>
            </w:pPr>
            <w:r w:rsidRPr="00FC4697">
              <w:rPr>
                <w:rFonts w:ascii="Times New Roman CYR" w:eastAsiaTheme="minorEastAsia" w:hAnsi="Times New Roman CYR" w:cs="Times New Roman CYR"/>
                <w:szCs w:val="24"/>
              </w:rPr>
              <w:t>В.Н. Михайлов</w:t>
            </w:r>
          </w:p>
        </w:tc>
      </w:tr>
    </w:tbl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FC4697" w:rsidRPr="000C26C0" w:rsidRDefault="00FC4697" w:rsidP="00FC469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Theme="minorEastAsia" w:hAnsi="Times New Roman"/>
          <w:bCs/>
          <w:szCs w:val="24"/>
        </w:rPr>
      </w:pPr>
      <w:bookmarkStart w:id="5" w:name="sub_1000"/>
      <w:r w:rsidRPr="000C26C0">
        <w:rPr>
          <w:rFonts w:ascii="Times New Roman" w:eastAsiaTheme="minorEastAsia" w:hAnsi="Times New Roman"/>
          <w:bCs/>
          <w:szCs w:val="24"/>
        </w:rPr>
        <w:lastRenderedPageBreak/>
        <w:t>Утвержден</w:t>
      </w:r>
      <w:r w:rsidR="00E23803" w:rsidRPr="000C26C0">
        <w:rPr>
          <w:rFonts w:ascii="Times New Roman" w:eastAsiaTheme="minorEastAsia" w:hAnsi="Times New Roman"/>
          <w:bCs/>
          <w:szCs w:val="24"/>
        </w:rPr>
        <w:t>о</w:t>
      </w:r>
      <w:r w:rsidRPr="000C26C0">
        <w:rPr>
          <w:rFonts w:ascii="Times New Roman" w:eastAsiaTheme="minorEastAsia" w:hAnsi="Times New Roman"/>
          <w:bCs/>
          <w:szCs w:val="24"/>
        </w:rPr>
        <w:t xml:space="preserve"> </w:t>
      </w:r>
    </w:p>
    <w:p w:rsidR="00FC4697" w:rsidRPr="000C26C0" w:rsidRDefault="00FC4697" w:rsidP="00FC4697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Theme="minorEastAsia" w:hAnsi="Times New Roman"/>
          <w:bCs/>
          <w:szCs w:val="24"/>
        </w:rPr>
      </w:pPr>
      <w:r w:rsidRPr="000C26C0">
        <w:rPr>
          <w:rFonts w:ascii="Times New Roman" w:eastAsiaTheme="minorEastAsia" w:hAnsi="Times New Roman"/>
          <w:bCs/>
          <w:szCs w:val="24"/>
        </w:rPr>
        <w:t xml:space="preserve">постановлением администрации </w:t>
      </w:r>
    </w:p>
    <w:p w:rsidR="00FC4697" w:rsidRPr="000C26C0" w:rsidRDefault="00FC4697" w:rsidP="00FC469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Arial"/>
          <w:b/>
          <w:bCs/>
          <w:szCs w:val="24"/>
        </w:rPr>
      </w:pPr>
      <w:r w:rsidRPr="000C26C0">
        <w:rPr>
          <w:rFonts w:ascii="Times New Roman" w:eastAsiaTheme="minorEastAsia" w:hAnsi="Times New Roman"/>
          <w:bCs/>
          <w:szCs w:val="24"/>
        </w:rPr>
        <w:t xml:space="preserve">города Канаш Чувашской </w:t>
      </w:r>
      <w:r w:rsidR="00485FB4">
        <w:rPr>
          <w:rFonts w:ascii="Times New Roman" w:eastAsiaTheme="minorEastAsia" w:hAnsi="Times New Roman"/>
          <w:bCs/>
          <w:szCs w:val="24"/>
        </w:rPr>
        <w:t>Республики от 20.05.2024</w:t>
      </w:r>
      <w:r w:rsidRPr="000C26C0">
        <w:rPr>
          <w:rFonts w:ascii="Times New Roman" w:eastAsiaTheme="minorEastAsia" w:hAnsi="Times New Roman"/>
          <w:bCs/>
          <w:szCs w:val="24"/>
        </w:rPr>
        <w:t xml:space="preserve"> №</w:t>
      </w:r>
      <w:r w:rsidR="00485FB4">
        <w:rPr>
          <w:rFonts w:ascii="Times New Roman" w:eastAsiaTheme="minorEastAsia" w:hAnsi="Times New Roman"/>
          <w:bCs/>
          <w:szCs w:val="24"/>
        </w:rPr>
        <w:t>601</w:t>
      </w:r>
    </w:p>
    <w:bookmarkEnd w:id="5"/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FC4697" w:rsidRPr="000C26C0" w:rsidRDefault="00FC4697" w:rsidP="00FC469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szCs w:val="24"/>
        </w:rPr>
      </w:pPr>
      <w:r w:rsidRPr="000C26C0">
        <w:rPr>
          <w:rFonts w:ascii="Times New Roman CYR" w:eastAsiaTheme="minorEastAsia" w:hAnsi="Times New Roman CYR" w:cs="Times New Roman CYR"/>
          <w:b/>
          <w:bCs/>
          <w:szCs w:val="24"/>
        </w:rPr>
        <w:t>Положение</w:t>
      </w:r>
      <w:r w:rsidRPr="000C26C0">
        <w:rPr>
          <w:rFonts w:ascii="Times New Roman CYR" w:eastAsiaTheme="minorEastAsia" w:hAnsi="Times New Roman CYR" w:cs="Times New Roman CYR"/>
          <w:b/>
          <w:bCs/>
          <w:szCs w:val="24"/>
        </w:rPr>
        <w:br/>
        <w:t>о предоставлении мер поддержки в период обучения гражданину, заключившему договор о целевом обучении по образовательной программе среднего профессионального или высшего образования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6" w:name="sub_11"/>
      <w:r w:rsidRPr="00FC4697">
        <w:rPr>
          <w:rFonts w:ascii="Times New Roman CYR" w:eastAsiaTheme="minorEastAsia" w:hAnsi="Times New Roman CYR" w:cs="Times New Roman CYR"/>
          <w:szCs w:val="24"/>
        </w:rPr>
        <w:t xml:space="preserve">1. </w:t>
      </w:r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Настоящее Положение о предоставлении мер поддержки в период обучения гражданину, заключившему договор о целевом обучении по образовательной программе среднего профессионального или высшего образования (далее - Положение) разработано на основании части 8 статьи 56</w:t>
      </w:r>
      <w:r w:rsidR="000C26C0" w:rsidRPr="000C26C0">
        <w:t xml:space="preserve"> 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Федерального</w:t>
      </w:r>
      <w:r w:rsidR="000C26C0" w:rsidRP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закон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а от 29 декабря 2012 г. № 273-ФЗ «</w:t>
      </w:r>
      <w:r w:rsidR="000C26C0" w:rsidRP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Об обр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азовании в Российской Федерации»</w:t>
      </w:r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, </w:t>
      </w:r>
      <w:hyperlink r:id="rId6" w:history="1">
        <w:r w:rsidRPr="00FC4697">
          <w:rPr>
            <w:rFonts w:ascii="Times New Roman CYR" w:eastAsiaTheme="minorEastAsia" w:hAnsi="Times New Roman CYR" w:cs="Times New Roman CYR"/>
            <w:color w:val="000000" w:themeColor="text1"/>
            <w:szCs w:val="24"/>
          </w:rPr>
          <w:t>постановления</w:t>
        </w:r>
      </w:hyperlink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Правительства Российск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ой Федерации от 13 октября 2020 г. №1681 «</w:t>
      </w:r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 целевом обучении по образовательным программам среднего профессионального и выс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шего образования»</w:t>
      </w:r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>.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7" w:name="sub_12"/>
      <w:bookmarkEnd w:id="6"/>
      <w:r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2. Право на ежемесячную денежную выплату предоставляется гражданам, зарегистрированным на территории города Канаш Чувашской Республики, обучавшимся </w:t>
      </w:r>
      <w:r w:rsidRPr="00FC4697">
        <w:rPr>
          <w:rFonts w:ascii="Times New Roman CYR" w:eastAsiaTheme="minorEastAsia" w:hAnsi="Times New Roman CYR" w:cs="Times New Roman CYR"/>
          <w:szCs w:val="24"/>
        </w:rPr>
        <w:t>в общеобразовательных организациях города Канаш Чувашской Республики и направленным на целевое обучение в организацию, осуществляющую образовательную деятельность по образовательным программам среднего профессионального или высшего образования (далее - образовательная организация).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8" w:name="sub_13"/>
      <w:bookmarkEnd w:id="7"/>
      <w:r w:rsidRPr="00FC4697">
        <w:rPr>
          <w:rFonts w:ascii="Times New Roman CYR" w:eastAsiaTheme="minorEastAsia" w:hAnsi="Times New Roman CYR" w:cs="Times New Roman CYR"/>
          <w:szCs w:val="24"/>
        </w:rPr>
        <w:t>3. Расходы, связанные с выплатой меры социальной поддержки, осуществляются за счет средств бюджета города Канаш Чувашской Республики.</w:t>
      </w:r>
      <w:bookmarkEnd w:id="8"/>
    </w:p>
    <w:p w:rsidR="00FC4697" w:rsidRPr="00FC4697" w:rsidRDefault="00E23803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9" w:name="sub_21"/>
      <w:r>
        <w:rPr>
          <w:rFonts w:ascii="Times New Roman CYR" w:eastAsiaTheme="minorEastAsia" w:hAnsi="Times New Roman CYR" w:cs="Times New Roman CYR"/>
          <w:szCs w:val="24"/>
        </w:rPr>
        <w:t>4.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Для получения мер социальной поддержки гражданин заключает договор о целевом обучении с </w:t>
      </w:r>
      <w:r w:rsidR="000C26C0">
        <w:rPr>
          <w:rFonts w:ascii="Times New Roman CYR" w:eastAsiaTheme="minorEastAsia" w:hAnsi="Times New Roman CYR" w:cs="Times New Roman CYR"/>
          <w:szCs w:val="24"/>
        </w:rPr>
        <w:t>администрацией города Канаш Чувашской Республики (далее –Администрация)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>. Договор заключается по</w:t>
      </w:r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hyperlink r:id="rId7" w:history="1">
        <w:r w:rsidR="00FC4697" w:rsidRPr="00FC4697">
          <w:rPr>
            <w:rFonts w:ascii="Times New Roman CYR" w:eastAsiaTheme="minorEastAsia" w:hAnsi="Times New Roman CYR" w:cs="Times New Roman CYR"/>
            <w:color w:val="000000" w:themeColor="text1"/>
            <w:szCs w:val="24"/>
          </w:rPr>
          <w:t>типовой форме</w:t>
        </w:r>
      </w:hyperlink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, утвержденной </w:t>
      </w:r>
      <w:hyperlink r:id="rId8" w:history="1">
        <w:r w:rsidR="00FC4697" w:rsidRPr="00FC4697">
          <w:rPr>
            <w:rFonts w:ascii="Times New Roman CYR" w:eastAsiaTheme="minorEastAsia" w:hAnsi="Times New Roman CYR" w:cs="Times New Roman CYR"/>
            <w:color w:val="000000" w:themeColor="text1"/>
            <w:szCs w:val="24"/>
          </w:rPr>
          <w:t>постановлением</w:t>
        </w:r>
      </w:hyperlink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Правительства Российск</w:t>
      </w:r>
      <w:r w:rsidR="000C26C0">
        <w:rPr>
          <w:rFonts w:ascii="Times New Roman CYR" w:eastAsiaTheme="minorEastAsia" w:hAnsi="Times New Roman CYR" w:cs="Times New Roman CYR"/>
          <w:color w:val="000000" w:themeColor="text1"/>
          <w:szCs w:val="24"/>
        </w:rPr>
        <w:t>ой Федерации от 13 октября 2020 г. №1681 «</w:t>
      </w:r>
      <w:r w:rsidR="00FC4697" w:rsidRPr="00FC4697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О целевом обучении по образовательным 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>программам среднего професси</w:t>
      </w:r>
      <w:r w:rsidR="000C26C0">
        <w:rPr>
          <w:rFonts w:ascii="Times New Roman CYR" w:eastAsiaTheme="minorEastAsia" w:hAnsi="Times New Roman CYR" w:cs="Times New Roman CYR"/>
          <w:szCs w:val="24"/>
        </w:rPr>
        <w:t>онального и высшего образования»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>.</w:t>
      </w:r>
    </w:p>
    <w:p w:rsidR="00FC4697" w:rsidRPr="00FC4697" w:rsidRDefault="000C26C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0" w:name="sub_23"/>
      <w:bookmarkEnd w:id="9"/>
      <w:r>
        <w:rPr>
          <w:rFonts w:ascii="Times New Roman CYR" w:eastAsiaTheme="minorEastAsia" w:hAnsi="Times New Roman CYR" w:cs="Times New Roman CYR"/>
          <w:szCs w:val="24"/>
        </w:rPr>
        <w:t>5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>. Договор о целевом обучении с обучающимся заключается на любом этапе освоения им образовательной программы среднего профессионального или высшего образования.</w:t>
      </w:r>
    </w:p>
    <w:p w:rsidR="00FC4697" w:rsidRPr="00FC4697" w:rsidRDefault="000C26C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1" w:name="sub_24"/>
      <w:bookmarkEnd w:id="10"/>
      <w:r>
        <w:rPr>
          <w:rFonts w:ascii="Times New Roman CYR" w:eastAsiaTheme="minorEastAsia" w:hAnsi="Times New Roman CYR" w:cs="Times New Roman CYR"/>
          <w:szCs w:val="24"/>
        </w:rPr>
        <w:t>6</w:t>
      </w:r>
      <w:r w:rsidR="00E23803">
        <w:rPr>
          <w:rFonts w:ascii="Times New Roman CYR" w:eastAsiaTheme="minorEastAsia" w:hAnsi="Times New Roman CYR" w:cs="Times New Roman CYR"/>
          <w:szCs w:val="24"/>
        </w:rPr>
        <w:t>.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Несовершеннолетние граждане и обучающиеся заключают договор о целевом обучении с письменного согласия родителей (законных представителей).</w:t>
      </w:r>
      <w:bookmarkEnd w:id="11"/>
    </w:p>
    <w:p w:rsidR="00FC4697" w:rsidRPr="00FC4697" w:rsidRDefault="000C26C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2" w:name="sub_31"/>
      <w:r>
        <w:rPr>
          <w:rFonts w:ascii="Times New Roman CYR" w:eastAsiaTheme="minorEastAsia" w:hAnsi="Times New Roman CYR" w:cs="Times New Roman CYR"/>
          <w:szCs w:val="24"/>
        </w:rPr>
        <w:t>7</w:t>
      </w:r>
      <w:r w:rsidR="00E23803">
        <w:rPr>
          <w:rFonts w:ascii="Times New Roman CYR" w:eastAsiaTheme="minorEastAsia" w:hAnsi="Times New Roman CYR" w:cs="Times New Roman CYR"/>
          <w:szCs w:val="24"/>
        </w:rPr>
        <w:t>.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Администрация предоставляет гражданину в период его обучения следующие меры социальной поддержки:</w:t>
      </w:r>
    </w:p>
    <w:bookmarkEnd w:id="12"/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>- в период обучения со второго курса выплачива</w:t>
      </w:r>
      <w:r w:rsidR="00E70E15">
        <w:rPr>
          <w:rFonts w:ascii="Times New Roman CYR" w:eastAsiaTheme="minorEastAsia" w:hAnsi="Times New Roman CYR" w:cs="Times New Roman CYR"/>
          <w:szCs w:val="24"/>
        </w:rPr>
        <w:t>ет</w:t>
      </w:r>
      <w:r w:rsidRPr="00FC4697">
        <w:rPr>
          <w:rFonts w:ascii="Times New Roman CYR" w:eastAsiaTheme="minorEastAsia" w:hAnsi="Times New Roman CYR" w:cs="Times New Roman CYR"/>
          <w:szCs w:val="24"/>
        </w:rPr>
        <w:t xml:space="preserve"> ежемесячную стипендию в размере </w:t>
      </w:r>
      <w:r w:rsidR="000C26C0">
        <w:rPr>
          <w:rFonts w:ascii="Times New Roman CYR" w:eastAsiaTheme="minorEastAsia" w:hAnsi="Times New Roman CYR" w:cs="Times New Roman CYR"/>
          <w:szCs w:val="24"/>
        </w:rPr>
        <w:t>2000 (две</w:t>
      </w:r>
      <w:r w:rsidRPr="00FC4697">
        <w:rPr>
          <w:rFonts w:ascii="Times New Roman CYR" w:eastAsiaTheme="minorEastAsia" w:hAnsi="Times New Roman CYR" w:cs="Times New Roman CYR"/>
          <w:szCs w:val="24"/>
        </w:rPr>
        <w:t xml:space="preserve"> тысячи) рублей путем перечисления денежных средств на банковский счет получателя при условии сдачи всех эк</w:t>
      </w:r>
      <w:r w:rsidR="000C26C0">
        <w:rPr>
          <w:rFonts w:ascii="Times New Roman CYR" w:eastAsiaTheme="minorEastAsia" w:hAnsi="Times New Roman CYR" w:cs="Times New Roman CYR"/>
          <w:szCs w:val="24"/>
        </w:rPr>
        <w:t>заменационных сессий на оценки «отлично» или «хорошо»</w:t>
      </w:r>
      <w:r w:rsidRPr="00FC4697">
        <w:rPr>
          <w:rFonts w:ascii="Times New Roman CYR" w:eastAsiaTheme="minorEastAsia" w:hAnsi="Times New Roman CYR" w:cs="Times New Roman CYR"/>
          <w:szCs w:val="24"/>
        </w:rPr>
        <w:t>;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>- организов</w:t>
      </w:r>
      <w:r w:rsidR="00E70E15">
        <w:rPr>
          <w:rFonts w:ascii="Times New Roman CYR" w:eastAsiaTheme="minorEastAsia" w:hAnsi="Times New Roman CYR" w:cs="Times New Roman CYR"/>
          <w:szCs w:val="24"/>
        </w:rPr>
        <w:t>ывает</w:t>
      </w:r>
      <w:r w:rsidRPr="00FC4697">
        <w:rPr>
          <w:rFonts w:ascii="Times New Roman CYR" w:eastAsiaTheme="minorEastAsia" w:hAnsi="Times New Roman CYR" w:cs="Times New Roman CYR"/>
          <w:szCs w:val="24"/>
        </w:rPr>
        <w:t xml:space="preserve"> прохождение практики в соответствии с учебным планом;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>- обеспечи</w:t>
      </w:r>
      <w:r w:rsidR="00E70E15">
        <w:rPr>
          <w:rFonts w:ascii="Times New Roman CYR" w:eastAsiaTheme="minorEastAsia" w:hAnsi="Times New Roman CYR" w:cs="Times New Roman CYR"/>
          <w:szCs w:val="24"/>
        </w:rPr>
        <w:t>вает</w:t>
      </w:r>
      <w:r w:rsidRPr="00FC4697">
        <w:rPr>
          <w:rFonts w:ascii="Times New Roman CYR" w:eastAsiaTheme="minorEastAsia" w:hAnsi="Times New Roman CYR" w:cs="Times New Roman CYR"/>
          <w:szCs w:val="24"/>
        </w:rPr>
        <w:t xml:space="preserve"> в соответствии с полученной квалификацией трудоустройство в </w:t>
      </w:r>
      <w:r w:rsidR="000C26C0">
        <w:rPr>
          <w:rFonts w:ascii="Times New Roman CYR" w:eastAsiaTheme="minorEastAsia" w:hAnsi="Times New Roman CYR" w:cs="Times New Roman CYR"/>
          <w:szCs w:val="24"/>
        </w:rPr>
        <w:t xml:space="preserve">муниципальных </w:t>
      </w:r>
      <w:r w:rsidRPr="00FC4697">
        <w:rPr>
          <w:rFonts w:ascii="Times New Roman CYR" w:eastAsiaTheme="minorEastAsia" w:hAnsi="Times New Roman CYR" w:cs="Times New Roman CYR"/>
          <w:szCs w:val="24"/>
        </w:rPr>
        <w:t>учреждениях города Канаш Чувашской Республики</w:t>
      </w:r>
      <w:r w:rsidR="00E70E15">
        <w:rPr>
          <w:rFonts w:ascii="Times New Roman CYR" w:eastAsiaTheme="minorEastAsia" w:hAnsi="Times New Roman CYR" w:cs="Times New Roman CYR"/>
          <w:szCs w:val="24"/>
        </w:rPr>
        <w:t xml:space="preserve"> при наличии</w:t>
      </w:r>
      <w:r w:rsidR="000C26C0">
        <w:rPr>
          <w:rFonts w:ascii="Times New Roman CYR" w:eastAsiaTheme="minorEastAsia" w:hAnsi="Times New Roman CYR" w:cs="Times New Roman CYR"/>
          <w:szCs w:val="24"/>
        </w:rPr>
        <w:t xml:space="preserve"> вакантных</w:t>
      </w:r>
      <w:r w:rsidR="00E70E15">
        <w:rPr>
          <w:rFonts w:ascii="Times New Roman CYR" w:eastAsiaTheme="minorEastAsia" w:hAnsi="Times New Roman CYR" w:cs="Times New Roman CYR"/>
          <w:szCs w:val="24"/>
        </w:rPr>
        <w:t xml:space="preserve"> мест</w:t>
      </w:r>
      <w:r w:rsidRPr="00FC4697">
        <w:rPr>
          <w:rFonts w:ascii="Times New Roman CYR" w:eastAsiaTheme="minorEastAsia" w:hAnsi="Times New Roman CYR" w:cs="Times New Roman CYR"/>
          <w:szCs w:val="24"/>
        </w:rPr>
        <w:t>;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>- уведом</w:t>
      </w:r>
      <w:r w:rsidR="00E70E15">
        <w:rPr>
          <w:rFonts w:ascii="Times New Roman CYR" w:eastAsiaTheme="minorEastAsia" w:hAnsi="Times New Roman CYR" w:cs="Times New Roman CYR"/>
          <w:szCs w:val="24"/>
        </w:rPr>
        <w:t>ляет</w:t>
      </w:r>
      <w:r w:rsidRPr="00FC4697">
        <w:rPr>
          <w:rFonts w:ascii="Times New Roman CYR" w:eastAsiaTheme="minorEastAsia" w:hAnsi="Times New Roman CYR" w:cs="Times New Roman CYR"/>
          <w:szCs w:val="24"/>
        </w:rPr>
        <w:t xml:space="preserve"> гражданина об изменении местонахождения, банковских реквизитов или иных сведений, имеющих значение для исполнения договора о целевом обучении, в течение 10 календарных дней со дня возникновения указанных изменений.</w:t>
      </w:r>
    </w:p>
    <w:p w:rsidR="00FC4697" w:rsidRPr="00FC4697" w:rsidRDefault="000C26C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3" w:name="sub_32"/>
      <w:r>
        <w:rPr>
          <w:rFonts w:ascii="Times New Roman CYR" w:eastAsiaTheme="minorEastAsia" w:hAnsi="Times New Roman CYR" w:cs="Times New Roman CYR"/>
          <w:szCs w:val="24"/>
        </w:rPr>
        <w:t>8</w:t>
      </w:r>
      <w:r w:rsidR="00E23803">
        <w:rPr>
          <w:rFonts w:ascii="Times New Roman CYR" w:eastAsiaTheme="minorEastAsia" w:hAnsi="Times New Roman CYR" w:cs="Times New Roman CYR"/>
          <w:szCs w:val="24"/>
        </w:rPr>
        <w:t xml:space="preserve">. 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Предоставление стипендии осуществляется ежемесячно после предоставления в </w:t>
      </w:r>
      <w:r>
        <w:rPr>
          <w:rFonts w:ascii="Times New Roman CYR" w:eastAsiaTheme="minorEastAsia" w:hAnsi="Times New Roman CYR" w:cs="Times New Roman CYR"/>
          <w:szCs w:val="24"/>
        </w:rPr>
        <w:t>муниципальное казённое учреждение</w:t>
      </w:r>
      <w:r w:rsidRPr="000C26C0">
        <w:rPr>
          <w:rFonts w:ascii="Times New Roman CYR" w:eastAsiaTheme="minorEastAsia" w:hAnsi="Times New Roman CYR" w:cs="Times New Roman CYR"/>
          <w:szCs w:val="24"/>
        </w:rPr>
        <w:t xml:space="preserve"> «Отдел образования и молодежной политики администрации города Канаш Чувашской Республики» (далее - Отдел)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следующего пакета документов:</w:t>
      </w:r>
    </w:p>
    <w:bookmarkEnd w:id="13"/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>- договора о целевом обучении;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lastRenderedPageBreak/>
        <w:t>- документа, удостоверяющего личность;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>- лицевого счета для перечисления денежных средств;</w:t>
      </w:r>
    </w:p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>- копию приказа (справку) о зачислении в образовательную организацию среднего профессионального или высшего образования;</w:t>
      </w:r>
    </w:p>
    <w:p w:rsid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FC4697">
        <w:rPr>
          <w:rFonts w:ascii="Times New Roman CYR" w:eastAsiaTheme="minorEastAsia" w:hAnsi="Times New Roman CYR" w:cs="Times New Roman CYR"/>
          <w:szCs w:val="24"/>
        </w:rPr>
        <w:t xml:space="preserve">- заявление о начале выплаты стипендии </w:t>
      </w:r>
      <w:r w:rsidR="0092476A">
        <w:rPr>
          <w:rFonts w:ascii="Times New Roman CYR" w:eastAsiaTheme="minorEastAsia" w:hAnsi="Times New Roman CYR" w:cs="Times New Roman CYR"/>
          <w:szCs w:val="24"/>
        </w:rPr>
        <w:t>в свободной форме;</w:t>
      </w:r>
    </w:p>
    <w:p w:rsidR="0092476A" w:rsidRPr="00FC4697" w:rsidRDefault="0092476A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- согласие на обработку персональных данных. </w:t>
      </w:r>
    </w:p>
    <w:p w:rsidR="00FC4697" w:rsidRPr="00FC4697" w:rsidRDefault="000C26C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4" w:name="sub_33"/>
      <w:r>
        <w:rPr>
          <w:rFonts w:ascii="Times New Roman CYR" w:eastAsiaTheme="minorEastAsia" w:hAnsi="Times New Roman CYR" w:cs="Times New Roman CYR"/>
          <w:szCs w:val="24"/>
        </w:rPr>
        <w:t>9</w:t>
      </w:r>
      <w:r w:rsidR="00E23803">
        <w:rPr>
          <w:rFonts w:ascii="Times New Roman CYR" w:eastAsiaTheme="minorEastAsia" w:hAnsi="Times New Roman CYR" w:cs="Times New Roman CYR"/>
          <w:szCs w:val="24"/>
        </w:rPr>
        <w:t>.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Выплата денежных средств гражданину осуществляется путем перечисления денежных средств на лицевой счет гражданина.</w:t>
      </w:r>
    </w:p>
    <w:p w:rsidR="00FC4697" w:rsidRDefault="000C26C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bookmarkStart w:id="15" w:name="sub_34"/>
      <w:bookmarkEnd w:id="14"/>
      <w:r>
        <w:rPr>
          <w:rFonts w:ascii="Times New Roman CYR" w:eastAsiaTheme="minorEastAsia" w:hAnsi="Times New Roman CYR" w:cs="Times New Roman CYR"/>
          <w:szCs w:val="24"/>
        </w:rPr>
        <w:t>10</w:t>
      </w:r>
      <w:r w:rsidR="00E23803">
        <w:rPr>
          <w:rFonts w:ascii="Times New Roman CYR" w:eastAsiaTheme="minorEastAsia" w:hAnsi="Times New Roman CYR" w:cs="Times New Roman CYR"/>
          <w:szCs w:val="24"/>
        </w:rPr>
        <w:t>.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Ежемесячная выплата гражданину производится на основании </w:t>
      </w:r>
      <w:r>
        <w:rPr>
          <w:rFonts w:ascii="Times New Roman CYR" w:eastAsiaTheme="minorEastAsia" w:hAnsi="Times New Roman CYR" w:cs="Times New Roman CYR"/>
          <w:szCs w:val="24"/>
        </w:rPr>
        <w:t xml:space="preserve">распоряжения </w:t>
      </w:r>
      <w:r w:rsidR="00A74E13">
        <w:rPr>
          <w:rFonts w:ascii="Times New Roman CYR" w:eastAsiaTheme="minorEastAsia" w:hAnsi="Times New Roman CYR" w:cs="Times New Roman CYR"/>
          <w:szCs w:val="24"/>
        </w:rPr>
        <w:t>администрации</w:t>
      </w:r>
      <w:r w:rsidR="00FC4697" w:rsidRPr="00FC4697">
        <w:rPr>
          <w:rFonts w:ascii="Times New Roman CYR" w:eastAsiaTheme="minorEastAsia" w:hAnsi="Times New Roman CYR" w:cs="Times New Roman CYR"/>
          <w:szCs w:val="24"/>
        </w:rPr>
        <w:t xml:space="preserve"> города Канаш Чувашской Республики.</w:t>
      </w:r>
    </w:p>
    <w:p w:rsidR="00BB1F90" w:rsidRDefault="000C26C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11</w:t>
      </w:r>
      <w:r w:rsidR="00907F15">
        <w:rPr>
          <w:rFonts w:ascii="Times New Roman CYR" w:eastAsiaTheme="minorEastAsia" w:hAnsi="Times New Roman CYR" w:cs="Times New Roman CYR"/>
          <w:szCs w:val="24"/>
        </w:rPr>
        <w:t>. Выплата мер поддержки г</w:t>
      </w:r>
      <w:r w:rsidR="00BB1F90">
        <w:rPr>
          <w:rFonts w:ascii="Times New Roman CYR" w:eastAsiaTheme="minorEastAsia" w:hAnsi="Times New Roman CYR" w:cs="Times New Roman CYR"/>
          <w:szCs w:val="24"/>
        </w:rPr>
        <w:t xml:space="preserve">ражданину прекращается в случае отчисления </w:t>
      </w:r>
      <w:r w:rsidR="00BB1F90" w:rsidRPr="00907F15">
        <w:rPr>
          <w:rFonts w:ascii="Times New Roman CYR" w:eastAsiaTheme="minorEastAsia" w:hAnsi="Times New Roman CYR" w:cs="Times New Roman CYR"/>
          <w:szCs w:val="24"/>
        </w:rPr>
        <w:t>из организации, осуществляющей образовательную деятельность</w:t>
      </w:r>
      <w:r w:rsidR="00BB1F90">
        <w:rPr>
          <w:rFonts w:ascii="Times New Roman CYR" w:eastAsiaTheme="minorEastAsia" w:hAnsi="Times New Roman CYR" w:cs="Times New Roman CYR"/>
          <w:szCs w:val="24"/>
        </w:rPr>
        <w:t>.</w:t>
      </w:r>
    </w:p>
    <w:p w:rsidR="00BB1F90" w:rsidRDefault="00BB1F90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bookmarkEnd w:id="15"/>
    <w:p w:rsidR="00FC4697" w:rsidRPr="00FC4697" w:rsidRDefault="00FC4697" w:rsidP="00FC469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BC342D" w:rsidRPr="00FC4697" w:rsidRDefault="00BC342D" w:rsidP="00FC4697"/>
    <w:sectPr w:rsidR="00BC342D" w:rsidRPr="00FC4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FC"/>
    <w:rsid w:val="000A2EB2"/>
    <w:rsid w:val="000C26C0"/>
    <w:rsid w:val="002C1F12"/>
    <w:rsid w:val="00452160"/>
    <w:rsid w:val="00467EBE"/>
    <w:rsid w:val="00485FB4"/>
    <w:rsid w:val="004926DC"/>
    <w:rsid w:val="004F0EFE"/>
    <w:rsid w:val="00522215"/>
    <w:rsid w:val="00602E60"/>
    <w:rsid w:val="006C5D37"/>
    <w:rsid w:val="007C6296"/>
    <w:rsid w:val="00907F15"/>
    <w:rsid w:val="0092476A"/>
    <w:rsid w:val="00924EFC"/>
    <w:rsid w:val="009724E1"/>
    <w:rsid w:val="00A74E13"/>
    <w:rsid w:val="00A9321E"/>
    <w:rsid w:val="00B016F9"/>
    <w:rsid w:val="00B26BB7"/>
    <w:rsid w:val="00B31964"/>
    <w:rsid w:val="00BB1F90"/>
    <w:rsid w:val="00BC342D"/>
    <w:rsid w:val="00D02728"/>
    <w:rsid w:val="00D12711"/>
    <w:rsid w:val="00D15679"/>
    <w:rsid w:val="00E019A4"/>
    <w:rsid w:val="00E23803"/>
    <w:rsid w:val="00E30B4C"/>
    <w:rsid w:val="00E70E15"/>
    <w:rsid w:val="00E93B39"/>
    <w:rsid w:val="00E95BCF"/>
    <w:rsid w:val="00F14767"/>
    <w:rsid w:val="00FC4697"/>
    <w:rsid w:val="00FF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90E1E-DE74-42B4-B644-A885E56D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69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6D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F26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9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4765624/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74765624/3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74765624/0" TargetMode="External"/><Relationship Id="rId5" Type="http://schemas.openxmlformats.org/officeDocument/2006/relationships/hyperlink" Target="https://internet.garant.ru/document/redirect/186367/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Глазов Николай Станиславович</cp:lastModifiedBy>
  <cp:revision>5</cp:revision>
  <cp:lastPrinted>2024-05-21T05:44:00Z</cp:lastPrinted>
  <dcterms:created xsi:type="dcterms:W3CDTF">2024-05-21T05:46:00Z</dcterms:created>
  <dcterms:modified xsi:type="dcterms:W3CDTF">2024-06-03T04:52:00Z</dcterms:modified>
</cp:coreProperties>
</file>