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61"/>
        <w:gridCol w:w="1225"/>
        <w:gridCol w:w="4184"/>
      </w:tblGrid>
      <w:tr w:rsidR="004C2991" w:rsidRPr="00963974" w:rsidTr="003759CA">
        <w:trPr>
          <w:cantSplit/>
          <w:trHeight w:val="384"/>
        </w:trPr>
        <w:tc>
          <w:tcPr>
            <w:tcW w:w="4161" w:type="dxa"/>
            <w:hideMark/>
          </w:tcPr>
          <w:p w:rsidR="004C2991" w:rsidRPr="00913834" w:rsidRDefault="004C2991" w:rsidP="003759CA">
            <w:pPr>
              <w:jc w:val="center"/>
              <w:rPr>
                <w:b/>
                <w:bCs/>
                <w:noProof/>
                <w:color w:val="000000"/>
              </w:rPr>
            </w:pPr>
            <w:r w:rsidRPr="00913834">
              <w:rPr>
                <w:b/>
                <w:bCs/>
                <w:noProof/>
                <w:color w:val="000000"/>
              </w:rPr>
              <w:t>ЧĂВАШ РЕСПУБЛИКИ</w:t>
            </w:r>
          </w:p>
        </w:tc>
        <w:tc>
          <w:tcPr>
            <w:tcW w:w="1225" w:type="dxa"/>
            <w:vMerge w:val="restart"/>
          </w:tcPr>
          <w:p w:rsidR="004C2991" w:rsidRPr="00913834" w:rsidRDefault="00DD24CC" w:rsidP="003759CA">
            <w:pPr>
              <w:jc w:val="center"/>
              <w:rPr>
                <w:color w:val="000000"/>
              </w:rPr>
            </w:pPr>
            <w:r>
              <w:rPr>
                <w:noProof/>
              </w:rPr>
              <w:drawing>
                <wp:anchor distT="0" distB="0" distL="114300" distR="114300" simplePos="0" relativeHeight="251659264" behindDoc="1" locked="0" layoutInCell="1" allowOverlap="1" wp14:anchorId="1F9AA73A" wp14:editId="0B0E2AD3">
                  <wp:simplePos x="0" y="0"/>
                  <wp:positionH relativeFrom="column">
                    <wp:posOffset>10795</wp:posOffset>
                  </wp:positionH>
                  <wp:positionV relativeFrom="paragraph">
                    <wp:posOffset>20153</wp:posOffset>
                  </wp:positionV>
                  <wp:extent cx="609717" cy="775252"/>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09717" cy="775252"/>
                          </a:xfrm>
                          <a:prstGeom prst="rect">
                            <a:avLst/>
                          </a:prstGeom>
                        </pic:spPr>
                      </pic:pic>
                    </a:graphicData>
                  </a:graphic>
                  <wp14:sizeRelH relativeFrom="page">
                    <wp14:pctWidth>0</wp14:pctWidth>
                  </wp14:sizeRelH>
                  <wp14:sizeRelV relativeFrom="page">
                    <wp14:pctHeight>0</wp14:pctHeight>
                  </wp14:sizeRelV>
                </wp:anchor>
              </w:drawing>
            </w:r>
          </w:p>
        </w:tc>
        <w:tc>
          <w:tcPr>
            <w:tcW w:w="4184" w:type="dxa"/>
            <w:hideMark/>
          </w:tcPr>
          <w:p w:rsidR="004C2991" w:rsidRPr="00913834" w:rsidRDefault="004C2991" w:rsidP="003759CA">
            <w:pPr>
              <w:jc w:val="center"/>
              <w:rPr>
                <w:noProof/>
                <w:color w:val="000000"/>
              </w:rPr>
            </w:pPr>
            <w:r w:rsidRPr="00913834">
              <w:rPr>
                <w:b/>
                <w:bCs/>
                <w:noProof/>
                <w:color w:val="000000"/>
              </w:rPr>
              <w:t>ЧУВАШСКАЯ РЕСПУБЛИКА</w:t>
            </w:r>
          </w:p>
        </w:tc>
      </w:tr>
      <w:tr w:rsidR="004C2991" w:rsidRPr="00963974" w:rsidTr="003759CA">
        <w:trPr>
          <w:cantSplit/>
          <w:trHeight w:val="1785"/>
        </w:trPr>
        <w:tc>
          <w:tcPr>
            <w:tcW w:w="4161" w:type="dxa"/>
          </w:tcPr>
          <w:p w:rsidR="004C2991" w:rsidRDefault="004C2991" w:rsidP="003759CA">
            <w:pPr>
              <w:jc w:val="center"/>
              <w:rPr>
                <w:b/>
                <w:bCs/>
                <w:noProof/>
              </w:rPr>
            </w:pPr>
            <w:r>
              <w:rPr>
                <w:b/>
                <w:bCs/>
                <w:noProof/>
              </w:rPr>
              <w:t xml:space="preserve">ÇĚМĚРЛЕ </w:t>
            </w:r>
            <w:r w:rsidRPr="00DC6CE1">
              <w:rPr>
                <w:b/>
                <w:bCs/>
                <w:noProof/>
              </w:rPr>
              <w:t>МУНИЦИПАЛ</w:t>
            </w:r>
            <w:r>
              <w:rPr>
                <w:b/>
                <w:bCs/>
                <w:noProof/>
              </w:rPr>
              <w:t>Л</w:t>
            </w:r>
            <w:r w:rsidRPr="00DC6CE1">
              <w:rPr>
                <w:b/>
                <w:bCs/>
                <w:noProof/>
              </w:rPr>
              <w:t>Ă</w:t>
            </w:r>
          </w:p>
          <w:p w:rsidR="004C2991" w:rsidRPr="00913834" w:rsidRDefault="004C2991" w:rsidP="003759CA">
            <w:pPr>
              <w:jc w:val="center"/>
              <w:rPr>
                <w:b/>
                <w:bCs/>
                <w:noProof/>
                <w:color w:val="000000"/>
              </w:rPr>
            </w:pPr>
            <w:r w:rsidRPr="00913834">
              <w:rPr>
                <w:b/>
                <w:bCs/>
                <w:noProof/>
                <w:color w:val="000000"/>
              </w:rPr>
              <w:t>ОКРУГĔН ДЕПУТАТСЕН ПУХĂВĚ</w:t>
            </w:r>
          </w:p>
          <w:p w:rsidR="004C2991" w:rsidRPr="00913834" w:rsidRDefault="004C2991" w:rsidP="003759CA">
            <w:pPr>
              <w:autoSpaceDE w:val="0"/>
              <w:autoSpaceDN w:val="0"/>
              <w:adjustRightInd w:val="0"/>
              <w:jc w:val="center"/>
              <w:rPr>
                <w:b/>
                <w:bCs/>
                <w:noProof/>
                <w:color w:val="000000"/>
              </w:rPr>
            </w:pPr>
          </w:p>
          <w:p w:rsidR="004C2991" w:rsidRPr="00913834" w:rsidRDefault="004C2991" w:rsidP="003759CA">
            <w:pPr>
              <w:autoSpaceDE w:val="0"/>
              <w:autoSpaceDN w:val="0"/>
              <w:adjustRightInd w:val="0"/>
              <w:jc w:val="center"/>
              <w:rPr>
                <w:b/>
                <w:bCs/>
                <w:noProof/>
                <w:color w:val="000000"/>
              </w:rPr>
            </w:pPr>
            <w:r w:rsidRPr="00913834">
              <w:rPr>
                <w:b/>
                <w:bCs/>
                <w:noProof/>
                <w:color w:val="000000"/>
              </w:rPr>
              <w:t>ЙЫШĂНУ</w:t>
            </w:r>
          </w:p>
          <w:p w:rsidR="004C2991" w:rsidRPr="00913834" w:rsidRDefault="004C2991" w:rsidP="003759CA">
            <w:pPr>
              <w:autoSpaceDE w:val="0"/>
              <w:autoSpaceDN w:val="0"/>
              <w:adjustRightInd w:val="0"/>
              <w:jc w:val="center"/>
              <w:rPr>
                <w:b/>
                <w:bCs/>
                <w:noProof/>
                <w:color w:val="000000"/>
              </w:rPr>
            </w:pPr>
          </w:p>
          <w:p w:rsidR="00DD24CC" w:rsidRPr="00DD24CC" w:rsidRDefault="00FA39BC" w:rsidP="00DD24CC">
            <w:pPr>
              <w:autoSpaceDE w:val="0"/>
              <w:autoSpaceDN w:val="0"/>
              <w:adjustRightInd w:val="0"/>
              <w:jc w:val="center"/>
              <w:rPr>
                <w:noProof/>
                <w:color w:val="000000"/>
              </w:rPr>
            </w:pPr>
            <w:r>
              <w:rPr>
                <w:noProof/>
                <w:color w:val="000000"/>
              </w:rPr>
              <w:t>28.04</w:t>
            </w:r>
            <w:r w:rsidR="00DD24CC" w:rsidRPr="00DD24CC">
              <w:rPr>
                <w:noProof/>
                <w:color w:val="000000"/>
              </w:rPr>
              <w:t xml:space="preserve">.2023 </w:t>
            </w:r>
            <w:r>
              <w:rPr>
                <w:noProof/>
                <w:color w:val="000000"/>
              </w:rPr>
              <w:t>23/1</w:t>
            </w:r>
            <w:r w:rsidR="00037B98">
              <w:rPr>
                <w:noProof/>
                <w:color w:val="000000"/>
              </w:rPr>
              <w:t>2</w:t>
            </w:r>
            <w:r w:rsidR="00DD24CC" w:rsidRPr="00DD24CC">
              <w:rPr>
                <w:noProof/>
                <w:color w:val="000000"/>
              </w:rPr>
              <w:t xml:space="preserve"> №</w:t>
            </w:r>
          </w:p>
          <w:p w:rsidR="004C2991" w:rsidRPr="00913834" w:rsidRDefault="004C2991" w:rsidP="003759CA">
            <w:pPr>
              <w:jc w:val="center"/>
              <w:rPr>
                <w:noProof/>
                <w:color w:val="000000"/>
              </w:rPr>
            </w:pPr>
            <w:r w:rsidRPr="00913834">
              <w:rPr>
                <w:bCs/>
                <w:noProof/>
                <w:color w:val="000000"/>
              </w:rPr>
              <w:t>Ç</w:t>
            </w:r>
            <w:r w:rsidRPr="00913834">
              <w:rPr>
                <w:noProof/>
                <w:color w:val="000000"/>
              </w:rPr>
              <w:t>емěрле хули</w:t>
            </w:r>
          </w:p>
          <w:p w:rsidR="004C2991" w:rsidRPr="00913834" w:rsidRDefault="004C2991" w:rsidP="003759CA">
            <w:pPr>
              <w:jc w:val="center"/>
              <w:rPr>
                <w:noProof/>
                <w:color w:val="000000"/>
              </w:rPr>
            </w:pPr>
          </w:p>
        </w:tc>
        <w:tc>
          <w:tcPr>
            <w:tcW w:w="0" w:type="auto"/>
            <w:vMerge/>
            <w:vAlign w:val="center"/>
            <w:hideMark/>
          </w:tcPr>
          <w:p w:rsidR="004C2991" w:rsidRPr="00913834" w:rsidRDefault="004C2991" w:rsidP="003759CA">
            <w:pPr>
              <w:rPr>
                <w:color w:val="000000"/>
              </w:rPr>
            </w:pPr>
          </w:p>
        </w:tc>
        <w:tc>
          <w:tcPr>
            <w:tcW w:w="4184" w:type="dxa"/>
          </w:tcPr>
          <w:p w:rsidR="004C2991" w:rsidRPr="00913834" w:rsidRDefault="004C2991" w:rsidP="003759CA">
            <w:pPr>
              <w:jc w:val="center"/>
              <w:rPr>
                <w:b/>
                <w:bCs/>
                <w:noProof/>
                <w:color w:val="000000"/>
              </w:rPr>
            </w:pPr>
            <w:r w:rsidRPr="00913834">
              <w:rPr>
                <w:b/>
                <w:bCs/>
                <w:noProof/>
                <w:color w:val="000000"/>
              </w:rPr>
              <w:t>СОБРАНИЕ ДЕПУТАТОВ</w:t>
            </w:r>
          </w:p>
          <w:p w:rsidR="004C2991" w:rsidRPr="00913834" w:rsidRDefault="004C2991" w:rsidP="003759CA">
            <w:pPr>
              <w:jc w:val="center"/>
              <w:rPr>
                <w:noProof/>
                <w:color w:val="000000"/>
              </w:rPr>
            </w:pPr>
            <w:r w:rsidRPr="00913834">
              <w:rPr>
                <w:b/>
                <w:bCs/>
                <w:noProof/>
                <w:color w:val="000000"/>
              </w:rPr>
              <w:t>ШУМЕРЛИНСКОГО МУНИЦИПАЛЬНОГО ОКРУГА</w:t>
            </w:r>
          </w:p>
          <w:p w:rsidR="004C2991" w:rsidRPr="00913834" w:rsidRDefault="004C2991" w:rsidP="003759CA">
            <w:pPr>
              <w:autoSpaceDE w:val="0"/>
              <w:autoSpaceDN w:val="0"/>
              <w:adjustRightInd w:val="0"/>
              <w:jc w:val="center"/>
              <w:rPr>
                <w:b/>
                <w:bCs/>
                <w:i/>
                <w:iCs/>
                <w:color w:val="000000"/>
              </w:rPr>
            </w:pPr>
          </w:p>
          <w:p w:rsidR="004C2991" w:rsidRPr="00913834" w:rsidRDefault="004C2991" w:rsidP="003759CA">
            <w:pPr>
              <w:autoSpaceDE w:val="0"/>
              <w:autoSpaceDN w:val="0"/>
              <w:adjustRightInd w:val="0"/>
              <w:jc w:val="center"/>
              <w:rPr>
                <w:b/>
                <w:bCs/>
                <w:noProof/>
                <w:color w:val="000000"/>
              </w:rPr>
            </w:pPr>
            <w:r w:rsidRPr="00913834">
              <w:rPr>
                <w:b/>
                <w:bCs/>
                <w:noProof/>
                <w:color w:val="000000"/>
              </w:rPr>
              <w:t>РЕШЕНИЕ</w:t>
            </w:r>
          </w:p>
          <w:p w:rsidR="004C2991" w:rsidRPr="00913834" w:rsidRDefault="004C2991" w:rsidP="003759CA">
            <w:pPr>
              <w:autoSpaceDE w:val="0"/>
              <w:autoSpaceDN w:val="0"/>
              <w:adjustRightInd w:val="0"/>
              <w:jc w:val="center"/>
              <w:rPr>
                <w:b/>
                <w:bCs/>
                <w:noProof/>
                <w:color w:val="000000"/>
              </w:rPr>
            </w:pPr>
          </w:p>
          <w:p w:rsidR="00DD24CC" w:rsidRPr="00DD24CC" w:rsidRDefault="00FA39BC" w:rsidP="00DD24CC">
            <w:pPr>
              <w:autoSpaceDE w:val="0"/>
              <w:autoSpaceDN w:val="0"/>
              <w:adjustRightInd w:val="0"/>
              <w:jc w:val="center"/>
              <w:rPr>
                <w:noProof/>
                <w:color w:val="000000"/>
              </w:rPr>
            </w:pPr>
            <w:r>
              <w:rPr>
                <w:noProof/>
                <w:color w:val="000000"/>
              </w:rPr>
              <w:t>28.04</w:t>
            </w:r>
            <w:r w:rsidR="00DD24CC" w:rsidRPr="00DD24CC">
              <w:rPr>
                <w:noProof/>
                <w:color w:val="000000"/>
              </w:rPr>
              <w:t xml:space="preserve">.2023 </w:t>
            </w:r>
            <w:r w:rsidR="00DD24CC" w:rsidRPr="00DD24CC">
              <w:rPr>
                <w:bCs/>
                <w:noProof/>
                <w:color w:val="000000"/>
              </w:rPr>
              <w:t xml:space="preserve">№ </w:t>
            </w:r>
            <w:r>
              <w:rPr>
                <w:noProof/>
                <w:color w:val="000000"/>
              </w:rPr>
              <w:t>23/1</w:t>
            </w:r>
            <w:r w:rsidR="00037B98">
              <w:rPr>
                <w:noProof/>
                <w:color w:val="000000"/>
              </w:rPr>
              <w:t>2</w:t>
            </w:r>
          </w:p>
          <w:p w:rsidR="004C2991" w:rsidRPr="00913834" w:rsidRDefault="004C2991" w:rsidP="003759CA">
            <w:pPr>
              <w:autoSpaceDE w:val="0"/>
              <w:autoSpaceDN w:val="0"/>
              <w:adjustRightInd w:val="0"/>
              <w:jc w:val="center"/>
              <w:rPr>
                <w:bCs/>
                <w:noProof/>
                <w:color w:val="000000"/>
              </w:rPr>
            </w:pPr>
            <w:r w:rsidRPr="00913834">
              <w:rPr>
                <w:bCs/>
                <w:noProof/>
                <w:color w:val="000000"/>
              </w:rPr>
              <w:t>город Шумерля</w:t>
            </w:r>
          </w:p>
          <w:p w:rsidR="004C2991" w:rsidRPr="00913834" w:rsidRDefault="004C2991" w:rsidP="003759CA">
            <w:pPr>
              <w:jc w:val="center"/>
              <w:rPr>
                <w:noProof/>
                <w:color w:val="000000"/>
              </w:rPr>
            </w:pPr>
          </w:p>
        </w:tc>
      </w:tr>
    </w:tbl>
    <w:p w:rsidR="004C2991" w:rsidRDefault="004C2991" w:rsidP="004C2991"/>
    <w:p w:rsidR="00F8131F" w:rsidRPr="00F8131F" w:rsidRDefault="00F8131F" w:rsidP="00F703D3">
      <w:pPr>
        <w:ind w:right="5244"/>
        <w:jc w:val="both"/>
      </w:pPr>
      <w:r w:rsidRPr="00F8131F">
        <w:t>Об утверждении Положения о комиссии по  соблюдению требований к служебному  поведению лиц, замещающих муниципальные должности,</w:t>
      </w:r>
      <w:r w:rsidRPr="00F8131F">
        <w:rPr>
          <w:color w:val="000000"/>
        </w:rPr>
        <w:t xml:space="preserve"> </w:t>
      </w:r>
      <w:r w:rsidRPr="00F8131F">
        <w:t xml:space="preserve">и муниципальных служащих, осуществляющих полномочия представителя нанимателя (работодателя) </w:t>
      </w:r>
      <w:r w:rsidR="00F703D3" w:rsidRPr="00F8131F">
        <w:t xml:space="preserve">и урегулированию конфликта интересов </w:t>
      </w:r>
      <w:r w:rsidRPr="00F8131F">
        <w:t xml:space="preserve">в </w:t>
      </w:r>
      <w:proofErr w:type="spellStart"/>
      <w:r w:rsidRPr="00F8131F">
        <w:t>Шумерлинском</w:t>
      </w:r>
      <w:proofErr w:type="spellEnd"/>
      <w:r w:rsidRPr="00F8131F">
        <w:t xml:space="preserve"> муниципальном округе Чувашской Республики </w:t>
      </w:r>
    </w:p>
    <w:p w:rsidR="00F8131F" w:rsidRPr="00F8131F" w:rsidRDefault="00F8131F" w:rsidP="00F8131F">
      <w:pPr>
        <w:jc w:val="both"/>
      </w:pPr>
    </w:p>
    <w:p w:rsidR="00F8131F" w:rsidRPr="00F8131F" w:rsidRDefault="00F8131F" w:rsidP="00F8131F">
      <w:pPr>
        <w:jc w:val="both"/>
      </w:pPr>
    </w:p>
    <w:p w:rsidR="00F8131F" w:rsidRPr="00F8131F" w:rsidRDefault="00F8131F" w:rsidP="00F8131F">
      <w:pPr>
        <w:ind w:firstLine="567"/>
        <w:jc w:val="both"/>
        <w:rPr>
          <w:color w:val="000000"/>
        </w:rPr>
      </w:pPr>
      <w:r w:rsidRPr="00F8131F">
        <w:rPr>
          <w:color w:val="000000"/>
        </w:rPr>
        <w:t xml:space="preserve">В соответствии с Федеральным </w:t>
      </w:r>
      <w:hyperlink r:id="rId8" w:history="1">
        <w:r w:rsidRPr="00F8131F">
          <w:rPr>
            <w:color w:val="000000"/>
          </w:rPr>
          <w:t>законом</w:t>
        </w:r>
      </w:hyperlink>
      <w:r w:rsidR="00AA228B">
        <w:rPr>
          <w:color w:val="000000"/>
        </w:rPr>
        <w:t xml:space="preserve"> от 25 декабря </w:t>
      </w:r>
      <w:r w:rsidRPr="00F8131F">
        <w:rPr>
          <w:color w:val="000000"/>
        </w:rPr>
        <w:t>2008 № 273-ФЗ "О противодействии коррупции"</w:t>
      </w:r>
    </w:p>
    <w:p w:rsidR="00F8131F" w:rsidRPr="00F8131F" w:rsidRDefault="00F8131F" w:rsidP="00F8131F">
      <w:pPr>
        <w:jc w:val="both"/>
        <w:rPr>
          <w:color w:val="000000"/>
        </w:rPr>
      </w:pPr>
    </w:p>
    <w:p w:rsidR="00F8131F" w:rsidRPr="00F8131F" w:rsidRDefault="00F8131F" w:rsidP="00F8131F">
      <w:pPr>
        <w:jc w:val="center"/>
        <w:rPr>
          <w:b/>
          <w:spacing w:val="-10"/>
        </w:rPr>
      </w:pPr>
      <w:r w:rsidRPr="00F8131F">
        <w:rPr>
          <w:b/>
          <w:spacing w:val="-10"/>
        </w:rPr>
        <w:t>Собрание депутатов Шумерлинского муниципального округа</w:t>
      </w:r>
    </w:p>
    <w:p w:rsidR="00F8131F" w:rsidRPr="00F8131F" w:rsidRDefault="00F8131F" w:rsidP="00F8131F">
      <w:pPr>
        <w:jc w:val="center"/>
        <w:rPr>
          <w:b/>
        </w:rPr>
      </w:pPr>
      <w:r w:rsidRPr="00F8131F">
        <w:rPr>
          <w:b/>
          <w:spacing w:val="-10"/>
        </w:rPr>
        <w:t xml:space="preserve"> </w:t>
      </w:r>
      <w:r w:rsidRPr="00F8131F">
        <w:rPr>
          <w:b/>
          <w:bCs/>
        </w:rPr>
        <w:t xml:space="preserve">Чувашской Республики </w:t>
      </w:r>
      <w:r w:rsidRPr="00F8131F">
        <w:rPr>
          <w:b/>
        </w:rPr>
        <w:t>решило:</w:t>
      </w:r>
    </w:p>
    <w:p w:rsidR="00F8131F" w:rsidRPr="00F8131F" w:rsidRDefault="00F8131F" w:rsidP="00F8131F">
      <w:pPr>
        <w:ind w:firstLine="708"/>
        <w:jc w:val="center"/>
      </w:pPr>
    </w:p>
    <w:p w:rsidR="00F8131F" w:rsidRPr="00F8131F" w:rsidRDefault="00F8131F" w:rsidP="00F8131F">
      <w:pPr>
        <w:ind w:firstLine="540"/>
        <w:jc w:val="both"/>
        <w:rPr>
          <w:color w:val="000000"/>
        </w:rPr>
      </w:pPr>
      <w:r w:rsidRPr="00F8131F">
        <w:rPr>
          <w:color w:val="000000"/>
        </w:rPr>
        <w:t xml:space="preserve">1. Утвердить прилагаемое Положение о </w:t>
      </w:r>
      <w:r w:rsidR="00F703D3" w:rsidRPr="00F703D3">
        <w:rPr>
          <w:color w:val="000000"/>
        </w:rPr>
        <w:t xml:space="preserve">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w:t>
      </w:r>
      <w:proofErr w:type="spellStart"/>
      <w:r w:rsidR="00F703D3" w:rsidRPr="00F703D3">
        <w:rPr>
          <w:color w:val="000000"/>
        </w:rPr>
        <w:t>Шумерлинском</w:t>
      </w:r>
      <w:proofErr w:type="spellEnd"/>
      <w:r w:rsidR="00F703D3" w:rsidRPr="00F703D3">
        <w:rPr>
          <w:color w:val="000000"/>
        </w:rPr>
        <w:t xml:space="preserve"> муниципальном округе Чувашской Республики</w:t>
      </w:r>
      <w:r w:rsidRPr="00F8131F">
        <w:rPr>
          <w:color w:val="000000"/>
        </w:rPr>
        <w:t>.</w:t>
      </w:r>
    </w:p>
    <w:p w:rsidR="00F703D3" w:rsidRDefault="00F8131F" w:rsidP="00F703D3">
      <w:pPr>
        <w:ind w:firstLine="540"/>
        <w:jc w:val="both"/>
        <w:rPr>
          <w:color w:val="000000"/>
        </w:rPr>
      </w:pPr>
      <w:r w:rsidRPr="00F8131F">
        <w:rPr>
          <w:color w:val="000000"/>
        </w:rPr>
        <w:t>2. Признать утратившим</w:t>
      </w:r>
      <w:r w:rsidR="00F703D3">
        <w:rPr>
          <w:color w:val="000000"/>
        </w:rPr>
        <w:t>и</w:t>
      </w:r>
      <w:r w:rsidRPr="00F8131F">
        <w:rPr>
          <w:color w:val="000000"/>
        </w:rPr>
        <w:t xml:space="preserve"> силу</w:t>
      </w:r>
      <w:r w:rsidR="00F703D3">
        <w:rPr>
          <w:color w:val="000000"/>
        </w:rPr>
        <w:t>:</w:t>
      </w:r>
    </w:p>
    <w:p w:rsidR="00E7679A" w:rsidRDefault="00E7679A" w:rsidP="00E7679A">
      <w:pPr>
        <w:ind w:firstLine="540"/>
        <w:jc w:val="both"/>
        <w:rPr>
          <w:color w:val="000000"/>
        </w:rPr>
      </w:pPr>
      <w:r>
        <w:rPr>
          <w:color w:val="000000"/>
        </w:rPr>
        <w:t xml:space="preserve">-  </w:t>
      </w:r>
      <w:r w:rsidRPr="00F8131F">
        <w:rPr>
          <w:color w:val="000000"/>
        </w:rPr>
        <w:t xml:space="preserve">решение Собрания депутатов </w:t>
      </w:r>
      <w:proofErr w:type="spellStart"/>
      <w:r w:rsidRPr="00F8131F">
        <w:rPr>
          <w:color w:val="000000"/>
        </w:rPr>
        <w:t>Шумерлинского</w:t>
      </w:r>
      <w:proofErr w:type="spellEnd"/>
      <w:r w:rsidRPr="00F8131F">
        <w:rPr>
          <w:color w:val="000000"/>
        </w:rPr>
        <w:t xml:space="preserve"> района Чувашской Республики от </w:t>
      </w:r>
      <w:r>
        <w:rPr>
          <w:color w:val="000000"/>
        </w:rPr>
        <w:t>29</w:t>
      </w:r>
      <w:r w:rsidRPr="00F8131F">
        <w:rPr>
          <w:color w:val="000000"/>
        </w:rPr>
        <w:t>.0</w:t>
      </w:r>
      <w:r>
        <w:rPr>
          <w:color w:val="000000"/>
        </w:rPr>
        <w:t>1</w:t>
      </w:r>
      <w:r w:rsidRPr="00F8131F">
        <w:rPr>
          <w:color w:val="000000"/>
        </w:rPr>
        <w:t>.202</w:t>
      </w:r>
      <w:r>
        <w:rPr>
          <w:color w:val="000000"/>
        </w:rPr>
        <w:t>1</w:t>
      </w:r>
      <w:r w:rsidRPr="00F8131F">
        <w:rPr>
          <w:color w:val="000000"/>
        </w:rPr>
        <w:t xml:space="preserve"> № </w:t>
      </w:r>
      <w:r>
        <w:rPr>
          <w:color w:val="000000"/>
        </w:rPr>
        <w:t>9</w:t>
      </w:r>
      <w:r w:rsidRPr="00F8131F">
        <w:rPr>
          <w:color w:val="000000"/>
        </w:rPr>
        <w:t>/</w:t>
      </w:r>
      <w:r>
        <w:rPr>
          <w:color w:val="000000"/>
        </w:rPr>
        <w:t>2</w:t>
      </w:r>
      <w:r w:rsidRPr="00F8131F">
        <w:rPr>
          <w:color w:val="000000"/>
        </w:rPr>
        <w:t xml:space="preserve"> «</w:t>
      </w:r>
      <w:r w:rsidRPr="00F703D3">
        <w:rPr>
          <w:color w:val="000000"/>
        </w:rPr>
        <w:t>Об утверждении Положения о комиссии</w:t>
      </w:r>
      <w:r>
        <w:rPr>
          <w:color w:val="000000"/>
        </w:rPr>
        <w:t xml:space="preserve">, уполномоченной рассматривать вопросы, касающиеся соблюдения </w:t>
      </w:r>
      <w:r w:rsidRPr="00F703D3">
        <w:rPr>
          <w:color w:val="000000"/>
        </w:rPr>
        <w:t>требований к служебному</w:t>
      </w:r>
      <w:r>
        <w:rPr>
          <w:color w:val="000000"/>
        </w:rPr>
        <w:t xml:space="preserve"> (должностному) </w:t>
      </w:r>
      <w:r w:rsidRPr="00F703D3">
        <w:rPr>
          <w:color w:val="000000"/>
        </w:rPr>
        <w:t>поведению лиц, замещающих муниципальные должности</w:t>
      </w:r>
      <w:r>
        <w:rPr>
          <w:color w:val="000000"/>
        </w:rPr>
        <w:t>, и муниципальных служащих, осуществляющих полномочия представителя нанимателя (работодателя), и урегулированию конфликта интересов»;</w:t>
      </w:r>
    </w:p>
    <w:p w:rsidR="00F703D3" w:rsidRDefault="00F703D3" w:rsidP="00F703D3">
      <w:pPr>
        <w:ind w:firstLine="540"/>
        <w:jc w:val="both"/>
        <w:rPr>
          <w:color w:val="000000"/>
        </w:rPr>
      </w:pPr>
      <w:r>
        <w:rPr>
          <w:color w:val="000000"/>
        </w:rPr>
        <w:t xml:space="preserve">- </w:t>
      </w:r>
      <w:r w:rsidR="00F8131F" w:rsidRPr="00F8131F">
        <w:rPr>
          <w:color w:val="000000"/>
        </w:rPr>
        <w:t xml:space="preserve"> решение Собрания депутатов </w:t>
      </w:r>
      <w:proofErr w:type="spellStart"/>
      <w:r w:rsidR="00F8131F" w:rsidRPr="00F8131F">
        <w:rPr>
          <w:color w:val="000000"/>
        </w:rPr>
        <w:t>Шумерлинского</w:t>
      </w:r>
      <w:proofErr w:type="spellEnd"/>
      <w:r w:rsidR="00F8131F" w:rsidRPr="00F8131F">
        <w:rPr>
          <w:color w:val="000000"/>
        </w:rPr>
        <w:t xml:space="preserve"> </w:t>
      </w:r>
      <w:r w:rsidR="00E7679A">
        <w:rPr>
          <w:color w:val="000000"/>
        </w:rPr>
        <w:t>муниципального округа</w:t>
      </w:r>
      <w:r w:rsidR="00F8131F" w:rsidRPr="00F8131F">
        <w:rPr>
          <w:color w:val="000000"/>
        </w:rPr>
        <w:t xml:space="preserve"> Чувашской Республики от </w:t>
      </w:r>
      <w:r>
        <w:rPr>
          <w:color w:val="000000"/>
        </w:rPr>
        <w:t>25</w:t>
      </w:r>
      <w:r w:rsidR="00F8131F" w:rsidRPr="00F8131F">
        <w:rPr>
          <w:color w:val="000000"/>
        </w:rPr>
        <w:t>.0</w:t>
      </w:r>
      <w:r>
        <w:rPr>
          <w:color w:val="000000"/>
        </w:rPr>
        <w:t>2</w:t>
      </w:r>
      <w:r w:rsidR="00F8131F" w:rsidRPr="00F8131F">
        <w:rPr>
          <w:color w:val="000000"/>
        </w:rPr>
        <w:t>.202</w:t>
      </w:r>
      <w:r>
        <w:rPr>
          <w:color w:val="000000"/>
        </w:rPr>
        <w:t>2</w:t>
      </w:r>
      <w:r w:rsidR="00F8131F" w:rsidRPr="00F8131F">
        <w:rPr>
          <w:color w:val="000000"/>
        </w:rPr>
        <w:t xml:space="preserve"> № </w:t>
      </w:r>
      <w:r>
        <w:rPr>
          <w:color w:val="000000"/>
        </w:rPr>
        <w:t>7</w:t>
      </w:r>
      <w:r w:rsidR="00F8131F" w:rsidRPr="00F8131F">
        <w:rPr>
          <w:color w:val="000000"/>
        </w:rPr>
        <w:t>/</w:t>
      </w:r>
      <w:r>
        <w:rPr>
          <w:color w:val="000000"/>
        </w:rPr>
        <w:t>7</w:t>
      </w:r>
      <w:r w:rsidR="00F8131F" w:rsidRPr="00F8131F">
        <w:rPr>
          <w:color w:val="000000"/>
        </w:rPr>
        <w:t xml:space="preserve"> «</w:t>
      </w:r>
      <w:r w:rsidRPr="00F703D3">
        <w:rPr>
          <w:color w:val="000000"/>
        </w:rPr>
        <w:t xml:space="preserve">Об утверждении Положения о комиссии по  соблюдению требований к служебному  поведению лиц, замещающих муниципальные должности в </w:t>
      </w:r>
      <w:proofErr w:type="spellStart"/>
      <w:r w:rsidRPr="00F703D3">
        <w:rPr>
          <w:color w:val="000000"/>
        </w:rPr>
        <w:t>Шумерлинском</w:t>
      </w:r>
      <w:proofErr w:type="spellEnd"/>
      <w:r w:rsidRPr="00F703D3">
        <w:rPr>
          <w:color w:val="000000"/>
        </w:rPr>
        <w:t xml:space="preserve"> муниципальном округе Чувашской Республики, и урег</w:t>
      </w:r>
      <w:r>
        <w:rPr>
          <w:color w:val="000000"/>
        </w:rPr>
        <w:t>улированию конфликта интересов</w:t>
      </w:r>
      <w:r w:rsidR="00F8131F" w:rsidRPr="00F8131F">
        <w:rPr>
          <w:color w:val="000000"/>
        </w:rPr>
        <w:t>»</w:t>
      </w:r>
      <w:r>
        <w:rPr>
          <w:color w:val="000000"/>
        </w:rPr>
        <w:t>;</w:t>
      </w:r>
    </w:p>
    <w:p w:rsidR="00F703D3" w:rsidRPr="00F703D3" w:rsidRDefault="00F703D3" w:rsidP="00F703D3">
      <w:pPr>
        <w:ind w:firstLine="540"/>
        <w:jc w:val="both"/>
        <w:rPr>
          <w:color w:val="000000"/>
        </w:rPr>
      </w:pPr>
      <w:proofErr w:type="gramStart"/>
      <w:r>
        <w:rPr>
          <w:color w:val="000000"/>
        </w:rPr>
        <w:t xml:space="preserve">- </w:t>
      </w:r>
      <w:r w:rsidRPr="00F703D3">
        <w:rPr>
          <w:color w:val="000000"/>
        </w:rPr>
        <w:t xml:space="preserve">  решение Собрания депутатов </w:t>
      </w:r>
      <w:proofErr w:type="spellStart"/>
      <w:r w:rsidRPr="00F703D3">
        <w:rPr>
          <w:color w:val="000000"/>
        </w:rPr>
        <w:t>Шумерлинского</w:t>
      </w:r>
      <w:proofErr w:type="spellEnd"/>
      <w:r w:rsidRPr="00F703D3">
        <w:rPr>
          <w:color w:val="000000"/>
        </w:rPr>
        <w:t xml:space="preserve"> </w:t>
      </w:r>
      <w:r w:rsidR="00E7679A">
        <w:rPr>
          <w:color w:val="000000"/>
        </w:rPr>
        <w:t>муниципального округа</w:t>
      </w:r>
      <w:r w:rsidRPr="00F703D3">
        <w:rPr>
          <w:color w:val="000000"/>
        </w:rPr>
        <w:t xml:space="preserve"> Чувашской Республики от </w:t>
      </w:r>
      <w:r>
        <w:rPr>
          <w:color w:val="000000"/>
        </w:rPr>
        <w:t>18.05.2022</w:t>
      </w:r>
      <w:r w:rsidRPr="00F703D3">
        <w:rPr>
          <w:color w:val="000000"/>
        </w:rPr>
        <w:t xml:space="preserve"> № </w:t>
      </w:r>
      <w:r>
        <w:rPr>
          <w:color w:val="000000"/>
        </w:rPr>
        <w:t>13</w:t>
      </w:r>
      <w:r w:rsidRPr="00F703D3">
        <w:rPr>
          <w:color w:val="000000"/>
        </w:rPr>
        <w:t>/</w:t>
      </w:r>
      <w:r>
        <w:rPr>
          <w:color w:val="000000"/>
        </w:rPr>
        <w:t>2</w:t>
      </w:r>
      <w:r w:rsidRPr="00F703D3">
        <w:rPr>
          <w:color w:val="000000"/>
        </w:rPr>
        <w:t xml:space="preserve"> «О внесении изменений в решение Собрания депутатов Шумерлинского муниципальн</w:t>
      </w:r>
      <w:r w:rsidR="00E7679A">
        <w:rPr>
          <w:color w:val="000000"/>
        </w:rPr>
        <w:t xml:space="preserve">ого округа от 25.02.2022 </w:t>
      </w:r>
      <w:r w:rsidRPr="00F703D3">
        <w:rPr>
          <w:color w:val="000000"/>
        </w:rPr>
        <w:t xml:space="preserve">№ 7/7 «Об утверждении Положения о комиссии по  соблюдению требований к служебному  поведению лиц, замещающих муниципальные должности в </w:t>
      </w:r>
      <w:proofErr w:type="spellStart"/>
      <w:r w:rsidRPr="00F703D3">
        <w:rPr>
          <w:color w:val="000000"/>
        </w:rPr>
        <w:t>Шумерлинском</w:t>
      </w:r>
      <w:proofErr w:type="spellEnd"/>
      <w:r w:rsidRPr="00F703D3">
        <w:rPr>
          <w:color w:val="000000"/>
        </w:rPr>
        <w:t xml:space="preserve"> муниципальном округе Чувашской Республики, и урегулированию конфликта интересов»»;</w:t>
      </w:r>
      <w:proofErr w:type="gramEnd"/>
    </w:p>
    <w:p w:rsidR="00F8131F" w:rsidRPr="00F8131F" w:rsidRDefault="00AF3F95" w:rsidP="00F703D3">
      <w:pPr>
        <w:ind w:firstLine="540"/>
        <w:jc w:val="both"/>
        <w:rPr>
          <w:color w:val="000000"/>
        </w:rPr>
      </w:pPr>
      <w:r>
        <w:rPr>
          <w:color w:val="000000"/>
        </w:rPr>
        <w:lastRenderedPageBreak/>
        <w:t xml:space="preserve">- </w:t>
      </w:r>
      <w:r w:rsidRPr="00AF3F95">
        <w:rPr>
          <w:color w:val="000000"/>
        </w:rPr>
        <w:t xml:space="preserve">решение Собрания депутатов </w:t>
      </w:r>
      <w:proofErr w:type="spellStart"/>
      <w:r w:rsidRPr="00AF3F95">
        <w:rPr>
          <w:color w:val="000000"/>
        </w:rPr>
        <w:t>Шумерлинского</w:t>
      </w:r>
      <w:proofErr w:type="spellEnd"/>
      <w:r w:rsidRPr="00AF3F95">
        <w:rPr>
          <w:color w:val="000000"/>
        </w:rPr>
        <w:t xml:space="preserve"> </w:t>
      </w:r>
      <w:r w:rsidR="00E7679A">
        <w:rPr>
          <w:color w:val="000000"/>
        </w:rPr>
        <w:t>муниципального округ</w:t>
      </w:r>
      <w:r w:rsidRPr="00AF3F95">
        <w:rPr>
          <w:color w:val="000000"/>
        </w:rPr>
        <w:t xml:space="preserve">а Чувашской Республики от </w:t>
      </w:r>
      <w:r>
        <w:rPr>
          <w:color w:val="000000"/>
        </w:rPr>
        <w:t>07</w:t>
      </w:r>
      <w:r w:rsidRPr="00AF3F95">
        <w:rPr>
          <w:color w:val="000000"/>
        </w:rPr>
        <w:t>.</w:t>
      </w:r>
      <w:r>
        <w:rPr>
          <w:color w:val="000000"/>
        </w:rPr>
        <w:t>10</w:t>
      </w:r>
      <w:r w:rsidRPr="00AF3F95">
        <w:rPr>
          <w:color w:val="000000"/>
        </w:rPr>
        <w:t xml:space="preserve">.2022 № </w:t>
      </w:r>
      <w:r>
        <w:rPr>
          <w:color w:val="000000"/>
        </w:rPr>
        <w:t>17/8 «</w:t>
      </w:r>
      <w:r w:rsidRPr="00AF3F95">
        <w:rPr>
          <w:color w:val="000000"/>
        </w:rPr>
        <w:t xml:space="preserve">О внесении изменения в Положение о комиссии по соблюдению требований к служебному поведению лиц, замещающих муниципальные должности в </w:t>
      </w:r>
      <w:proofErr w:type="spellStart"/>
      <w:r w:rsidRPr="00AF3F95">
        <w:rPr>
          <w:color w:val="000000"/>
        </w:rPr>
        <w:t>Шумерлинском</w:t>
      </w:r>
      <w:proofErr w:type="spellEnd"/>
      <w:r w:rsidRPr="00AF3F95">
        <w:rPr>
          <w:color w:val="000000"/>
        </w:rPr>
        <w:t xml:space="preserve"> муниципальном округе Чувашской Республики, и уре</w:t>
      </w:r>
      <w:r>
        <w:rPr>
          <w:color w:val="000000"/>
        </w:rPr>
        <w:t>гулированию конфликта интересов».</w:t>
      </w:r>
    </w:p>
    <w:p w:rsidR="00F8131F" w:rsidRPr="00F8131F" w:rsidRDefault="00F8131F" w:rsidP="00F8131F">
      <w:pPr>
        <w:ind w:firstLine="540"/>
        <w:jc w:val="both"/>
        <w:rPr>
          <w:color w:val="000000"/>
        </w:rPr>
      </w:pPr>
      <w:r w:rsidRPr="00F8131F">
        <w:t xml:space="preserve">3. Настоящее решение вступает в силу после его официального опубликования в </w:t>
      </w:r>
      <w:r w:rsidR="00355161">
        <w:t>периодическом печатном</w:t>
      </w:r>
      <w:r w:rsidRPr="00F8131F">
        <w:t xml:space="preserve"> издании "Вестник Шумерлинского </w:t>
      </w:r>
      <w:r w:rsidR="00355161">
        <w:t>муниципального округа</w:t>
      </w:r>
      <w:r w:rsidRPr="00F8131F">
        <w:t>" и подлежит размещению на официальном сайте Шумерлинского муниципального округа в информационно-телекоммуникационной  сети «Интернет».</w:t>
      </w:r>
    </w:p>
    <w:p w:rsidR="00F8131F" w:rsidRPr="00F8131F" w:rsidRDefault="00F8131F" w:rsidP="00F8131F">
      <w:pPr>
        <w:ind w:firstLine="709"/>
        <w:jc w:val="both"/>
        <w:rPr>
          <w:color w:val="000000"/>
          <w:spacing w:val="-2"/>
        </w:rPr>
      </w:pPr>
    </w:p>
    <w:p w:rsidR="00F8131F" w:rsidRPr="00F8131F" w:rsidRDefault="00F8131F" w:rsidP="00F8131F">
      <w:pPr>
        <w:jc w:val="both"/>
      </w:pPr>
    </w:p>
    <w:tbl>
      <w:tblPr>
        <w:tblW w:w="0" w:type="auto"/>
        <w:tblLook w:val="04A0" w:firstRow="1" w:lastRow="0" w:firstColumn="1" w:lastColumn="0" w:noHBand="0" w:noVBand="1"/>
      </w:tblPr>
      <w:tblGrid>
        <w:gridCol w:w="4801"/>
        <w:gridCol w:w="4770"/>
      </w:tblGrid>
      <w:tr w:rsidR="00F8131F" w:rsidRPr="00F8131F" w:rsidTr="003C1894">
        <w:tc>
          <w:tcPr>
            <w:tcW w:w="4801" w:type="dxa"/>
            <w:hideMark/>
          </w:tcPr>
          <w:p w:rsidR="00F8131F" w:rsidRPr="00F8131F" w:rsidRDefault="00F8131F" w:rsidP="00F8131F">
            <w:pPr>
              <w:jc w:val="both"/>
              <w:outlineLvl w:val="1"/>
            </w:pPr>
            <w:r w:rsidRPr="00F8131F">
              <w:t>Председатель Собрания депутатов Шумерлинского муниципального округа</w:t>
            </w:r>
          </w:p>
          <w:p w:rsidR="00F8131F" w:rsidRPr="00F8131F" w:rsidRDefault="00F8131F" w:rsidP="00F8131F">
            <w:pPr>
              <w:jc w:val="both"/>
              <w:outlineLvl w:val="1"/>
              <w:rPr>
                <w:highlight w:val="yellow"/>
              </w:rPr>
            </w:pPr>
            <w:r w:rsidRPr="00F8131F">
              <w:t>Чувашской Республики</w:t>
            </w:r>
          </w:p>
        </w:tc>
        <w:tc>
          <w:tcPr>
            <w:tcW w:w="4770" w:type="dxa"/>
          </w:tcPr>
          <w:p w:rsidR="00F8131F" w:rsidRPr="00F8131F" w:rsidRDefault="00F8131F" w:rsidP="00F8131F">
            <w:pPr>
              <w:ind w:firstLine="709"/>
              <w:jc w:val="both"/>
              <w:outlineLvl w:val="1"/>
              <w:rPr>
                <w:color w:val="000000"/>
              </w:rPr>
            </w:pPr>
            <w:r w:rsidRPr="00F8131F">
              <w:rPr>
                <w:color w:val="000000"/>
              </w:rPr>
              <w:t xml:space="preserve"> </w:t>
            </w:r>
          </w:p>
          <w:p w:rsidR="00F8131F" w:rsidRPr="00F8131F" w:rsidRDefault="00F8131F" w:rsidP="00F8131F">
            <w:pPr>
              <w:ind w:firstLine="709"/>
              <w:jc w:val="both"/>
              <w:outlineLvl w:val="1"/>
              <w:rPr>
                <w:color w:val="000000"/>
              </w:rPr>
            </w:pPr>
            <w:r w:rsidRPr="00F8131F">
              <w:rPr>
                <w:color w:val="000000"/>
              </w:rPr>
              <w:t xml:space="preserve">                                     Б.Г. Леонтьев </w:t>
            </w:r>
          </w:p>
          <w:p w:rsidR="00F8131F" w:rsidRPr="00F8131F" w:rsidRDefault="00F8131F" w:rsidP="00F8131F">
            <w:pPr>
              <w:ind w:firstLine="709"/>
              <w:jc w:val="both"/>
              <w:outlineLvl w:val="1"/>
              <w:rPr>
                <w:highlight w:val="yellow"/>
              </w:rPr>
            </w:pPr>
          </w:p>
          <w:p w:rsidR="00F8131F" w:rsidRPr="00F8131F" w:rsidRDefault="00F8131F" w:rsidP="00F8131F">
            <w:pPr>
              <w:ind w:firstLine="709"/>
              <w:jc w:val="right"/>
              <w:outlineLvl w:val="1"/>
              <w:rPr>
                <w:highlight w:val="yellow"/>
              </w:rPr>
            </w:pPr>
          </w:p>
        </w:tc>
      </w:tr>
    </w:tbl>
    <w:p w:rsidR="00F8131F" w:rsidRPr="00F8131F" w:rsidRDefault="00F8131F" w:rsidP="00F8131F">
      <w:pPr>
        <w:jc w:val="both"/>
      </w:pPr>
    </w:p>
    <w:p w:rsidR="00F8131F" w:rsidRPr="00F8131F" w:rsidRDefault="00F8131F" w:rsidP="00F8131F">
      <w:pPr>
        <w:jc w:val="both"/>
      </w:pPr>
      <w:r w:rsidRPr="00F8131F">
        <w:t xml:space="preserve">Глава Шумерлинского </w:t>
      </w:r>
    </w:p>
    <w:p w:rsidR="00F8131F" w:rsidRPr="00F8131F" w:rsidRDefault="00F8131F" w:rsidP="00F8131F">
      <w:pPr>
        <w:jc w:val="both"/>
      </w:pPr>
      <w:r w:rsidRPr="00F8131F">
        <w:t>муниципального округа</w:t>
      </w:r>
    </w:p>
    <w:p w:rsidR="00F8131F" w:rsidRPr="00F8131F" w:rsidRDefault="00F8131F" w:rsidP="00F8131F">
      <w:pPr>
        <w:jc w:val="both"/>
      </w:pPr>
      <w:r w:rsidRPr="00F8131F">
        <w:t>Чувашской Республики                                                                                        Л.Г. Рафинов</w:t>
      </w:r>
    </w:p>
    <w:p w:rsidR="00F8131F" w:rsidRPr="00F8131F" w:rsidRDefault="00F8131F" w:rsidP="00F8131F">
      <w:pPr>
        <w:widowControl w:val="0"/>
        <w:autoSpaceDE w:val="0"/>
        <w:autoSpaceDN w:val="0"/>
        <w:adjustRightInd w:val="0"/>
        <w:ind w:left="6120"/>
        <w:jc w:val="both"/>
      </w:pPr>
    </w:p>
    <w:p w:rsidR="00F8131F" w:rsidRPr="00F8131F" w:rsidRDefault="00F8131F" w:rsidP="00F8131F">
      <w:pPr>
        <w:jc w:val="right"/>
        <w:outlineLvl w:val="1"/>
      </w:pPr>
    </w:p>
    <w:p w:rsidR="00F8131F" w:rsidRPr="00F8131F" w:rsidRDefault="00F8131F" w:rsidP="00F8131F">
      <w:pPr>
        <w:jc w:val="right"/>
        <w:outlineLvl w:val="1"/>
      </w:pPr>
    </w:p>
    <w:p w:rsidR="00F8131F" w:rsidRPr="00F8131F" w:rsidRDefault="00F8131F" w:rsidP="00F8131F">
      <w:pPr>
        <w:jc w:val="right"/>
        <w:outlineLvl w:val="1"/>
      </w:pPr>
      <w:r w:rsidRPr="00F8131F">
        <w:t xml:space="preserve">                                       </w:t>
      </w:r>
    </w:p>
    <w:p w:rsidR="00AF3F95" w:rsidRDefault="00AF3F95" w:rsidP="00AF3F95">
      <w:pPr>
        <w:tabs>
          <w:tab w:val="left" w:pos="7743"/>
          <w:tab w:val="right" w:pos="9355"/>
        </w:tabs>
      </w:pPr>
      <w:r>
        <w:tab/>
      </w: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AF3F95" w:rsidRDefault="00AF3F95" w:rsidP="00AF3F95">
      <w:pPr>
        <w:tabs>
          <w:tab w:val="left" w:pos="7743"/>
          <w:tab w:val="right" w:pos="9355"/>
        </w:tabs>
      </w:pPr>
    </w:p>
    <w:p w:rsidR="00F8131F" w:rsidRPr="00F8131F" w:rsidRDefault="00F8131F" w:rsidP="009E77A2">
      <w:pPr>
        <w:tabs>
          <w:tab w:val="left" w:pos="7743"/>
          <w:tab w:val="right" w:pos="9355"/>
        </w:tabs>
        <w:jc w:val="right"/>
      </w:pPr>
      <w:r w:rsidRPr="00F8131F">
        <w:lastRenderedPageBreak/>
        <w:t>Приложение</w:t>
      </w:r>
    </w:p>
    <w:p w:rsidR="00F8131F" w:rsidRPr="00F8131F" w:rsidRDefault="00F8131F" w:rsidP="00F8131F">
      <w:pPr>
        <w:jc w:val="right"/>
        <w:outlineLvl w:val="1"/>
      </w:pPr>
      <w:r w:rsidRPr="00F8131F">
        <w:t xml:space="preserve"> к решению Собрания депутатов</w:t>
      </w:r>
    </w:p>
    <w:p w:rsidR="00F8131F" w:rsidRPr="00F8131F" w:rsidRDefault="00F8131F" w:rsidP="00F8131F">
      <w:pPr>
        <w:jc w:val="right"/>
        <w:outlineLvl w:val="1"/>
      </w:pPr>
      <w:r w:rsidRPr="00F8131F">
        <w:t xml:space="preserve"> Шумерлинского муниципального </w:t>
      </w:r>
    </w:p>
    <w:p w:rsidR="00F8131F" w:rsidRPr="00F8131F" w:rsidRDefault="00F8131F" w:rsidP="00F8131F">
      <w:pPr>
        <w:jc w:val="right"/>
        <w:outlineLvl w:val="1"/>
      </w:pPr>
      <w:r w:rsidRPr="00F8131F">
        <w:t xml:space="preserve">                                                                                                      округа Чувашской Республики </w:t>
      </w:r>
    </w:p>
    <w:p w:rsidR="00F8131F" w:rsidRPr="00F8131F" w:rsidRDefault="00F8131F" w:rsidP="00F8131F">
      <w:pPr>
        <w:widowControl w:val="0"/>
        <w:autoSpaceDE w:val="0"/>
        <w:autoSpaceDN w:val="0"/>
        <w:adjustRightInd w:val="0"/>
        <w:ind w:left="6120"/>
        <w:jc w:val="right"/>
      </w:pPr>
      <w:r w:rsidRPr="00F8131F">
        <w:t xml:space="preserve">от  </w:t>
      </w:r>
      <w:r w:rsidR="006B2068" w:rsidRPr="006B2068">
        <w:t>28.04.2023 № 23/12</w:t>
      </w:r>
    </w:p>
    <w:p w:rsidR="00F8131F" w:rsidRPr="00F8131F" w:rsidRDefault="00F8131F" w:rsidP="00F8131F">
      <w:pPr>
        <w:widowControl w:val="0"/>
        <w:autoSpaceDE w:val="0"/>
        <w:autoSpaceDN w:val="0"/>
        <w:adjustRightInd w:val="0"/>
        <w:ind w:firstLine="540"/>
        <w:jc w:val="both"/>
      </w:pPr>
    </w:p>
    <w:p w:rsidR="00F8131F" w:rsidRPr="00F8131F" w:rsidRDefault="00F8131F" w:rsidP="00AA0D3C">
      <w:pPr>
        <w:ind w:firstLine="540"/>
        <w:jc w:val="center"/>
        <w:rPr>
          <w:b/>
          <w:color w:val="000000"/>
        </w:rPr>
      </w:pPr>
      <w:bookmarkStart w:id="0" w:name="Par43"/>
      <w:bookmarkEnd w:id="0"/>
      <w:r w:rsidRPr="00F8131F">
        <w:rPr>
          <w:b/>
          <w:color w:val="000000"/>
        </w:rPr>
        <w:t>Положение</w:t>
      </w:r>
    </w:p>
    <w:p w:rsidR="00F8131F" w:rsidRDefault="00AA0D3C" w:rsidP="00AA0D3C">
      <w:pPr>
        <w:ind w:firstLine="540"/>
        <w:jc w:val="center"/>
        <w:rPr>
          <w:b/>
          <w:color w:val="000000"/>
        </w:rPr>
      </w:pPr>
      <w:r w:rsidRPr="00AA0D3C">
        <w:rPr>
          <w:b/>
          <w:color w:val="000000"/>
        </w:rPr>
        <w:t xml:space="preserve">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w:t>
      </w:r>
      <w:proofErr w:type="spellStart"/>
      <w:r w:rsidRPr="00AA0D3C">
        <w:rPr>
          <w:b/>
          <w:color w:val="000000"/>
        </w:rPr>
        <w:t>Шумерлинском</w:t>
      </w:r>
      <w:proofErr w:type="spellEnd"/>
      <w:r w:rsidRPr="00AA0D3C">
        <w:rPr>
          <w:b/>
          <w:color w:val="000000"/>
        </w:rPr>
        <w:t xml:space="preserve"> муниципальном округе Чувашской Республики</w:t>
      </w:r>
    </w:p>
    <w:p w:rsidR="00AA0D3C" w:rsidRPr="00F8131F" w:rsidRDefault="00AA0D3C" w:rsidP="00F8131F">
      <w:pPr>
        <w:ind w:firstLine="540"/>
        <w:jc w:val="right"/>
        <w:rPr>
          <w:color w:val="000000"/>
        </w:rPr>
      </w:pPr>
    </w:p>
    <w:p w:rsidR="00F8131F" w:rsidRPr="00F8131F" w:rsidRDefault="00F8131F" w:rsidP="0030065D">
      <w:pPr>
        <w:ind w:firstLine="540"/>
        <w:jc w:val="both"/>
        <w:rPr>
          <w:rFonts w:ascii="Verdana" w:hAnsi="Verdana"/>
          <w:color w:val="000000"/>
          <w:sz w:val="21"/>
          <w:szCs w:val="21"/>
        </w:rPr>
      </w:pPr>
      <w:r w:rsidRPr="00F8131F">
        <w:rPr>
          <w:color w:val="000000"/>
        </w:rPr>
        <w:t xml:space="preserve">1. </w:t>
      </w:r>
      <w:proofErr w:type="gramStart"/>
      <w:r w:rsidRPr="00F8131F">
        <w:rPr>
          <w:color w:val="000000"/>
        </w:rPr>
        <w:t>Настоящим Положением определяется порядок формир</w:t>
      </w:r>
      <w:r w:rsidR="0030065D">
        <w:rPr>
          <w:color w:val="000000"/>
        </w:rPr>
        <w:t>ования и деятельности комис</w:t>
      </w:r>
      <w:r w:rsidR="0030065D" w:rsidRPr="0030065D">
        <w:rPr>
          <w:color w:val="000000"/>
        </w:rPr>
        <w:t xml:space="preserve">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w:t>
      </w:r>
      <w:proofErr w:type="spellStart"/>
      <w:r w:rsidR="0030065D" w:rsidRPr="0030065D">
        <w:rPr>
          <w:color w:val="000000"/>
        </w:rPr>
        <w:t>Шумерлинском</w:t>
      </w:r>
      <w:proofErr w:type="spellEnd"/>
      <w:r w:rsidR="0030065D" w:rsidRPr="0030065D">
        <w:rPr>
          <w:color w:val="000000"/>
        </w:rPr>
        <w:t xml:space="preserve"> муниципальном округе Чувашской Республики </w:t>
      </w:r>
      <w:r w:rsidRPr="00F8131F">
        <w:rPr>
          <w:color w:val="000000"/>
        </w:rPr>
        <w:t>(далее - комиссия), образуемой в соответствии с Федеральным законом от 25 декабря 2008 года       № 273-ФЗ "О противодействии коррупции".</w:t>
      </w:r>
      <w:proofErr w:type="gramEnd"/>
    </w:p>
    <w:p w:rsidR="00F8131F" w:rsidRPr="00F8131F" w:rsidRDefault="00F8131F" w:rsidP="00F8131F">
      <w:pPr>
        <w:ind w:firstLine="540"/>
        <w:jc w:val="both"/>
        <w:rPr>
          <w:rFonts w:ascii="Verdana" w:hAnsi="Verdana"/>
          <w:color w:val="000000"/>
          <w:sz w:val="21"/>
          <w:szCs w:val="21"/>
        </w:rPr>
      </w:pPr>
      <w:r w:rsidRPr="00F8131F">
        <w:rPr>
          <w:color w:val="000000"/>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и настоящим Положением, а также муниципальными правовыми актами.</w:t>
      </w:r>
    </w:p>
    <w:p w:rsidR="00F8131F" w:rsidRPr="00F8131F" w:rsidRDefault="00F8131F" w:rsidP="00F8131F">
      <w:pPr>
        <w:ind w:firstLine="540"/>
        <w:jc w:val="both"/>
        <w:rPr>
          <w:rFonts w:ascii="Verdana" w:hAnsi="Verdana"/>
          <w:color w:val="000000"/>
          <w:sz w:val="21"/>
          <w:szCs w:val="21"/>
        </w:rPr>
      </w:pPr>
      <w:r w:rsidRPr="00F8131F">
        <w:rPr>
          <w:color w:val="000000"/>
        </w:rPr>
        <w:t>3. Основной задачей комиссии является содействие органам местного самоуправления Шумерлинского</w:t>
      </w:r>
      <w:r w:rsidRPr="00F8131F">
        <w:rPr>
          <w:b/>
          <w:color w:val="000000"/>
        </w:rPr>
        <w:t xml:space="preserve"> </w:t>
      </w:r>
      <w:r w:rsidRPr="00F8131F">
        <w:rPr>
          <w:color w:val="000000"/>
        </w:rPr>
        <w:t>муниципального округа Чувашской Республики:</w:t>
      </w:r>
    </w:p>
    <w:p w:rsidR="00F8131F" w:rsidRPr="00F8131F" w:rsidRDefault="00F8131F" w:rsidP="00F8131F">
      <w:pPr>
        <w:ind w:firstLine="540"/>
        <w:jc w:val="both"/>
        <w:rPr>
          <w:rFonts w:ascii="Verdana" w:hAnsi="Verdana"/>
          <w:color w:val="000000"/>
          <w:sz w:val="21"/>
          <w:szCs w:val="21"/>
        </w:rPr>
      </w:pPr>
      <w:proofErr w:type="gramStart"/>
      <w:r w:rsidRPr="00F8131F">
        <w:rPr>
          <w:color w:val="000000"/>
        </w:rPr>
        <w:t>а) в обеспечении соблюдения лицами, замещающими муниципальные должности</w:t>
      </w:r>
      <w:r w:rsidR="0030065D">
        <w:rPr>
          <w:color w:val="000000"/>
        </w:rPr>
        <w:t xml:space="preserve"> </w:t>
      </w:r>
      <w:r w:rsidR="0030065D" w:rsidRPr="0030065D">
        <w:rPr>
          <w:color w:val="000000"/>
        </w:rPr>
        <w:t>и муниципальными служащими, осуществляющими полномочия представителя нанимателя</w:t>
      </w:r>
      <w:r w:rsidR="0030065D">
        <w:rPr>
          <w:color w:val="000000"/>
        </w:rPr>
        <w:t xml:space="preserve"> </w:t>
      </w:r>
      <w:r w:rsidR="0030065D" w:rsidRPr="0030065D">
        <w:rPr>
          <w:color w:val="000000"/>
        </w:rPr>
        <w:t>(работодателя)</w:t>
      </w:r>
      <w:r w:rsidRPr="00F8131F">
        <w:rPr>
          <w:color w:val="000000"/>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F8131F" w:rsidRPr="00F8131F" w:rsidRDefault="00F8131F" w:rsidP="00F8131F">
      <w:pPr>
        <w:ind w:firstLine="540"/>
        <w:jc w:val="both"/>
        <w:rPr>
          <w:rFonts w:ascii="Verdana" w:hAnsi="Verdana"/>
          <w:color w:val="000000"/>
          <w:sz w:val="21"/>
          <w:szCs w:val="21"/>
        </w:rPr>
      </w:pPr>
      <w:r w:rsidRPr="00F8131F">
        <w:rPr>
          <w:color w:val="000000"/>
        </w:rPr>
        <w:t>б) в осуществлении в органе местного самоуправления Шумерлинского муниципального округа Чувашской Республики (далее - орган местного самоуправления Шумерлинского муниципального округа) мер по предупреждению коррупции.</w:t>
      </w:r>
    </w:p>
    <w:p w:rsidR="00F8131F" w:rsidRDefault="00F8131F" w:rsidP="00F8131F">
      <w:pPr>
        <w:ind w:firstLine="540"/>
        <w:jc w:val="both"/>
        <w:rPr>
          <w:color w:val="000000"/>
        </w:rPr>
      </w:pPr>
      <w:r w:rsidRPr="00F8131F">
        <w:rPr>
          <w:color w:val="000000"/>
        </w:rPr>
        <w:t xml:space="preserve">4. </w:t>
      </w:r>
      <w:proofErr w:type="gramStart"/>
      <w:r w:rsidRPr="00F8131F">
        <w:rPr>
          <w:color w:val="000000"/>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в </w:t>
      </w:r>
      <w:proofErr w:type="spellStart"/>
      <w:r w:rsidRPr="00F8131F">
        <w:rPr>
          <w:color w:val="000000"/>
        </w:rPr>
        <w:t>Шумерлинском</w:t>
      </w:r>
      <w:proofErr w:type="spellEnd"/>
      <w:r w:rsidRPr="00F8131F">
        <w:rPr>
          <w:color w:val="000000"/>
        </w:rPr>
        <w:t xml:space="preserve"> муниципальном округе Чувашской Республики, к которым относятся глава Шумерлинского муниципального округа Чувашской Республики и депутаты Собрания депутатов Шумерлинского муниципального округа Чувашской Республики (далее – лица, замещающие муниципальные должности).</w:t>
      </w:r>
      <w:proofErr w:type="gramEnd"/>
    </w:p>
    <w:p w:rsidR="0030065D" w:rsidRPr="0030065D" w:rsidRDefault="0030065D" w:rsidP="0030065D">
      <w:pPr>
        <w:ind w:firstLine="540"/>
        <w:jc w:val="both"/>
        <w:rPr>
          <w:color w:val="000000"/>
        </w:rPr>
      </w:pPr>
      <w:proofErr w:type="gramStart"/>
      <w:r w:rsidRPr="00216B6F">
        <w:rPr>
          <w:color w:val="000000"/>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осуществляющих полномочия представителя нанимателя (работодателя) в </w:t>
      </w:r>
      <w:proofErr w:type="spellStart"/>
      <w:r w:rsidRPr="00216B6F">
        <w:rPr>
          <w:color w:val="000000"/>
        </w:rPr>
        <w:t>Шумерлинском</w:t>
      </w:r>
      <w:proofErr w:type="spellEnd"/>
      <w:r w:rsidRPr="00216B6F">
        <w:rPr>
          <w:color w:val="000000"/>
        </w:rPr>
        <w:t xml:space="preserve"> муниципальном округе, к которым относятся </w:t>
      </w:r>
      <w:r w:rsidR="00E13F6B" w:rsidRPr="00216B6F">
        <w:rPr>
          <w:color w:val="000000"/>
        </w:rPr>
        <w:t>первый заместитель главы администрации – начальник Управления по благоустройству и развитию территорий, заместитель главы администрации – начальник отдела образования, спорта и молодежной политики, начальник финансового отдела</w:t>
      </w:r>
      <w:r w:rsidRPr="00216B6F">
        <w:rPr>
          <w:color w:val="000000"/>
        </w:rPr>
        <w:t>.</w:t>
      </w:r>
      <w:r w:rsidRPr="0030065D">
        <w:rPr>
          <w:color w:val="000000"/>
        </w:rPr>
        <w:t xml:space="preserve"> </w:t>
      </w:r>
      <w:proofErr w:type="gramEnd"/>
    </w:p>
    <w:p w:rsidR="0030065D" w:rsidRPr="00F8131F" w:rsidRDefault="0030065D" w:rsidP="00F8131F">
      <w:pPr>
        <w:ind w:firstLine="540"/>
        <w:jc w:val="both"/>
        <w:rPr>
          <w:color w:val="000000"/>
        </w:rPr>
      </w:pPr>
    </w:p>
    <w:p w:rsidR="00F8131F" w:rsidRPr="00F8131F" w:rsidRDefault="00F8131F" w:rsidP="00F8131F">
      <w:pPr>
        <w:ind w:firstLine="540"/>
        <w:jc w:val="both"/>
        <w:rPr>
          <w:color w:val="000000"/>
        </w:rPr>
      </w:pPr>
      <w:r w:rsidRPr="00F8131F">
        <w:rPr>
          <w:color w:val="000000"/>
        </w:rPr>
        <w:lastRenderedPageBreak/>
        <w:t xml:space="preserve">5. Комиссия образуется решением Собрания депутатов Шумерлинского муниципального округа Чувашской Республики (далее - Собрание депутатов Шумерлинского муниципального округа). Указанным решением утверждается состав комиссии. </w:t>
      </w:r>
    </w:p>
    <w:p w:rsidR="00F8131F" w:rsidRPr="00F8131F" w:rsidRDefault="00F8131F" w:rsidP="00F8131F">
      <w:pPr>
        <w:ind w:firstLine="540"/>
        <w:jc w:val="both"/>
        <w:rPr>
          <w:rFonts w:ascii="Verdana" w:hAnsi="Verdana"/>
          <w:color w:val="000000"/>
          <w:sz w:val="21"/>
          <w:szCs w:val="21"/>
        </w:rPr>
      </w:pPr>
      <w:r w:rsidRPr="00F8131F">
        <w:rPr>
          <w:color w:val="000000"/>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8131F" w:rsidRPr="00F8131F" w:rsidRDefault="00F8131F" w:rsidP="00F8131F">
      <w:pPr>
        <w:ind w:firstLine="540"/>
        <w:jc w:val="both"/>
        <w:rPr>
          <w:color w:val="000000"/>
        </w:rPr>
      </w:pPr>
      <w:r w:rsidRPr="00F8131F">
        <w:rPr>
          <w:color w:val="000000"/>
        </w:rPr>
        <w:t xml:space="preserve"> 6. В состав комиссии входят:</w:t>
      </w:r>
    </w:p>
    <w:p w:rsidR="00F8131F" w:rsidRPr="00F8131F" w:rsidRDefault="00F8131F" w:rsidP="00F8131F">
      <w:pPr>
        <w:ind w:firstLine="540"/>
        <w:jc w:val="both"/>
        <w:rPr>
          <w:color w:val="000000"/>
        </w:rPr>
      </w:pPr>
      <w:r>
        <w:rPr>
          <w:color w:val="000000"/>
        </w:rPr>
        <w:t xml:space="preserve">заместитель </w:t>
      </w:r>
      <w:r w:rsidRPr="00F8131F">
        <w:rPr>
          <w:color w:val="000000"/>
        </w:rPr>
        <w:t>пре</w:t>
      </w:r>
      <w:r>
        <w:rPr>
          <w:color w:val="000000"/>
        </w:rPr>
        <w:t>дседателя</w:t>
      </w:r>
      <w:r w:rsidRPr="00F8131F">
        <w:rPr>
          <w:color w:val="000000"/>
        </w:rPr>
        <w:t xml:space="preserve"> Собрания депутатов Шумерлинского муниципального округа (председатель комиссии), депутаты Собрания депутатов Шумерлинского муниципального округа, должностное лицо администрации Шумерлинского муниципального округа, ответственное за работу по профилактике коррупционных и иных правонарушений (секретарь комиссии), лица, замещающие иные должности муниципальной службы в органе местного самоуправления Шумерлинского муниципального округа;</w:t>
      </w:r>
    </w:p>
    <w:p w:rsidR="00F8131F" w:rsidRPr="00F8131F" w:rsidRDefault="00F8131F" w:rsidP="00F8131F">
      <w:pPr>
        <w:ind w:firstLine="540"/>
        <w:jc w:val="both"/>
        <w:rPr>
          <w:rFonts w:ascii="Verdana" w:hAnsi="Verdana"/>
          <w:color w:val="000000"/>
          <w:sz w:val="21"/>
          <w:szCs w:val="21"/>
        </w:rPr>
      </w:pPr>
      <w:r w:rsidRPr="00F8131F">
        <w:rPr>
          <w:color w:val="000000"/>
        </w:rPr>
        <w:t xml:space="preserve"> представитель органа исполнительной власти Чувашской Республики, уполномоченного Главой Чувашской Республики на исполнение функций органа Чувашской Республики по профилактике коррупционных и иных правонарушений.</w:t>
      </w:r>
    </w:p>
    <w:p w:rsidR="00F8131F" w:rsidRPr="00F8131F" w:rsidRDefault="00F8131F" w:rsidP="00F8131F">
      <w:pPr>
        <w:ind w:firstLine="540"/>
        <w:jc w:val="both"/>
        <w:rPr>
          <w:rFonts w:ascii="Verdana" w:hAnsi="Verdana"/>
          <w:color w:val="000000"/>
          <w:sz w:val="21"/>
          <w:szCs w:val="21"/>
        </w:rPr>
      </w:pPr>
      <w:bookmarkStart w:id="1" w:name="p54"/>
      <w:bookmarkEnd w:id="1"/>
      <w:r w:rsidRPr="00F8131F">
        <w:rPr>
          <w:color w:val="000000"/>
        </w:rPr>
        <w:t>7. В состав комиссии могут быть включены:</w:t>
      </w:r>
    </w:p>
    <w:p w:rsidR="00F8131F" w:rsidRPr="00F8131F" w:rsidRDefault="00F8131F" w:rsidP="00F8131F">
      <w:pPr>
        <w:ind w:firstLine="540"/>
        <w:jc w:val="both"/>
        <w:rPr>
          <w:rFonts w:ascii="Verdana" w:hAnsi="Verdana"/>
          <w:color w:val="000000"/>
          <w:sz w:val="21"/>
          <w:szCs w:val="21"/>
        </w:rPr>
      </w:pPr>
      <w:r w:rsidRPr="00F8131F">
        <w:rPr>
          <w:color w:val="000000"/>
        </w:rPr>
        <w:t>а)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p>
    <w:p w:rsidR="00F8131F" w:rsidRPr="00F8131F" w:rsidRDefault="00F8131F" w:rsidP="00F8131F">
      <w:pPr>
        <w:ind w:firstLine="540"/>
        <w:jc w:val="both"/>
        <w:rPr>
          <w:rFonts w:ascii="Verdana" w:hAnsi="Verdana"/>
          <w:color w:val="000000"/>
          <w:sz w:val="21"/>
          <w:szCs w:val="21"/>
        </w:rPr>
      </w:pPr>
      <w:r w:rsidRPr="00F8131F">
        <w:rPr>
          <w:color w:val="000000"/>
        </w:rPr>
        <w:t>б) представитель (представители) общественной организации ветеранов, созданной в органе местного самоуправления Шумерлинского муниципального округа;</w:t>
      </w:r>
    </w:p>
    <w:p w:rsidR="00F8131F" w:rsidRPr="00F8131F" w:rsidRDefault="00F8131F" w:rsidP="00F8131F">
      <w:pPr>
        <w:ind w:firstLine="540"/>
        <w:jc w:val="both"/>
        <w:rPr>
          <w:rFonts w:ascii="Verdana" w:hAnsi="Verdana"/>
          <w:color w:val="000000"/>
          <w:sz w:val="21"/>
          <w:szCs w:val="21"/>
        </w:rPr>
      </w:pPr>
      <w:r w:rsidRPr="00F8131F">
        <w:rPr>
          <w:color w:val="000000"/>
        </w:rPr>
        <w:t>в) представитель (представители) профсоюзной организации, действующей в установленном порядке в органе местного самоуправления Шумерлинского муниципального округа.</w:t>
      </w:r>
    </w:p>
    <w:p w:rsidR="00F8131F" w:rsidRPr="00F8131F" w:rsidRDefault="00F8131F" w:rsidP="00F8131F">
      <w:pPr>
        <w:ind w:firstLine="540"/>
        <w:jc w:val="both"/>
        <w:rPr>
          <w:rFonts w:ascii="Verdana" w:hAnsi="Verdana"/>
          <w:color w:val="000000"/>
          <w:sz w:val="21"/>
          <w:szCs w:val="21"/>
        </w:rPr>
      </w:pPr>
      <w:r w:rsidRPr="00F8131F">
        <w:rPr>
          <w:color w:val="000000"/>
        </w:rPr>
        <w:t xml:space="preserve">8. </w:t>
      </w:r>
      <w:proofErr w:type="gramStart"/>
      <w:r w:rsidRPr="00F8131F">
        <w:rPr>
          <w:color w:val="000000"/>
        </w:rPr>
        <w:t>Лица, указанные в абзаце третьем пункта 6 и пункте 7 настоящего Положения, включаются в состав комиссии по согласованию с органом исполнительной власти Чувашской Республики, уполномоченным Главой Чувашской Республики на исполнение функций органа Чувашской Республики по профилактике коррупционных и иных правонарушений, администрацией Шумерлинского муниципального округа,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w:t>
      </w:r>
      <w:proofErr w:type="gramEnd"/>
      <w:r w:rsidRPr="00F8131F">
        <w:rPr>
          <w:color w:val="000000"/>
        </w:rPr>
        <w:t xml:space="preserve"> в органе местного самоуправления Шумерлинского муниципального округа, с профсоюзной организацией, действующей в установленном порядке в органе местного самоуправления Шумерлинского муниципального округа, на основании запроса</w:t>
      </w:r>
      <w:r w:rsidRPr="00F8131F">
        <w:t xml:space="preserve"> </w:t>
      </w:r>
      <w:r w:rsidRPr="00F8131F">
        <w:rPr>
          <w:color w:val="000000"/>
        </w:rPr>
        <w:t>председателя Собрания депутатов Шумерлинского муниципального округа.</w:t>
      </w:r>
    </w:p>
    <w:p w:rsidR="00F8131F" w:rsidRPr="00F8131F" w:rsidRDefault="00F8131F" w:rsidP="00F8131F">
      <w:pPr>
        <w:ind w:firstLine="540"/>
        <w:jc w:val="both"/>
        <w:rPr>
          <w:rFonts w:ascii="Verdana" w:hAnsi="Verdana"/>
          <w:color w:val="000000"/>
          <w:sz w:val="21"/>
          <w:szCs w:val="21"/>
        </w:rPr>
      </w:pPr>
      <w:r w:rsidRPr="00F8131F">
        <w:rPr>
          <w:color w:val="000000"/>
        </w:rPr>
        <w:t>9. Число членов комиссии, не замещающих должности муниципальной службы в органе местного самоуправления Шумерлинского муниципального округа, должно составлять не менее одной четверти от общего числа членов комиссии.</w:t>
      </w:r>
    </w:p>
    <w:p w:rsidR="00F8131F" w:rsidRPr="00F8131F" w:rsidRDefault="00F8131F" w:rsidP="00F8131F">
      <w:pPr>
        <w:ind w:firstLine="540"/>
        <w:jc w:val="both"/>
        <w:rPr>
          <w:rFonts w:ascii="Verdana" w:hAnsi="Verdana"/>
          <w:color w:val="000000"/>
          <w:sz w:val="21"/>
          <w:szCs w:val="21"/>
        </w:rPr>
      </w:pPr>
      <w:r w:rsidRPr="00F8131F">
        <w:rPr>
          <w:color w:val="000000"/>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8131F" w:rsidRPr="00F8131F" w:rsidRDefault="00F8131F" w:rsidP="00F8131F">
      <w:pPr>
        <w:ind w:firstLine="540"/>
        <w:jc w:val="both"/>
        <w:rPr>
          <w:rFonts w:ascii="Verdana" w:hAnsi="Verdana"/>
          <w:color w:val="000000"/>
          <w:sz w:val="21"/>
          <w:szCs w:val="21"/>
        </w:rPr>
      </w:pPr>
      <w:bookmarkStart w:id="2" w:name="p61"/>
      <w:bookmarkEnd w:id="2"/>
      <w:r w:rsidRPr="00F8131F">
        <w:rPr>
          <w:color w:val="000000"/>
        </w:rPr>
        <w:t xml:space="preserve">11. В заседаниях комиссии с правом совещательного голоса участвуют другие лица, замещающие муниципальные должности, лица, замещающие должности муниципальной службы в органе местного самоуправления Шумерлинского муниципального округа,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w:t>
      </w:r>
      <w:proofErr w:type="gramStart"/>
      <w:r w:rsidRPr="00F8131F">
        <w:rPr>
          <w:color w:val="000000"/>
        </w:rPr>
        <w:t xml:space="preserve">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w:t>
      </w:r>
      <w:r w:rsidRPr="00F8131F">
        <w:rPr>
          <w:color w:val="000000"/>
        </w:rPr>
        <w:lastRenderedPageBreak/>
        <w:t>до дня заседания комиссии на основании ходатайства лица, в отношении которого комиссией рассматривается этот вопрос, или любого члена комиссии.</w:t>
      </w:r>
      <w:proofErr w:type="gramEnd"/>
    </w:p>
    <w:p w:rsidR="00F8131F" w:rsidRPr="00F8131F" w:rsidRDefault="00F8131F" w:rsidP="00F8131F">
      <w:pPr>
        <w:ind w:firstLine="540"/>
        <w:jc w:val="both"/>
        <w:rPr>
          <w:rFonts w:ascii="Verdana" w:hAnsi="Verdana"/>
          <w:color w:val="000000"/>
          <w:sz w:val="21"/>
          <w:szCs w:val="21"/>
        </w:rPr>
      </w:pPr>
      <w:r w:rsidRPr="00F8131F">
        <w:rPr>
          <w:color w:val="000000"/>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Шумерлинского муниципального округа, недопустимо.</w:t>
      </w:r>
    </w:p>
    <w:p w:rsidR="00F8131F" w:rsidRPr="00F8131F" w:rsidRDefault="00F8131F" w:rsidP="00F8131F">
      <w:pPr>
        <w:ind w:firstLine="540"/>
        <w:jc w:val="both"/>
        <w:rPr>
          <w:rFonts w:ascii="Verdana" w:hAnsi="Verdana"/>
          <w:color w:val="000000"/>
          <w:sz w:val="21"/>
          <w:szCs w:val="21"/>
        </w:rPr>
      </w:pPr>
      <w:r w:rsidRPr="00F8131F">
        <w:rPr>
          <w:color w:val="000000"/>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8131F" w:rsidRPr="00F8131F" w:rsidRDefault="00F8131F" w:rsidP="00F8131F">
      <w:pPr>
        <w:ind w:firstLine="540"/>
        <w:jc w:val="both"/>
        <w:rPr>
          <w:rFonts w:ascii="Verdana" w:hAnsi="Verdana"/>
          <w:color w:val="000000"/>
          <w:sz w:val="21"/>
          <w:szCs w:val="21"/>
        </w:rPr>
      </w:pPr>
      <w:bookmarkStart w:id="3" w:name="p64"/>
      <w:bookmarkEnd w:id="3"/>
      <w:r w:rsidRPr="00F8131F">
        <w:rPr>
          <w:color w:val="000000"/>
        </w:rPr>
        <w:t>14. Основаниями для проведения заседания комиссии являются:</w:t>
      </w:r>
    </w:p>
    <w:p w:rsidR="00F8131F" w:rsidRPr="00F8131F" w:rsidRDefault="00F8131F" w:rsidP="00F8131F">
      <w:pPr>
        <w:ind w:firstLine="540"/>
        <w:jc w:val="both"/>
        <w:rPr>
          <w:rFonts w:ascii="Verdana" w:hAnsi="Verdana"/>
          <w:color w:val="000000"/>
          <w:sz w:val="21"/>
          <w:szCs w:val="21"/>
        </w:rPr>
      </w:pPr>
      <w:bookmarkStart w:id="4" w:name="p65"/>
      <w:bookmarkEnd w:id="4"/>
      <w:r w:rsidRPr="00F8131F">
        <w:rPr>
          <w:color w:val="000000"/>
        </w:rPr>
        <w:t>а) представление руководителю органа местного самоуправления Шумерлинского муниципального округа материалов проверки, свидетельствующих:</w:t>
      </w:r>
    </w:p>
    <w:p w:rsidR="00F8131F" w:rsidRPr="00F8131F" w:rsidRDefault="00F8131F" w:rsidP="00F8131F">
      <w:pPr>
        <w:ind w:firstLine="540"/>
        <w:jc w:val="both"/>
        <w:rPr>
          <w:rFonts w:ascii="Verdana" w:hAnsi="Verdana"/>
          <w:color w:val="000000"/>
          <w:sz w:val="21"/>
          <w:szCs w:val="21"/>
        </w:rPr>
      </w:pPr>
      <w:bookmarkStart w:id="5" w:name="p66"/>
      <w:bookmarkEnd w:id="5"/>
      <w:r w:rsidRPr="00F8131F">
        <w:rPr>
          <w:color w:val="000000"/>
        </w:rPr>
        <w:t xml:space="preserve">о представлении лицом, замещающим муниципальную должность, </w:t>
      </w:r>
      <w:r w:rsidR="00A8604B" w:rsidRPr="00A8604B">
        <w:rPr>
          <w:color w:val="000000"/>
        </w:rPr>
        <w:t xml:space="preserve">муниципальными служащими, осуществляющими полномочия представителя нанимателя (работодателя), </w:t>
      </w:r>
      <w:r w:rsidRPr="00F8131F">
        <w:rPr>
          <w:color w:val="000000"/>
        </w:rPr>
        <w:t>недостоверных или неполных сведений, при предоставлении сведений о доходах, об имуществе и обязательствах имущественного характера;</w:t>
      </w:r>
    </w:p>
    <w:p w:rsidR="00F8131F" w:rsidRPr="00F8131F" w:rsidRDefault="00F8131F" w:rsidP="00F8131F">
      <w:pPr>
        <w:ind w:firstLine="540"/>
        <w:jc w:val="both"/>
        <w:rPr>
          <w:rFonts w:ascii="Verdana" w:hAnsi="Verdana"/>
          <w:color w:val="000000"/>
          <w:sz w:val="21"/>
          <w:szCs w:val="21"/>
        </w:rPr>
      </w:pPr>
      <w:bookmarkStart w:id="6" w:name="p67"/>
      <w:bookmarkEnd w:id="6"/>
      <w:r w:rsidRPr="00F8131F">
        <w:rPr>
          <w:color w:val="000000"/>
        </w:rPr>
        <w:t xml:space="preserve">о несоблюдении лицом, замещающим муниципальную должность, </w:t>
      </w:r>
      <w:r w:rsidR="00A8604B">
        <w:rPr>
          <w:color w:val="000000"/>
        </w:rPr>
        <w:t>муниципальным служащим, осуществляющим</w:t>
      </w:r>
      <w:r w:rsidR="00A8604B" w:rsidRPr="00A8604B">
        <w:rPr>
          <w:color w:val="000000"/>
        </w:rPr>
        <w:t xml:space="preserve"> полномочия представителя нанимателя (работодателя), </w:t>
      </w:r>
      <w:r w:rsidRPr="00F8131F">
        <w:rPr>
          <w:color w:val="000000"/>
        </w:rPr>
        <w:t>требований к служебному поведению и (или) требований об урегулировании конфликта интересов;</w:t>
      </w:r>
    </w:p>
    <w:p w:rsidR="00F8131F" w:rsidRPr="00F8131F" w:rsidRDefault="00F8131F" w:rsidP="00F8131F">
      <w:pPr>
        <w:ind w:firstLine="540"/>
        <w:jc w:val="both"/>
        <w:rPr>
          <w:rFonts w:ascii="Verdana" w:hAnsi="Verdana"/>
          <w:color w:val="000000"/>
          <w:sz w:val="21"/>
          <w:szCs w:val="21"/>
        </w:rPr>
      </w:pPr>
      <w:bookmarkStart w:id="7" w:name="p68"/>
      <w:bookmarkEnd w:id="7"/>
      <w:r w:rsidRPr="00F8131F">
        <w:rPr>
          <w:color w:val="000000"/>
        </w:rPr>
        <w:t xml:space="preserve">б) </w:t>
      </w:r>
      <w:proofErr w:type="gramStart"/>
      <w:r w:rsidRPr="00F8131F">
        <w:rPr>
          <w:color w:val="000000"/>
        </w:rPr>
        <w:t>поступившее</w:t>
      </w:r>
      <w:proofErr w:type="gramEnd"/>
      <w:r w:rsidRPr="00F8131F">
        <w:rPr>
          <w:color w:val="000000"/>
        </w:rPr>
        <w:t xml:space="preserve"> в орган местного самоуправления:</w:t>
      </w:r>
    </w:p>
    <w:p w:rsidR="00A8604B" w:rsidRPr="00A8604B" w:rsidRDefault="00A8604B" w:rsidP="00A8604B">
      <w:pPr>
        <w:ind w:firstLine="540"/>
        <w:jc w:val="both"/>
        <w:rPr>
          <w:color w:val="000000"/>
        </w:rPr>
      </w:pPr>
      <w:bookmarkStart w:id="8" w:name="p69"/>
      <w:bookmarkStart w:id="9" w:name="p70"/>
      <w:bookmarkEnd w:id="8"/>
      <w:bookmarkEnd w:id="9"/>
      <w:proofErr w:type="gramStart"/>
      <w:r w:rsidRPr="00216B6F">
        <w:rPr>
          <w:color w:val="000000"/>
        </w:rPr>
        <w:t>обращение гражданина, замещавшего в органе местного самоуправления должность муниципальной службы, связанной с осуществлением полномочий представителя нанимателя (работодателя), включенную в реестр должностей муниципальной службы в Чувашской Республике, утвержденный Законом Чувашской Республики от                            5 октября 2007 года № 62 "О муниципальной службе в Чувашской Республике", о даче согласия на замещение должности в коммерческой или некоммерческой организации либо на выполнение работы на условиях гражданско-правового</w:t>
      </w:r>
      <w:proofErr w:type="gramEnd"/>
      <w:r w:rsidRPr="00216B6F">
        <w:rPr>
          <w:color w:val="000000"/>
        </w:rPr>
        <w:t xml:space="preserve">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8131F" w:rsidRPr="00F8131F" w:rsidRDefault="00F8131F" w:rsidP="00F8131F">
      <w:pPr>
        <w:ind w:firstLine="540"/>
        <w:jc w:val="both"/>
        <w:rPr>
          <w:rFonts w:ascii="Verdana" w:hAnsi="Verdana"/>
          <w:color w:val="000000"/>
          <w:sz w:val="21"/>
          <w:szCs w:val="21"/>
        </w:rPr>
      </w:pPr>
      <w:r w:rsidRPr="00F8131F">
        <w:rPr>
          <w:color w:val="000000"/>
        </w:rPr>
        <w:t xml:space="preserve">заявление лица, замещающего муниципальную должность, </w:t>
      </w:r>
      <w:r w:rsidR="00A8604B" w:rsidRPr="00A8604B">
        <w:rPr>
          <w:color w:val="000000"/>
        </w:rPr>
        <w:t>муниципальн</w:t>
      </w:r>
      <w:r w:rsidR="00A8604B">
        <w:rPr>
          <w:color w:val="000000"/>
        </w:rPr>
        <w:t>ого</w:t>
      </w:r>
      <w:r w:rsidR="00A8604B" w:rsidRPr="00A8604B">
        <w:rPr>
          <w:color w:val="000000"/>
        </w:rPr>
        <w:t xml:space="preserve"> служащ</w:t>
      </w:r>
      <w:r w:rsidR="00A8604B">
        <w:rPr>
          <w:color w:val="000000"/>
        </w:rPr>
        <w:t>его</w:t>
      </w:r>
      <w:r w:rsidR="00A8604B" w:rsidRPr="00A8604B">
        <w:rPr>
          <w:color w:val="000000"/>
        </w:rPr>
        <w:t>, осуществляющ</w:t>
      </w:r>
      <w:r w:rsidR="00A8604B">
        <w:rPr>
          <w:color w:val="000000"/>
        </w:rPr>
        <w:t>его</w:t>
      </w:r>
      <w:r w:rsidR="00A8604B" w:rsidRPr="00A8604B">
        <w:rPr>
          <w:color w:val="000000"/>
        </w:rPr>
        <w:t xml:space="preserve"> полномочия представителя нанимателя (работодателя), </w:t>
      </w:r>
      <w:r w:rsidRPr="00F8131F">
        <w:rPr>
          <w:color w:val="000000"/>
        </w:rPr>
        <w:t>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8131F" w:rsidRPr="00F8131F" w:rsidRDefault="00F8131F" w:rsidP="00F8131F">
      <w:pPr>
        <w:ind w:firstLine="540"/>
        <w:jc w:val="both"/>
        <w:rPr>
          <w:rFonts w:ascii="Verdana" w:hAnsi="Verdana"/>
          <w:color w:val="000000"/>
          <w:sz w:val="21"/>
          <w:szCs w:val="21"/>
        </w:rPr>
      </w:pPr>
      <w:bookmarkStart w:id="10" w:name="p71"/>
      <w:bookmarkEnd w:id="10"/>
      <w:proofErr w:type="gramStart"/>
      <w:r w:rsidRPr="00F8131F">
        <w:rPr>
          <w:color w:val="000000"/>
        </w:rPr>
        <w:t xml:space="preserve">заявление лица, замещающего муниципальную должность, </w:t>
      </w:r>
      <w:r w:rsidR="00A8604B" w:rsidRPr="00A8604B">
        <w:rPr>
          <w:color w:val="000000"/>
        </w:rPr>
        <w:t>муниципального служащего, осуществляющего полномочия представителя нанимателя (работодателя)</w:t>
      </w:r>
      <w:r w:rsidR="00A8604B">
        <w:rPr>
          <w:color w:val="000000"/>
        </w:rPr>
        <w:t xml:space="preserve"> </w:t>
      </w:r>
      <w:r w:rsidRPr="00F8131F">
        <w:rPr>
          <w:color w:val="000000"/>
        </w:rPr>
        <w:t>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w:t>
      </w:r>
      <w:proofErr w:type="gramEnd"/>
      <w:r w:rsidRPr="00F8131F">
        <w:rPr>
          <w:color w:val="000000"/>
        </w:rPr>
        <w:t xml:space="preserve"> </w:t>
      </w:r>
      <w:proofErr w:type="gramStart"/>
      <w:r w:rsidRPr="00F8131F">
        <w:rPr>
          <w:color w:val="000000"/>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w:t>
      </w:r>
      <w:proofErr w:type="gramEnd"/>
      <w:r w:rsidRPr="00F8131F">
        <w:rPr>
          <w:color w:val="000000"/>
        </w:rPr>
        <w:t xml:space="preserve"> и ценностей в иностранном банке и (или) имеются иностранные финансовые инструменты, или в связи с иными </w:t>
      </w:r>
      <w:r w:rsidRPr="00F8131F">
        <w:rPr>
          <w:color w:val="000000"/>
        </w:rPr>
        <w:lastRenderedPageBreak/>
        <w:t>обстоятельствами, не зависящими от его воли или воли его супруги (супруга) и несовершеннолетних детей;</w:t>
      </w:r>
    </w:p>
    <w:p w:rsidR="00F8131F" w:rsidRPr="00F8131F" w:rsidRDefault="00F8131F" w:rsidP="00F8131F">
      <w:pPr>
        <w:ind w:firstLine="540"/>
        <w:jc w:val="both"/>
        <w:rPr>
          <w:rFonts w:ascii="Verdana" w:hAnsi="Verdana"/>
          <w:color w:val="000000"/>
          <w:sz w:val="21"/>
          <w:szCs w:val="21"/>
        </w:rPr>
      </w:pPr>
      <w:bookmarkStart w:id="11" w:name="p72"/>
      <w:bookmarkEnd w:id="11"/>
      <w:r w:rsidRPr="00F8131F">
        <w:rPr>
          <w:color w:val="000000"/>
        </w:rPr>
        <w:t xml:space="preserve">уведомление лица, замещающего муниципальную должность, </w:t>
      </w:r>
      <w:r w:rsidR="0054432C" w:rsidRPr="0054432C">
        <w:rPr>
          <w:color w:val="000000"/>
        </w:rPr>
        <w:t>муниципального служащего, осуществляющего полномочия представителя нанимателя (работодателя)</w:t>
      </w:r>
      <w:r w:rsidR="0054432C">
        <w:rPr>
          <w:color w:val="000000"/>
        </w:rPr>
        <w:t xml:space="preserve"> </w:t>
      </w:r>
      <w:r w:rsidRPr="00F8131F">
        <w:rPr>
          <w:color w:val="00000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8131F" w:rsidRPr="00F8131F" w:rsidRDefault="00F8131F" w:rsidP="00F8131F">
      <w:pPr>
        <w:ind w:firstLine="540"/>
        <w:jc w:val="both"/>
        <w:rPr>
          <w:rFonts w:ascii="Verdana" w:hAnsi="Verdana"/>
          <w:color w:val="000000"/>
          <w:sz w:val="21"/>
          <w:szCs w:val="21"/>
        </w:rPr>
      </w:pPr>
      <w:bookmarkStart w:id="12" w:name="p73"/>
      <w:bookmarkEnd w:id="12"/>
      <w:r w:rsidRPr="00F8131F">
        <w:rPr>
          <w:color w:val="000000"/>
        </w:rPr>
        <w:t xml:space="preserve">в) представление руководителя органа местного или любого члена комиссии, касающееся обеспечения соблюдения лицом, замещающим муниципальную должность, </w:t>
      </w:r>
      <w:r w:rsidR="0054432C" w:rsidRPr="0054432C">
        <w:rPr>
          <w:color w:val="000000"/>
        </w:rPr>
        <w:t>муниципальным служащим, осуществляющим полномочия представителя нанимателя (работодателя)</w:t>
      </w:r>
      <w:r w:rsidR="0054432C">
        <w:rPr>
          <w:color w:val="000000"/>
        </w:rPr>
        <w:t xml:space="preserve"> </w:t>
      </w:r>
      <w:r w:rsidRPr="00F8131F">
        <w:rPr>
          <w:color w:val="000000"/>
        </w:rPr>
        <w:t>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F8131F" w:rsidRPr="002F0147" w:rsidRDefault="00F8131F" w:rsidP="00F8131F">
      <w:pPr>
        <w:ind w:firstLine="540"/>
        <w:jc w:val="both"/>
        <w:rPr>
          <w:color w:val="000000"/>
        </w:rPr>
      </w:pPr>
      <w:bookmarkStart w:id="13" w:name="p74"/>
      <w:bookmarkEnd w:id="13"/>
      <w:proofErr w:type="gramStart"/>
      <w:r w:rsidRPr="00F8131F">
        <w:rPr>
          <w:color w:val="000000"/>
        </w:rPr>
        <w:t xml:space="preserve">г) представление руководителем органа местного самоуправления материалов проверки, свидетельствующих о представлении лицом, замещающим муниципальную должность, </w:t>
      </w:r>
      <w:r w:rsidR="0054432C" w:rsidRPr="0054432C">
        <w:rPr>
          <w:color w:val="000000"/>
        </w:rPr>
        <w:t xml:space="preserve">муниципальным служащим, осуществляющим полномочия представителя нанимателя (работодателя) </w:t>
      </w:r>
      <w:r w:rsidRPr="00F8131F">
        <w:rPr>
          <w:color w:val="000000"/>
        </w:rPr>
        <w:t>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roofErr w:type="gramEnd"/>
    </w:p>
    <w:p w:rsidR="0054432C" w:rsidRPr="0054432C" w:rsidRDefault="0054432C" w:rsidP="0054432C">
      <w:pPr>
        <w:ind w:firstLine="540"/>
        <w:jc w:val="both"/>
        <w:rPr>
          <w:color w:val="000000"/>
        </w:rPr>
      </w:pPr>
      <w:proofErr w:type="gramStart"/>
      <w:r w:rsidRPr="00216B6F">
        <w:rPr>
          <w:color w:val="000000"/>
        </w:rPr>
        <w:t>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в органе местного самоуправления должность муниципальной службы, связанной с осуществлением полномочий представителя нанимателя (работодателя), трудового или гражданско-правового договора на</w:t>
      </w:r>
      <w:proofErr w:type="gramEnd"/>
      <w:r w:rsidRPr="00216B6F">
        <w:rPr>
          <w:color w:val="000000"/>
        </w:rPr>
        <w:t xml:space="preserve"> </w:t>
      </w:r>
      <w:proofErr w:type="gramStart"/>
      <w:r w:rsidRPr="00216B6F">
        <w:rPr>
          <w:color w:val="000000"/>
        </w:rPr>
        <w:t>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w:t>
      </w:r>
      <w:proofErr w:type="gramEnd"/>
      <w:r w:rsidRPr="00216B6F">
        <w:rPr>
          <w:color w:val="000000"/>
        </w:rPr>
        <w:t xml:space="preserve">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8131F" w:rsidRPr="00F8131F" w:rsidRDefault="00F8131F" w:rsidP="00F8131F">
      <w:pPr>
        <w:ind w:firstLine="540"/>
        <w:jc w:val="both"/>
        <w:rPr>
          <w:rFonts w:ascii="Verdana" w:hAnsi="Verdana"/>
          <w:color w:val="000000"/>
          <w:sz w:val="21"/>
          <w:szCs w:val="21"/>
        </w:rPr>
      </w:pPr>
      <w:bookmarkStart w:id="14" w:name="p75"/>
      <w:bookmarkEnd w:id="14"/>
      <w:r w:rsidRPr="00F8131F">
        <w:rPr>
          <w:color w:val="000000"/>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92811" w:rsidRPr="00216B6F" w:rsidRDefault="00892811" w:rsidP="00892811">
      <w:pPr>
        <w:ind w:firstLine="540"/>
        <w:jc w:val="both"/>
        <w:rPr>
          <w:color w:val="000000"/>
        </w:rPr>
      </w:pPr>
      <w:bookmarkStart w:id="15" w:name="p77"/>
      <w:bookmarkEnd w:id="15"/>
      <w:r w:rsidRPr="00216B6F">
        <w:rPr>
          <w:color w:val="000000"/>
        </w:rPr>
        <w:t xml:space="preserve">16. Обращение, указанное в абзаце втором подпункта "б" пункта 14 настоящего Положения, подается гражданином, замещавшим в органе местного самоуправления должность муниципальной службы, связанной с осуществлением полномочий представителя нанимателя (работодателя), в подразделение кадровой службы или лицу, ответственному за работу по профилактике коррупционных и иных правонарушений в органе местного самоуправления. </w:t>
      </w:r>
    </w:p>
    <w:p w:rsidR="00892811" w:rsidRPr="006B2068" w:rsidRDefault="00892811" w:rsidP="00892811">
      <w:pPr>
        <w:ind w:firstLine="540"/>
        <w:jc w:val="both"/>
        <w:rPr>
          <w:color w:val="000000"/>
        </w:rPr>
      </w:pPr>
      <w:r w:rsidRPr="006B2068">
        <w:rPr>
          <w:color w:val="000000"/>
        </w:rPr>
        <w:t xml:space="preserve">16.1. В обращении, указанном в абзаце втором подпункта "б" пункта 14 настоящего Положения, указываются: </w:t>
      </w:r>
    </w:p>
    <w:p w:rsidR="00892811" w:rsidRPr="006B2068" w:rsidRDefault="00892811" w:rsidP="00892811">
      <w:pPr>
        <w:ind w:firstLine="540"/>
        <w:jc w:val="both"/>
        <w:rPr>
          <w:color w:val="000000"/>
        </w:rPr>
      </w:pPr>
      <w:r w:rsidRPr="006B2068">
        <w:rPr>
          <w:color w:val="000000"/>
        </w:rPr>
        <w:t>а) фамилия, имя и (при наличии) отчество гражданина, дата его ро</w:t>
      </w:r>
      <w:r w:rsidR="00511411" w:rsidRPr="006B2068">
        <w:rPr>
          <w:color w:val="000000"/>
        </w:rPr>
        <w:t>ждения, адрес места жительства</w:t>
      </w:r>
      <w:r w:rsidRPr="006B2068">
        <w:rPr>
          <w:color w:val="000000"/>
        </w:rPr>
        <w:t>;</w:t>
      </w:r>
    </w:p>
    <w:p w:rsidR="00892811" w:rsidRPr="006B2068" w:rsidRDefault="00892811" w:rsidP="00892811">
      <w:pPr>
        <w:ind w:firstLine="540"/>
        <w:jc w:val="both"/>
        <w:rPr>
          <w:color w:val="000000"/>
        </w:rPr>
      </w:pPr>
      <w:r w:rsidRPr="006B2068">
        <w:rPr>
          <w:color w:val="000000"/>
        </w:rPr>
        <w:t>б) замещаемые должности в течение последних двух лет до дня увольнения с муниципальной службы;</w:t>
      </w:r>
    </w:p>
    <w:p w:rsidR="00892811" w:rsidRPr="006B2068" w:rsidRDefault="00892811" w:rsidP="00892811">
      <w:pPr>
        <w:ind w:firstLine="540"/>
        <w:jc w:val="both"/>
        <w:rPr>
          <w:color w:val="000000"/>
        </w:rPr>
      </w:pPr>
      <w:r w:rsidRPr="006B2068">
        <w:rPr>
          <w:color w:val="000000"/>
        </w:rPr>
        <w:t xml:space="preserve">в) наименование, местонахождение коммерческой или некоммерческой организации, характер ее деятельности, </w:t>
      </w:r>
      <w:r w:rsidR="00511411" w:rsidRPr="006B2068">
        <w:rPr>
          <w:color w:val="000000"/>
        </w:rPr>
        <w:t xml:space="preserve">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w:t>
      </w:r>
      <w:r w:rsidR="00511411" w:rsidRPr="006B2068">
        <w:rPr>
          <w:color w:val="000000"/>
        </w:rPr>
        <w:lastRenderedPageBreak/>
        <w:t xml:space="preserve">организации, </w:t>
      </w:r>
      <w:r w:rsidRPr="006B2068">
        <w:rPr>
          <w:color w:val="000000"/>
        </w:rPr>
        <w:t>вид договора (трудовой или гражданско-правовой), предполагаемый срок его действия,  сумма оплаты за выполнение (оказ</w:t>
      </w:r>
      <w:r w:rsidR="00D4616A" w:rsidRPr="006B2068">
        <w:rPr>
          <w:color w:val="000000"/>
        </w:rPr>
        <w:t xml:space="preserve">ание) по договору работ (услуг). </w:t>
      </w:r>
    </w:p>
    <w:p w:rsidR="00892811" w:rsidRPr="00216B6F" w:rsidRDefault="00892811" w:rsidP="00892811">
      <w:pPr>
        <w:ind w:firstLine="540"/>
        <w:jc w:val="both"/>
        <w:rPr>
          <w:color w:val="000000"/>
        </w:rPr>
      </w:pPr>
      <w:r w:rsidRPr="006B2068">
        <w:rPr>
          <w:color w:val="000000"/>
        </w:rPr>
        <w:t xml:space="preserve">Подразделением кадровой службы </w:t>
      </w:r>
      <w:r w:rsidR="00EC4E7A" w:rsidRPr="006B2068">
        <w:rPr>
          <w:color w:val="000000"/>
        </w:rPr>
        <w:t xml:space="preserve"> </w:t>
      </w:r>
      <w:r w:rsidRPr="006B2068">
        <w:rPr>
          <w:color w:val="000000"/>
        </w:rPr>
        <w:t>в органе местного самоуправления,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w:t>
      </w:r>
      <w:bookmarkStart w:id="16" w:name="_GoBack"/>
      <w:bookmarkEnd w:id="16"/>
    </w:p>
    <w:p w:rsidR="00892811" w:rsidRPr="00216B6F" w:rsidRDefault="00892811" w:rsidP="00892811">
      <w:pPr>
        <w:ind w:firstLine="540"/>
        <w:jc w:val="both"/>
        <w:rPr>
          <w:color w:val="000000"/>
        </w:rPr>
      </w:pPr>
      <w:r w:rsidRPr="00216B6F">
        <w:rPr>
          <w:color w:val="000000"/>
        </w:rPr>
        <w:t>16.2. Обращение, указанное в абзаце втором подпункта "б" пункта 14 настоящего Положения, может быть подано муниципальным служащим, осуществляющим полномочия представителя нанимателя (работодателя) и планирующим свое увольнение с муниципальной службы, и подлежит рассмотрению комиссией в соответствии с настоящим Положением.</w:t>
      </w:r>
    </w:p>
    <w:p w:rsidR="00892811" w:rsidRPr="00216B6F" w:rsidRDefault="00892811" w:rsidP="00892811">
      <w:pPr>
        <w:ind w:firstLine="540"/>
        <w:jc w:val="both"/>
        <w:rPr>
          <w:color w:val="000000"/>
        </w:rPr>
      </w:pPr>
      <w:r w:rsidRPr="00216B6F">
        <w:rPr>
          <w:color w:val="000000"/>
        </w:rPr>
        <w:t xml:space="preserve">17. </w:t>
      </w:r>
      <w:proofErr w:type="gramStart"/>
      <w:r w:rsidRPr="00216B6F">
        <w:rPr>
          <w:color w:val="000000"/>
        </w:rPr>
        <w:t>Уведомление, указанное в подпункте "д" пункта 14 настоящего Положения,  оформляется в порядке, устанавливаемом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roofErr w:type="gramEnd"/>
    </w:p>
    <w:p w:rsidR="00892811" w:rsidRPr="00892811" w:rsidRDefault="00892811" w:rsidP="00892811">
      <w:pPr>
        <w:ind w:firstLine="540"/>
        <w:jc w:val="both"/>
        <w:rPr>
          <w:color w:val="000000"/>
        </w:rPr>
      </w:pPr>
      <w:r w:rsidRPr="00216B6F">
        <w:rPr>
          <w:color w:val="000000"/>
        </w:rPr>
        <w:t xml:space="preserve"> </w:t>
      </w:r>
      <w:proofErr w:type="gramStart"/>
      <w:r w:rsidRPr="00216B6F">
        <w:rPr>
          <w:color w:val="000000"/>
        </w:rPr>
        <w:t>Уведомление, указанное в подпункте "д" пункта 14 настоящего Положения, рассматривается подразделением кадровой службы или лицом, ответственным за работу по профилактике коррупционных и иных правонарушений в органе местного самоуправления, которое осуществляет подготовку мотивированного заключения о соблюдении гражданином, замещавшим в органе местного самоуправления должность муниципальной службы, связанной с осуществлением полномочий представителя нанимателя (работодателя), требований статьи 12 Федерального закона от 25 декабря 2008</w:t>
      </w:r>
      <w:proofErr w:type="gramEnd"/>
      <w:r w:rsidRPr="00216B6F">
        <w:rPr>
          <w:color w:val="000000"/>
        </w:rPr>
        <w:t xml:space="preserve"> года № 273-ФЗ "О противодействии коррупции".</w:t>
      </w:r>
    </w:p>
    <w:p w:rsidR="00F8131F" w:rsidRPr="00F8131F" w:rsidRDefault="00F8131F" w:rsidP="00F8131F">
      <w:pPr>
        <w:ind w:firstLine="540"/>
        <w:jc w:val="both"/>
        <w:rPr>
          <w:rFonts w:ascii="Verdana" w:hAnsi="Verdana"/>
          <w:color w:val="000000"/>
          <w:sz w:val="21"/>
          <w:szCs w:val="21"/>
        </w:rPr>
      </w:pPr>
      <w:r w:rsidRPr="00F8131F">
        <w:rPr>
          <w:color w:val="000000"/>
        </w:rPr>
        <w:t>1</w:t>
      </w:r>
      <w:r w:rsidR="00892811" w:rsidRPr="00892811">
        <w:rPr>
          <w:color w:val="000000"/>
        </w:rPr>
        <w:t>8</w:t>
      </w:r>
      <w:r w:rsidRPr="00F8131F">
        <w:rPr>
          <w:color w:val="000000"/>
        </w:rPr>
        <w:t xml:space="preserve">. </w:t>
      </w:r>
      <w:proofErr w:type="gramStart"/>
      <w:r w:rsidRPr="00F8131F">
        <w:rPr>
          <w:color w:val="000000"/>
        </w:rPr>
        <w:t xml:space="preserve">Уведомление, указанное в абзаце </w:t>
      </w:r>
      <w:r w:rsidR="00892811">
        <w:rPr>
          <w:color w:val="000000"/>
        </w:rPr>
        <w:t>пятом</w:t>
      </w:r>
      <w:r w:rsidRPr="00F8131F">
        <w:rPr>
          <w:color w:val="000000"/>
        </w:rPr>
        <w:t xml:space="preserve"> подпункта "б" пункта 14 настоящего Положения, рассматривается лицом, ответственным за работу по профилактике коррупционных и иных правонарушений в органе местного самоуправления Шумерлинского муниципального округа (далее - должностное лицо, ответственное за работу по профилактике коррупционных и иных правонарушений в органе местного самоуправления), которое осуществляет подготовку мотивированного заключения по результатам рассмотрения уведомления.</w:t>
      </w:r>
      <w:proofErr w:type="gramEnd"/>
    </w:p>
    <w:p w:rsidR="00F8131F" w:rsidRPr="00F8131F" w:rsidRDefault="00892811" w:rsidP="00F8131F">
      <w:pPr>
        <w:ind w:firstLine="540"/>
        <w:jc w:val="both"/>
        <w:rPr>
          <w:color w:val="000000"/>
        </w:rPr>
      </w:pPr>
      <w:bookmarkStart w:id="17" w:name="p79"/>
      <w:bookmarkEnd w:id="17"/>
      <w:r>
        <w:rPr>
          <w:color w:val="000000"/>
        </w:rPr>
        <w:t>19</w:t>
      </w:r>
      <w:r w:rsidR="00F8131F" w:rsidRPr="00F8131F">
        <w:rPr>
          <w:color w:val="000000"/>
        </w:rPr>
        <w:t xml:space="preserve">. </w:t>
      </w:r>
      <w:r w:rsidRPr="00892811">
        <w:rPr>
          <w:color w:val="000000"/>
        </w:rPr>
        <w:t>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"д" пункта 14 настоящего Положения:</w:t>
      </w:r>
    </w:p>
    <w:p w:rsidR="00892811" w:rsidRPr="00892811" w:rsidRDefault="00F8131F" w:rsidP="00892811">
      <w:pPr>
        <w:ind w:firstLine="540"/>
        <w:jc w:val="both"/>
        <w:rPr>
          <w:color w:val="000000"/>
        </w:rPr>
      </w:pPr>
      <w:r w:rsidRPr="00F8131F">
        <w:rPr>
          <w:color w:val="000000"/>
        </w:rPr>
        <w:t xml:space="preserve"> должностное лицо, ответственное за работу по профилактике коррупционных и иных правонарушений в органе местного самоуправления, имеет право проводить собеседование с лицом, замещающим муниципальную должность, </w:t>
      </w:r>
      <w:r w:rsidR="00892811" w:rsidRPr="00892811">
        <w:rPr>
          <w:color w:val="000000"/>
        </w:rPr>
        <w:t>муниципальным служащим, осуществляющим полномочия представителя нанимателя (работодателя), представившим обращение или уведомление, получать от него письменные пояснения</w:t>
      </w:r>
    </w:p>
    <w:p w:rsidR="00F8131F" w:rsidRPr="00F8131F" w:rsidRDefault="00F8131F" w:rsidP="00F703D3">
      <w:pPr>
        <w:ind w:firstLine="540"/>
        <w:jc w:val="both"/>
        <w:rPr>
          <w:color w:val="000000"/>
        </w:rPr>
      </w:pPr>
      <w:r w:rsidRPr="00F8131F">
        <w:rPr>
          <w:color w:val="000000"/>
        </w:rPr>
        <w:t xml:space="preserve"> руководитель органа местного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r w:rsidR="00F703D3">
        <w:rPr>
          <w:color w:val="000000"/>
        </w:rPr>
        <w:t>,</w:t>
      </w:r>
      <w:r w:rsidR="00F703D3" w:rsidRPr="00F703D3">
        <w:t xml:space="preserve"> </w:t>
      </w:r>
      <w:r w:rsidR="00F703D3" w:rsidRPr="00F703D3">
        <w:rPr>
          <w:color w:val="000000"/>
        </w:rPr>
        <w:t>использовать государственную информационную систему в области противодействия коррупции "Посейдон", в том</w:t>
      </w:r>
      <w:r w:rsidR="00F703D3">
        <w:rPr>
          <w:color w:val="000000"/>
        </w:rPr>
        <w:t xml:space="preserve"> числе для направления запросов</w:t>
      </w:r>
      <w:r w:rsidRPr="00F8131F">
        <w:rPr>
          <w:color w:val="000000"/>
        </w:rPr>
        <w:t xml:space="preserve">. </w:t>
      </w:r>
    </w:p>
    <w:p w:rsidR="00F8131F" w:rsidRPr="006B2068" w:rsidRDefault="00892811" w:rsidP="00F8131F">
      <w:pPr>
        <w:ind w:firstLine="540"/>
        <w:jc w:val="both"/>
        <w:rPr>
          <w:color w:val="000000"/>
        </w:rPr>
      </w:pPr>
      <w:bookmarkStart w:id="18" w:name="p80"/>
      <w:bookmarkEnd w:id="18"/>
      <w:r w:rsidRPr="006B2068">
        <w:rPr>
          <w:color w:val="000000"/>
        </w:rPr>
        <w:t>20</w:t>
      </w:r>
      <w:r w:rsidR="00F8131F" w:rsidRPr="006B2068">
        <w:rPr>
          <w:color w:val="000000"/>
        </w:rPr>
        <w:t xml:space="preserve">. </w:t>
      </w:r>
      <w:r w:rsidR="00996011" w:rsidRPr="006B2068">
        <w:rPr>
          <w:color w:val="000000"/>
        </w:rPr>
        <w:t>Обращение или у</w:t>
      </w:r>
      <w:r w:rsidR="00F8131F" w:rsidRPr="006B2068">
        <w:rPr>
          <w:color w:val="000000"/>
        </w:rPr>
        <w:t xml:space="preserve">ведомление, а также заключение и другие материалы в течение семи рабочих дней со дня поступления </w:t>
      </w:r>
      <w:r w:rsidR="00996011" w:rsidRPr="006B2068">
        <w:rPr>
          <w:color w:val="000000"/>
        </w:rPr>
        <w:t xml:space="preserve">обращения или </w:t>
      </w:r>
      <w:r w:rsidR="00F8131F" w:rsidRPr="006B2068">
        <w:rPr>
          <w:color w:val="000000"/>
        </w:rPr>
        <w:t xml:space="preserve">уведомления представляются председателю комиссии. </w:t>
      </w:r>
    </w:p>
    <w:p w:rsidR="00F8131F" w:rsidRPr="00F8131F" w:rsidRDefault="00F8131F" w:rsidP="00F8131F">
      <w:pPr>
        <w:ind w:firstLine="540"/>
        <w:jc w:val="both"/>
        <w:rPr>
          <w:color w:val="000000"/>
        </w:rPr>
      </w:pPr>
      <w:r w:rsidRPr="006B2068">
        <w:rPr>
          <w:color w:val="000000"/>
        </w:rPr>
        <w:t>В случае направления в соответствии с абзацем третьим пункта 1</w:t>
      </w:r>
      <w:r w:rsidR="00892811" w:rsidRPr="006B2068">
        <w:rPr>
          <w:color w:val="000000"/>
        </w:rPr>
        <w:t>9</w:t>
      </w:r>
      <w:r w:rsidRPr="006B2068">
        <w:rPr>
          <w:color w:val="000000"/>
        </w:rPr>
        <w:t xml:space="preserve"> настоящего Положения запросов, в государственные органы, органы местного самоуправления и заинтересованные организации </w:t>
      </w:r>
      <w:r w:rsidR="00996011" w:rsidRPr="006B2068">
        <w:rPr>
          <w:color w:val="000000"/>
        </w:rPr>
        <w:t xml:space="preserve">обращение или </w:t>
      </w:r>
      <w:r w:rsidRPr="006B2068">
        <w:rPr>
          <w:color w:val="000000"/>
        </w:rPr>
        <w:t xml:space="preserve">уведомление, а также заключение и другие материалы представляются председателю комиссии в течение 45 дней со дня поступления  </w:t>
      </w:r>
      <w:r w:rsidR="00892811" w:rsidRPr="006B2068">
        <w:rPr>
          <w:color w:val="000000"/>
        </w:rPr>
        <w:lastRenderedPageBreak/>
        <w:t xml:space="preserve">обращения или </w:t>
      </w:r>
      <w:r w:rsidRPr="006B2068">
        <w:rPr>
          <w:color w:val="000000"/>
        </w:rPr>
        <w:t>уведомления. Указанный срок может быть продлен, но не более чем на 30 дней.</w:t>
      </w:r>
    </w:p>
    <w:p w:rsidR="00892811" w:rsidRPr="00892811" w:rsidRDefault="00892811" w:rsidP="00892811">
      <w:pPr>
        <w:ind w:firstLine="540"/>
        <w:jc w:val="both"/>
        <w:rPr>
          <w:color w:val="000000"/>
        </w:rPr>
      </w:pPr>
      <w:r>
        <w:rPr>
          <w:color w:val="000000"/>
        </w:rPr>
        <w:t>21</w:t>
      </w:r>
      <w:r w:rsidR="00F8131F" w:rsidRPr="00F8131F">
        <w:rPr>
          <w:color w:val="000000"/>
        </w:rPr>
        <w:t xml:space="preserve">. </w:t>
      </w:r>
      <w:r w:rsidRPr="00892811">
        <w:rPr>
          <w:color w:val="000000"/>
        </w:rPr>
        <w:t>Мотивированные заключения, предусмотренные пунктами 16, 17, 18 настоящего Положения, должны содержать:</w:t>
      </w:r>
    </w:p>
    <w:p w:rsidR="00892811" w:rsidRPr="00892811" w:rsidRDefault="00892811" w:rsidP="00892811">
      <w:pPr>
        <w:ind w:firstLine="540"/>
        <w:jc w:val="both"/>
        <w:rPr>
          <w:color w:val="000000"/>
        </w:rPr>
      </w:pPr>
      <w:r w:rsidRPr="00892811">
        <w:rPr>
          <w:color w:val="000000"/>
        </w:rPr>
        <w:t xml:space="preserve">а) информацию, изложенную в обращениях или уведомлениях, указанных в абзацах втором и пятом подпункта "б" и подпункте </w:t>
      </w:r>
      <w:r w:rsidRPr="00D4616A">
        <w:t>"</w:t>
      </w:r>
      <w:r w:rsidR="004F0921" w:rsidRPr="00D4616A">
        <w:t>д</w:t>
      </w:r>
      <w:r w:rsidRPr="00D4616A">
        <w:t xml:space="preserve">" </w:t>
      </w:r>
      <w:r w:rsidRPr="00892811">
        <w:rPr>
          <w:color w:val="000000"/>
        </w:rPr>
        <w:t>пункта 14 настоящего Положения;</w:t>
      </w:r>
    </w:p>
    <w:p w:rsidR="00892811" w:rsidRPr="00892811" w:rsidRDefault="00892811" w:rsidP="00892811">
      <w:pPr>
        <w:ind w:firstLine="540"/>
        <w:jc w:val="both"/>
        <w:rPr>
          <w:color w:val="000000"/>
        </w:rPr>
      </w:pPr>
      <w:r w:rsidRPr="00892811">
        <w:rPr>
          <w:color w:val="000000"/>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92811" w:rsidRPr="00892811" w:rsidRDefault="00892811" w:rsidP="00892811">
      <w:pPr>
        <w:ind w:firstLine="540"/>
        <w:jc w:val="both"/>
        <w:rPr>
          <w:color w:val="000000"/>
        </w:rPr>
      </w:pPr>
      <w:r w:rsidRPr="00892811">
        <w:rPr>
          <w:color w:val="000000"/>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14 настоящего Положения, а также рекомендации для принятия одного из решений в соответствии с пунктами 30, 33, 36 настоящего Положения или иного решения.</w:t>
      </w:r>
    </w:p>
    <w:p w:rsidR="00F8131F" w:rsidRPr="00F8131F" w:rsidRDefault="00F8131F" w:rsidP="00892811">
      <w:pPr>
        <w:ind w:firstLine="540"/>
        <w:jc w:val="both"/>
        <w:rPr>
          <w:rFonts w:ascii="Verdana" w:hAnsi="Verdana"/>
          <w:color w:val="000000"/>
          <w:sz w:val="21"/>
          <w:szCs w:val="21"/>
        </w:rPr>
      </w:pPr>
      <w:r w:rsidRPr="00F8131F">
        <w:rPr>
          <w:color w:val="000000"/>
        </w:rPr>
        <w:t>2</w:t>
      </w:r>
      <w:r w:rsidR="00892811">
        <w:rPr>
          <w:color w:val="000000"/>
        </w:rPr>
        <w:t>2</w:t>
      </w:r>
      <w:r w:rsidRPr="00F8131F">
        <w:rPr>
          <w:color w:val="000000"/>
        </w:rPr>
        <w:t>. Председатель комиссии при поступлении к нему информации, содержащей основания для проведения заседания комиссии:</w:t>
      </w:r>
    </w:p>
    <w:p w:rsidR="00892811" w:rsidRPr="00892811" w:rsidRDefault="00892811" w:rsidP="00892811">
      <w:pPr>
        <w:ind w:firstLine="540"/>
        <w:jc w:val="both"/>
        <w:rPr>
          <w:color w:val="000000"/>
        </w:rPr>
      </w:pPr>
      <w:r w:rsidRPr="00892811">
        <w:rPr>
          <w:color w:val="000000"/>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23 настоящего Положения;</w:t>
      </w:r>
    </w:p>
    <w:p w:rsidR="00892811" w:rsidRPr="00892811" w:rsidRDefault="00892811" w:rsidP="00892811">
      <w:pPr>
        <w:ind w:firstLine="540"/>
        <w:jc w:val="both"/>
        <w:rPr>
          <w:color w:val="000000"/>
        </w:rPr>
      </w:pPr>
      <w:proofErr w:type="gramStart"/>
      <w:r w:rsidRPr="00892811">
        <w:rPr>
          <w:color w:val="000000"/>
        </w:rPr>
        <w:t>б) организует ознакомление лица, замещающего муниципальную должность,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в орган местного самоуправления информацией и с результатами ее проверки;</w:t>
      </w:r>
      <w:proofErr w:type="gramEnd"/>
    </w:p>
    <w:p w:rsidR="00892811" w:rsidRPr="00892811" w:rsidRDefault="00892811" w:rsidP="00892811">
      <w:pPr>
        <w:ind w:firstLine="540"/>
        <w:jc w:val="both"/>
        <w:rPr>
          <w:color w:val="000000"/>
        </w:rPr>
      </w:pPr>
      <w:r w:rsidRPr="00892811">
        <w:rPr>
          <w:color w:val="000000"/>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92811" w:rsidRPr="00892811" w:rsidRDefault="00892811" w:rsidP="00892811">
      <w:pPr>
        <w:ind w:firstLine="540"/>
        <w:jc w:val="both"/>
        <w:rPr>
          <w:rFonts w:ascii="Verdana" w:hAnsi="Verdana"/>
          <w:color w:val="000000"/>
          <w:sz w:val="21"/>
          <w:szCs w:val="21"/>
        </w:rPr>
      </w:pPr>
      <w:r w:rsidRPr="00892811">
        <w:rPr>
          <w:color w:val="000000"/>
        </w:rPr>
        <w:t>23. 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92811" w:rsidRPr="00892811" w:rsidRDefault="00892811" w:rsidP="00892811">
      <w:pPr>
        <w:ind w:firstLine="540"/>
        <w:jc w:val="both"/>
        <w:rPr>
          <w:rFonts w:ascii="Verdana" w:hAnsi="Verdana"/>
          <w:color w:val="000000"/>
          <w:sz w:val="21"/>
          <w:szCs w:val="21"/>
        </w:rPr>
      </w:pPr>
      <w:bookmarkStart w:id="19" w:name="p91"/>
      <w:bookmarkEnd w:id="19"/>
      <w:r w:rsidRPr="00892811">
        <w:rPr>
          <w:color w:val="000000"/>
        </w:rPr>
        <w:t>Уведомление, указанное в подпункте "д" пункта 14 настоящего Положения, как правило, рассматривается на очередном (плановом) заседании комиссии.</w:t>
      </w:r>
    </w:p>
    <w:p w:rsidR="00892811" w:rsidRPr="00892811" w:rsidRDefault="00892811" w:rsidP="00892811">
      <w:pPr>
        <w:ind w:firstLine="540"/>
        <w:jc w:val="both"/>
        <w:rPr>
          <w:color w:val="000000"/>
        </w:rPr>
      </w:pPr>
      <w:r w:rsidRPr="00892811">
        <w:rPr>
          <w:color w:val="000000"/>
        </w:rPr>
        <w:t xml:space="preserve">24. Заседание комиссии проводится, как правило, в присутствии лица, замещающего муниципальную должность,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w:t>
      </w:r>
    </w:p>
    <w:p w:rsidR="00892811" w:rsidRPr="00892811" w:rsidRDefault="00892811" w:rsidP="00892811">
      <w:pPr>
        <w:ind w:firstLine="540"/>
        <w:jc w:val="both"/>
        <w:rPr>
          <w:rFonts w:ascii="Verdana" w:hAnsi="Verdana"/>
          <w:color w:val="000000"/>
          <w:sz w:val="21"/>
          <w:szCs w:val="21"/>
        </w:rPr>
      </w:pPr>
      <w:r w:rsidRPr="00892811">
        <w:rPr>
          <w:color w:val="000000"/>
        </w:rPr>
        <w:t>О намерении лично присутствовать на заседании комиссии лицо, замещающее муниципальную должность, муниципальный служащий, осуществляющий полномочия представителя нанимателя (работодателя) или гражданин указывает в обращении, заявлении или уведомлении, представляемых в соответствии с подпунктом "б" пункта 14 настоящего Положения.</w:t>
      </w:r>
    </w:p>
    <w:p w:rsidR="00892811" w:rsidRPr="00892811" w:rsidRDefault="00892811" w:rsidP="00892811">
      <w:pPr>
        <w:ind w:firstLine="540"/>
        <w:jc w:val="both"/>
        <w:rPr>
          <w:rFonts w:ascii="Verdana" w:hAnsi="Verdana"/>
          <w:color w:val="000000"/>
          <w:sz w:val="21"/>
          <w:szCs w:val="21"/>
        </w:rPr>
      </w:pPr>
      <w:r w:rsidRPr="00892811">
        <w:rPr>
          <w:color w:val="000000"/>
        </w:rPr>
        <w:t>25. Заседания комиссии могут проводиться в отсутствие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в случае:</w:t>
      </w:r>
    </w:p>
    <w:p w:rsidR="00892811" w:rsidRPr="00892811" w:rsidRDefault="00892811" w:rsidP="00892811">
      <w:pPr>
        <w:ind w:firstLine="540"/>
        <w:jc w:val="both"/>
        <w:rPr>
          <w:rFonts w:ascii="Verdana" w:hAnsi="Verdana"/>
          <w:color w:val="000000"/>
          <w:sz w:val="21"/>
          <w:szCs w:val="21"/>
        </w:rPr>
      </w:pPr>
      <w:r w:rsidRPr="00892811">
        <w:rPr>
          <w:color w:val="000000"/>
        </w:rPr>
        <w:t xml:space="preserve">а) если в обращении, заявлении или уведомлении, предусмотренных подпунктом "б" пункта 14 настоящего Положения, не содержится указания о намерении лица, замещающего муниципальную должность, муниципального служащего, </w:t>
      </w:r>
      <w:r w:rsidRPr="00892811">
        <w:rPr>
          <w:color w:val="000000"/>
        </w:rPr>
        <w:lastRenderedPageBreak/>
        <w:t>осуществляющего полномочия представителя нанимателя (работодателя) или гражданина лично присутствовать на заседании комиссии;</w:t>
      </w:r>
    </w:p>
    <w:p w:rsidR="00892811" w:rsidRPr="00892811" w:rsidRDefault="00892811" w:rsidP="00892811">
      <w:pPr>
        <w:ind w:firstLine="540"/>
        <w:jc w:val="both"/>
        <w:rPr>
          <w:rFonts w:ascii="Verdana" w:hAnsi="Verdana"/>
          <w:color w:val="000000"/>
          <w:sz w:val="21"/>
          <w:szCs w:val="21"/>
        </w:rPr>
      </w:pPr>
      <w:r w:rsidRPr="00892811">
        <w:rPr>
          <w:color w:val="000000"/>
        </w:rPr>
        <w:t>б) если лицо, замещающее муниципальную должность, муниципальный служащий, осуществляющий полномочия представителя нанимателя (работодателя)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92811" w:rsidRPr="00892811" w:rsidRDefault="00892811" w:rsidP="00892811">
      <w:pPr>
        <w:ind w:firstLine="540"/>
        <w:jc w:val="both"/>
        <w:rPr>
          <w:rFonts w:ascii="Verdana" w:hAnsi="Verdana"/>
          <w:color w:val="000000"/>
          <w:sz w:val="21"/>
          <w:szCs w:val="21"/>
        </w:rPr>
      </w:pPr>
      <w:r w:rsidRPr="00892811">
        <w:rPr>
          <w:color w:val="000000"/>
        </w:rPr>
        <w:t>26. На заседании комиссии заслушиваются пояснения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892811" w:rsidRPr="00892811" w:rsidRDefault="00892811" w:rsidP="00892811">
      <w:pPr>
        <w:ind w:firstLine="540"/>
        <w:jc w:val="both"/>
        <w:rPr>
          <w:rFonts w:ascii="Verdana" w:hAnsi="Verdana"/>
          <w:color w:val="000000"/>
          <w:sz w:val="21"/>
          <w:szCs w:val="21"/>
        </w:rPr>
      </w:pPr>
      <w:r w:rsidRPr="00892811">
        <w:rPr>
          <w:color w:val="000000"/>
        </w:rPr>
        <w:t>27. Члены комиссии и лица, участвовавшие в ее заседании, не вправе разглашать сведения, ставшие им известными в ходе работы комиссии.</w:t>
      </w:r>
    </w:p>
    <w:p w:rsidR="00892811" w:rsidRPr="00892811" w:rsidRDefault="00892811" w:rsidP="00892811">
      <w:pPr>
        <w:ind w:firstLine="540"/>
        <w:jc w:val="both"/>
        <w:rPr>
          <w:rFonts w:ascii="Verdana" w:hAnsi="Verdana"/>
          <w:color w:val="000000"/>
          <w:sz w:val="21"/>
          <w:szCs w:val="21"/>
        </w:rPr>
      </w:pPr>
      <w:bookmarkStart w:id="20" w:name="p98"/>
      <w:bookmarkEnd w:id="20"/>
      <w:r w:rsidRPr="00892811">
        <w:rPr>
          <w:color w:val="000000"/>
        </w:rPr>
        <w:t>28.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892811" w:rsidRPr="00892811" w:rsidRDefault="00892811" w:rsidP="00892811">
      <w:pPr>
        <w:ind w:firstLine="540"/>
        <w:jc w:val="both"/>
        <w:rPr>
          <w:rFonts w:ascii="Verdana" w:hAnsi="Verdana"/>
          <w:color w:val="000000"/>
          <w:sz w:val="21"/>
          <w:szCs w:val="21"/>
        </w:rPr>
      </w:pPr>
      <w:r w:rsidRPr="00892811">
        <w:rPr>
          <w:color w:val="000000"/>
        </w:rPr>
        <w:t>а) установить, что сведения, представленные лицом, замещающим муниципальную должность и (или) муниципальным служащим, осуществляющим полномочия представителя нанимателя (работодателя), являются достоверными и полными;</w:t>
      </w:r>
    </w:p>
    <w:p w:rsidR="00892811" w:rsidRPr="00892811" w:rsidRDefault="00892811" w:rsidP="00892811">
      <w:pPr>
        <w:ind w:firstLine="540"/>
        <w:jc w:val="both"/>
        <w:rPr>
          <w:rFonts w:ascii="Verdana" w:hAnsi="Verdana"/>
          <w:color w:val="000000"/>
          <w:sz w:val="21"/>
          <w:szCs w:val="21"/>
        </w:rPr>
      </w:pPr>
      <w:proofErr w:type="gramStart"/>
      <w:r w:rsidRPr="006B2068">
        <w:rPr>
          <w:color w:val="000000"/>
        </w:rPr>
        <w:t>б) установить, что сведения, представленные лицом, замещающим муниципальную должность и (или) муниципальным служащим, осуществляющим полномочия представителя нанимателя (работодателя), являются недостоверными и (или) неполными.</w:t>
      </w:r>
      <w:proofErr w:type="gramEnd"/>
      <w:r w:rsidRPr="006B2068">
        <w:rPr>
          <w:color w:val="000000"/>
        </w:rPr>
        <w:t xml:space="preserve"> В этом случае комиссия рекомендует руководителю представительного органа местного самоуправления применить конкретную меру ответственности.</w:t>
      </w:r>
    </w:p>
    <w:p w:rsidR="00892811" w:rsidRPr="00892811" w:rsidRDefault="00892811" w:rsidP="00892811">
      <w:pPr>
        <w:ind w:firstLine="540"/>
        <w:jc w:val="both"/>
        <w:rPr>
          <w:rFonts w:ascii="Verdana" w:hAnsi="Verdana"/>
          <w:color w:val="000000"/>
          <w:sz w:val="21"/>
          <w:szCs w:val="21"/>
        </w:rPr>
      </w:pPr>
      <w:r w:rsidRPr="00892811">
        <w:rPr>
          <w:color w:val="000000"/>
        </w:rPr>
        <w:t>29.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892811" w:rsidRPr="00892811" w:rsidRDefault="00892811" w:rsidP="00892811">
      <w:pPr>
        <w:ind w:firstLine="540"/>
        <w:jc w:val="both"/>
        <w:rPr>
          <w:rFonts w:ascii="Verdana" w:hAnsi="Verdana"/>
          <w:color w:val="000000"/>
          <w:sz w:val="21"/>
          <w:szCs w:val="21"/>
        </w:rPr>
      </w:pPr>
      <w:r w:rsidRPr="00892811">
        <w:rPr>
          <w:color w:val="000000"/>
        </w:rPr>
        <w:t>а) установить, что лицо, замещающее муниципальную должность, муниципальный служащий, осуществляющий полномочия представителя нанимателя (работодателя), соблюдал требования к служебному поведению и (или) требования об урегулировании конфликта интересов;</w:t>
      </w:r>
    </w:p>
    <w:p w:rsidR="00892811" w:rsidRPr="00892811" w:rsidRDefault="00892811" w:rsidP="00892811">
      <w:pPr>
        <w:ind w:firstLine="540"/>
        <w:jc w:val="both"/>
        <w:rPr>
          <w:rFonts w:ascii="Verdana" w:hAnsi="Verdana"/>
          <w:color w:val="000000"/>
          <w:sz w:val="21"/>
          <w:szCs w:val="21"/>
        </w:rPr>
      </w:pPr>
      <w:r w:rsidRPr="00892811">
        <w:rPr>
          <w:color w:val="000000"/>
        </w:rPr>
        <w:t>б) установить, что лицо, замещающее муниципальную должность, муниципальный служащий, осуществляющий полномочия представителя нанимателя (работодателя),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(или) требований об урегулировании конфликта интересов либо применить конкретную меру ответственности.</w:t>
      </w:r>
    </w:p>
    <w:p w:rsidR="00892811" w:rsidRPr="00892811" w:rsidRDefault="00892811" w:rsidP="00892811">
      <w:pPr>
        <w:ind w:firstLine="540"/>
        <w:jc w:val="both"/>
        <w:rPr>
          <w:rFonts w:ascii="Verdana" w:hAnsi="Verdana"/>
          <w:color w:val="000000"/>
          <w:sz w:val="21"/>
          <w:szCs w:val="21"/>
        </w:rPr>
      </w:pPr>
      <w:bookmarkStart w:id="21" w:name="p104"/>
      <w:bookmarkEnd w:id="21"/>
      <w:r w:rsidRPr="00892811">
        <w:rPr>
          <w:color w:val="000000"/>
        </w:rPr>
        <w:t>30.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892811" w:rsidRPr="00892811" w:rsidRDefault="00892811" w:rsidP="00892811">
      <w:pPr>
        <w:ind w:firstLine="540"/>
        <w:jc w:val="both"/>
        <w:rPr>
          <w:rFonts w:ascii="Verdana" w:hAnsi="Verdana"/>
          <w:color w:val="000000"/>
          <w:sz w:val="21"/>
          <w:szCs w:val="21"/>
        </w:rPr>
      </w:pPr>
      <w:r w:rsidRPr="00892811">
        <w:rPr>
          <w:color w:val="000000"/>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892811" w:rsidRPr="00892811" w:rsidRDefault="00892811" w:rsidP="00892811">
      <w:pPr>
        <w:ind w:firstLine="540"/>
        <w:jc w:val="both"/>
        <w:rPr>
          <w:rFonts w:ascii="Verdana" w:hAnsi="Verdana"/>
          <w:color w:val="000000"/>
          <w:sz w:val="21"/>
          <w:szCs w:val="21"/>
        </w:rPr>
      </w:pPr>
      <w:r w:rsidRPr="00892811">
        <w:rPr>
          <w:color w:val="000000"/>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892811" w:rsidRPr="00892811" w:rsidRDefault="00892811" w:rsidP="00892811">
      <w:pPr>
        <w:ind w:firstLine="540"/>
        <w:jc w:val="both"/>
        <w:rPr>
          <w:rFonts w:ascii="Verdana" w:hAnsi="Verdana"/>
          <w:color w:val="000000"/>
          <w:sz w:val="21"/>
          <w:szCs w:val="21"/>
        </w:rPr>
      </w:pPr>
      <w:bookmarkStart w:id="22" w:name="p107"/>
      <w:bookmarkEnd w:id="22"/>
      <w:r w:rsidRPr="00892811">
        <w:rPr>
          <w:color w:val="000000"/>
        </w:rPr>
        <w:t>31.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892811" w:rsidRPr="00892811" w:rsidRDefault="00892811" w:rsidP="00892811">
      <w:pPr>
        <w:ind w:firstLine="540"/>
        <w:jc w:val="both"/>
        <w:rPr>
          <w:rFonts w:ascii="Verdana" w:hAnsi="Verdana"/>
          <w:color w:val="000000"/>
          <w:sz w:val="21"/>
          <w:szCs w:val="21"/>
        </w:rPr>
      </w:pPr>
      <w:r w:rsidRPr="00892811">
        <w:rPr>
          <w:color w:val="000000"/>
        </w:rPr>
        <w:t xml:space="preserve">а) признать, что причина непредставления лицом, замещающим муниципальную должность, муниципальным служащим, осуществляющим полномочия представителя нанимателя (работодателя), сведений о доходах, об имуществе и обязательствах </w:t>
      </w:r>
      <w:r w:rsidRPr="00892811">
        <w:rPr>
          <w:color w:val="000000"/>
        </w:rPr>
        <w:lastRenderedPageBreak/>
        <w:t>имущественного характера своих супруги (супруга) и несовершеннолетних детей является объективной и уважительной;</w:t>
      </w:r>
    </w:p>
    <w:p w:rsidR="00892811" w:rsidRPr="00892811" w:rsidRDefault="00892811" w:rsidP="00892811">
      <w:pPr>
        <w:ind w:firstLine="540"/>
        <w:jc w:val="both"/>
        <w:rPr>
          <w:rFonts w:ascii="Verdana" w:hAnsi="Verdana"/>
          <w:color w:val="000000"/>
          <w:sz w:val="21"/>
          <w:szCs w:val="21"/>
        </w:rPr>
      </w:pPr>
      <w:r w:rsidRPr="00892811">
        <w:rPr>
          <w:color w:val="000000"/>
        </w:rPr>
        <w:t>б) признать, что причина непредставления лицом, замещающим муниципальную должность,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муниципальному служащему, осуществляющему полномочия представителя нанимателя (работодателя), принять меры по представлению указанных сведений;</w:t>
      </w:r>
    </w:p>
    <w:p w:rsidR="00892811" w:rsidRPr="00892811" w:rsidRDefault="00892811" w:rsidP="00892811">
      <w:pPr>
        <w:ind w:firstLine="540"/>
        <w:jc w:val="both"/>
        <w:rPr>
          <w:rFonts w:ascii="Verdana" w:hAnsi="Verdana"/>
          <w:color w:val="000000"/>
          <w:sz w:val="21"/>
          <w:szCs w:val="21"/>
        </w:rPr>
      </w:pPr>
      <w:r w:rsidRPr="00892811">
        <w:rPr>
          <w:color w:val="000000"/>
        </w:rPr>
        <w:t>в) признать, что причина непредставления лицом, замещающим муниципальную должность,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представительного органа местного самоуправления применить конкретную меру ответственности.</w:t>
      </w:r>
    </w:p>
    <w:p w:rsidR="00892811" w:rsidRPr="00892811" w:rsidRDefault="00892811" w:rsidP="00892811">
      <w:pPr>
        <w:ind w:firstLine="540"/>
        <w:jc w:val="both"/>
        <w:rPr>
          <w:rFonts w:ascii="Verdana" w:hAnsi="Verdana"/>
          <w:color w:val="000000"/>
          <w:sz w:val="21"/>
          <w:szCs w:val="21"/>
        </w:rPr>
      </w:pPr>
      <w:bookmarkStart w:id="23" w:name="p111"/>
      <w:bookmarkEnd w:id="23"/>
      <w:r w:rsidRPr="00892811">
        <w:rPr>
          <w:color w:val="000000"/>
        </w:rPr>
        <w:t>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892811" w:rsidRPr="00892811" w:rsidRDefault="00892811" w:rsidP="00892811">
      <w:pPr>
        <w:ind w:firstLine="540"/>
        <w:jc w:val="both"/>
        <w:rPr>
          <w:rFonts w:ascii="Verdana" w:hAnsi="Verdana"/>
          <w:color w:val="000000"/>
          <w:sz w:val="21"/>
          <w:szCs w:val="21"/>
        </w:rPr>
      </w:pPr>
      <w:proofErr w:type="gramStart"/>
      <w:r w:rsidRPr="00892811">
        <w:rPr>
          <w:color w:val="000000"/>
        </w:rPr>
        <w:t>а) признать, что обстоятельства, препятствующие выполнению требований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roofErr w:type="gramEnd"/>
    </w:p>
    <w:p w:rsidR="00892811" w:rsidRPr="00892811" w:rsidRDefault="00892811" w:rsidP="00892811">
      <w:pPr>
        <w:ind w:firstLine="540"/>
        <w:jc w:val="both"/>
        <w:rPr>
          <w:rFonts w:ascii="Verdana" w:hAnsi="Verdana"/>
          <w:color w:val="000000"/>
          <w:sz w:val="21"/>
          <w:szCs w:val="21"/>
        </w:rPr>
      </w:pPr>
      <w:proofErr w:type="gramStart"/>
      <w:r w:rsidRPr="00892811">
        <w:rPr>
          <w:color w:val="000000"/>
        </w:rPr>
        <w:t>б) признать, что обстоятельства, препятствующие выполнению требований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w:t>
      </w:r>
      <w:proofErr w:type="gramEnd"/>
      <w:r w:rsidRPr="00892811">
        <w:rPr>
          <w:color w:val="000000"/>
        </w:rPr>
        <w:t xml:space="preserve"> В этом случае комиссия рекомендует руководителю представительного органа местного самоуправления применить конкретную меру ответственности.</w:t>
      </w:r>
    </w:p>
    <w:p w:rsidR="00892811" w:rsidRPr="00892811" w:rsidRDefault="00892811" w:rsidP="00892811">
      <w:pPr>
        <w:ind w:firstLine="540"/>
        <w:jc w:val="both"/>
        <w:rPr>
          <w:rFonts w:ascii="Verdana" w:hAnsi="Verdana"/>
          <w:color w:val="000000"/>
          <w:sz w:val="21"/>
          <w:szCs w:val="21"/>
        </w:rPr>
      </w:pPr>
      <w:bookmarkStart w:id="24" w:name="p117"/>
      <w:bookmarkEnd w:id="24"/>
      <w:r w:rsidRPr="00892811">
        <w:rPr>
          <w:color w:val="000000"/>
        </w:rPr>
        <w:t>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892811" w:rsidRPr="00892811" w:rsidRDefault="00892811" w:rsidP="00892811">
      <w:pPr>
        <w:ind w:firstLine="540"/>
        <w:jc w:val="both"/>
        <w:rPr>
          <w:rFonts w:ascii="Verdana" w:hAnsi="Verdana"/>
          <w:color w:val="000000"/>
          <w:sz w:val="21"/>
          <w:szCs w:val="21"/>
        </w:rPr>
      </w:pPr>
      <w:r w:rsidRPr="00892811">
        <w:rPr>
          <w:color w:val="000000"/>
        </w:rPr>
        <w:t>а) признать, что при исполнении лицом, замещающим муниципальную должность, муниципальным служащим, осуществляющим полномочия представителя нанимателя (работодателя), должностных обязанностей конфликт интересов отсутствует;</w:t>
      </w:r>
    </w:p>
    <w:p w:rsidR="00892811" w:rsidRPr="00892811" w:rsidRDefault="00892811" w:rsidP="00892811">
      <w:pPr>
        <w:ind w:firstLine="540"/>
        <w:jc w:val="both"/>
        <w:rPr>
          <w:rFonts w:ascii="Verdana" w:hAnsi="Verdana"/>
          <w:color w:val="000000"/>
          <w:sz w:val="21"/>
          <w:szCs w:val="21"/>
        </w:rPr>
      </w:pPr>
      <w:r w:rsidRPr="00892811">
        <w:rPr>
          <w:color w:val="000000"/>
        </w:rPr>
        <w:t>б) признать, что при исполнении лицом, замещающим муниципальную должность, муниципальным служащим, осуществляющим полномочия представителя нанимателя (работодателя),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муниципальному служащему, осуществляющему полномочия представителя нанимателя (работодателя), и (или)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w:t>
      </w:r>
    </w:p>
    <w:p w:rsidR="00892811" w:rsidRPr="00892811" w:rsidRDefault="00892811" w:rsidP="00892811">
      <w:pPr>
        <w:ind w:firstLine="540"/>
        <w:jc w:val="both"/>
        <w:rPr>
          <w:color w:val="000000"/>
        </w:rPr>
      </w:pPr>
      <w:r w:rsidRPr="00892811">
        <w:rPr>
          <w:color w:val="000000"/>
        </w:rPr>
        <w:t>в) признать, что лицо, замещающее муниципальную должность, муниципальный служащий, осуществляющий полномочия представителя нанимателя (работодателя), не соблюдал требования об урегулировании конфликта интересов. В этом случае комиссия рекомендует руководителю представительного органа местного самоуправления применить конкретную меру ответственности.</w:t>
      </w:r>
    </w:p>
    <w:p w:rsidR="00892811" w:rsidRPr="00892811" w:rsidRDefault="00892811" w:rsidP="00892811">
      <w:pPr>
        <w:ind w:firstLine="540"/>
        <w:jc w:val="both"/>
        <w:rPr>
          <w:rFonts w:ascii="Verdana" w:hAnsi="Verdana"/>
          <w:color w:val="000000"/>
          <w:sz w:val="21"/>
          <w:szCs w:val="21"/>
        </w:rPr>
      </w:pPr>
      <w:r w:rsidRPr="00892811">
        <w:rPr>
          <w:color w:val="000000"/>
        </w:rPr>
        <w:t>34. По итогам рассмотрения вопроса, указанного в подпункте "г" пункта 14 настоящего Положения, комиссия принимает одно из следующих решений:</w:t>
      </w:r>
    </w:p>
    <w:p w:rsidR="00892811" w:rsidRPr="00892811" w:rsidRDefault="00892811" w:rsidP="00892811">
      <w:pPr>
        <w:ind w:firstLine="540"/>
        <w:jc w:val="both"/>
        <w:rPr>
          <w:rFonts w:ascii="Verdana" w:hAnsi="Verdana"/>
          <w:color w:val="000000"/>
          <w:sz w:val="21"/>
          <w:szCs w:val="21"/>
        </w:rPr>
      </w:pPr>
      <w:r w:rsidRPr="00892811">
        <w:rPr>
          <w:color w:val="000000"/>
        </w:rPr>
        <w:lastRenderedPageBreak/>
        <w:t xml:space="preserve">а) признать, что сведения, представленные лицом, замещающим муниципальную должность, муниципальным служащим, осуществляющим полномочия представителя нанимателя (работодателя), в соответствии с частью 1 статьи 3 Федерального закона от 3 декабря 2012  года № 230-ФЗ "О </w:t>
      </w:r>
      <w:proofErr w:type="gramStart"/>
      <w:r w:rsidRPr="00892811">
        <w:rPr>
          <w:color w:val="000000"/>
        </w:rPr>
        <w:t>контроле за</w:t>
      </w:r>
      <w:proofErr w:type="gramEnd"/>
      <w:r w:rsidRPr="00892811">
        <w:rPr>
          <w:color w:val="000000"/>
        </w:rPr>
        <w:t xml:space="preserve"> соответствием расходов лиц, замещающих государственные должности, и иных лиц их доходам", являются достоверными и полными;</w:t>
      </w:r>
    </w:p>
    <w:p w:rsidR="00892811" w:rsidRPr="00892811" w:rsidRDefault="00892811" w:rsidP="00892811">
      <w:pPr>
        <w:ind w:firstLine="540"/>
        <w:jc w:val="both"/>
        <w:rPr>
          <w:color w:val="000000"/>
        </w:rPr>
      </w:pPr>
      <w:r w:rsidRPr="00892811">
        <w:rPr>
          <w:color w:val="000000"/>
        </w:rPr>
        <w:t xml:space="preserve">б) признать, что сведения, представленные лицом, замещающим муниципальную должность, муниципальным служащим, осуществляющим полномочия представителя нанимателя (работодателя), в соответствии с частью 1 статьи 3 Федерального закона от 3 декабря 2012 года № 230-ФЗ "О </w:t>
      </w:r>
      <w:proofErr w:type="gramStart"/>
      <w:r w:rsidRPr="00892811">
        <w:rPr>
          <w:color w:val="000000"/>
        </w:rPr>
        <w:t>контроле за</w:t>
      </w:r>
      <w:proofErr w:type="gramEnd"/>
      <w:r w:rsidRPr="00892811">
        <w:rPr>
          <w:color w:val="000000"/>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представительного органа местного самоуправления применить </w:t>
      </w:r>
      <w:proofErr w:type="gramStart"/>
      <w:r w:rsidRPr="00892811">
        <w:rPr>
          <w:color w:val="000000"/>
        </w:rPr>
        <w:t>к</w:t>
      </w:r>
      <w:proofErr w:type="gramEnd"/>
      <w:r w:rsidRPr="00892811">
        <w:rPr>
          <w:color w:val="000000"/>
        </w:rPr>
        <w:t xml:space="preserve"> </w:t>
      </w:r>
      <w:proofErr w:type="gramStart"/>
      <w:r w:rsidRPr="00892811">
        <w:rPr>
          <w:color w:val="000000"/>
        </w:rPr>
        <w:t>конкретную</w:t>
      </w:r>
      <w:proofErr w:type="gramEnd"/>
      <w:r w:rsidRPr="00892811">
        <w:rPr>
          <w:color w:val="000000"/>
        </w:rPr>
        <w:t xml:space="preserve">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92811" w:rsidRPr="00892811" w:rsidRDefault="00892811" w:rsidP="00892811">
      <w:pPr>
        <w:ind w:firstLine="540"/>
        <w:jc w:val="both"/>
        <w:rPr>
          <w:rFonts w:ascii="Verdana" w:hAnsi="Verdana"/>
          <w:color w:val="000000"/>
          <w:sz w:val="21"/>
          <w:szCs w:val="21"/>
        </w:rPr>
      </w:pPr>
      <w:r w:rsidRPr="00892811">
        <w:rPr>
          <w:color w:val="000000"/>
        </w:rPr>
        <w:t>35. По итогам рассмотрения вопроса, предусмотренного подпунктом "в" пункта 14 настоящего Положения, комиссия принимает соответствующее решение.</w:t>
      </w:r>
    </w:p>
    <w:p w:rsidR="00892811" w:rsidRPr="00892811" w:rsidRDefault="00892811" w:rsidP="00892811">
      <w:pPr>
        <w:ind w:firstLine="540"/>
        <w:jc w:val="both"/>
        <w:rPr>
          <w:rFonts w:ascii="Verdana" w:hAnsi="Verdana"/>
          <w:color w:val="000000"/>
          <w:sz w:val="21"/>
          <w:szCs w:val="21"/>
        </w:rPr>
      </w:pPr>
      <w:r w:rsidRPr="00892811">
        <w:rPr>
          <w:color w:val="000000"/>
        </w:rPr>
        <w:t>36. По итогам рассмотрения вопроса, указанного в подпункте "д" пункта 14 настоящего Положения, комиссия принимает в отношении гражданина, замещавшего в органе местного самоуправления должность муниципальной службы, связанной с осуществлением полномочий представителя нанимателя (работодателя), одно из следующих решений:</w:t>
      </w:r>
    </w:p>
    <w:p w:rsidR="00892811" w:rsidRPr="00892811" w:rsidRDefault="00892811" w:rsidP="00892811">
      <w:pPr>
        <w:ind w:firstLine="540"/>
        <w:jc w:val="both"/>
        <w:rPr>
          <w:rFonts w:ascii="Verdana" w:hAnsi="Verdana"/>
          <w:color w:val="000000"/>
          <w:sz w:val="21"/>
          <w:szCs w:val="21"/>
        </w:rPr>
      </w:pPr>
      <w:r w:rsidRPr="00892811">
        <w:rPr>
          <w:color w:val="000000"/>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892811" w:rsidRPr="00892811" w:rsidRDefault="00892811" w:rsidP="00892811">
      <w:pPr>
        <w:ind w:firstLine="540"/>
        <w:jc w:val="both"/>
        <w:rPr>
          <w:rFonts w:ascii="Verdana" w:hAnsi="Verdana"/>
          <w:color w:val="000000"/>
          <w:sz w:val="21"/>
          <w:szCs w:val="21"/>
        </w:rPr>
      </w:pPr>
      <w:r w:rsidRPr="00892811">
        <w:rPr>
          <w:color w:val="000000"/>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руководителю представительного органа местного самоуправления проинформировать об указанных обстоятельствах органы прокуратуры и уведомившую организацию.</w:t>
      </w:r>
    </w:p>
    <w:p w:rsidR="00892811" w:rsidRPr="00892811" w:rsidRDefault="00892811" w:rsidP="00892811">
      <w:pPr>
        <w:ind w:firstLine="540"/>
        <w:jc w:val="both"/>
        <w:rPr>
          <w:rFonts w:ascii="Verdana" w:hAnsi="Verdana"/>
          <w:color w:val="000000"/>
          <w:sz w:val="21"/>
          <w:szCs w:val="21"/>
        </w:rPr>
      </w:pPr>
      <w:r w:rsidRPr="00892811">
        <w:rPr>
          <w:color w:val="000000"/>
        </w:rPr>
        <w:t>37. По итогам рассмотрения вопросов, указанных в подпунктах "а", "б", "г" и "д" пункта 14 настоящего Положения, и при наличии к тому оснований комиссия может принять иное решение, чем это предусмотрено пунктами 28-34 и 36 настоящего Положения. Основания и мотивы принятия такого решения должны быть отражены в протоколе заседания комиссии.</w:t>
      </w:r>
    </w:p>
    <w:p w:rsidR="00892811" w:rsidRPr="00892811" w:rsidRDefault="00892811" w:rsidP="00892811">
      <w:pPr>
        <w:ind w:firstLine="540"/>
        <w:jc w:val="both"/>
        <w:rPr>
          <w:color w:val="000000"/>
        </w:rPr>
      </w:pPr>
      <w:bookmarkStart w:id="25" w:name="p122"/>
      <w:bookmarkEnd w:id="25"/>
      <w:r w:rsidRPr="00892811">
        <w:rPr>
          <w:color w:val="000000"/>
        </w:rPr>
        <w:t>38. Для исполнения решения комиссии могут быть подготовлены проекты нормативных правовых актов органа местного самоуправления, решений или поручений руководителя органа местного самоуправления.</w:t>
      </w:r>
    </w:p>
    <w:p w:rsidR="00892811" w:rsidRPr="00892811" w:rsidRDefault="00892811" w:rsidP="00892811">
      <w:pPr>
        <w:ind w:firstLine="540"/>
        <w:jc w:val="both"/>
        <w:rPr>
          <w:rFonts w:ascii="Verdana" w:hAnsi="Verdana"/>
          <w:color w:val="000000"/>
          <w:sz w:val="21"/>
          <w:szCs w:val="21"/>
        </w:rPr>
      </w:pPr>
      <w:r w:rsidRPr="00892811">
        <w:rPr>
          <w:color w:val="000000"/>
        </w:rPr>
        <w:t>39.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92811" w:rsidRPr="00892811" w:rsidRDefault="00892811" w:rsidP="00892811">
      <w:pPr>
        <w:ind w:firstLine="540"/>
        <w:jc w:val="both"/>
        <w:rPr>
          <w:rFonts w:ascii="Verdana" w:hAnsi="Verdana"/>
          <w:color w:val="000000"/>
          <w:sz w:val="21"/>
          <w:szCs w:val="21"/>
        </w:rPr>
      </w:pPr>
      <w:r w:rsidRPr="00892811">
        <w:rPr>
          <w:color w:val="000000"/>
        </w:rPr>
        <w:t>40.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892811" w:rsidRPr="00892811" w:rsidRDefault="00892811" w:rsidP="00892811">
      <w:pPr>
        <w:ind w:firstLine="540"/>
        <w:jc w:val="both"/>
        <w:rPr>
          <w:rFonts w:ascii="Verdana" w:hAnsi="Verdana"/>
          <w:color w:val="000000"/>
          <w:sz w:val="21"/>
          <w:szCs w:val="21"/>
        </w:rPr>
      </w:pPr>
      <w:r w:rsidRPr="00892811">
        <w:rPr>
          <w:color w:val="000000"/>
        </w:rPr>
        <w:t>41. В протоколе заседания комиссии указываются:</w:t>
      </w:r>
    </w:p>
    <w:p w:rsidR="00892811" w:rsidRPr="00892811" w:rsidRDefault="00892811" w:rsidP="00892811">
      <w:pPr>
        <w:ind w:firstLine="540"/>
        <w:jc w:val="both"/>
        <w:rPr>
          <w:rFonts w:ascii="Verdana" w:hAnsi="Verdana"/>
          <w:color w:val="000000"/>
          <w:sz w:val="21"/>
          <w:szCs w:val="21"/>
        </w:rPr>
      </w:pPr>
      <w:r w:rsidRPr="00892811">
        <w:rPr>
          <w:color w:val="000000"/>
        </w:rPr>
        <w:lastRenderedPageBreak/>
        <w:t>а) дата заседания комиссии, фамилии, имена и (при наличии) отчества членов комиссии и других лиц, присутствующих на заседании;</w:t>
      </w:r>
    </w:p>
    <w:p w:rsidR="00892811" w:rsidRPr="00892811" w:rsidRDefault="00892811" w:rsidP="00892811">
      <w:pPr>
        <w:ind w:firstLine="540"/>
        <w:jc w:val="both"/>
        <w:rPr>
          <w:rFonts w:ascii="Verdana" w:hAnsi="Verdana"/>
          <w:color w:val="000000"/>
          <w:sz w:val="21"/>
          <w:szCs w:val="21"/>
        </w:rPr>
      </w:pPr>
      <w:proofErr w:type="gramStart"/>
      <w:r w:rsidRPr="00892811">
        <w:rPr>
          <w:color w:val="000000"/>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roofErr w:type="gramEnd"/>
    </w:p>
    <w:p w:rsidR="00892811" w:rsidRPr="00892811" w:rsidRDefault="00892811" w:rsidP="00892811">
      <w:pPr>
        <w:ind w:firstLine="540"/>
        <w:jc w:val="both"/>
        <w:rPr>
          <w:rFonts w:ascii="Verdana" w:hAnsi="Verdana"/>
          <w:color w:val="000000"/>
          <w:sz w:val="21"/>
          <w:szCs w:val="21"/>
        </w:rPr>
      </w:pPr>
      <w:r w:rsidRPr="00892811">
        <w:rPr>
          <w:color w:val="000000"/>
        </w:rPr>
        <w:t>в) предъявляемые к лицу, замещающему муниципальную должность, муниципальному служащему, осуществляющему полномочия представителя нанимателя (работодателя), претензии, материалы, на которых они основываются;</w:t>
      </w:r>
    </w:p>
    <w:p w:rsidR="00892811" w:rsidRPr="00892811" w:rsidRDefault="00892811" w:rsidP="00892811">
      <w:pPr>
        <w:ind w:firstLine="540"/>
        <w:jc w:val="both"/>
        <w:rPr>
          <w:rFonts w:ascii="Verdana" w:hAnsi="Verdana"/>
          <w:color w:val="000000"/>
          <w:sz w:val="21"/>
          <w:szCs w:val="21"/>
        </w:rPr>
      </w:pPr>
      <w:r w:rsidRPr="00892811">
        <w:rPr>
          <w:color w:val="000000"/>
        </w:rPr>
        <w:t>г) содержание пояснений лица, замещающего муниципальную должность, муниципального служащего, осуществляющего полномочия представителя нанимателя (работодателя), и других лиц по существу предъявляемых претензий;</w:t>
      </w:r>
    </w:p>
    <w:p w:rsidR="00892811" w:rsidRPr="00892811" w:rsidRDefault="00892811" w:rsidP="00892811">
      <w:pPr>
        <w:ind w:firstLine="540"/>
        <w:jc w:val="both"/>
        <w:rPr>
          <w:rFonts w:ascii="Verdana" w:hAnsi="Verdana"/>
          <w:color w:val="000000"/>
          <w:sz w:val="21"/>
          <w:szCs w:val="21"/>
        </w:rPr>
      </w:pPr>
      <w:r w:rsidRPr="00892811">
        <w:rPr>
          <w:color w:val="000000"/>
        </w:rPr>
        <w:t>д) фамилии, имена и (при наличии) отчества выступивших на заседании лиц и краткое изложение их выступлений;</w:t>
      </w:r>
    </w:p>
    <w:p w:rsidR="00892811" w:rsidRPr="00892811" w:rsidRDefault="00892811" w:rsidP="00892811">
      <w:pPr>
        <w:ind w:firstLine="540"/>
        <w:jc w:val="both"/>
        <w:rPr>
          <w:rFonts w:ascii="Verdana" w:hAnsi="Verdana"/>
          <w:color w:val="000000"/>
          <w:sz w:val="21"/>
          <w:szCs w:val="21"/>
        </w:rPr>
      </w:pPr>
      <w:r w:rsidRPr="00892811">
        <w:rPr>
          <w:color w:val="000000"/>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892811" w:rsidRPr="00892811" w:rsidRDefault="00892811" w:rsidP="00892811">
      <w:pPr>
        <w:ind w:firstLine="540"/>
        <w:jc w:val="both"/>
        <w:rPr>
          <w:rFonts w:ascii="Verdana" w:hAnsi="Verdana"/>
          <w:color w:val="000000"/>
          <w:sz w:val="21"/>
          <w:szCs w:val="21"/>
        </w:rPr>
      </w:pPr>
      <w:r w:rsidRPr="00892811">
        <w:rPr>
          <w:color w:val="000000"/>
        </w:rPr>
        <w:t>ж) другие сведения;</w:t>
      </w:r>
    </w:p>
    <w:p w:rsidR="00892811" w:rsidRPr="00892811" w:rsidRDefault="00892811" w:rsidP="00892811">
      <w:pPr>
        <w:ind w:firstLine="540"/>
        <w:jc w:val="both"/>
        <w:rPr>
          <w:rFonts w:ascii="Verdana" w:hAnsi="Verdana"/>
          <w:color w:val="000000"/>
          <w:sz w:val="21"/>
          <w:szCs w:val="21"/>
        </w:rPr>
      </w:pPr>
      <w:r w:rsidRPr="00892811">
        <w:rPr>
          <w:color w:val="000000"/>
        </w:rPr>
        <w:t>з) результаты голосования;</w:t>
      </w:r>
    </w:p>
    <w:p w:rsidR="00892811" w:rsidRPr="00892811" w:rsidRDefault="00892811" w:rsidP="00892811">
      <w:pPr>
        <w:ind w:firstLine="540"/>
        <w:jc w:val="both"/>
        <w:rPr>
          <w:rFonts w:ascii="Verdana" w:hAnsi="Verdana"/>
          <w:color w:val="000000"/>
          <w:sz w:val="21"/>
          <w:szCs w:val="21"/>
        </w:rPr>
      </w:pPr>
      <w:r w:rsidRPr="00892811">
        <w:rPr>
          <w:color w:val="000000"/>
        </w:rPr>
        <w:t>и) решение и обоснование его принятия.</w:t>
      </w:r>
    </w:p>
    <w:p w:rsidR="00892811" w:rsidRPr="00892811" w:rsidRDefault="00892811" w:rsidP="00892811">
      <w:pPr>
        <w:ind w:firstLine="540"/>
        <w:jc w:val="both"/>
        <w:rPr>
          <w:rFonts w:ascii="Verdana" w:hAnsi="Verdana"/>
          <w:color w:val="000000"/>
          <w:sz w:val="21"/>
          <w:szCs w:val="21"/>
        </w:rPr>
      </w:pPr>
      <w:r w:rsidRPr="00892811">
        <w:rPr>
          <w:color w:val="000000"/>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осуществляющий полномочия представителя нанимателя (работодателя), либо лицо, замещающее муниципальную должность.</w:t>
      </w:r>
    </w:p>
    <w:p w:rsidR="00892811" w:rsidRPr="00892811" w:rsidRDefault="00892811" w:rsidP="00892811">
      <w:pPr>
        <w:ind w:firstLine="540"/>
        <w:jc w:val="both"/>
        <w:rPr>
          <w:color w:val="000000"/>
        </w:rPr>
      </w:pPr>
      <w:r w:rsidRPr="00892811">
        <w:rPr>
          <w:color w:val="000000"/>
        </w:rPr>
        <w:t>43. Копии протокола заседания комиссии в 7-дневный срок со дня заседания направляются руководителю представительного органа местного самоуправления полностью или в виде выписок из него - лицу, замещающему муниципальную должность, муниципальному служащему, осуществляющему полномочия представителя нанимателя (работодателя), а также по решению комиссии - иным заинтересованным лицам.</w:t>
      </w:r>
    </w:p>
    <w:p w:rsidR="00892811" w:rsidRPr="00892811" w:rsidRDefault="00892811" w:rsidP="00892811">
      <w:pPr>
        <w:ind w:firstLine="540"/>
        <w:jc w:val="both"/>
        <w:rPr>
          <w:rFonts w:ascii="Verdana" w:hAnsi="Verdana"/>
          <w:color w:val="000000"/>
          <w:sz w:val="21"/>
          <w:szCs w:val="21"/>
        </w:rPr>
      </w:pPr>
      <w:proofErr w:type="gramStart"/>
      <w:r w:rsidRPr="00892811">
        <w:rPr>
          <w:color w:val="000000"/>
        </w:rPr>
        <w:t>Выписка из решения комиссии, заверенная подписью секретаря комиссии, вручается гражданину, замещавшему должность муниципальной службы, связанную с осуществлением полномочий представителя нанимателя (работодателя) в органе местного самоуправления,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w:t>
      </w:r>
      <w:proofErr w:type="gramEnd"/>
      <w:r w:rsidRPr="00892811">
        <w:rPr>
          <w:color w:val="000000"/>
        </w:rPr>
        <w:t xml:space="preserve"> за днем проведения соответствующего заседания комиссии.</w:t>
      </w:r>
    </w:p>
    <w:p w:rsidR="00892811" w:rsidRPr="00892811" w:rsidRDefault="00892811" w:rsidP="00892811">
      <w:pPr>
        <w:ind w:firstLine="540"/>
        <w:jc w:val="both"/>
        <w:rPr>
          <w:rFonts w:ascii="Verdana" w:hAnsi="Verdana"/>
          <w:color w:val="000000"/>
          <w:sz w:val="21"/>
          <w:szCs w:val="21"/>
        </w:rPr>
      </w:pPr>
      <w:r w:rsidRPr="00892811">
        <w:rPr>
          <w:color w:val="000000"/>
        </w:rPr>
        <w:t xml:space="preserve">44. Руководитель представительного органа местного самоуправления обязан рассмотреть протокол заседания комиссии и вправе учесть в пределах своей </w:t>
      </w:r>
      <w:proofErr w:type="gramStart"/>
      <w:r w:rsidRPr="00892811">
        <w:rPr>
          <w:color w:val="000000"/>
        </w:rPr>
        <w:t>компетенции</w:t>
      </w:r>
      <w:proofErr w:type="gramEnd"/>
      <w:r w:rsidRPr="00892811">
        <w:rPr>
          <w:color w:val="000000"/>
        </w:rPr>
        <w:t xml:space="preserve"> содержащиеся в нем рекомендации при принятии решения о применении к лицу, замещающему муниципальную должность, муниципальному служащему, осуществляющему полномочия представителя нанимателя (работодателя),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представительного органа местного самоуправления оглашается на ближайшем заседании комиссии и принимается к сведению без обсуждения.</w:t>
      </w:r>
    </w:p>
    <w:p w:rsidR="00892811" w:rsidRPr="00892811" w:rsidRDefault="00892811" w:rsidP="00892811">
      <w:pPr>
        <w:ind w:firstLine="540"/>
        <w:jc w:val="both"/>
        <w:rPr>
          <w:rFonts w:ascii="Verdana" w:hAnsi="Verdana"/>
          <w:color w:val="000000"/>
          <w:sz w:val="21"/>
          <w:szCs w:val="21"/>
        </w:rPr>
      </w:pPr>
      <w:r w:rsidRPr="00892811">
        <w:rPr>
          <w:color w:val="000000"/>
        </w:rPr>
        <w:t xml:space="preserve">45. </w:t>
      </w:r>
      <w:proofErr w:type="gramStart"/>
      <w:r w:rsidRPr="00892811">
        <w:rPr>
          <w:color w:val="000000"/>
        </w:rPr>
        <w:t xml:space="preserve">В случае установления комиссией признаков дисциплинарного проступка в действиях (бездействии) лица, замещающего муниципальную должность, муниципального служащего, осуществляющего полномочия представителя нанимателя </w:t>
      </w:r>
      <w:r w:rsidRPr="00892811">
        <w:rPr>
          <w:color w:val="000000"/>
        </w:rPr>
        <w:lastRenderedPageBreak/>
        <w:t>(работодателя),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 предусмотренных нормативными правовыми актами Российской Федерации</w:t>
      </w:r>
      <w:r w:rsidR="00996011">
        <w:rPr>
          <w:color w:val="000000"/>
        </w:rPr>
        <w:t xml:space="preserve">, Чувашской Республики, нормативными правовыми актами </w:t>
      </w:r>
      <w:proofErr w:type="spellStart"/>
      <w:r w:rsidR="00996011">
        <w:rPr>
          <w:color w:val="000000"/>
        </w:rPr>
        <w:t>Шумерлинского</w:t>
      </w:r>
      <w:proofErr w:type="spellEnd"/>
      <w:r w:rsidR="00996011">
        <w:rPr>
          <w:color w:val="000000"/>
        </w:rPr>
        <w:t xml:space="preserve"> муниципального округа Чувашской Республики.</w:t>
      </w:r>
      <w:proofErr w:type="gramEnd"/>
    </w:p>
    <w:p w:rsidR="00892811" w:rsidRPr="00892811" w:rsidRDefault="00892811" w:rsidP="00892811">
      <w:pPr>
        <w:ind w:firstLine="540"/>
        <w:jc w:val="both"/>
        <w:rPr>
          <w:rFonts w:ascii="Verdana" w:hAnsi="Verdana"/>
          <w:color w:val="000000"/>
          <w:sz w:val="21"/>
          <w:szCs w:val="21"/>
        </w:rPr>
      </w:pPr>
      <w:r w:rsidRPr="00892811">
        <w:rPr>
          <w:color w:val="000000"/>
        </w:rPr>
        <w:t xml:space="preserve">46. </w:t>
      </w:r>
      <w:proofErr w:type="gramStart"/>
      <w:r w:rsidRPr="00892811">
        <w:rPr>
          <w:color w:val="000000"/>
        </w:rPr>
        <w:t>В случае установления комиссией факта совершения лицом, замещающим муниципальную должность, муниципальным служащим, осуществляющим полномочия представителя нанимателя (работодателя),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892811" w:rsidRPr="00892811" w:rsidRDefault="00892811" w:rsidP="00892811">
      <w:pPr>
        <w:ind w:firstLine="540"/>
        <w:jc w:val="both"/>
        <w:rPr>
          <w:rFonts w:ascii="Verdana" w:hAnsi="Verdana"/>
          <w:color w:val="000000"/>
          <w:sz w:val="21"/>
          <w:szCs w:val="21"/>
        </w:rPr>
      </w:pPr>
      <w:r w:rsidRPr="00892811">
        <w:rPr>
          <w:color w:val="000000"/>
        </w:rPr>
        <w:t>47. Копия протокола заседания комиссии или выписка из него приобщается к личному делу муниципального служащего, осуществляющего полномочия представителя нанимателя (работодателя), либо лица, замещающего муниципальную должность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92811" w:rsidRPr="00892811" w:rsidRDefault="00892811" w:rsidP="00892811">
      <w:pPr>
        <w:ind w:firstLine="540"/>
        <w:jc w:val="both"/>
        <w:rPr>
          <w:rFonts w:ascii="Verdana" w:hAnsi="Verdana"/>
          <w:color w:val="000000"/>
          <w:sz w:val="21"/>
          <w:szCs w:val="21"/>
        </w:rPr>
      </w:pPr>
      <w:r w:rsidRPr="00892811">
        <w:rPr>
          <w:color w:val="000000"/>
        </w:rPr>
        <w:t>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4C2991" w:rsidRDefault="004C2991" w:rsidP="004C2991">
      <w:pPr>
        <w:widowControl w:val="0"/>
        <w:autoSpaceDE w:val="0"/>
        <w:autoSpaceDN w:val="0"/>
        <w:adjustRightInd w:val="0"/>
        <w:ind w:left="5670"/>
        <w:jc w:val="right"/>
      </w:pPr>
    </w:p>
    <w:sectPr w:rsidR="004C2991" w:rsidSect="009E77A2">
      <w:pgSz w:w="11906" w:h="16838"/>
      <w:pgMar w:top="851" w:right="850" w:bottom="851"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5AC"/>
    <w:multiLevelType w:val="multilevel"/>
    <w:tmpl w:val="9D787C42"/>
    <w:lvl w:ilvl="0">
      <w:start w:val="1"/>
      <w:numFmt w:val="decimal"/>
      <w:lvlText w:val="%1."/>
      <w:lvlJc w:val="left"/>
      <w:pPr>
        <w:ind w:left="360" w:hanging="360"/>
      </w:pPr>
      <w:rPr>
        <w:rFonts w:ascii="Times New Roman" w:hAnsi="Times New Roman" w:hint="default"/>
        <w:b/>
        <w:sz w:val="24"/>
      </w:rPr>
    </w:lvl>
    <w:lvl w:ilvl="1">
      <w:start w:val="7"/>
      <w:numFmt w:val="decimal"/>
      <w:lvlText w:val="%1.%2."/>
      <w:lvlJc w:val="left"/>
      <w:pPr>
        <w:ind w:left="1145" w:hanging="720"/>
      </w:pPr>
      <w:rPr>
        <w:rFonts w:ascii="Times New Roman" w:hAnsi="Times New Roman" w:hint="default"/>
        <w:b w:val="0"/>
        <w:sz w:val="24"/>
      </w:rPr>
    </w:lvl>
    <w:lvl w:ilvl="2">
      <w:start w:val="1"/>
      <w:numFmt w:val="decimal"/>
      <w:lvlText w:val="%1.%2.%3."/>
      <w:lvlJc w:val="left"/>
      <w:pPr>
        <w:ind w:left="1800" w:hanging="1080"/>
      </w:pPr>
      <w:rPr>
        <w:rFonts w:ascii="Times New Roman" w:hAnsi="Times New Roman" w:hint="default"/>
        <w:b/>
        <w:sz w:val="24"/>
      </w:rPr>
    </w:lvl>
    <w:lvl w:ilvl="3">
      <w:start w:val="1"/>
      <w:numFmt w:val="decimal"/>
      <w:lvlText w:val="%1.%2.%3.%4."/>
      <w:lvlJc w:val="left"/>
      <w:pPr>
        <w:ind w:left="2160" w:hanging="1080"/>
      </w:pPr>
      <w:rPr>
        <w:rFonts w:ascii="Times New Roman" w:hAnsi="Times New Roman" w:hint="default"/>
        <w:b/>
        <w:sz w:val="24"/>
      </w:rPr>
    </w:lvl>
    <w:lvl w:ilvl="4">
      <w:start w:val="1"/>
      <w:numFmt w:val="decimal"/>
      <w:lvlText w:val="%1.%2.%3.%4.%5."/>
      <w:lvlJc w:val="left"/>
      <w:pPr>
        <w:ind w:left="2880" w:hanging="1440"/>
      </w:pPr>
      <w:rPr>
        <w:rFonts w:ascii="Times New Roman" w:hAnsi="Times New Roman" w:hint="default"/>
        <w:b/>
        <w:sz w:val="24"/>
      </w:rPr>
    </w:lvl>
    <w:lvl w:ilvl="5">
      <w:start w:val="1"/>
      <w:numFmt w:val="decimal"/>
      <w:lvlText w:val="%1.%2.%3.%4.%5.%6."/>
      <w:lvlJc w:val="left"/>
      <w:pPr>
        <w:ind w:left="3600" w:hanging="1800"/>
      </w:pPr>
      <w:rPr>
        <w:rFonts w:ascii="Times New Roman" w:hAnsi="Times New Roman" w:hint="default"/>
        <w:b/>
        <w:sz w:val="24"/>
      </w:rPr>
    </w:lvl>
    <w:lvl w:ilvl="6">
      <w:start w:val="1"/>
      <w:numFmt w:val="decimal"/>
      <w:lvlText w:val="%1.%2.%3.%4.%5.%6.%7."/>
      <w:lvlJc w:val="left"/>
      <w:pPr>
        <w:ind w:left="3960" w:hanging="1800"/>
      </w:pPr>
      <w:rPr>
        <w:rFonts w:ascii="Times New Roman" w:hAnsi="Times New Roman" w:hint="default"/>
        <w:b/>
        <w:sz w:val="24"/>
      </w:rPr>
    </w:lvl>
    <w:lvl w:ilvl="7">
      <w:start w:val="1"/>
      <w:numFmt w:val="decimal"/>
      <w:lvlText w:val="%1.%2.%3.%4.%5.%6.%7.%8."/>
      <w:lvlJc w:val="left"/>
      <w:pPr>
        <w:ind w:left="4680" w:hanging="2160"/>
      </w:pPr>
      <w:rPr>
        <w:rFonts w:ascii="Times New Roman" w:hAnsi="Times New Roman" w:hint="default"/>
        <w:b/>
        <w:sz w:val="24"/>
      </w:rPr>
    </w:lvl>
    <w:lvl w:ilvl="8">
      <w:start w:val="1"/>
      <w:numFmt w:val="decimal"/>
      <w:lvlText w:val="%1.%2.%3.%4.%5.%6.%7.%8.%9."/>
      <w:lvlJc w:val="left"/>
      <w:pPr>
        <w:ind w:left="5400" w:hanging="2520"/>
      </w:pPr>
      <w:rPr>
        <w:rFonts w:ascii="Times New Roman" w:hAnsi="Times New Roman" w:hint="default"/>
        <w:b/>
        <w:sz w:val="24"/>
      </w:rPr>
    </w:lvl>
  </w:abstractNum>
  <w:abstractNum w:abstractNumId="1">
    <w:nsid w:val="06BC01CF"/>
    <w:multiLevelType w:val="hybridMultilevel"/>
    <w:tmpl w:val="857A182A"/>
    <w:lvl w:ilvl="0" w:tplc="3D02F376">
      <w:start w:val="5"/>
      <w:numFmt w:val="decimal"/>
      <w:lvlText w:val="%1."/>
      <w:lvlJc w:val="left"/>
      <w:pPr>
        <w:ind w:left="1068" w:hanging="360"/>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5A42C6"/>
    <w:multiLevelType w:val="multilevel"/>
    <w:tmpl w:val="F1420BAA"/>
    <w:lvl w:ilvl="0">
      <w:start w:val="1"/>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A8C247E"/>
    <w:multiLevelType w:val="multilevel"/>
    <w:tmpl w:val="4E440EAA"/>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455C0B33"/>
    <w:multiLevelType w:val="multilevel"/>
    <w:tmpl w:val="BA82BFBC"/>
    <w:lvl w:ilvl="0">
      <w:start w:val="5"/>
      <w:numFmt w:val="decimal"/>
      <w:lvlText w:val="%1."/>
      <w:lvlJc w:val="left"/>
      <w:pPr>
        <w:ind w:left="420" w:hanging="42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
    <w:nsid w:val="7754166A"/>
    <w:multiLevelType w:val="multilevel"/>
    <w:tmpl w:val="2A42962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E5"/>
    <w:rsid w:val="000339FF"/>
    <w:rsid w:val="00037B98"/>
    <w:rsid w:val="000F5CEB"/>
    <w:rsid w:val="000F7B0E"/>
    <w:rsid w:val="00103FB5"/>
    <w:rsid w:val="00104CA8"/>
    <w:rsid w:val="0014260A"/>
    <w:rsid w:val="00216B6F"/>
    <w:rsid w:val="00217455"/>
    <w:rsid w:val="002944A6"/>
    <w:rsid w:val="002D0E6A"/>
    <w:rsid w:val="002D71EC"/>
    <w:rsid w:val="002F0147"/>
    <w:rsid w:val="0030065D"/>
    <w:rsid w:val="00355161"/>
    <w:rsid w:val="003A44B3"/>
    <w:rsid w:val="003C6941"/>
    <w:rsid w:val="00496090"/>
    <w:rsid w:val="004C2991"/>
    <w:rsid w:val="004F0921"/>
    <w:rsid w:val="004F39EA"/>
    <w:rsid w:val="004F4241"/>
    <w:rsid w:val="00511411"/>
    <w:rsid w:val="0054432C"/>
    <w:rsid w:val="005B1627"/>
    <w:rsid w:val="006864E1"/>
    <w:rsid w:val="006B2068"/>
    <w:rsid w:val="006C76B0"/>
    <w:rsid w:val="006D1630"/>
    <w:rsid w:val="00700083"/>
    <w:rsid w:val="007058B2"/>
    <w:rsid w:val="00726B92"/>
    <w:rsid w:val="00761B74"/>
    <w:rsid w:val="00765A6D"/>
    <w:rsid w:val="007742B1"/>
    <w:rsid w:val="00782908"/>
    <w:rsid w:val="007A2084"/>
    <w:rsid w:val="00854FB8"/>
    <w:rsid w:val="00892811"/>
    <w:rsid w:val="008A3C70"/>
    <w:rsid w:val="008C11D4"/>
    <w:rsid w:val="00912316"/>
    <w:rsid w:val="00915F08"/>
    <w:rsid w:val="009236DC"/>
    <w:rsid w:val="00967AF5"/>
    <w:rsid w:val="009940AA"/>
    <w:rsid w:val="00996011"/>
    <w:rsid w:val="009B04E5"/>
    <w:rsid w:val="009B798A"/>
    <w:rsid w:val="009C4D8D"/>
    <w:rsid w:val="009E77A2"/>
    <w:rsid w:val="00A3551C"/>
    <w:rsid w:val="00A8604B"/>
    <w:rsid w:val="00AA0D3C"/>
    <w:rsid w:val="00AA228B"/>
    <w:rsid w:val="00AA3B38"/>
    <w:rsid w:val="00AF2BA1"/>
    <w:rsid w:val="00AF3F95"/>
    <w:rsid w:val="00B8191B"/>
    <w:rsid w:val="00BC09D4"/>
    <w:rsid w:val="00C15672"/>
    <w:rsid w:val="00CA3754"/>
    <w:rsid w:val="00CB01A3"/>
    <w:rsid w:val="00CB2BA0"/>
    <w:rsid w:val="00CF5F08"/>
    <w:rsid w:val="00D22D98"/>
    <w:rsid w:val="00D4616A"/>
    <w:rsid w:val="00D57538"/>
    <w:rsid w:val="00D74F78"/>
    <w:rsid w:val="00DD24CC"/>
    <w:rsid w:val="00DF5F89"/>
    <w:rsid w:val="00E13F6B"/>
    <w:rsid w:val="00E7679A"/>
    <w:rsid w:val="00EC4E7A"/>
    <w:rsid w:val="00F34384"/>
    <w:rsid w:val="00F703D3"/>
    <w:rsid w:val="00F8131F"/>
    <w:rsid w:val="00FA3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9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2991"/>
    <w:pPr>
      <w:keepNext/>
      <w:spacing w:before="240" w:after="60" w:line="264" w:lineRule="auto"/>
      <w:ind w:firstLine="709"/>
      <w:jc w:val="both"/>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4C2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9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C2991"/>
    <w:pPr>
      <w:autoSpaceDE w:val="0"/>
      <w:autoSpaceDN w:val="0"/>
      <w:adjustRightInd w:val="0"/>
      <w:ind w:firstLine="485"/>
      <w:jc w:val="both"/>
    </w:pPr>
    <w:rPr>
      <w:rFonts w:ascii="Arial" w:hAnsi="Arial" w:cs="Arial"/>
      <w:color w:val="000000"/>
      <w:sz w:val="22"/>
      <w:szCs w:val="22"/>
    </w:rPr>
  </w:style>
  <w:style w:type="character" w:customStyle="1" w:styleId="a4">
    <w:name w:val="Основной текст с отступом Знак"/>
    <w:basedOn w:val="a0"/>
    <w:link w:val="a3"/>
    <w:semiHidden/>
    <w:rsid w:val="004C2991"/>
    <w:rPr>
      <w:rFonts w:ascii="Arial" w:eastAsia="Times New Roman" w:hAnsi="Arial" w:cs="Arial"/>
      <w:color w:val="000000"/>
      <w:lang w:eastAsia="ru-RU"/>
    </w:rPr>
  </w:style>
  <w:style w:type="paragraph" w:styleId="a5">
    <w:name w:val="List Paragraph"/>
    <w:basedOn w:val="a"/>
    <w:uiPriority w:val="34"/>
    <w:qFormat/>
    <w:rsid w:val="004C2991"/>
    <w:pPr>
      <w:ind w:left="720"/>
      <w:contextualSpacing/>
    </w:pPr>
  </w:style>
  <w:style w:type="character" w:customStyle="1" w:styleId="10">
    <w:name w:val="Заголовок 1 Знак"/>
    <w:basedOn w:val="a0"/>
    <w:link w:val="1"/>
    <w:rsid w:val="004C2991"/>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semiHidden/>
    <w:rsid w:val="004C2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C2991"/>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rsid w:val="004C299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rsid w:val="004C29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29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4C2991"/>
    <w:pPr>
      <w:spacing w:after="0" w:line="240" w:lineRule="auto"/>
    </w:pPr>
    <w:rPr>
      <w:rFonts w:ascii="Calibri" w:eastAsia="Times New Roman" w:hAnsi="Calibri" w:cs="Times New Roman"/>
      <w:lang w:eastAsia="ru-RU"/>
    </w:rPr>
  </w:style>
  <w:style w:type="table" w:styleId="a7">
    <w:name w:val="Table Grid"/>
    <w:basedOn w:val="a1"/>
    <w:rsid w:val="004C299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9E77A2"/>
    <w:rPr>
      <w:rFonts w:ascii="Tahoma" w:hAnsi="Tahoma" w:cs="Tahoma"/>
      <w:sz w:val="16"/>
      <w:szCs w:val="16"/>
    </w:rPr>
  </w:style>
  <w:style w:type="character" w:customStyle="1" w:styleId="a9">
    <w:name w:val="Текст выноски Знак"/>
    <w:basedOn w:val="a0"/>
    <w:link w:val="a8"/>
    <w:uiPriority w:val="99"/>
    <w:semiHidden/>
    <w:rsid w:val="009E77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9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2991"/>
    <w:pPr>
      <w:keepNext/>
      <w:spacing w:before="240" w:after="60" w:line="264" w:lineRule="auto"/>
      <w:ind w:firstLine="709"/>
      <w:jc w:val="both"/>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4C2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9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C2991"/>
    <w:pPr>
      <w:autoSpaceDE w:val="0"/>
      <w:autoSpaceDN w:val="0"/>
      <w:adjustRightInd w:val="0"/>
      <w:ind w:firstLine="485"/>
      <w:jc w:val="both"/>
    </w:pPr>
    <w:rPr>
      <w:rFonts w:ascii="Arial" w:hAnsi="Arial" w:cs="Arial"/>
      <w:color w:val="000000"/>
      <w:sz w:val="22"/>
      <w:szCs w:val="22"/>
    </w:rPr>
  </w:style>
  <w:style w:type="character" w:customStyle="1" w:styleId="a4">
    <w:name w:val="Основной текст с отступом Знак"/>
    <w:basedOn w:val="a0"/>
    <w:link w:val="a3"/>
    <w:semiHidden/>
    <w:rsid w:val="004C2991"/>
    <w:rPr>
      <w:rFonts w:ascii="Arial" w:eastAsia="Times New Roman" w:hAnsi="Arial" w:cs="Arial"/>
      <w:color w:val="000000"/>
      <w:lang w:eastAsia="ru-RU"/>
    </w:rPr>
  </w:style>
  <w:style w:type="paragraph" w:styleId="a5">
    <w:name w:val="List Paragraph"/>
    <w:basedOn w:val="a"/>
    <w:uiPriority w:val="34"/>
    <w:qFormat/>
    <w:rsid w:val="004C2991"/>
    <w:pPr>
      <w:ind w:left="720"/>
      <w:contextualSpacing/>
    </w:pPr>
  </w:style>
  <w:style w:type="character" w:customStyle="1" w:styleId="10">
    <w:name w:val="Заголовок 1 Знак"/>
    <w:basedOn w:val="a0"/>
    <w:link w:val="1"/>
    <w:rsid w:val="004C2991"/>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semiHidden/>
    <w:rsid w:val="004C2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C2991"/>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rsid w:val="004C299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rsid w:val="004C29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29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4C2991"/>
    <w:pPr>
      <w:spacing w:after="0" w:line="240" w:lineRule="auto"/>
    </w:pPr>
    <w:rPr>
      <w:rFonts w:ascii="Calibri" w:eastAsia="Times New Roman" w:hAnsi="Calibri" w:cs="Times New Roman"/>
      <w:lang w:eastAsia="ru-RU"/>
    </w:rPr>
  </w:style>
  <w:style w:type="table" w:styleId="a7">
    <w:name w:val="Table Grid"/>
    <w:basedOn w:val="a1"/>
    <w:rsid w:val="004C299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9E77A2"/>
    <w:rPr>
      <w:rFonts w:ascii="Tahoma" w:hAnsi="Tahoma" w:cs="Tahoma"/>
      <w:sz w:val="16"/>
      <w:szCs w:val="16"/>
    </w:rPr>
  </w:style>
  <w:style w:type="character" w:customStyle="1" w:styleId="a9">
    <w:name w:val="Текст выноски Знак"/>
    <w:basedOn w:val="a0"/>
    <w:link w:val="a8"/>
    <w:uiPriority w:val="99"/>
    <w:semiHidden/>
    <w:rsid w:val="009E77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709872">
      <w:bodyDiv w:val="1"/>
      <w:marLeft w:val="0"/>
      <w:marRight w:val="0"/>
      <w:marTop w:val="0"/>
      <w:marBottom w:val="0"/>
      <w:divBdr>
        <w:top w:val="none" w:sz="0" w:space="0" w:color="auto"/>
        <w:left w:val="none" w:sz="0" w:space="0" w:color="auto"/>
        <w:bottom w:val="none" w:sz="0" w:space="0" w:color="auto"/>
        <w:right w:val="none" w:sz="0" w:space="0" w:color="auto"/>
      </w:divBdr>
    </w:div>
    <w:div w:id="1865287095">
      <w:bodyDiv w:val="1"/>
      <w:marLeft w:val="0"/>
      <w:marRight w:val="0"/>
      <w:marTop w:val="0"/>
      <w:marBottom w:val="0"/>
      <w:divBdr>
        <w:top w:val="none" w:sz="0" w:space="0" w:color="auto"/>
        <w:left w:val="none" w:sz="0" w:space="0" w:color="auto"/>
        <w:bottom w:val="none" w:sz="0" w:space="0" w:color="auto"/>
        <w:right w:val="none" w:sz="0" w:space="0" w:color="auto"/>
      </w:divBdr>
    </w:div>
    <w:div w:id="21069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5958&amp;date=01.02.2022"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5631E-BE40-4F75-9B26-F5E62FE8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13</Pages>
  <Words>6284</Words>
  <Characters>35820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Татьяна Евгеньевна Круглова</cp:lastModifiedBy>
  <cp:revision>12</cp:revision>
  <cp:lastPrinted>2023-03-09T07:31:00Z</cp:lastPrinted>
  <dcterms:created xsi:type="dcterms:W3CDTF">2023-03-09T06:18:00Z</dcterms:created>
  <dcterms:modified xsi:type="dcterms:W3CDTF">2023-04-26T11:44:00Z</dcterms:modified>
</cp:coreProperties>
</file>