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8C9" w:rsidRPr="002A6F20" w:rsidRDefault="008508C9" w:rsidP="002A6F20">
      <w:pPr>
        <w:spacing w:after="0" w:line="240" w:lineRule="auto"/>
        <w:jc w:val="center"/>
        <w:rPr>
          <w:rFonts w:ascii="Times New Roman" w:hAnsi="Times New Roman"/>
          <w:bCs/>
          <w:sz w:val="8"/>
          <w:szCs w:val="8"/>
        </w:rPr>
      </w:pPr>
    </w:p>
    <w:p w:rsidR="002A6F20" w:rsidRPr="002A6F20" w:rsidRDefault="002A6F20" w:rsidP="002A6F20">
      <w:pPr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noProof/>
          <w:sz w:val="28"/>
          <w:szCs w:val="24"/>
          <w:lang w:eastAsia="ru-RU"/>
        </w:rPr>
        <w:drawing>
          <wp:inline distT="0" distB="0" distL="0" distR="0" wp14:anchorId="382AFF49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6F20" w:rsidRPr="002A6F20" w:rsidRDefault="002A6F20" w:rsidP="002A6F20">
      <w:pPr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8508C9" w:rsidRPr="002A6F20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2A6F20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8508C9" w:rsidRPr="002A6F20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2A6F20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8508C9" w:rsidRPr="002A6F20" w:rsidRDefault="008508C9" w:rsidP="002A6F2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5255F9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2A6F20">
        <w:rPr>
          <w:rFonts w:ascii="Times New Roman" w:hAnsi="Times New Roman"/>
          <w:b/>
          <w:bCs/>
          <w:sz w:val="32"/>
          <w:szCs w:val="28"/>
        </w:rPr>
        <w:t xml:space="preserve">О ПРИЗНАНИИ </w:t>
      </w:r>
      <w:proofErr w:type="gramStart"/>
      <w:r w:rsidRPr="002A6F20">
        <w:rPr>
          <w:rFonts w:ascii="Times New Roman" w:hAnsi="Times New Roman"/>
          <w:b/>
          <w:bCs/>
          <w:sz w:val="32"/>
          <w:szCs w:val="28"/>
        </w:rPr>
        <w:t>УТРАТИВШИМИ</w:t>
      </w:r>
      <w:proofErr w:type="gramEnd"/>
      <w:r w:rsidRPr="002A6F20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5255F9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2A6F20">
        <w:rPr>
          <w:rFonts w:ascii="Times New Roman" w:hAnsi="Times New Roman"/>
          <w:b/>
          <w:bCs/>
          <w:sz w:val="32"/>
          <w:szCs w:val="28"/>
        </w:rPr>
        <w:t xml:space="preserve">СИЛУ ОТДЕЛЬНЫХ ПОЛОЖЕНИЙ ЗАКОНА </w:t>
      </w:r>
    </w:p>
    <w:p w:rsidR="005255F9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2A6F20">
        <w:rPr>
          <w:rFonts w:ascii="Times New Roman" w:hAnsi="Times New Roman"/>
          <w:b/>
          <w:bCs/>
          <w:sz w:val="32"/>
          <w:szCs w:val="28"/>
        </w:rPr>
        <w:t xml:space="preserve">ЧУВАШСКОЙ РЕСПУБЛИКИ </w:t>
      </w:r>
      <w:r w:rsidR="002A6F20">
        <w:rPr>
          <w:rFonts w:ascii="Times New Roman" w:hAnsi="Times New Roman"/>
          <w:b/>
          <w:bCs/>
          <w:sz w:val="32"/>
          <w:szCs w:val="28"/>
        </w:rPr>
        <w:t>"</w:t>
      </w:r>
      <w:r w:rsidRPr="002A6F20">
        <w:rPr>
          <w:rFonts w:ascii="Times New Roman" w:hAnsi="Times New Roman"/>
          <w:b/>
          <w:bCs/>
          <w:sz w:val="32"/>
          <w:szCs w:val="28"/>
        </w:rPr>
        <w:t xml:space="preserve">О НАДЕЛЕНИИ </w:t>
      </w:r>
    </w:p>
    <w:p w:rsidR="005255F9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2A6F20">
        <w:rPr>
          <w:rFonts w:ascii="Times New Roman" w:hAnsi="Times New Roman"/>
          <w:b/>
          <w:bCs/>
          <w:sz w:val="32"/>
          <w:szCs w:val="28"/>
        </w:rPr>
        <w:t xml:space="preserve">ОРГАНОВ МЕСТНОГО САМОУПРАВЛЕНИЯ </w:t>
      </w:r>
    </w:p>
    <w:p w:rsidR="005255F9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2A6F20">
        <w:rPr>
          <w:rFonts w:ascii="Times New Roman" w:hAnsi="Times New Roman"/>
          <w:b/>
          <w:bCs/>
          <w:sz w:val="32"/>
          <w:szCs w:val="28"/>
        </w:rPr>
        <w:t xml:space="preserve">В ЧУВАШСКОЙ РЕСПУБЛИКЕ </w:t>
      </w:r>
      <w:proofErr w:type="gramStart"/>
      <w:r w:rsidRPr="002A6F20">
        <w:rPr>
          <w:rFonts w:ascii="Times New Roman" w:hAnsi="Times New Roman"/>
          <w:b/>
          <w:bCs/>
          <w:sz w:val="32"/>
          <w:szCs w:val="28"/>
        </w:rPr>
        <w:t>ОТДЕЛЬНЫМИ</w:t>
      </w:r>
      <w:proofErr w:type="gramEnd"/>
      <w:r w:rsidRPr="002A6F20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8508C9" w:rsidRPr="002A6F20" w:rsidRDefault="008508C9" w:rsidP="002A6F20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2A6F20">
        <w:rPr>
          <w:rFonts w:ascii="Times New Roman" w:hAnsi="Times New Roman"/>
          <w:b/>
          <w:bCs/>
          <w:sz w:val="32"/>
          <w:szCs w:val="28"/>
        </w:rPr>
        <w:t>ГОСУДАРСТВЕННЫМИ ПОЛНОМОЧИЯМИ</w:t>
      </w:r>
      <w:r w:rsidR="002A6F20">
        <w:rPr>
          <w:rFonts w:ascii="Times New Roman" w:hAnsi="Times New Roman"/>
          <w:b/>
          <w:bCs/>
          <w:sz w:val="32"/>
          <w:szCs w:val="28"/>
        </w:rPr>
        <w:t>"</w:t>
      </w:r>
    </w:p>
    <w:p w:rsidR="002A6F20" w:rsidRPr="002A6F20" w:rsidRDefault="002A6F20" w:rsidP="002A6F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A6F20" w:rsidRPr="002A6F20" w:rsidRDefault="002A6F20" w:rsidP="002A6F2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2A6F20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2A6F20" w:rsidRPr="002A6F20" w:rsidRDefault="002A6F20" w:rsidP="002A6F2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2A6F2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2A6F20" w:rsidRPr="002A6F20" w:rsidRDefault="002A6F20" w:rsidP="002A6F2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2A6F2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2A6F20" w:rsidRPr="002A6F20" w:rsidRDefault="009614D8" w:rsidP="002A6F20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24 декабря </w:t>
      </w:r>
      <w:r w:rsidR="002A6F20" w:rsidRPr="002A6F2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2A6F20" w:rsidRPr="002A6F20" w:rsidRDefault="002A6F20" w:rsidP="002A6F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508C9" w:rsidRDefault="008508C9" w:rsidP="002A6F20">
      <w:pPr>
        <w:widowControl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8508C9" w:rsidRPr="005255F9" w:rsidRDefault="008508C9" w:rsidP="002A6F2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255F9">
        <w:rPr>
          <w:rFonts w:ascii="Times New Roman" w:hAnsi="Times New Roman"/>
          <w:bCs/>
          <w:sz w:val="28"/>
          <w:szCs w:val="28"/>
        </w:rPr>
        <w:t>Признать утратившими силу часть 9 статьи 1, статью 14</w:t>
      </w:r>
      <w:r w:rsidRPr="005255F9">
        <w:rPr>
          <w:rFonts w:ascii="Times New Roman" w:hAnsi="Times New Roman"/>
          <w:bCs/>
          <w:sz w:val="28"/>
          <w:szCs w:val="28"/>
          <w:vertAlign w:val="superscript"/>
        </w:rPr>
        <w:t>17</w:t>
      </w:r>
      <w:r w:rsidRPr="005255F9">
        <w:rPr>
          <w:rFonts w:ascii="Times New Roman" w:hAnsi="Times New Roman"/>
          <w:bCs/>
          <w:sz w:val="28"/>
          <w:szCs w:val="28"/>
        </w:rPr>
        <w:t>, пункт 11 части 1 статьи 17 Закона Чувашской Респ</w:t>
      </w:r>
      <w:r w:rsidR="005255F9">
        <w:rPr>
          <w:rFonts w:ascii="Times New Roman" w:hAnsi="Times New Roman"/>
          <w:bCs/>
          <w:sz w:val="28"/>
          <w:szCs w:val="28"/>
        </w:rPr>
        <w:t>ублики от 30 ноября 2006 года № </w:t>
      </w:r>
      <w:r w:rsidRPr="005255F9">
        <w:rPr>
          <w:rFonts w:ascii="Times New Roman" w:hAnsi="Times New Roman"/>
          <w:bCs/>
          <w:sz w:val="28"/>
          <w:szCs w:val="28"/>
        </w:rPr>
        <w:t xml:space="preserve">55 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>О наделении органов местного самоуправления в Чувашской Ре</w:t>
      </w:r>
      <w:r w:rsidRPr="005255F9">
        <w:rPr>
          <w:rFonts w:ascii="Times New Roman" w:hAnsi="Times New Roman"/>
          <w:bCs/>
          <w:sz w:val="28"/>
          <w:szCs w:val="28"/>
        </w:rPr>
        <w:t>с</w:t>
      </w:r>
      <w:r w:rsidRPr="005255F9">
        <w:rPr>
          <w:rFonts w:ascii="Times New Roman" w:hAnsi="Times New Roman"/>
          <w:bCs/>
          <w:sz w:val="28"/>
          <w:szCs w:val="28"/>
        </w:rPr>
        <w:t>публике отдельными государственными полномочиями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 xml:space="preserve"> (Ведомости Гос</w:t>
      </w:r>
      <w:r w:rsidRPr="005255F9">
        <w:rPr>
          <w:rFonts w:ascii="Times New Roman" w:hAnsi="Times New Roman"/>
          <w:bCs/>
          <w:sz w:val="28"/>
          <w:szCs w:val="28"/>
        </w:rPr>
        <w:t>у</w:t>
      </w:r>
      <w:r w:rsidRPr="005255F9">
        <w:rPr>
          <w:rFonts w:ascii="Times New Roman" w:hAnsi="Times New Roman"/>
          <w:bCs/>
          <w:sz w:val="28"/>
          <w:szCs w:val="28"/>
        </w:rPr>
        <w:t xml:space="preserve">дарственного Совета Чувашской Республики, 2006, № 72; 2007, № 73, 74; 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 xml:space="preserve">2008, № 76; 2009, № 80, 82; </w:t>
      </w:r>
      <w:proofErr w:type="gramStart"/>
      <w:r w:rsidRPr="005255F9">
        <w:rPr>
          <w:rFonts w:ascii="Times New Roman" w:hAnsi="Times New Roman"/>
          <w:bCs/>
          <w:spacing w:val="-4"/>
          <w:sz w:val="28"/>
          <w:szCs w:val="28"/>
        </w:rPr>
        <w:t xml:space="preserve">2010, № 84, 85; </w:t>
      </w:r>
      <w:r w:rsidR="005255F9" w:rsidRPr="005255F9">
        <w:rPr>
          <w:rFonts w:ascii="Times New Roman" w:hAnsi="Times New Roman"/>
          <w:bCs/>
          <w:spacing w:val="-4"/>
          <w:sz w:val="28"/>
          <w:szCs w:val="28"/>
        </w:rPr>
        <w:t xml:space="preserve">2011, № 90, 91; 2012, № 92 (том 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I),</w:t>
      </w:r>
      <w:r w:rsidRPr="005255F9">
        <w:rPr>
          <w:rFonts w:ascii="Times New Roman" w:hAnsi="Times New Roman"/>
          <w:bCs/>
          <w:sz w:val="28"/>
          <w:szCs w:val="28"/>
        </w:rPr>
        <w:t xml:space="preserve"> 94; газета 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>Республика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>, 2012, 5 октября, 29 декабря; Собрание законод</w:t>
      </w:r>
      <w:r w:rsidRPr="005255F9">
        <w:rPr>
          <w:rFonts w:ascii="Times New Roman" w:hAnsi="Times New Roman"/>
          <w:bCs/>
          <w:sz w:val="28"/>
          <w:szCs w:val="28"/>
        </w:rPr>
        <w:t>а</w:t>
      </w:r>
      <w:r w:rsidRPr="005255F9">
        <w:rPr>
          <w:rFonts w:ascii="Times New Roman" w:hAnsi="Times New Roman"/>
          <w:bCs/>
          <w:sz w:val="28"/>
          <w:szCs w:val="28"/>
        </w:rPr>
        <w:t xml:space="preserve">тельства Чувашской Республики, 2013, № 5, 6, 12; 2014, </w:t>
      </w:r>
      <w:r w:rsidR="005255F9" w:rsidRPr="005255F9">
        <w:rPr>
          <w:rFonts w:ascii="Times New Roman" w:hAnsi="Times New Roman"/>
          <w:bCs/>
          <w:sz w:val="28"/>
          <w:szCs w:val="28"/>
        </w:rPr>
        <w:t>№ 5, 6, 11; 2015, № 12; 2016, № </w:t>
      </w:r>
      <w:r w:rsidRPr="005255F9">
        <w:rPr>
          <w:rFonts w:ascii="Times New Roman" w:hAnsi="Times New Roman"/>
          <w:bCs/>
          <w:sz w:val="28"/>
          <w:szCs w:val="28"/>
        </w:rPr>
        <w:t xml:space="preserve">10, 12; 2017, № 3, 7; газета 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>Республика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>, 2017, 8 но</w:t>
      </w:r>
      <w:r w:rsidR="005255F9">
        <w:rPr>
          <w:rFonts w:ascii="Times New Roman" w:hAnsi="Times New Roman"/>
          <w:bCs/>
          <w:sz w:val="28"/>
          <w:szCs w:val="28"/>
        </w:rPr>
        <w:t>ября, 13 </w:t>
      </w:r>
      <w:r w:rsidRPr="005255F9">
        <w:rPr>
          <w:rFonts w:ascii="Times New Roman" w:hAnsi="Times New Roman"/>
          <w:bCs/>
          <w:sz w:val="28"/>
          <w:szCs w:val="28"/>
        </w:rPr>
        <w:t>декабря; 2018, 8 мая, 27 июня, 19 сентября;</w:t>
      </w:r>
      <w:proofErr w:type="gramEnd"/>
      <w:r w:rsidRPr="005255F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5255F9">
        <w:rPr>
          <w:rFonts w:ascii="Times New Roman" w:hAnsi="Times New Roman"/>
          <w:bCs/>
          <w:sz w:val="28"/>
          <w:szCs w:val="28"/>
        </w:rPr>
        <w:t>2019, 6 марта, 13 мар</w:t>
      </w:r>
      <w:r w:rsidR="005255F9" w:rsidRPr="005255F9">
        <w:rPr>
          <w:rFonts w:ascii="Times New Roman" w:hAnsi="Times New Roman"/>
          <w:bCs/>
          <w:sz w:val="28"/>
          <w:szCs w:val="28"/>
        </w:rPr>
        <w:t>та, 15</w:t>
      </w:r>
      <w:r w:rsidR="005255F9">
        <w:rPr>
          <w:rFonts w:ascii="Times New Roman" w:hAnsi="Times New Roman"/>
          <w:bCs/>
          <w:sz w:val="28"/>
          <w:szCs w:val="28"/>
        </w:rPr>
        <w:t> </w:t>
      </w:r>
      <w:r w:rsidRPr="005255F9">
        <w:rPr>
          <w:rFonts w:ascii="Times New Roman" w:hAnsi="Times New Roman"/>
          <w:bCs/>
          <w:sz w:val="28"/>
          <w:szCs w:val="28"/>
        </w:rPr>
        <w:t xml:space="preserve">мая, 17 июля, 26 декабря; 2020, 29 </w:t>
      </w:r>
      <w:r w:rsidR="005255F9">
        <w:rPr>
          <w:rFonts w:ascii="Times New Roman" w:hAnsi="Times New Roman"/>
          <w:bCs/>
          <w:sz w:val="28"/>
          <w:szCs w:val="28"/>
        </w:rPr>
        <w:t xml:space="preserve">апреля, 13 мая, 30 сентября, 28 </w:t>
      </w:r>
      <w:r w:rsidRPr="005255F9">
        <w:rPr>
          <w:rFonts w:ascii="Times New Roman" w:hAnsi="Times New Roman"/>
          <w:bCs/>
          <w:sz w:val="28"/>
          <w:szCs w:val="28"/>
        </w:rPr>
        <w:t>о</w:t>
      </w:r>
      <w:r w:rsidRPr="005255F9">
        <w:rPr>
          <w:rFonts w:ascii="Times New Roman" w:hAnsi="Times New Roman"/>
          <w:bCs/>
          <w:sz w:val="28"/>
          <w:szCs w:val="28"/>
        </w:rPr>
        <w:t>к</w:t>
      </w:r>
      <w:r w:rsidRPr="005255F9">
        <w:rPr>
          <w:rFonts w:ascii="Times New Roman" w:hAnsi="Times New Roman"/>
          <w:bCs/>
          <w:sz w:val="28"/>
          <w:szCs w:val="28"/>
        </w:rPr>
        <w:t>тября; 2021, 30 апреля, 26 мая, 27 октября</w:t>
      </w:r>
      <w:r w:rsidR="005255F9">
        <w:rPr>
          <w:rFonts w:ascii="Times New Roman" w:hAnsi="Times New Roman"/>
          <w:bCs/>
          <w:sz w:val="28"/>
          <w:szCs w:val="28"/>
        </w:rPr>
        <w:t>, 29 декабря; 2022, 6 апреля, 5 </w:t>
      </w:r>
      <w:r w:rsidRPr="005255F9">
        <w:rPr>
          <w:rFonts w:ascii="Times New Roman" w:hAnsi="Times New Roman"/>
          <w:bCs/>
          <w:sz w:val="28"/>
          <w:szCs w:val="28"/>
        </w:rPr>
        <w:t>мая,</w:t>
      </w:r>
      <w:r w:rsidRPr="005255F9">
        <w:t xml:space="preserve"> </w:t>
      </w:r>
      <w:r w:rsidRPr="005255F9">
        <w:rPr>
          <w:rFonts w:ascii="Times New Roman" w:hAnsi="Times New Roman"/>
          <w:bCs/>
          <w:sz w:val="28"/>
          <w:szCs w:val="28"/>
        </w:rPr>
        <w:t xml:space="preserve">13 июля, 28 сентября, 5 октября; сетевое издание 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>право21.рф</w:t>
      </w:r>
      <w:r w:rsidR="002A6F20" w:rsidRPr="005255F9">
        <w:rPr>
          <w:rFonts w:ascii="Times New Roman" w:hAnsi="Times New Roman"/>
          <w:bCs/>
          <w:sz w:val="28"/>
          <w:szCs w:val="28"/>
        </w:rPr>
        <w:t>"</w:t>
      </w:r>
      <w:r w:rsidRPr="005255F9">
        <w:rPr>
          <w:rFonts w:ascii="Times New Roman" w:hAnsi="Times New Roman"/>
          <w:bCs/>
          <w:sz w:val="28"/>
          <w:szCs w:val="28"/>
        </w:rPr>
        <w:t xml:space="preserve">, 2022, </w:t>
      </w:r>
      <w:r w:rsidR="005255F9" w:rsidRPr="005255F9">
        <w:rPr>
          <w:rFonts w:ascii="Times New Roman" w:hAnsi="Times New Roman"/>
          <w:bCs/>
          <w:spacing w:val="-6"/>
          <w:sz w:val="28"/>
          <w:szCs w:val="28"/>
        </w:rPr>
        <w:lastRenderedPageBreak/>
        <w:t xml:space="preserve">21 </w:t>
      </w:r>
      <w:r w:rsidRPr="005255F9">
        <w:rPr>
          <w:rFonts w:ascii="Times New Roman" w:hAnsi="Times New Roman"/>
          <w:bCs/>
          <w:spacing w:val="-6"/>
          <w:sz w:val="28"/>
          <w:szCs w:val="28"/>
        </w:rPr>
        <w:t xml:space="preserve">ноября, № 0000000000000244; газета </w:t>
      </w:r>
      <w:r w:rsidR="002A6F20" w:rsidRPr="005255F9">
        <w:rPr>
          <w:rFonts w:ascii="Times New Roman" w:hAnsi="Times New Roman"/>
          <w:bCs/>
          <w:spacing w:val="-6"/>
          <w:sz w:val="28"/>
          <w:szCs w:val="28"/>
        </w:rPr>
        <w:t>"</w:t>
      </w:r>
      <w:r w:rsidRPr="005255F9">
        <w:rPr>
          <w:rFonts w:ascii="Times New Roman" w:hAnsi="Times New Roman"/>
          <w:bCs/>
          <w:spacing w:val="-6"/>
          <w:sz w:val="28"/>
          <w:szCs w:val="28"/>
        </w:rPr>
        <w:t>Республика</w:t>
      </w:r>
      <w:r w:rsidR="002A6F20" w:rsidRPr="005255F9">
        <w:rPr>
          <w:rFonts w:ascii="Times New Roman" w:hAnsi="Times New Roman"/>
          <w:bCs/>
          <w:spacing w:val="-6"/>
          <w:sz w:val="28"/>
          <w:szCs w:val="28"/>
        </w:rPr>
        <w:t>"</w:t>
      </w:r>
      <w:r w:rsidRPr="005255F9">
        <w:rPr>
          <w:rFonts w:ascii="Times New Roman" w:hAnsi="Times New Roman"/>
          <w:bCs/>
          <w:spacing w:val="-6"/>
          <w:sz w:val="28"/>
          <w:szCs w:val="28"/>
        </w:rPr>
        <w:t>, 2022, 22 де</w:t>
      </w:r>
      <w:r w:rsidR="00C822BF" w:rsidRPr="005255F9">
        <w:rPr>
          <w:rFonts w:ascii="Times New Roman" w:hAnsi="Times New Roman"/>
          <w:bCs/>
          <w:spacing w:val="-6"/>
          <w:sz w:val="28"/>
          <w:szCs w:val="28"/>
        </w:rPr>
        <w:t xml:space="preserve">кабря, 28 </w:t>
      </w:r>
      <w:r w:rsidRPr="005255F9">
        <w:rPr>
          <w:rFonts w:ascii="Times New Roman" w:hAnsi="Times New Roman"/>
          <w:bCs/>
          <w:spacing w:val="-6"/>
          <w:sz w:val="28"/>
          <w:szCs w:val="28"/>
        </w:rPr>
        <w:t>де</w:t>
      </w:r>
      <w:r w:rsidR="005255F9" w:rsidRPr="005255F9">
        <w:rPr>
          <w:rFonts w:ascii="Times New Roman" w:hAnsi="Times New Roman"/>
          <w:bCs/>
          <w:spacing w:val="-6"/>
          <w:sz w:val="28"/>
          <w:szCs w:val="28"/>
        </w:rPr>
        <w:softHyphen/>
      </w:r>
      <w:r w:rsidRPr="005255F9">
        <w:rPr>
          <w:rFonts w:ascii="Times New Roman" w:hAnsi="Times New Roman"/>
          <w:bCs/>
          <w:spacing w:val="-6"/>
          <w:sz w:val="28"/>
          <w:szCs w:val="28"/>
        </w:rPr>
        <w:t>кабря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  <w:r w:rsidRPr="005255F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Pr="005255F9">
        <w:rPr>
          <w:rFonts w:ascii="Times New Roman" w:hAnsi="Times New Roman"/>
          <w:bCs/>
          <w:spacing w:val="-4"/>
          <w:sz w:val="28"/>
          <w:szCs w:val="28"/>
        </w:rPr>
        <w:t xml:space="preserve">сетевое издание </w:t>
      </w:r>
      <w:r w:rsidR="002A6F20" w:rsidRPr="005255F9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право21.рф</w:t>
      </w:r>
      <w:r w:rsidR="002A6F20" w:rsidRPr="005255F9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, 2023, 16 февраля, №</w:t>
      </w:r>
      <w:r w:rsidR="005255F9" w:rsidRPr="005255F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 xml:space="preserve">0000000000000736, 22 февраля, № 0000000000000760; газета </w:t>
      </w:r>
      <w:r w:rsidR="002A6F20" w:rsidRPr="005255F9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Республика</w:t>
      </w:r>
      <w:r w:rsidR="002A6F20" w:rsidRPr="005255F9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, 2023, 19 июля, 4 о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к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тября, 29 ноября</w:t>
      </w:r>
      <w:r w:rsidR="0052429C" w:rsidRPr="005255F9">
        <w:rPr>
          <w:rFonts w:ascii="Times New Roman" w:hAnsi="Times New Roman"/>
          <w:bCs/>
          <w:spacing w:val="-4"/>
          <w:sz w:val="28"/>
          <w:szCs w:val="28"/>
        </w:rPr>
        <w:t>;</w:t>
      </w:r>
      <w:r w:rsidR="00C822BF" w:rsidRPr="005255F9">
        <w:rPr>
          <w:rFonts w:ascii="Times New Roman" w:hAnsi="Times New Roman"/>
          <w:bCs/>
          <w:spacing w:val="-4"/>
          <w:sz w:val="28"/>
          <w:szCs w:val="28"/>
        </w:rPr>
        <w:t xml:space="preserve"> 2024, 21 февраля, 16 октяб</w:t>
      </w:r>
      <w:r w:rsidR="005255F9" w:rsidRPr="005255F9">
        <w:rPr>
          <w:rFonts w:ascii="Times New Roman" w:hAnsi="Times New Roman"/>
          <w:bCs/>
          <w:spacing w:val="-4"/>
          <w:sz w:val="28"/>
          <w:szCs w:val="28"/>
        </w:rPr>
        <w:t xml:space="preserve">ря, </w:t>
      </w:r>
      <w:r w:rsidR="0078319F">
        <w:rPr>
          <w:rFonts w:ascii="Times New Roman" w:hAnsi="Times New Roman"/>
          <w:bCs/>
          <w:spacing w:val="-4"/>
          <w:sz w:val="28"/>
          <w:szCs w:val="28"/>
        </w:rPr>
        <w:t>27 ноября, 11</w:t>
      </w:r>
      <w:r w:rsidR="009614D8">
        <w:rPr>
          <w:rFonts w:ascii="Times New Roman" w:hAnsi="Times New Roman"/>
          <w:bCs/>
          <w:spacing w:val="-4"/>
          <w:sz w:val="28"/>
          <w:szCs w:val="28"/>
        </w:rPr>
        <w:t xml:space="preserve"> декабря)</w:t>
      </w:r>
      <w:r w:rsidRPr="005255F9">
        <w:rPr>
          <w:rFonts w:ascii="Times New Roman" w:hAnsi="Times New Roman"/>
          <w:bCs/>
          <w:spacing w:val="-4"/>
          <w:sz w:val="28"/>
          <w:szCs w:val="28"/>
        </w:rPr>
        <w:t>.</w:t>
      </w:r>
      <w:proofErr w:type="gramEnd"/>
    </w:p>
    <w:p w:rsidR="008508C9" w:rsidRDefault="008508C9" w:rsidP="002A6F2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508C9" w:rsidRDefault="008508C9" w:rsidP="002A6F2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2</w:t>
      </w:r>
    </w:p>
    <w:p w:rsidR="008508C9" w:rsidRDefault="008508C9" w:rsidP="002A6F2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Закон вступает в силу с 1 января 2025 года.</w:t>
      </w:r>
    </w:p>
    <w:p w:rsidR="002A6F20" w:rsidRPr="002A6F20" w:rsidRDefault="002A6F20" w:rsidP="002A6F20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A6F20" w:rsidRPr="002A6F20" w:rsidTr="002A6F20">
        <w:tc>
          <w:tcPr>
            <w:tcW w:w="1661" w:type="pct"/>
          </w:tcPr>
          <w:p w:rsidR="002A6F20" w:rsidRPr="002A6F20" w:rsidRDefault="002A6F20" w:rsidP="002A6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6F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2A6F20" w:rsidRPr="002A6F20" w:rsidRDefault="002A6F20" w:rsidP="002A6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6F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2A6F20" w:rsidRPr="002A6F20" w:rsidRDefault="002A6F20" w:rsidP="002A6F2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6F20" w:rsidRPr="002A6F20" w:rsidRDefault="002A6F20" w:rsidP="002A6F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6F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2A6F20" w:rsidRPr="002A6F20" w:rsidRDefault="002A6F20" w:rsidP="002A6F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262C" w:rsidRPr="008E0F97" w:rsidRDefault="00ED262C" w:rsidP="00ED262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8E0F97">
        <w:rPr>
          <w:rFonts w:ascii="Times New Roman" w:hAnsi="Times New Roman"/>
          <w:sz w:val="28"/>
          <w:szCs w:val="28"/>
        </w:rPr>
        <w:t>г. Чебоксары</w:t>
      </w:r>
    </w:p>
    <w:p w:rsidR="00ED262C" w:rsidRPr="008E0F97" w:rsidRDefault="00ED262C" w:rsidP="00ED26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25</w:t>
      </w:r>
      <w:r w:rsidRPr="008E0F9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0F97">
        <w:rPr>
          <w:rFonts w:ascii="Times New Roman" w:hAnsi="Times New Roman"/>
          <w:sz w:val="28"/>
          <w:szCs w:val="28"/>
        </w:rPr>
        <w:t>декабря 2024 года</w:t>
      </w:r>
    </w:p>
    <w:p w:rsidR="00ED262C" w:rsidRPr="007F0969" w:rsidRDefault="00ED262C" w:rsidP="00ED26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0F9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2</w:t>
      </w:r>
    </w:p>
    <w:bookmarkEnd w:id="0"/>
    <w:p w:rsidR="002A6F20" w:rsidRPr="002A6F20" w:rsidRDefault="002A6F20" w:rsidP="002A6F2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8C9" w:rsidRDefault="008508C9" w:rsidP="002A6F20">
      <w:pPr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508C9" w:rsidSect="002A6F20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F20" w:rsidRDefault="002A6F20">
      <w:pPr>
        <w:spacing w:after="0" w:line="240" w:lineRule="auto"/>
      </w:pPr>
      <w:r>
        <w:separator/>
      </w:r>
    </w:p>
  </w:endnote>
  <w:endnote w:type="continuationSeparator" w:id="0">
    <w:p w:rsidR="002A6F20" w:rsidRDefault="002A6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F20" w:rsidRDefault="002A6F20">
      <w:pPr>
        <w:spacing w:after="0" w:line="240" w:lineRule="auto"/>
      </w:pPr>
      <w:r>
        <w:separator/>
      </w:r>
    </w:p>
  </w:footnote>
  <w:footnote w:type="continuationSeparator" w:id="0">
    <w:p w:rsidR="002A6F20" w:rsidRDefault="002A6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F20" w:rsidRDefault="002A6F20">
    <w:pPr>
      <w:pStyle w:val="a7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ED262C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E23C3"/>
    <w:multiLevelType w:val="hybridMultilevel"/>
    <w:tmpl w:val="FFFFFFFF"/>
    <w:lvl w:ilvl="0" w:tplc="74A8D482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32C4DEA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88C6803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3FA7E1C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75A6F982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8CF4DAD2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31145702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57BAF3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77125B0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AA96DFB"/>
    <w:multiLevelType w:val="hybridMultilevel"/>
    <w:tmpl w:val="FFFFFFFF"/>
    <w:lvl w:ilvl="0" w:tplc="0C0C70A8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5E241438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E540798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634B4F6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D2AA7B5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27C6412A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370C2CB2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1104487C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A62C28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A6A3834"/>
    <w:multiLevelType w:val="hybridMultilevel"/>
    <w:tmpl w:val="FFFFFFFF"/>
    <w:lvl w:ilvl="0" w:tplc="CCB2692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83C312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9E67B1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998D0A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056644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08636A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31288B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680E4F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1B2F32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D3"/>
    <w:rsid w:val="00122575"/>
    <w:rsid w:val="002A6F20"/>
    <w:rsid w:val="00397B32"/>
    <w:rsid w:val="0052429C"/>
    <w:rsid w:val="005255F9"/>
    <w:rsid w:val="00755FDB"/>
    <w:rsid w:val="0078319F"/>
    <w:rsid w:val="008508C9"/>
    <w:rsid w:val="009341E0"/>
    <w:rsid w:val="009614D8"/>
    <w:rsid w:val="00B027D3"/>
    <w:rsid w:val="00B97BD3"/>
    <w:rsid w:val="00C822BF"/>
    <w:rsid w:val="00ED262C"/>
    <w:rsid w:val="00F4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27D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027D3"/>
    <w:pPr>
      <w:keepNext/>
      <w:keepLines/>
      <w:spacing w:before="480" w:after="200"/>
      <w:outlineLvl w:val="0"/>
    </w:pPr>
    <w:rPr>
      <w:rFonts w:ascii="Arial" w:eastAsia="Times New Roman" w:hAnsi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qFormat/>
    <w:rsid w:val="00B027D3"/>
    <w:pPr>
      <w:keepNext/>
      <w:keepLines/>
      <w:spacing w:before="360" w:after="200"/>
      <w:outlineLvl w:val="1"/>
    </w:pPr>
    <w:rPr>
      <w:rFonts w:ascii="Arial" w:eastAsia="Times New Roman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027D3"/>
    <w:pPr>
      <w:keepNext/>
      <w:keepLines/>
      <w:spacing w:before="320" w:after="200"/>
      <w:outlineLvl w:val="2"/>
    </w:pPr>
    <w:rPr>
      <w:rFonts w:ascii="Arial" w:eastAsia="Times New Roman" w:hAnsi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qFormat/>
    <w:rsid w:val="00B027D3"/>
    <w:pPr>
      <w:keepNext/>
      <w:keepLines/>
      <w:spacing w:before="320" w:after="200"/>
      <w:outlineLvl w:val="3"/>
    </w:pPr>
    <w:rPr>
      <w:rFonts w:ascii="Arial" w:eastAsia="Times New Roman" w:hAnsi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B027D3"/>
    <w:pPr>
      <w:keepNext/>
      <w:keepLines/>
      <w:spacing w:before="320" w:after="200"/>
      <w:outlineLvl w:val="4"/>
    </w:pPr>
    <w:rPr>
      <w:rFonts w:ascii="Arial" w:eastAsia="Times New Roman" w:hAnsi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027D3"/>
    <w:pPr>
      <w:keepNext/>
      <w:keepLines/>
      <w:spacing w:before="320" w:after="200"/>
      <w:outlineLvl w:val="5"/>
    </w:pPr>
    <w:rPr>
      <w:rFonts w:ascii="Arial" w:eastAsia="Times New Roman" w:hAnsi="Arial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B027D3"/>
    <w:pPr>
      <w:keepNext/>
      <w:keepLines/>
      <w:spacing w:before="320" w:after="200"/>
      <w:outlineLvl w:val="6"/>
    </w:pPr>
    <w:rPr>
      <w:rFonts w:ascii="Arial" w:eastAsia="Times New Roman" w:hAnsi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qFormat/>
    <w:rsid w:val="00B027D3"/>
    <w:pPr>
      <w:keepNext/>
      <w:keepLines/>
      <w:spacing w:before="320" w:after="200"/>
      <w:outlineLvl w:val="7"/>
    </w:pPr>
    <w:rPr>
      <w:rFonts w:ascii="Arial" w:eastAsia="Times New Roman" w:hAnsi="Arial"/>
      <w:i/>
      <w:iCs/>
      <w:lang w:eastAsia="ru-RU"/>
    </w:rPr>
  </w:style>
  <w:style w:type="paragraph" w:styleId="9">
    <w:name w:val="heading 9"/>
    <w:basedOn w:val="a"/>
    <w:next w:val="a"/>
    <w:link w:val="90"/>
    <w:qFormat/>
    <w:rsid w:val="00B027D3"/>
    <w:pPr>
      <w:keepNext/>
      <w:keepLines/>
      <w:spacing w:before="320" w:after="200"/>
      <w:outlineLvl w:val="8"/>
    </w:pPr>
    <w:rPr>
      <w:rFonts w:ascii="Arial" w:eastAsia="Times New Roman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sid w:val="00B027D3"/>
    <w:rPr>
      <w:rFonts w:ascii="Arial" w:eastAsia="Times New Roman" w:hAnsi="Arial"/>
      <w:sz w:val="40"/>
    </w:rPr>
  </w:style>
  <w:style w:type="character" w:customStyle="1" w:styleId="Heading2Char">
    <w:name w:val="Heading 2 Char"/>
    <w:locked/>
    <w:rsid w:val="00B027D3"/>
    <w:rPr>
      <w:rFonts w:ascii="Arial" w:eastAsia="Times New Roman" w:hAnsi="Arial"/>
      <w:sz w:val="34"/>
    </w:rPr>
  </w:style>
  <w:style w:type="character" w:customStyle="1" w:styleId="Heading3Char">
    <w:name w:val="Heading 3 Char"/>
    <w:locked/>
    <w:rsid w:val="00B027D3"/>
    <w:rPr>
      <w:rFonts w:ascii="Arial" w:eastAsia="Times New Roman" w:hAnsi="Arial"/>
      <w:sz w:val="30"/>
    </w:rPr>
  </w:style>
  <w:style w:type="character" w:customStyle="1" w:styleId="Heading4Char">
    <w:name w:val="Heading 4 Char"/>
    <w:locked/>
    <w:rsid w:val="00B027D3"/>
    <w:rPr>
      <w:rFonts w:ascii="Arial" w:eastAsia="Times New Roman" w:hAnsi="Arial"/>
      <w:b/>
      <w:sz w:val="26"/>
    </w:rPr>
  </w:style>
  <w:style w:type="character" w:customStyle="1" w:styleId="Heading5Char">
    <w:name w:val="Heading 5 Char"/>
    <w:locked/>
    <w:rsid w:val="00B027D3"/>
    <w:rPr>
      <w:rFonts w:ascii="Arial" w:eastAsia="Times New Roman" w:hAnsi="Arial"/>
      <w:b/>
      <w:sz w:val="24"/>
    </w:rPr>
  </w:style>
  <w:style w:type="character" w:customStyle="1" w:styleId="Heading6Char">
    <w:name w:val="Heading 6 Char"/>
    <w:locked/>
    <w:rsid w:val="00B027D3"/>
    <w:rPr>
      <w:rFonts w:ascii="Arial" w:eastAsia="Times New Roman" w:hAnsi="Arial"/>
      <w:b/>
      <w:sz w:val="22"/>
    </w:rPr>
  </w:style>
  <w:style w:type="character" w:customStyle="1" w:styleId="Heading7Char">
    <w:name w:val="Heading 7 Char"/>
    <w:locked/>
    <w:rsid w:val="00B027D3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locked/>
    <w:rsid w:val="00B027D3"/>
    <w:rPr>
      <w:rFonts w:ascii="Arial" w:eastAsia="Times New Roman" w:hAnsi="Arial"/>
      <w:i/>
      <w:sz w:val="22"/>
    </w:rPr>
  </w:style>
  <w:style w:type="character" w:customStyle="1" w:styleId="Heading9Char">
    <w:name w:val="Heading 9 Char"/>
    <w:locked/>
    <w:rsid w:val="00B027D3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rsid w:val="00B027D3"/>
    <w:pPr>
      <w:ind w:left="720"/>
      <w:contextualSpacing/>
    </w:pPr>
  </w:style>
  <w:style w:type="paragraph" w:customStyle="1" w:styleId="12">
    <w:name w:val="Без интервала1"/>
    <w:rsid w:val="00B027D3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rsid w:val="00B027D3"/>
    <w:pPr>
      <w:spacing w:before="300" w:after="200"/>
      <w:contextualSpacing/>
    </w:pPr>
    <w:rPr>
      <w:rFonts w:eastAsia="Times New Roman"/>
      <w:sz w:val="48"/>
      <w:szCs w:val="48"/>
      <w:lang w:eastAsia="ru-RU"/>
    </w:rPr>
  </w:style>
  <w:style w:type="character" w:customStyle="1" w:styleId="TitleChar">
    <w:name w:val="Title Char"/>
    <w:locked/>
    <w:rsid w:val="00B027D3"/>
    <w:rPr>
      <w:sz w:val="48"/>
    </w:rPr>
  </w:style>
  <w:style w:type="paragraph" w:styleId="a5">
    <w:name w:val="Subtitle"/>
    <w:basedOn w:val="a"/>
    <w:next w:val="a"/>
    <w:link w:val="a6"/>
    <w:qFormat/>
    <w:rsid w:val="00B027D3"/>
    <w:pPr>
      <w:spacing w:before="200" w:after="200"/>
    </w:pPr>
    <w:rPr>
      <w:rFonts w:eastAsia="Times New Roman"/>
      <w:sz w:val="24"/>
      <w:szCs w:val="24"/>
      <w:lang w:eastAsia="ru-RU"/>
    </w:rPr>
  </w:style>
  <w:style w:type="character" w:customStyle="1" w:styleId="SubtitleChar">
    <w:name w:val="Subtitle Char"/>
    <w:locked/>
    <w:rsid w:val="00B027D3"/>
    <w:rPr>
      <w:sz w:val="24"/>
    </w:rPr>
  </w:style>
  <w:style w:type="paragraph" w:customStyle="1" w:styleId="21">
    <w:name w:val="Цитата 21"/>
    <w:basedOn w:val="a"/>
    <w:next w:val="a"/>
    <w:link w:val="QuoteChar"/>
    <w:rsid w:val="00B027D3"/>
    <w:pPr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QuoteChar">
    <w:name w:val="Quote Char"/>
    <w:link w:val="21"/>
    <w:locked/>
    <w:rsid w:val="00B027D3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B027D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IntenseQuoteChar">
    <w:name w:val="Intense Quote Char"/>
    <w:link w:val="13"/>
    <w:locked/>
    <w:rsid w:val="00B027D3"/>
    <w:rPr>
      <w:i/>
    </w:rPr>
  </w:style>
  <w:style w:type="paragraph" w:styleId="a7">
    <w:name w:val="header"/>
    <w:basedOn w:val="a"/>
    <w:link w:val="a8"/>
    <w:rsid w:val="00B027D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B027D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B027D3"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sid w:val="00B027D3"/>
    <w:tblPr>
      <w:tblCellMar>
        <w:left w:w="0" w:type="dxa"/>
        <w:right w:w="0" w:type="dxa"/>
      </w:tblCellMar>
    </w:tblPr>
  </w:style>
  <w:style w:type="character" w:styleId="ad">
    <w:name w:val="Hyperlink"/>
    <w:basedOn w:val="a0"/>
    <w:rsid w:val="00B027D3"/>
    <w:rPr>
      <w:color w:val="0000FF"/>
      <w:u w:val="single"/>
    </w:rPr>
  </w:style>
  <w:style w:type="paragraph" w:styleId="ae">
    <w:name w:val="footnote text"/>
    <w:basedOn w:val="a"/>
    <w:link w:val="af"/>
    <w:semiHidden/>
    <w:rsid w:val="00B027D3"/>
    <w:pPr>
      <w:spacing w:after="40" w:line="240" w:lineRule="auto"/>
    </w:pPr>
    <w:rPr>
      <w:rFonts w:eastAsia="Times New Roman"/>
      <w:sz w:val="18"/>
      <w:szCs w:val="20"/>
      <w:lang w:eastAsia="ru-RU"/>
    </w:rPr>
  </w:style>
  <w:style w:type="character" w:customStyle="1" w:styleId="FootnoteTextChar">
    <w:name w:val="Footnote Text Char"/>
    <w:locked/>
    <w:rsid w:val="00B027D3"/>
    <w:rPr>
      <w:sz w:val="18"/>
    </w:rPr>
  </w:style>
  <w:style w:type="character" w:styleId="af0">
    <w:name w:val="footnote reference"/>
    <w:basedOn w:val="a0"/>
    <w:rsid w:val="00B027D3"/>
    <w:rPr>
      <w:vertAlign w:val="superscript"/>
    </w:rPr>
  </w:style>
  <w:style w:type="paragraph" w:styleId="af1">
    <w:name w:val="endnote text"/>
    <w:basedOn w:val="a"/>
    <w:link w:val="af2"/>
    <w:semiHidden/>
    <w:rsid w:val="00B027D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EndnoteTextChar">
    <w:name w:val="Endnote Text Char"/>
    <w:locked/>
    <w:rsid w:val="00B027D3"/>
    <w:rPr>
      <w:sz w:val="20"/>
    </w:rPr>
  </w:style>
  <w:style w:type="character" w:styleId="af3">
    <w:name w:val="endnote reference"/>
    <w:basedOn w:val="a0"/>
    <w:semiHidden/>
    <w:rsid w:val="00B027D3"/>
    <w:rPr>
      <w:vertAlign w:val="superscript"/>
    </w:rPr>
  </w:style>
  <w:style w:type="paragraph" w:styleId="14">
    <w:name w:val="toc 1"/>
    <w:basedOn w:val="a"/>
    <w:next w:val="a"/>
    <w:rsid w:val="00B027D3"/>
    <w:pPr>
      <w:spacing w:after="57"/>
    </w:pPr>
  </w:style>
  <w:style w:type="paragraph" w:styleId="22">
    <w:name w:val="toc 2"/>
    <w:basedOn w:val="a"/>
    <w:next w:val="a"/>
    <w:rsid w:val="00B027D3"/>
    <w:pPr>
      <w:spacing w:after="57"/>
      <w:ind w:left="283"/>
    </w:pPr>
  </w:style>
  <w:style w:type="paragraph" w:styleId="31">
    <w:name w:val="toc 3"/>
    <w:basedOn w:val="a"/>
    <w:next w:val="a"/>
    <w:rsid w:val="00B027D3"/>
    <w:pPr>
      <w:spacing w:after="57"/>
      <w:ind w:left="567"/>
    </w:pPr>
  </w:style>
  <w:style w:type="paragraph" w:styleId="41">
    <w:name w:val="toc 4"/>
    <w:basedOn w:val="a"/>
    <w:next w:val="a"/>
    <w:rsid w:val="00B027D3"/>
    <w:pPr>
      <w:spacing w:after="57"/>
      <w:ind w:left="850"/>
    </w:pPr>
  </w:style>
  <w:style w:type="paragraph" w:styleId="51">
    <w:name w:val="toc 5"/>
    <w:basedOn w:val="a"/>
    <w:next w:val="a"/>
    <w:rsid w:val="00B027D3"/>
    <w:pPr>
      <w:spacing w:after="57"/>
      <w:ind w:left="1134"/>
    </w:pPr>
  </w:style>
  <w:style w:type="paragraph" w:styleId="61">
    <w:name w:val="toc 6"/>
    <w:basedOn w:val="a"/>
    <w:next w:val="a"/>
    <w:rsid w:val="00B027D3"/>
    <w:pPr>
      <w:spacing w:after="57"/>
      <w:ind w:left="1417"/>
    </w:pPr>
  </w:style>
  <w:style w:type="paragraph" w:styleId="71">
    <w:name w:val="toc 7"/>
    <w:basedOn w:val="a"/>
    <w:next w:val="a"/>
    <w:rsid w:val="00B027D3"/>
    <w:pPr>
      <w:spacing w:after="57"/>
      <w:ind w:left="1701"/>
    </w:pPr>
  </w:style>
  <w:style w:type="paragraph" w:styleId="81">
    <w:name w:val="toc 8"/>
    <w:basedOn w:val="a"/>
    <w:next w:val="a"/>
    <w:rsid w:val="00B027D3"/>
    <w:pPr>
      <w:spacing w:after="57"/>
      <w:ind w:left="1984"/>
    </w:pPr>
  </w:style>
  <w:style w:type="paragraph" w:styleId="91">
    <w:name w:val="toc 9"/>
    <w:basedOn w:val="a"/>
    <w:next w:val="a"/>
    <w:rsid w:val="00B027D3"/>
    <w:pPr>
      <w:spacing w:after="57"/>
      <w:ind w:left="2268"/>
    </w:pPr>
  </w:style>
  <w:style w:type="paragraph" w:customStyle="1" w:styleId="15">
    <w:name w:val="Заголовок оглавления1"/>
    <w:rsid w:val="00B027D3"/>
    <w:rPr>
      <w:rFonts w:eastAsia="Times New Roman"/>
      <w:lang w:eastAsia="zh-CN"/>
    </w:rPr>
  </w:style>
  <w:style w:type="paragraph" w:styleId="af4">
    <w:name w:val="table of figures"/>
    <w:basedOn w:val="a"/>
    <w:next w:val="a"/>
    <w:rsid w:val="00B027D3"/>
    <w:pPr>
      <w:spacing w:after="0"/>
    </w:pPr>
  </w:style>
  <w:style w:type="character" w:customStyle="1" w:styleId="10">
    <w:name w:val="Заголовок 1 Знак"/>
    <w:link w:val="1"/>
    <w:locked/>
    <w:rsid w:val="00B027D3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sid w:val="00B027D3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sid w:val="00B027D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sid w:val="00B027D3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sid w:val="00B027D3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sid w:val="00B027D3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sid w:val="00B027D3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sid w:val="00B027D3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sid w:val="00B027D3"/>
    <w:rPr>
      <w:rFonts w:ascii="Arial" w:eastAsia="Times New Roman" w:hAnsi="Arial"/>
      <w:i/>
      <w:sz w:val="21"/>
    </w:rPr>
  </w:style>
  <w:style w:type="paragraph" w:styleId="af5">
    <w:name w:val="No Spacing"/>
    <w:qFormat/>
    <w:rsid w:val="00B027D3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sid w:val="00B027D3"/>
    <w:rPr>
      <w:sz w:val="48"/>
    </w:rPr>
  </w:style>
  <w:style w:type="character" w:customStyle="1" w:styleId="a6">
    <w:name w:val="Подзаголовок Знак"/>
    <w:link w:val="a5"/>
    <w:locked/>
    <w:rsid w:val="00B027D3"/>
    <w:rPr>
      <w:sz w:val="24"/>
    </w:rPr>
  </w:style>
  <w:style w:type="paragraph" w:styleId="23">
    <w:name w:val="Quote"/>
    <w:basedOn w:val="a"/>
    <w:next w:val="a"/>
    <w:link w:val="24"/>
    <w:qFormat/>
    <w:rsid w:val="00B027D3"/>
    <w:pPr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24">
    <w:name w:val="Цитата 2 Знак"/>
    <w:link w:val="23"/>
    <w:locked/>
    <w:rsid w:val="00B027D3"/>
    <w:rPr>
      <w:i/>
    </w:rPr>
  </w:style>
  <w:style w:type="paragraph" w:styleId="af6">
    <w:name w:val="Intense Quote"/>
    <w:basedOn w:val="a"/>
    <w:next w:val="a"/>
    <w:link w:val="af7"/>
    <w:qFormat/>
    <w:rsid w:val="00B027D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af7">
    <w:name w:val="Выделенная цитата Знак"/>
    <w:link w:val="af6"/>
    <w:locked/>
    <w:rsid w:val="00B027D3"/>
    <w:rPr>
      <w:i/>
    </w:rPr>
  </w:style>
  <w:style w:type="character" w:customStyle="1" w:styleId="HeaderChar">
    <w:name w:val="Header Char"/>
    <w:locked/>
    <w:rsid w:val="00B027D3"/>
  </w:style>
  <w:style w:type="character" w:customStyle="1" w:styleId="FooterChar">
    <w:name w:val="Footer Char"/>
    <w:rsid w:val="00B027D3"/>
  </w:style>
  <w:style w:type="character" w:customStyle="1" w:styleId="FooterChar1">
    <w:name w:val="Footer Char1"/>
    <w:locked/>
    <w:rsid w:val="00B027D3"/>
  </w:style>
  <w:style w:type="table" w:customStyle="1" w:styleId="TableGridLight">
    <w:name w:val="Table Grid Light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B027D3"/>
    <w:rPr>
      <w:sz w:val="18"/>
    </w:rPr>
  </w:style>
  <w:style w:type="character" w:customStyle="1" w:styleId="af2">
    <w:name w:val="Текст концевой сноски Знак"/>
    <w:link w:val="af1"/>
    <w:locked/>
    <w:rsid w:val="00B027D3"/>
    <w:rPr>
      <w:sz w:val="20"/>
    </w:rPr>
  </w:style>
  <w:style w:type="paragraph" w:styleId="af8">
    <w:name w:val="TOC Heading"/>
    <w:qFormat/>
    <w:rsid w:val="00B027D3"/>
    <w:rPr>
      <w:rFonts w:eastAsia="Times New Roman"/>
      <w:lang w:eastAsia="zh-CN"/>
    </w:rPr>
  </w:style>
  <w:style w:type="paragraph" w:styleId="af9">
    <w:name w:val="Balloon Text"/>
    <w:basedOn w:val="a"/>
    <w:link w:val="afa"/>
    <w:semiHidden/>
    <w:rsid w:val="00B027D3"/>
    <w:pPr>
      <w:spacing w:after="0" w:line="240" w:lineRule="auto"/>
    </w:pPr>
    <w:rPr>
      <w:rFonts w:ascii="Segoe UI" w:eastAsia="Times New Roman" w:hAnsi="Segoe UI"/>
      <w:sz w:val="18"/>
      <w:szCs w:val="18"/>
      <w:lang w:eastAsia="ru-RU"/>
    </w:rPr>
  </w:style>
  <w:style w:type="character" w:customStyle="1" w:styleId="afa">
    <w:name w:val="Текст выноски Знак"/>
    <w:link w:val="af9"/>
    <w:semiHidden/>
    <w:locked/>
    <w:rsid w:val="00B027D3"/>
    <w:rPr>
      <w:rFonts w:ascii="Segoe UI" w:hAnsi="Segoe UI"/>
      <w:sz w:val="18"/>
    </w:rPr>
  </w:style>
  <w:style w:type="paragraph" w:styleId="afb">
    <w:name w:val="List Paragraph"/>
    <w:basedOn w:val="a"/>
    <w:qFormat/>
    <w:rsid w:val="00B027D3"/>
    <w:pPr>
      <w:ind w:left="720"/>
      <w:contextualSpacing/>
    </w:pPr>
  </w:style>
  <w:style w:type="character" w:customStyle="1" w:styleId="a8">
    <w:name w:val="Верхний колонтитул Знак"/>
    <w:link w:val="a7"/>
    <w:locked/>
    <w:rsid w:val="00B027D3"/>
  </w:style>
  <w:style w:type="character" w:customStyle="1" w:styleId="aa">
    <w:name w:val="Нижний колонтитул Знак"/>
    <w:link w:val="a9"/>
    <w:locked/>
    <w:rsid w:val="00B027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27D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027D3"/>
    <w:pPr>
      <w:keepNext/>
      <w:keepLines/>
      <w:spacing w:before="480" w:after="200"/>
      <w:outlineLvl w:val="0"/>
    </w:pPr>
    <w:rPr>
      <w:rFonts w:ascii="Arial" w:eastAsia="Times New Roman" w:hAnsi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qFormat/>
    <w:rsid w:val="00B027D3"/>
    <w:pPr>
      <w:keepNext/>
      <w:keepLines/>
      <w:spacing w:before="360" w:after="200"/>
      <w:outlineLvl w:val="1"/>
    </w:pPr>
    <w:rPr>
      <w:rFonts w:ascii="Arial" w:eastAsia="Times New Roman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027D3"/>
    <w:pPr>
      <w:keepNext/>
      <w:keepLines/>
      <w:spacing w:before="320" w:after="200"/>
      <w:outlineLvl w:val="2"/>
    </w:pPr>
    <w:rPr>
      <w:rFonts w:ascii="Arial" w:eastAsia="Times New Roman" w:hAnsi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qFormat/>
    <w:rsid w:val="00B027D3"/>
    <w:pPr>
      <w:keepNext/>
      <w:keepLines/>
      <w:spacing w:before="320" w:after="200"/>
      <w:outlineLvl w:val="3"/>
    </w:pPr>
    <w:rPr>
      <w:rFonts w:ascii="Arial" w:eastAsia="Times New Roman" w:hAnsi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B027D3"/>
    <w:pPr>
      <w:keepNext/>
      <w:keepLines/>
      <w:spacing w:before="320" w:after="200"/>
      <w:outlineLvl w:val="4"/>
    </w:pPr>
    <w:rPr>
      <w:rFonts w:ascii="Arial" w:eastAsia="Times New Roman" w:hAnsi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027D3"/>
    <w:pPr>
      <w:keepNext/>
      <w:keepLines/>
      <w:spacing w:before="320" w:after="200"/>
      <w:outlineLvl w:val="5"/>
    </w:pPr>
    <w:rPr>
      <w:rFonts w:ascii="Arial" w:eastAsia="Times New Roman" w:hAnsi="Arial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B027D3"/>
    <w:pPr>
      <w:keepNext/>
      <w:keepLines/>
      <w:spacing w:before="320" w:after="200"/>
      <w:outlineLvl w:val="6"/>
    </w:pPr>
    <w:rPr>
      <w:rFonts w:ascii="Arial" w:eastAsia="Times New Roman" w:hAnsi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qFormat/>
    <w:rsid w:val="00B027D3"/>
    <w:pPr>
      <w:keepNext/>
      <w:keepLines/>
      <w:spacing w:before="320" w:after="200"/>
      <w:outlineLvl w:val="7"/>
    </w:pPr>
    <w:rPr>
      <w:rFonts w:ascii="Arial" w:eastAsia="Times New Roman" w:hAnsi="Arial"/>
      <w:i/>
      <w:iCs/>
      <w:lang w:eastAsia="ru-RU"/>
    </w:rPr>
  </w:style>
  <w:style w:type="paragraph" w:styleId="9">
    <w:name w:val="heading 9"/>
    <w:basedOn w:val="a"/>
    <w:next w:val="a"/>
    <w:link w:val="90"/>
    <w:qFormat/>
    <w:rsid w:val="00B027D3"/>
    <w:pPr>
      <w:keepNext/>
      <w:keepLines/>
      <w:spacing w:before="320" w:after="200"/>
      <w:outlineLvl w:val="8"/>
    </w:pPr>
    <w:rPr>
      <w:rFonts w:ascii="Arial" w:eastAsia="Times New Roman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sid w:val="00B027D3"/>
    <w:rPr>
      <w:rFonts w:ascii="Arial" w:eastAsia="Times New Roman" w:hAnsi="Arial"/>
      <w:sz w:val="40"/>
    </w:rPr>
  </w:style>
  <w:style w:type="character" w:customStyle="1" w:styleId="Heading2Char">
    <w:name w:val="Heading 2 Char"/>
    <w:locked/>
    <w:rsid w:val="00B027D3"/>
    <w:rPr>
      <w:rFonts w:ascii="Arial" w:eastAsia="Times New Roman" w:hAnsi="Arial"/>
      <w:sz w:val="34"/>
    </w:rPr>
  </w:style>
  <w:style w:type="character" w:customStyle="1" w:styleId="Heading3Char">
    <w:name w:val="Heading 3 Char"/>
    <w:locked/>
    <w:rsid w:val="00B027D3"/>
    <w:rPr>
      <w:rFonts w:ascii="Arial" w:eastAsia="Times New Roman" w:hAnsi="Arial"/>
      <w:sz w:val="30"/>
    </w:rPr>
  </w:style>
  <w:style w:type="character" w:customStyle="1" w:styleId="Heading4Char">
    <w:name w:val="Heading 4 Char"/>
    <w:locked/>
    <w:rsid w:val="00B027D3"/>
    <w:rPr>
      <w:rFonts w:ascii="Arial" w:eastAsia="Times New Roman" w:hAnsi="Arial"/>
      <w:b/>
      <w:sz w:val="26"/>
    </w:rPr>
  </w:style>
  <w:style w:type="character" w:customStyle="1" w:styleId="Heading5Char">
    <w:name w:val="Heading 5 Char"/>
    <w:locked/>
    <w:rsid w:val="00B027D3"/>
    <w:rPr>
      <w:rFonts w:ascii="Arial" w:eastAsia="Times New Roman" w:hAnsi="Arial"/>
      <w:b/>
      <w:sz w:val="24"/>
    </w:rPr>
  </w:style>
  <w:style w:type="character" w:customStyle="1" w:styleId="Heading6Char">
    <w:name w:val="Heading 6 Char"/>
    <w:locked/>
    <w:rsid w:val="00B027D3"/>
    <w:rPr>
      <w:rFonts w:ascii="Arial" w:eastAsia="Times New Roman" w:hAnsi="Arial"/>
      <w:b/>
      <w:sz w:val="22"/>
    </w:rPr>
  </w:style>
  <w:style w:type="character" w:customStyle="1" w:styleId="Heading7Char">
    <w:name w:val="Heading 7 Char"/>
    <w:locked/>
    <w:rsid w:val="00B027D3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locked/>
    <w:rsid w:val="00B027D3"/>
    <w:rPr>
      <w:rFonts w:ascii="Arial" w:eastAsia="Times New Roman" w:hAnsi="Arial"/>
      <w:i/>
      <w:sz w:val="22"/>
    </w:rPr>
  </w:style>
  <w:style w:type="character" w:customStyle="1" w:styleId="Heading9Char">
    <w:name w:val="Heading 9 Char"/>
    <w:locked/>
    <w:rsid w:val="00B027D3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rsid w:val="00B027D3"/>
    <w:pPr>
      <w:ind w:left="720"/>
      <w:contextualSpacing/>
    </w:pPr>
  </w:style>
  <w:style w:type="paragraph" w:customStyle="1" w:styleId="12">
    <w:name w:val="Без интервала1"/>
    <w:rsid w:val="00B027D3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rsid w:val="00B027D3"/>
    <w:pPr>
      <w:spacing w:before="300" w:after="200"/>
      <w:contextualSpacing/>
    </w:pPr>
    <w:rPr>
      <w:rFonts w:eastAsia="Times New Roman"/>
      <w:sz w:val="48"/>
      <w:szCs w:val="48"/>
      <w:lang w:eastAsia="ru-RU"/>
    </w:rPr>
  </w:style>
  <w:style w:type="character" w:customStyle="1" w:styleId="TitleChar">
    <w:name w:val="Title Char"/>
    <w:locked/>
    <w:rsid w:val="00B027D3"/>
    <w:rPr>
      <w:sz w:val="48"/>
    </w:rPr>
  </w:style>
  <w:style w:type="paragraph" w:styleId="a5">
    <w:name w:val="Subtitle"/>
    <w:basedOn w:val="a"/>
    <w:next w:val="a"/>
    <w:link w:val="a6"/>
    <w:qFormat/>
    <w:rsid w:val="00B027D3"/>
    <w:pPr>
      <w:spacing w:before="200" w:after="200"/>
    </w:pPr>
    <w:rPr>
      <w:rFonts w:eastAsia="Times New Roman"/>
      <w:sz w:val="24"/>
      <w:szCs w:val="24"/>
      <w:lang w:eastAsia="ru-RU"/>
    </w:rPr>
  </w:style>
  <w:style w:type="character" w:customStyle="1" w:styleId="SubtitleChar">
    <w:name w:val="Subtitle Char"/>
    <w:locked/>
    <w:rsid w:val="00B027D3"/>
    <w:rPr>
      <w:sz w:val="24"/>
    </w:rPr>
  </w:style>
  <w:style w:type="paragraph" w:customStyle="1" w:styleId="21">
    <w:name w:val="Цитата 21"/>
    <w:basedOn w:val="a"/>
    <w:next w:val="a"/>
    <w:link w:val="QuoteChar"/>
    <w:rsid w:val="00B027D3"/>
    <w:pPr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QuoteChar">
    <w:name w:val="Quote Char"/>
    <w:link w:val="21"/>
    <w:locked/>
    <w:rsid w:val="00B027D3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B027D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IntenseQuoteChar">
    <w:name w:val="Intense Quote Char"/>
    <w:link w:val="13"/>
    <w:locked/>
    <w:rsid w:val="00B027D3"/>
    <w:rPr>
      <w:i/>
    </w:rPr>
  </w:style>
  <w:style w:type="paragraph" w:styleId="a7">
    <w:name w:val="header"/>
    <w:basedOn w:val="a"/>
    <w:link w:val="a8"/>
    <w:rsid w:val="00B027D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B027D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B027D3"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sid w:val="00B027D3"/>
    <w:tblPr>
      <w:tblCellMar>
        <w:left w:w="0" w:type="dxa"/>
        <w:right w:w="0" w:type="dxa"/>
      </w:tblCellMar>
    </w:tblPr>
  </w:style>
  <w:style w:type="character" w:styleId="ad">
    <w:name w:val="Hyperlink"/>
    <w:basedOn w:val="a0"/>
    <w:rsid w:val="00B027D3"/>
    <w:rPr>
      <w:color w:val="0000FF"/>
      <w:u w:val="single"/>
    </w:rPr>
  </w:style>
  <w:style w:type="paragraph" w:styleId="ae">
    <w:name w:val="footnote text"/>
    <w:basedOn w:val="a"/>
    <w:link w:val="af"/>
    <w:semiHidden/>
    <w:rsid w:val="00B027D3"/>
    <w:pPr>
      <w:spacing w:after="40" w:line="240" w:lineRule="auto"/>
    </w:pPr>
    <w:rPr>
      <w:rFonts w:eastAsia="Times New Roman"/>
      <w:sz w:val="18"/>
      <w:szCs w:val="20"/>
      <w:lang w:eastAsia="ru-RU"/>
    </w:rPr>
  </w:style>
  <w:style w:type="character" w:customStyle="1" w:styleId="FootnoteTextChar">
    <w:name w:val="Footnote Text Char"/>
    <w:locked/>
    <w:rsid w:val="00B027D3"/>
    <w:rPr>
      <w:sz w:val="18"/>
    </w:rPr>
  </w:style>
  <w:style w:type="character" w:styleId="af0">
    <w:name w:val="footnote reference"/>
    <w:basedOn w:val="a0"/>
    <w:rsid w:val="00B027D3"/>
    <w:rPr>
      <w:vertAlign w:val="superscript"/>
    </w:rPr>
  </w:style>
  <w:style w:type="paragraph" w:styleId="af1">
    <w:name w:val="endnote text"/>
    <w:basedOn w:val="a"/>
    <w:link w:val="af2"/>
    <w:semiHidden/>
    <w:rsid w:val="00B027D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EndnoteTextChar">
    <w:name w:val="Endnote Text Char"/>
    <w:locked/>
    <w:rsid w:val="00B027D3"/>
    <w:rPr>
      <w:sz w:val="20"/>
    </w:rPr>
  </w:style>
  <w:style w:type="character" w:styleId="af3">
    <w:name w:val="endnote reference"/>
    <w:basedOn w:val="a0"/>
    <w:semiHidden/>
    <w:rsid w:val="00B027D3"/>
    <w:rPr>
      <w:vertAlign w:val="superscript"/>
    </w:rPr>
  </w:style>
  <w:style w:type="paragraph" w:styleId="14">
    <w:name w:val="toc 1"/>
    <w:basedOn w:val="a"/>
    <w:next w:val="a"/>
    <w:rsid w:val="00B027D3"/>
    <w:pPr>
      <w:spacing w:after="57"/>
    </w:pPr>
  </w:style>
  <w:style w:type="paragraph" w:styleId="22">
    <w:name w:val="toc 2"/>
    <w:basedOn w:val="a"/>
    <w:next w:val="a"/>
    <w:rsid w:val="00B027D3"/>
    <w:pPr>
      <w:spacing w:after="57"/>
      <w:ind w:left="283"/>
    </w:pPr>
  </w:style>
  <w:style w:type="paragraph" w:styleId="31">
    <w:name w:val="toc 3"/>
    <w:basedOn w:val="a"/>
    <w:next w:val="a"/>
    <w:rsid w:val="00B027D3"/>
    <w:pPr>
      <w:spacing w:after="57"/>
      <w:ind w:left="567"/>
    </w:pPr>
  </w:style>
  <w:style w:type="paragraph" w:styleId="41">
    <w:name w:val="toc 4"/>
    <w:basedOn w:val="a"/>
    <w:next w:val="a"/>
    <w:rsid w:val="00B027D3"/>
    <w:pPr>
      <w:spacing w:after="57"/>
      <w:ind w:left="850"/>
    </w:pPr>
  </w:style>
  <w:style w:type="paragraph" w:styleId="51">
    <w:name w:val="toc 5"/>
    <w:basedOn w:val="a"/>
    <w:next w:val="a"/>
    <w:rsid w:val="00B027D3"/>
    <w:pPr>
      <w:spacing w:after="57"/>
      <w:ind w:left="1134"/>
    </w:pPr>
  </w:style>
  <w:style w:type="paragraph" w:styleId="61">
    <w:name w:val="toc 6"/>
    <w:basedOn w:val="a"/>
    <w:next w:val="a"/>
    <w:rsid w:val="00B027D3"/>
    <w:pPr>
      <w:spacing w:after="57"/>
      <w:ind w:left="1417"/>
    </w:pPr>
  </w:style>
  <w:style w:type="paragraph" w:styleId="71">
    <w:name w:val="toc 7"/>
    <w:basedOn w:val="a"/>
    <w:next w:val="a"/>
    <w:rsid w:val="00B027D3"/>
    <w:pPr>
      <w:spacing w:after="57"/>
      <w:ind w:left="1701"/>
    </w:pPr>
  </w:style>
  <w:style w:type="paragraph" w:styleId="81">
    <w:name w:val="toc 8"/>
    <w:basedOn w:val="a"/>
    <w:next w:val="a"/>
    <w:rsid w:val="00B027D3"/>
    <w:pPr>
      <w:spacing w:after="57"/>
      <w:ind w:left="1984"/>
    </w:pPr>
  </w:style>
  <w:style w:type="paragraph" w:styleId="91">
    <w:name w:val="toc 9"/>
    <w:basedOn w:val="a"/>
    <w:next w:val="a"/>
    <w:rsid w:val="00B027D3"/>
    <w:pPr>
      <w:spacing w:after="57"/>
      <w:ind w:left="2268"/>
    </w:pPr>
  </w:style>
  <w:style w:type="paragraph" w:customStyle="1" w:styleId="15">
    <w:name w:val="Заголовок оглавления1"/>
    <w:rsid w:val="00B027D3"/>
    <w:rPr>
      <w:rFonts w:eastAsia="Times New Roman"/>
      <w:lang w:eastAsia="zh-CN"/>
    </w:rPr>
  </w:style>
  <w:style w:type="paragraph" w:styleId="af4">
    <w:name w:val="table of figures"/>
    <w:basedOn w:val="a"/>
    <w:next w:val="a"/>
    <w:rsid w:val="00B027D3"/>
    <w:pPr>
      <w:spacing w:after="0"/>
    </w:pPr>
  </w:style>
  <w:style w:type="character" w:customStyle="1" w:styleId="10">
    <w:name w:val="Заголовок 1 Знак"/>
    <w:link w:val="1"/>
    <w:locked/>
    <w:rsid w:val="00B027D3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sid w:val="00B027D3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sid w:val="00B027D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sid w:val="00B027D3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sid w:val="00B027D3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sid w:val="00B027D3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sid w:val="00B027D3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sid w:val="00B027D3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sid w:val="00B027D3"/>
    <w:rPr>
      <w:rFonts w:ascii="Arial" w:eastAsia="Times New Roman" w:hAnsi="Arial"/>
      <w:i/>
      <w:sz w:val="21"/>
    </w:rPr>
  </w:style>
  <w:style w:type="paragraph" w:styleId="af5">
    <w:name w:val="No Spacing"/>
    <w:qFormat/>
    <w:rsid w:val="00B027D3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sid w:val="00B027D3"/>
    <w:rPr>
      <w:sz w:val="48"/>
    </w:rPr>
  </w:style>
  <w:style w:type="character" w:customStyle="1" w:styleId="a6">
    <w:name w:val="Подзаголовок Знак"/>
    <w:link w:val="a5"/>
    <w:locked/>
    <w:rsid w:val="00B027D3"/>
    <w:rPr>
      <w:sz w:val="24"/>
    </w:rPr>
  </w:style>
  <w:style w:type="paragraph" w:styleId="23">
    <w:name w:val="Quote"/>
    <w:basedOn w:val="a"/>
    <w:next w:val="a"/>
    <w:link w:val="24"/>
    <w:qFormat/>
    <w:rsid w:val="00B027D3"/>
    <w:pPr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24">
    <w:name w:val="Цитата 2 Знак"/>
    <w:link w:val="23"/>
    <w:locked/>
    <w:rsid w:val="00B027D3"/>
    <w:rPr>
      <w:i/>
    </w:rPr>
  </w:style>
  <w:style w:type="paragraph" w:styleId="af6">
    <w:name w:val="Intense Quote"/>
    <w:basedOn w:val="a"/>
    <w:next w:val="a"/>
    <w:link w:val="af7"/>
    <w:qFormat/>
    <w:rsid w:val="00B027D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Times New Roman"/>
      <w:i/>
      <w:sz w:val="20"/>
      <w:szCs w:val="20"/>
      <w:lang w:eastAsia="ru-RU"/>
    </w:rPr>
  </w:style>
  <w:style w:type="character" w:customStyle="1" w:styleId="af7">
    <w:name w:val="Выделенная цитата Знак"/>
    <w:link w:val="af6"/>
    <w:locked/>
    <w:rsid w:val="00B027D3"/>
    <w:rPr>
      <w:i/>
    </w:rPr>
  </w:style>
  <w:style w:type="character" w:customStyle="1" w:styleId="HeaderChar">
    <w:name w:val="Header Char"/>
    <w:locked/>
    <w:rsid w:val="00B027D3"/>
  </w:style>
  <w:style w:type="character" w:customStyle="1" w:styleId="FooterChar">
    <w:name w:val="Footer Char"/>
    <w:rsid w:val="00B027D3"/>
  </w:style>
  <w:style w:type="character" w:customStyle="1" w:styleId="FooterChar1">
    <w:name w:val="Footer Char1"/>
    <w:locked/>
    <w:rsid w:val="00B027D3"/>
  </w:style>
  <w:style w:type="table" w:customStyle="1" w:styleId="TableGridLight">
    <w:name w:val="Table Grid Light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B027D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B027D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B027D3"/>
    <w:rPr>
      <w:sz w:val="18"/>
    </w:rPr>
  </w:style>
  <w:style w:type="character" w:customStyle="1" w:styleId="af2">
    <w:name w:val="Текст концевой сноски Знак"/>
    <w:link w:val="af1"/>
    <w:locked/>
    <w:rsid w:val="00B027D3"/>
    <w:rPr>
      <w:sz w:val="20"/>
    </w:rPr>
  </w:style>
  <w:style w:type="paragraph" w:styleId="af8">
    <w:name w:val="TOC Heading"/>
    <w:qFormat/>
    <w:rsid w:val="00B027D3"/>
    <w:rPr>
      <w:rFonts w:eastAsia="Times New Roman"/>
      <w:lang w:eastAsia="zh-CN"/>
    </w:rPr>
  </w:style>
  <w:style w:type="paragraph" w:styleId="af9">
    <w:name w:val="Balloon Text"/>
    <w:basedOn w:val="a"/>
    <w:link w:val="afa"/>
    <w:semiHidden/>
    <w:rsid w:val="00B027D3"/>
    <w:pPr>
      <w:spacing w:after="0" w:line="240" w:lineRule="auto"/>
    </w:pPr>
    <w:rPr>
      <w:rFonts w:ascii="Segoe UI" w:eastAsia="Times New Roman" w:hAnsi="Segoe UI"/>
      <w:sz w:val="18"/>
      <w:szCs w:val="18"/>
      <w:lang w:eastAsia="ru-RU"/>
    </w:rPr>
  </w:style>
  <w:style w:type="character" w:customStyle="1" w:styleId="afa">
    <w:name w:val="Текст выноски Знак"/>
    <w:link w:val="af9"/>
    <w:semiHidden/>
    <w:locked/>
    <w:rsid w:val="00B027D3"/>
    <w:rPr>
      <w:rFonts w:ascii="Segoe UI" w:hAnsi="Segoe UI"/>
      <w:sz w:val="18"/>
    </w:rPr>
  </w:style>
  <w:style w:type="paragraph" w:styleId="afb">
    <w:name w:val="List Paragraph"/>
    <w:basedOn w:val="a"/>
    <w:qFormat/>
    <w:rsid w:val="00B027D3"/>
    <w:pPr>
      <w:ind w:left="720"/>
      <w:contextualSpacing/>
    </w:pPr>
  </w:style>
  <w:style w:type="character" w:customStyle="1" w:styleId="a8">
    <w:name w:val="Верхний колонтитул Знак"/>
    <w:link w:val="a7"/>
    <w:locked/>
    <w:rsid w:val="00B027D3"/>
  </w:style>
  <w:style w:type="character" w:customStyle="1" w:styleId="aa">
    <w:name w:val="Нижний колонтитул Знак"/>
    <w:link w:val="a9"/>
    <w:locked/>
    <w:rsid w:val="00B02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259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Минздрав ЧР Илона Семенова</dc:creator>
  <cp:lastModifiedBy>Леончик Александр Владимирович</cp:lastModifiedBy>
  <cp:revision>6</cp:revision>
  <cp:lastPrinted>2024-12-17T08:25:00Z</cp:lastPrinted>
  <dcterms:created xsi:type="dcterms:W3CDTF">2024-12-13T05:00:00Z</dcterms:created>
  <dcterms:modified xsi:type="dcterms:W3CDTF">2024-12-26T08:12:00Z</dcterms:modified>
</cp:coreProperties>
</file>