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B27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998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B27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998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51680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51680">
      <w:pPr>
        <w:spacing w:line="240" w:lineRule="auto"/>
        <w:ind w:firstLine="0"/>
        <w:rPr>
          <w:kern w:val="2"/>
          <w:sz w:val="16"/>
          <w:szCs w:val="16"/>
        </w:rPr>
      </w:pPr>
    </w:p>
    <w:p w:rsidR="00D51680" w:rsidRPr="00E31F16" w:rsidRDefault="00D51680" w:rsidP="00D51680">
      <w:pPr>
        <w:spacing w:line="240" w:lineRule="auto"/>
        <w:ind w:right="4818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Положения о территориальных отделах Управления по благоустройству и развитию территории администрации Янтиковского муниципального округа Чувашской Республики, утвержденные постановлением администрации Янтиковского муниципального округа от </w:t>
      </w:r>
      <w:r w:rsidRPr="00E31F1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E31F16">
        <w:rPr>
          <w:sz w:val="28"/>
          <w:szCs w:val="28"/>
        </w:rPr>
        <w:t>01.2023</w:t>
      </w:r>
      <w:r>
        <w:rPr>
          <w:sz w:val="28"/>
          <w:szCs w:val="28"/>
        </w:rPr>
        <w:t xml:space="preserve"> </w:t>
      </w:r>
      <w:r w:rsidRPr="00E31F16">
        <w:rPr>
          <w:sz w:val="28"/>
          <w:szCs w:val="28"/>
        </w:rPr>
        <w:t>№ 57</w:t>
      </w:r>
    </w:p>
    <w:p w:rsidR="00D51680" w:rsidRDefault="00D51680" w:rsidP="00D51680">
      <w:pPr>
        <w:spacing w:line="240" w:lineRule="auto"/>
        <w:ind w:firstLine="0"/>
        <w:rPr>
          <w:sz w:val="28"/>
          <w:szCs w:val="28"/>
        </w:rPr>
      </w:pPr>
    </w:p>
    <w:p w:rsidR="00D51680" w:rsidRPr="00D51680" w:rsidRDefault="00D51680" w:rsidP="00D51680">
      <w:pPr>
        <w:spacing w:line="240" w:lineRule="auto"/>
        <w:ind w:firstLine="0"/>
        <w:rPr>
          <w:sz w:val="16"/>
          <w:szCs w:val="16"/>
        </w:rPr>
      </w:pPr>
    </w:p>
    <w:p w:rsidR="00D51680" w:rsidRPr="00447FD7" w:rsidRDefault="00D51680" w:rsidP="00D5168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Янтиковского муниципального округа                                                 </w:t>
      </w:r>
      <w:proofErr w:type="gramStart"/>
      <w:r w:rsidRPr="00447FD7">
        <w:rPr>
          <w:b/>
          <w:sz w:val="28"/>
          <w:szCs w:val="28"/>
        </w:rPr>
        <w:t>п</w:t>
      </w:r>
      <w:proofErr w:type="gramEnd"/>
      <w:r w:rsidRPr="00447FD7">
        <w:rPr>
          <w:b/>
          <w:sz w:val="28"/>
          <w:szCs w:val="28"/>
        </w:rPr>
        <w:t xml:space="preserve"> о с т а н о в л я е т:</w:t>
      </w:r>
    </w:p>
    <w:p w:rsidR="00D51680" w:rsidRPr="00447FD7" w:rsidRDefault="00D51680" w:rsidP="00D51680">
      <w:pPr>
        <w:pStyle w:val="affd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47FD7">
        <w:rPr>
          <w:sz w:val="28"/>
          <w:szCs w:val="28"/>
        </w:rPr>
        <w:t>Внести в Положение Алдиаровского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</w:t>
      </w:r>
      <w:r>
        <w:rPr>
          <w:sz w:val="28"/>
          <w:szCs w:val="28"/>
        </w:rPr>
        <w:t xml:space="preserve">               </w:t>
      </w:r>
      <w:r w:rsidRPr="00447FD7">
        <w:rPr>
          <w:sz w:val="28"/>
          <w:szCs w:val="28"/>
        </w:rPr>
        <w:t xml:space="preserve"> № 1);</w:t>
      </w:r>
      <w:r w:rsidRPr="00510D3C">
        <w:t xml:space="preserve"> </w:t>
      </w:r>
      <w:r>
        <w:rPr>
          <w:sz w:val="28"/>
          <w:szCs w:val="28"/>
        </w:rPr>
        <w:t xml:space="preserve">Положение </w:t>
      </w:r>
      <w:r w:rsidRPr="00447FD7">
        <w:rPr>
          <w:sz w:val="28"/>
          <w:szCs w:val="28"/>
        </w:rPr>
        <w:t>Индырчского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2);</w:t>
      </w:r>
      <w:r w:rsidRPr="00510D3C">
        <w:t xml:space="preserve"> </w:t>
      </w:r>
      <w:r w:rsidRPr="00447FD7">
        <w:rPr>
          <w:sz w:val="28"/>
          <w:szCs w:val="28"/>
        </w:rPr>
        <w:t>Положение Можарского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3);</w:t>
      </w:r>
      <w:proofErr w:type="gramEnd"/>
      <w:r w:rsidRPr="00510D3C">
        <w:t xml:space="preserve"> </w:t>
      </w:r>
      <w:proofErr w:type="gramStart"/>
      <w:r w:rsidRPr="00447FD7">
        <w:rPr>
          <w:sz w:val="28"/>
          <w:szCs w:val="28"/>
        </w:rPr>
        <w:t xml:space="preserve">Положение Новобуяновского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4); Положение Турмышского территориального </w:t>
      </w:r>
      <w:r w:rsidRPr="00447FD7">
        <w:rPr>
          <w:sz w:val="28"/>
          <w:szCs w:val="28"/>
        </w:rPr>
        <w:lastRenderedPageBreak/>
        <w:t xml:space="preserve">отдела Управления по благоустройству и развитию территории администрации Янтиковского муниципального округа Чувашской Республики (Приложение </w:t>
      </w:r>
      <w:r>
        <w:rPr>
          <w:sz w:val="28"/>
          <w:szCs w:val="28"/>
        </w:rPr>
        <w:t xml:space="preserve">                     </w:t>
      </w:r>
      <w:r w:rsidRPr="00447FD7">
        <w:rPr>
          <w:sz w:val="28"/>
          <w:szCs w:val="28"/>
        </w:rPr>
        <w:t>№ 5);</w:t>
      </w:r>
      <w:r w:rsidRPr="00510D3C">
        <w:t xml:space="preserve"> </w:t>
      </w:r>
      <w:r w:rsidRPr="00447FD7">
        <w:rPr>
          <w:sz w:val="28"/>
          <w:szCs w:val="28"/>
        </w:rPr>
        <w:t xml:space="preserve">Положение </w:t>
      </w:r>
      <w:proofErr w:type="spellStart"/>
      <w:r w:rsidRPr="00447FD7">
        <w:rPr>
          <w:sz w:val="28"/>
          <w:szCs w:val="28"/>
        </w:rPr>
        <w:t>Тюмеровского</w:t>
      </w:r>
      <w:proofErr w:type="spellEnd"/>
      <w:r w:rsidRPr="00447FD7">
        <w:rPr>
          <w:sz w:val="28"/>
          <w:szCs w:val="28"/>
        </w:rPr>
        <w:t xml:space="preserve">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6);</w:t>
      </w:r>
      <w:proofErr w:type="gramEnd"/>
      <w:r w:rsidRPr="00447FD7">
        <w:rPr>
          <w:sz w:val="28"/>
          <w:szCs w:val="28"/>
        </w:rPr>
        <w:t xml:space="preserve"> </w:t>
      </w:r>
      <w:proofErr w:type="gramStart"/>
      <w:r w:rsidRPr="00447FD7">
        <w:rPr>
          <w:sz w:val="28"/>
          <w:szCs w:val="28"/>
        </w:rPr>
        <w:t>Положение Чутеевского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7); Положение Шимкусского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8);</w:t>
      </w:r>
      <w:r w:rsidRPr="00510D3C">
        <w:t xml:space="preserve"> </w:t>
      </w:r>
      <w:r w:rsidRPr="00447FD7">
        <w:rPr>
          <w:sz w:val="28"/>
          <w:szCs w:val="28"/>
        </w:rPr>
        <w:t xml:space="preserve">Положение Янтиковского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</w:t>
      </w:r>
      <w:r>
        <w:rPr>
          <w:sz w:val="28"/>
          <w:szCs w:val="28"/>
        </w:rPr>
        <w:t xml:space="preserve">              </w:t>
      </w:r>
      <w:r w:rsidRPr="00447FD7">
        <w:rPr>
          <w:sz w:val="28"/>
          <w:szCs w:val="28"/>
        </w:rPr>
        <w:t>№ 9);</w:t>
      </w:r>
      <w:proofErr w:type="gramEnd"/>
      <w:r w:rsidRPr="00447FD7">
        <w:rPr>
          <w:sz w:val="28"/>
          <w:szCs w:val="28"/>
        </w:rPr>
        <w:t xml:space="preserve"> Положение Яншихово-Норвашского территориального отдела Управления по благоустройству и развитию территории администрации Янтиковского муниципального округа Чувашской Республики (Приложение № 10); утвержденные постановлением администрации Янтиковского муниципального округа от 21.01.2023 № 57 </w:t>
      </w:r>
      <w:r>
        <w:rPr>
          <w:sz w:val="28"/>
          <w:szCs w:val="28"/>
        </w:rPr>
        <w:t xml:space="preserve">(далее – Положения) </w:t>
      </w:r>
      <w:r w:rsidRPr="00447FD7">
        <w:rPr>
          <w:sz w:val="28"/>
          <w:szCs w:val="28"/>
        </w:rPr>
        <w:t>следующие изменени</w:t>
      </w:r>
      <w:r>
        <w:rPr>
          <w:sz w:val="28"/>
          <w:szCs w:val="28"/>
        </w:rPr>
        <w:t>е</w:t>
      </w:r>
      <w:r w:rsidRPr="00447FD7">
        <w:rPr>
          <w:sz w:val="28"/>
          <w:szCs w:val="28"/>
        </w:rPr>
        <w:t>:</w:t>
      </w:r>
    </w:p>
    <w:p w:rsidR="00D51680" w:rsidRPr="00447FD7" w:rsidRDefault="00D51680" w:rsidP="00D51680">
      <w:pPr>
        <w:pStyle w:val="affd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FD7">
        <w:rPr>
          <w:sz w:val="28"/>
          <w:szCs w:val="28"/>
        </w:rPr>
        <w:t xml:space="preserve">пункт 5.4 </w:t>
      </w:r>
      <w:r>
        <w:rPr>
          <w:sz w:val="28"/>
          <w:szCs w:val="28"/>
        </w:rPr>
        <w:t>раздела</w:t>
      </w:r>
      <w:r w:rsidRPr="00447F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7FD7">
        <w:rPr>
          <w:sz w:val="28"/>
          <w:szCs w:val="28"/>
        </w:rPr>
        <w:t>V. Организация деятельности территориального отдела</w:t>
      </w:r>
      <w:r>
        <w:rPr>
          <w:sz w:val="28"/>
          <w:szCs w:val="28"/>
        </w:rPr>
        <w:t>»</w:t>
      </w:r>
      <w:r w:rsidRPr="00447FD7">
        <w:rPr>
          <w:sz w:val="28"/>
          <w:szCs w:val="28"/>
        </w:rPr>
        <w:t xml:space="preserve"> изложить в следующей редакции: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00D8E">
        <w:rPr>
          <w:rFonts w:ascii="Times New Roman" w:hAnsi="Times New Roman"/>
          <w:sz w:val="28"/>
          <w:szCs w:val="28"/>
        </w:rPr>
        <w:t>5.4. Начальник территориального отдела:</w:t>
      </w:r>
    </w:p>
    <w:p w:rsidR="00D51680" w:rsidRPr="00293620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620">
        <w:rPr>
          <w:rFonts w:ascii="Times New Roman" w:hAnsi="Times New Roman"/>
          <w:color w:val="000000" w:themeColor="text1"/>
          <w:sz w:val="28"/>
          <w:szCs w:val="28"/>
        </w:rPr>
        <w:t>согласовывает с начальником Управления все договора перед подписанием, лист согласования оформляется в свободной форме и является неотъемлемой частью договора;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организует деятельность территориального отдела;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по поручению начальника Управления представляет территориальный отдел в отношениях с органами государственной власти Чувашской Республики, территориальными органами федеральных органов исполнительной власти, органами местного самоуправления, организациями и гражданами; 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D8E">
        <w:rPr>
          <w:rFonts w:ascii="Times New Roman" w:hAnsi="Times New Roman"/>
          <w:sz w:val="28"/>
          <w:szCs w:val="28"/>
        </w:rPr>
        <w:lastRenderedPageBreak/>
        <w:t>представляет интересы Управления по благоустройству и развитию территорий администрации Янтиковского муниципального округа (в границах деятельности административно</w:t>
      </w:r>
      <w:r>
        <w:rPr>
          <w:rFonts w:ascii="Times New Roman" w:hAnsi="Times New Roman"/>
          <w:sz w:val="28"/>
          <w:szCs w:val="28"/>
        </w:rPr>
        <w:t>-</w:t>
      </w:r>
      <w:r w:rsidRPr="00500D8E">
        <w:rPr>
          <w:rFonts w:ascii="Times New Roman" w:hAnsi="Times New Roman"/>
          <w:sz w:val="28"/>
          <w:szCs w:val="28"/>
        </w:rPr>
        <w:t>территориальной единицы) во всех учреждениях и организациях, вне зависимости от их форм собственности, по всем вопросам строительства и ремонта жилья, объектов инфраструктуры, жилищно-коммунального, дорожного хозяйства и благоустройства территорий, связанным с деятельностью Управления по благоустройству и развитию территорий администрации Янтиковского муниципального округа, а также перед гражданами;</w:t>
      </w:r>
      <w:proofErr w:type="gramEnd"/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D8E">
        <w:rPr>
          <w:rFonts w:ascii="Times New Roman" w:hAnsi="Times New Roman"/>
          <w:sz w:val="28"/>
          <w:szCs w:val="28"/>
        </w:rPr>
        <w:t>ведет переговоры, контролирует исполнение муниципальных договоров и контрактов, согласовывает промежуточные и прие</w:t>
      </w:r>
      <w:r>
        <w:rPr>
          <w:rFonts w:ascii="Times New Roman" w:hAnsi="Times New Roman"/>
          <w:sz w:val="28"/>
          <w:szCs w:val="28"/>
        </w:rPr>
        <w:t>мочные акты выполненных работ (</w:t>
      </w:r>
      <w:r w:rsidRPr="00500D8E">
        <w:rPr>
          <w:rFonts w:ascii="Times New Roman" w:hAnsi="Times New Roman"/>
          <w:sz w:val="28"/>
          <w:szCs w:val="28"/>
        </w:rPr>
        <w:t>в том числе КС – 2), справки о стоимости выполненных работ и затрат (КС-3), акты приемки законченного строительством объекта (КС-11, КС-14), акты на дополнительные работы; акты на скрытые работы, подтверждающие исполнение обязательств; а также иные документы в рамках исполнения муниципальных контрактов;</w:t>
      </w:r>
      <w:proofErr w:type="gramEnd"/>
      <w:r w:rsidRPr="00500D8E">
        <w:rPr>
          <w:rFonts w:ascii="Times New Roman" w:hAnsi="Times New Roman"/>
          <w:sz w:val="28"/>
          <w:szCs w:val="28"/>
        </w:rPr>
        <w:t xml:space="preserve"> сметы;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заключает по решению учредителя муниципальные контракты (договора) по проектам инициативного бюджетирования, подписыва</w:t>
      </w:r>
      <w:r>
        <w:rPr>
          <w:rFonts w:ascii="Times New Roman" w:hAnsi="Times New Roman"/>
          <w:sz w:val="28"/>
          <w:szCs w:val="28"/>
        </w:rPr>
        <w:t>ет</w:t>
      </w:r>
      <w:r w:rsidRPr="00500D8E">
        <w:rPr>
          <w:rFonts w:ascii="Times New Roman" w:hAnsi="Times New Roman"/>
          <w:sz w:val="28"/>
          <w:szCs w:val="28"/>
        </w:rPr>
        <w:t xml:space="preserve"> по ним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447FD7">
        <w:rPr>
          <w:rFonts w:ascii="Times New Roman" w:hAnsi="Times New Roman"/>
          <w:sz w:val="28"/>
          <w:szCs w:val="28"/>
        </w:rPr>
        <w:t>документы в рамках исполнения муниципальных контрактов</w:t>
      </w:r>
      <w:r>
        <w:rPr>
          <w:rFonts w:ascii="Times New Roman" w:hAnsi="Times New Roman"/>
          <w:sz w:val="28"/>
          <w:szCs w:val="28"/>
        </w:rPr>
        <w:t xml:space="preserve"> (договоров)</w:t>
      </w:r>
      <w:r w:rsidRPr="00500D8E">
        <w:rPr>
          <w:rFonts w:ascii="Times New Roman" w:hAnsi="Times New Roman"/>
          <w:sz w:val="28"/>
          <w:szCs w:val="28"/>
        </w:rPr>
        <w:t>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представляет интересы Управления по благоустройству и развитию территорий Янтиковского муниципального округа в судах разной инстанции кас</w:t>
      </w:r>
      <w:r>
        <w:rPr>
          <w:rFonts w:ascii="Times New Roman" w:hAnsi="Times New Roman"/>
          <w:sz w:val="28"/>
          <w:szCs w:val="28"/>
        </w:rPr>
        <w:t>ательно полномочий, возложенных</w:t>
      </w:r>
      <w:r w:rsidRPr="00500D8E">
        <w:rPr>
          <w:rFonts w:ascii="Times New Roman" w:hAnsi="Times New Roman"/>
          <w:sz w:val="28"/>
          <w:szCs w:val="28"/>
        </w:rPr>
        <w:t xml:space="preserve"> на территориальный отдел;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представляет в уполномоченный орган администрации Янтиковского муниципального округа заявки на отлов животных без владельцев, обитающих на подведомственной территории;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разрабатывает проекты претензий, исков, заявлений, отзывов на претензии и иски от имени Управления в суды общей юрисдикции и арбитражные суды, в адрес подрядных организаций по вопросам, входящим в компетенцию территориального отдела;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lastRenderedPageBreak/>
        <w:t>разрабатывает проекты ответов на представления, требования прокуратуры, касающиеся сферы деятельности территориального отдела, в указанные законодательством сроки;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взаимодействует со старостами населенных пунктов при решении вопросов местного значения;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разрабатывает проекты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500D8E">
        <w:rPr>
          <w:rFonts w:ascii="Times New Roman" w:hAnsi="Times New Roman"/>
          <w:sz w:val="28"/>
          <w:szCs w:val="28"/>
        </w:rPr>
        <w:t>правовых актов Янтиковского муниципального округа и иные предложения в пределах своей компетенции;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рассматривает обращения граждан и организаций, готовит проекты ответов на эти обращения, ведет прием граждан по вопросам, относящимся к его компетенции; 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участвует в заседаниях и совещаниях, проводимых администрацией, главой Янтиковского муниципального округа и (или) его заместителями; 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участвует в </w:t>
      </w:r>
      <w:r>
        <w:rPr>
          <w:rFonts w:ascii="Times New Roman" w:hAnsi="Times New Roman"/>
          <w:sz w:val="28"/>
          <w:szCs w:val="28"/>
        </w:rPr>
        <w:t xml:space="preserve">заседаниях и иных </w:t>
      </w:r>
      <w:r w:rsidRPr="00500D8E">
        <w:rPr>
          <w:rFonts w:ascii="Times New Roman" w:hAnsi="Times New Roman"/>
          <w:sz w:val="28"/>
          <w:szCs w:val="28"/>
        </w:rPr>
        <w:t>мероприятиях, проводимых Собранием депутатов Янтиковского муниципального округа, заседаниях постоянных комиссий при обсуждении вопросов, входящих в компетенцию территориального отдела;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распределяет обязанности между работниками территориального отдела и контролирует выполнение ими своих должностных обязанностей; 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 xml:space="preserve">вносит начальнику Управления предложения о поощрении работников территориального отдела либо применении к ним мер дисциплинарного взыскания; 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обеспечивает соблюдение работниками территориального отдела внутреннего трудового распорядка в администрации, правил пожарной безопасности, охраны труда;</w:t>
      </w:r>
    </w:p>
    <w:p w:rsidR="00D51680" w:rsidRPr="00500D8E" w:rsidRDefault="00D51680" w:rsidP="00D51680">
      <w:pPr>
        <w:pStyle w:val="aff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D8E">
        <w:rPr>
          <w:rFonts w:ascii="Times New Roman" w:hAnsi="Times New Roman"/>
          <w:sz w:val="28"/>
          <w:szCs w:val="28"/>
        </w:rPr>
        <w:t>осуществляет иные полномочия в пределах компе</w:t>
      </w:r>
      <w:r>
        <w:rPr>
          <w:rFonts w:ascii="Times New Roman" w:hAnsi="Times New Roman"/>
          <w:sz w:val="28"/>
          <w:szCs w:val="28"/>
        </w:rPr>
        <w:t>тенции территориального отдела».</w:t>
      </w:r>
    </w:p>
    <w:p w:rsidR="00D51680" w:rsidRPr="00500D8E" w:rsidRDefault="00D51680" w:rsidP="00D51680">
      <w:pPr>
        <w:pStyle w:val="affd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43572">
        <w:rPr>
          <w:sz w:val="28"/>
          <w:szCs w:val="28"/>
        </w:rPr>
        <w:t>Контроль за</w:t>
      </w:r>
      <w:proofErr w:type="gramEnd"/>
      <w:r w:rsidRPr="00543572">
        <w:rPr>
          <w:sz w:val="28"/>
          <w:szCs w:val="28"/>
        </w:rPr>
        <w:t xml:space="preserve"> исполнением настоящего постановления возложить на исполняющ</w:t>
      </w:r>
      <w:r>
        <w:rPr>
          <w:sz w:val="28"/>
          <w:szCs w:val="28"/>
        </w:rPr>
        <w:t xml:space="preserve">его обязанности </w:t>
      </w:r>
      <w:r w:rsidRPr="00543572">
        <w:rPr>
          <w:sz w:val="28"/>
          <w:szCs w:val="28"/>
        </w:rPr>
        <w:t>заместителя главы администрации Янтиковского муниципального округа</w:t>
      </w:r>
      <w:r>
        <w:rPr>
          <w:sz w:val="28"/>
          <w:szCs w:val="28"/>
        </w:rPr>
        <w:t>-</w:t>
      </w:r>
      <w:r w:rsidRPr="00543572">
        <w:rPr>
          <w:sz w:val="28"/>
          <w:szCs w:val="28"/>
        </w:rPr>
        <w:t>начальника Управления по благоустройству и разв</w:t>
      </w:r>
      <w:r>
        <w:rPr>
          <w:sz w:val="28"/>
          <w:szCs w:val="28"/>
        </w:rPr>
        <w:t>итию территорий Николаеву В.В.</w:t>
      </w:r>
    </w:p>
    <w:p w:rsidR="00D51680" w:rsidRPr="002B0D52" w:rsidRDefault="00D51680" w:rsidP="00D51680">
      <w:pPr>
        <w:spacing w:line="360" w:lineRule="auto"/>
        <w:rPr>
          <w:lang w:eastAsia="ru-RU"/>
        </w:rPr>
      </w:pPr>
      <w:r w:rsidRPr="005278A1">
        <w:rPr>
          <w:sz w:val="28"/>
          <w:szCs w:val="28"/>
        </w:rPr>
        <w:lastRenderedPageBreak/>
        <w:t xml:space="preserve">3.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278A1">
        <w:rPr>
          <w:sz w:val="28"/>
          <w:szCs w:val="28"/>
        </w:rPr>
        <w:t>.</w:t>
      </w:r>
    </w:p>
    <w:p w:rsidR="00D51680" w:rsidRDefault="00D51680" w:rsidP="00D51680">
      <w:pPr>
        <w:spacing w:line="240" w:lineRule="auto"/>
        <w:rPr>
          <w:sz w:val="28"/>
          <w:szCs w:val="28"/>
        </w:rPr>
      </w:pPr>
    </w:p>
    <w:p w:rsidR="00D51680" w:rsidRDefault="00D51680" w:rsidP="00D51680">
      <w:pPr>
        <w:spacing w:line="240" w:lineRule="auto"/>
        <w:rPr>
          <w:sz w:val="28"/>
          <w:szCs w:val="28"/>
        </w:rPr>
      </w:pPr>
    </w:p>
    <w:p w:rsidR="00D51680" w:rsidRDefault="00D51680" w:rsidP="00D5168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51680" w:rsidRDefault="00D51680" w:rsidP="00D5168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О.А. Ломоносов</w:t>
      </w:r>
    </w:p>
    <w:p w:rsidR="00D51680" w:rsidRPr="00DE338B" w:rsidRDefault="00D51680" w:rsidP="00D51680">
      <w:pPr>
        <w:pStyle w:val="afff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51857" w:rsidRPr="00485CC1" w:rsidRDefault="00351857" w:rsidP="00D51680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sectPr w:rsidR="00351857" w:rsidRPr="00485CC1" w:rsidSect="0060764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523358"/>
      <w:docPartObj>
        <w:docPartGallery w:val="Page Numbers (Top of Page)"/>
        <w:docPartUnique/>
      </w:docPartObj>
    </w:sdtPr>
    <w:sdtEndPr/>
    <w:sdtContent>
      <w:p w:rsidR="0060764E" w:rsidRDefault="0060764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2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1F53471"/>
    <w:multiLevelType w:val="hybridMultilevel"/>
    <w:tmpl w:val="3C54E5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640E2"/>
    <w:multiLevelType w:val="hybridMultilevel"/>
    <w:tmpl w:val="ABE03EAC"/>
    <w:lvl w:ilvl="0" w:tplc="09FA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764E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2729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680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f9">
    <w:name w:val="No Spacing"/>
    <w:uiPriority w:val="1"/>
    <w:qFormat/>
    <w:rsid w:val="00D516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f9">
    <w:name w:val="No Spacing"/>
    <w:uiPriority w:val="1"/>
    <w:qFormat/>
    <w:rsid w:val="00D51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6318-5A60-4DF8-B1C0-74A1EA78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194</cp:revision>
  <cp:lastPrinted>2024-10-24T12:16:00Z</cp:lastPrinted>
  <dcterms:created xsi:type="dcterms:W3CDTF">2023-01-09T05:07:00Z</dcterms:created>
  <dcterms:modified xsi:type="dcterms:W3CDTF">2024-10-30T09:40:00Z</dcterms:modified>
</cp:coreProperties>
</file>