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bookmarkStart w:id="0" w:name="_GoBack"/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</w:rPr>
      </w:pPr>
      <w:r>
        <w:rPr>
          <w:sz w:val="28"/>
        </w:rPr>
        <w:t>26 октября 2023 года № 14</w:t>
      </w:r>
      <w:r>
        <w:rPr>
          <w:sz w:val="28"/>
        </w:rPr>
        <w:t>15</w:t>
      </w:r>
    </w:p>
    <w:bookmarkEnd w:id="0"/>
    <w:p>
      <w:pPr>
        <w:spacing w:after="120"/>
        <w:ind w:right="4251"/>
        <w:jc w:val="both"/>
        <w:rPr>
          <w:sz w:val="28"/>
          <w:szCs w:val="28"/>
        </w:rPr>
      </w:pPr>
    </w:p>
    <w:p>
      <w:pPr>
        <w:spacing w:after="12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некоторые решения Чебоксарского городского Собрания депутатов </w:t>
      </w:r>
    </w:p>
    <w:p>
      <w:pPr>
        <w:jc w:val="both"/>
        <w:rPr>
          <w:sz w:val="28"/>
          <w:szCs w:val="28"/>
        </w:rPr>
      </w:pPr>
    </w:p>
    <w:p>
      <w:pPr>
        <w:pStyle w:val="ad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Федеральными законами от 6 октября 2003 года                № 131–ФЗ «Об общих принципах организации местного самоуправления в Российской Федерации», от 13 июня 2023 года № 258–ФЗ «О внесении изменений в отдельные законодательные акты Российской Федерации» и от 10 июля 2023 года № 286–ФЗ «О внесении изменений в отдельные законодательные акты Российской Федерации», на основании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Закона Чувашской Республики от 5 октября 2007 года № 62 «О муниципальной службе в Чувашской Республике», решения Чебоксарского городского Собрания депутатов от 30 мая 2023 года № 1203 «О реорганизации администрации города Чебоксары Чувашской Республики», статьи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 в целях повышения эффективности деятельности исполнительно-распорядительного органа города Чебоксары – администрации города Чебоксары, </w:t>
      </w:r>
    </w:p>
    <w:p>
      <w:pPr>
        <w:pStyle w:val="ad"/>
        <w:spacing w:after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Внести в Положение об исполнительно-распорядительном органе города Чебоксары – администрации города Чебоксары, утвержденное решением Чебоксарского городского Собрания депутатов от 23 декабря 2014 года № 1788 (в редакции решений Чебоксарского городского Собрания депутатов от 17 сентября 2015 года № 2157, от 29 мая 2019 года № 1671, от </w:t>
      </w:r>
      <w:r>
        <w:rPr>
          <w:color w:val="000000" w:themeColor="text1"/>
          <w:sz w:val="28"/>
        </w:rPr>
        <w:lastRenderedPageBreak/>
        <w:t>20 августа 2019 года № 1803, от 25 марта 2021 года № 170, от 23 декабря 2021 года № 590), следующие изменения: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раздел I «Общие положения»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«I. «Общие положения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1.1. Исполнительно-распорядительный орган города Чебоксары – администрация города Чебоксары – это орган местного самоуправления города Чебоксары, обеспечивающий реализацию предусмотренных Уставом муниципального образования города Чебоксары – столицы Чувашской Республики полномочий по решению вопросов местного значения и отдельных государственных полномочий, переданных органам местного самоуправления города Чебоксары федеральными законами и законами Чувашской Республики.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 </w:t>
      </w:r>
      <w:r>
        <w:rPr>
          <w:color w:val="000000" w:themeColor="text1"/>
          <w:sz w:val="28"/>
        </w:rPr>
        <w:t xml:space="preserve">Исполнительно-распорядительный орган города Чебоксары – администрация города Чебоксары в своей деятельности руководствуется </w:t>
      </w:r>
      <w:hyperlink r:id="rId9" w:history="1">
        <w:r>
          <w:rPr>
            <w:color w:val="000000" w:themeColor="text1"/>
            <w:sz w:val="28"/>
          </w:rPr>
          <w:t>Конституцией</w:t>
        </w:r>
      </w:hyperlink>
      <w:r>
        <w:rPr>
          <w:color w:val="000000" w:themeColor="text1"/>
          <w:sz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0" w:history="1">
        <w:r>
          <w:rPr>
            <w:color w:val="000000" w:themeColor="text1"/>
            <w:sz w:val="28"/>
          </w:rPr>
          <w:t>Конституцией</w:t>
        </w:r>
      </w:hyperlink>
      <w:r>
        <w:rPr>
          <w:color w:val="000000" w:themeColor="text1"/>
          <w:sz w:val="28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hyperlink r:id="rId11" w:history="1">
        <w:r>
          <w:rPr>
            <w:color w:val="000000" w:themeColor="text1"/>
            <w:sz w:val="28"/>
          </w:rPr>
          <w:t>Уставом</w:t>
        </w:r>
      </w:hyperlink>
      <w:r>
        <w:rPr>
          <w:color w:val="000000" w:themeColor="text1"/>
          <w:sz w:val="28"/>
        </w:rPr>
        <w:t xml:space="preserve"> муниципального образования города Чебоксары – столицы Чувашской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Республики (далее – Устав), иными муниципальными нормативными правовыми актами города Чебоксары и настоящим Положением.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1.3. </w:t>
      </w:r>
      <w:r>
        <w:rPr>
          <w:color w:val="000000" w:themeColor="text1"/>
          <w:sz w:val="28"/>
          <w:szCs w:val="28"/>
        </w:rPr>
        <w:t xml:space="preserve">В общую структуру исполнительно-распорядительного органа </w:t>
      </w:r>
      <w:r>
        <w:rPr>
          <w:color w:val="000000" w:themeColor="text1"/>
          <w:sz w:val="28"/>
        </w:rPr>
        <w:t xml:space="preserve">города Чебоксары </w:t>
      </w:r>
      <w:r>
        <w:rPr>
          <w:color w:val="000000" w:themeColor="text1"/>
          <w:sz w:val="28"/>
          <w:szCs w:val="28"/>
        </w:rPr>
        <w:t>входят следующие юридические лица: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города Чебоксары;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управление ЖКХ, энергетики, транспорта и связи администрации города Чебоксары (отраслевой орган);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 архитектуры и градостроительства администрации города Чебоксары (отраслевой орган);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управление образования администрации города Чебоксары (отраслевой орган);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 культуры и развития туризма администрации города Чебоксары (отраслевой орган);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 физкультуры и спорта администрации города Чебоксары (отраслевой орган);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финансовое управление администрации города Чебоксары финансовое (функциональный орган).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Администрация города Чебоксары является муниципальным казенным учреждением.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Полное официальное наименование на русском языке – администрация города Чебоксары – столицы Чувашской Республики.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Полное официальное наименование на чувашском языке – Шупашкар хула администрацийе – Чаваш Республикин теп хули.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Сокращенное наименование на русском языке - администрация города Чебоксары.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Местонахождение: 428000, Чувашская Республика, г. Чебоксары,                   ул. К. Маркса, д. 36.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города Чебоксары имеет лицевой счет, открытый в Управлении Федерального казначейства по Чувашской Республике, также расчетные и текущие счета в банках и других кредитных учреждениях, печать с изображением Государственного герба Чувашской Республики и наименованием, другие необходимые для осуществления своей деятельности штампы и бланки.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Администрацию города Чебоксары возглавляет глава администрации города Чебоксары, который имеет заместителей.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Задачи, функции, организация деятельности структурных подразделений администрации</w:t>
      </w:r>
      <w:r>
        <w:rPr>
          <w:color w:val="000000" w:themeColor="text1"/>
          <w:sz w:val="28"/>
          <w:szCs w:val="28"/>
        </w:rPr>
        <w:t xml:space="preserve"> города Чебоксары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определяются и регулируются соответствующими положениями о структурных подразделениях, утвержденных главой администрации города Чебоксары.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1.5. Отраслевые и функциональные органы администрации города Чебоксары, указанные в пункте 1.3,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являются муниципальными казенными учреждениями, задачи, функции, организация деятельности которых определяются и регулируются соответствующими положениями, утвержденными Чебоксарским городским Собранием депутатов.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Финансирование расходов на содержание </w:t>
      </w:r>
      <w:r>
        <w:rPr>
          <w:color w:val="000000" w:themeColor="text1"/>
          <w:sz w:val="28"/>
        </w:rPr>
        <w:t>исполнительно-распорядительного органа города Чебоксары – администрации города Чебоксары</w:t>
      </w:r>
      <w:r>
        <w:rPr>
          <w:color w:val="000000" w:themeColor="text1"/>
          <w:sz w:val="28"/>
          <w:szCs w:val="28"/>
        </w:rPr>
        <w:t xml:space="preserve"> осуществляется в пределах бюджетных ассигнований, предусмотренных в бюджете города Чебоксары.»;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 xml:space="preserve">2) в наименовании разделов </w:t>
      </w:r>
      <w:r>
        <w:rPr>
          <w:color w:val="000000" w:themeColor="text1"/>
          <w:sz w:val="28"/>
          <w:lang w:val="en-US"/>
        </w:rPr>
        <w:t>II</w:t>
      </w:r>
      <w:r>
        <w:rPr>
          <w:color w:val="000000" w:themeColor="text1"/>
          <w:sz w:val="28"/>
        </w:rPr>
        <w:t xml:space="preserve"> «Задачи Администрации», </w:t>
      </w:r>
      <w:r>
        <w:rPr>
          <w:color w:val="000000" w:themeColor="text1"/>
          <w:sz w:val="28"/>
          <w:lang w:val="en-US"/>
        </w:rPr>
        <w:t>III</w:t>
      </w:r>
      <w:r>
        <w:rPr>
          <w:color w:val="000000" w:themeColor="text1"/>
          <w:sz w:val="28"/>
        </w:rPr>
        <w:t xml:space="preserve"> «Функции Администрации», </w:t>
      </w:r>
      <w:r>
        <w:rPr>
          <w:color w:val="000000" w:themeColor="text1"/>
          <w:sz w:val="28"/>
          <w:lang w:val="en-US"/>
        </w:rPr>
        <w:t>IV</w:t>
      </w:r>
      <w:r>
        <w:rPr>
          <w:color w:val="000000" w:themeColor="text1"/>
          <w:sz w:val="28"/>
        </w:rPr>
        <w:t xml:space="preserve"> «Организация деятельности Администрации» и </w:t>
      </w:r>
      <w:r>
        <w:rPr>
          <w:color w:val="000000" w:themeColor="text1"/>
          <w:sz w:val="28"/>
          <w:lang w:val="en-US"/>
        </w:rPr>
        <w:t>V</w:t>
      </w:r>
      <w:r>
        <w:rPr>
          <w:color w:val="000000" w:themeColor="text1"/>
          <w:sz w:val="28"/>
        </w:rPr>
        <w:t xml:space="preserve"> «Создание, реорганизация и ликвидация Администрации»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«исполнительно-распорядительного органа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3) в пункте 2.1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«исполнительно-распорядительного органа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4) в пункте 3.1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Администрация» заменить словами «исполнительно-распорядительный орган города Чебоксары – администрация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5) в подпункте 3.1.1: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а) в абзаце 8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б) в абзацах 14, 23 слова «администрации города Чебоксары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» заменить словами «исполнительно-распорядительного органа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в) в абзаце 15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«исполнительно-распорядительном органе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lastRenderedPageBreak/>
        <w:t>г) в абзацах 16, 19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«исполнительно-распорядительного органа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6) в подпункте 3.1.3: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а) в абзацах 4-5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«исполнительно-распорядительного органа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 xml:space="preserve">б) в абзаце 18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подпункта 3.1.3 слова «администрации города Чебоксары» заменить словами «исполнительно-распорядительном органе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7) в пункте 3.2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Администрация» заменить словами «исполнительно-распорядительный орган города Чебоксары – администрация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8) в пункте 3.3: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а) абзаце 1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Администрация» заменить словами «исполнительно-распорядительный орган города Чебоксары – администрация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б) в абзацах 2-3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«исполнительно-распорядительного органа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9) в пункте 4.1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Администрацией» заменить словами «исполнительно-распорядительным органом города Чебоксары – администрацией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10) пункт 4.2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«4.2. Глава администрации города Чебоксары имеет заместителей, назначаемых на должность и освобождаемых от должности главой администрации города Чебоксары.»;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11) в пункте 4.3: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а) в абзаце 1 слова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Глава Администрации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» заменить словами «Глава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lastRenderedPageBreak/>
        <w:t>б) в абзацах 3-4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Администрацию» заменить словами «исполнительно-распорядительный орган города Чебоксары – администрацию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в) в абзаце 5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г) в абзаце 6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«исполнительно-распорядительного органа города Чебоксары –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д) в абзаце 15 слова «Администрации» заменить словами «администрации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12) в пункте 4.4 слова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Глава Администрации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» заменить словами «Глава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13) пункт 4.5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«4.5. Возложение обязанностей временно отсутствующих должностных лиц местного самоуправления города Чебоксары (главы администрации города Чебоксары) и должностных лиц органов местного самоуправления города Чебоксары (заместителей главы администрации города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Чебоксары</w:t>
      </w:r>
      <w:r>
        <w:rPr>
          <w:color w:val="000000" w:themeColor="text1"/>
          <w:sz w:val="28"/>
        </w:rPr>
        <w:t xml:space="preserve">) осуществляется отдельным распоряжением администрации города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Чебоксары</w:t>
      </w:r>
      <w:r>
        <w:rPr>
          <w:color w:val="000000" w:themeColor="text1"/>
          <w:sz w:val="28"/>
        </w:rPr>
        <w:t>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14) в пункте 4.6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Администрации» заменить словами «администрации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15) пункты 4.7 и 4.8 признать утратившим силу;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16) в пункте 5.1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Администрация» заменить словами «исполнительно-распорядительный орган города Чебоксары – администрация города Чебоксары».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Внести в Положение о проведении конкурса на замещение вакантной должности муниципальной службы в органах местного самоуправления города Чебоксары, утвержденное решением Чебоксарского городского Собрания депутатов от 27 октября 2015 года № 49 (в редакции решений Чебоксарского городского Собрания депутатов от 14 апреля 2016 года № 234, от 26 сентября 2017 года № 891, от 15 мая 2018 года № 1196, от 23 июня 2020 </w:t>
      </w:r>
      <w:r>
        <w:rPr>
          <w:color w:val="000000" w:themeColor="text1"/>
          <w:sz w:val="28"/>
        </w:rPr>
        <w:lastRenderedPageBreak/>
        <w:t>года № 2152, от 25 марта 2021 года № 172, от 8 июня 2021 года № 327, от 9 сентября 2022 года № 903, от 17 января 2023 года № 1045), изменение, изложив подпункт 6 пункта 1.3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«6) при назначении на должность муниципальной службы в порядке перевода (согласно пункту 5 части первой статьи 77 Трудового кодекса Российской Федерации) между администрацией города Чебоксары, ее функциональными и отраслевыми органами, обладающими статусом юридического лица при условии назначения на ту же группу должностей муниципальной службы;».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Внести в решение Чебоксарского городского Собрания депутатов от 17 января 2023 года № 1044 «Об оплате труда лиц, замещающих должности муниципальной службы в органах местного самоуправления города Чебоксары» (в редакции решения Чебоксарского городского Собрания депутатов от 18 апреля 2023 года № 1150) следующие изменения: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в раздел VII «Премия за выполнение особо важных и сложных заданий» приложения № 3  «Порядок установления и выплаты ежемесячных и иных дополнительных выплат лицам, замещающим должности муниципальной службы в органах местного самоуправления города Чебоксары»: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а) в пункте 7.2 слова «за выполнение особо важных и сложных заданий определяется представителем нанимателя» заменить словами «муниципальным служащим, за исключением главы администрации города Чебоксары,  определяется муниципальным правовым актом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б) пункт 7.4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«7.4. Порядок выплат премии главе администрации города Чебоксары определяется распоряжением главы города Чебоксары с учетом обеспечения задач и функций органов местного самоуправления города Чебоксары и рекомендованного Администрацией Главы Чувашской Республики коэффициента премирования.»;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2) в приложении № 4 «Порядок издания правовых актов органами местного самоуправления города Чебоксары о денежном содержании лиц, замещающих должности муниципальной службы в органах местного самоуправления города Чебоксары»: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а) в пункте 3 слова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руководителям территориальных и отраслевых (функциональных) органов администрации города Чебоксары» заменить словами «муниципальным служащим, осуществляющим полномочия представителя нанимателя (работодателя),»;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б) пункт 4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«4. Муниципальных служащих, осуществляющих полномочия представителя нанимателя (работодателя), – муниципальным служащим соответствующего юридического лица.».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 Признать утратившими силу: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решение Чебоксарского городского Собрания депутатов от 3 марта 2016 года № 188 «О Положении об администрациях Ленинского, Калининского, Московского районов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 решение Чебоксарского городского Собрания депутатов от                      20 августа 2019 года № 1812 «О внесении изменений в Положение об администрациях Ленинского, Калининского, Московского районов города Чебоксары, утвержденное решением Чебоксарского городского Собрания депутатов от 3 марта 2016 года № 188»;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3) решение Чебоксарского городского Собрания депутатов от 23 июня 2020 года № 2153 «О внесении изменения в Положение об администрациях Ленинского, Калининского, Московского районов города Чебоксары, утвержденное решением Чебоксарского городского Собрания депутатов от              3 марта 2016 года № 188»;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4) решение Чебоксарского городского Собрания депутатов от                      10 августа 2021 года № 413 «О внесении изменения в Положение об администрациях Ленинского, Калининского, Московского районов города Чебоксары, утвержденное решением Чебоксарского городского Собрания депутатов от 3 марта 2016 года № 188»;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5) решение Чебоксарского городского Собрания депутатов Чувашской Республики от 23 декабря 2021 года № 590 «О внесении изменений в некоторые решения Чебоксарского городского Собрания депутатов»;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6) решение Чебоксарского городского Собрания депутатов от 14 апреля 2016 года № 232 «О Положении о Заволжском территориальном управлении администрации 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7) решение Чебоксарского городского Собрания депутатов от 29 мая 2019 года № 1673 «О внесении изменений в Положение о Заволжском территориальном управлении администрации города Чебоксары, утвержденное решением Чебоксарского городского Собрания депутатов от 14 апреля 2016 года № 232»;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8) решение Чебоксарского городского Собрания депутатов от 6 марта 2012 года № 502 «О Положении о Чебоксарском городском комитете по управлению имуществом администрации города Чебоксары»;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9) решение Чебоксарского городского Собрания депутатов от 30 июня 2016 года № 346 «О внесении изменений в решение Чебоксарского городского Собрания депутатов от 6 марта 2012 года № 502 «О Положении о Чебоксарском городском комитете по управлению имуществом администрации города Чебоксары»;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10) решение Чебоксарского городского Собрания депутатов от                        15 ноября 2016 года № 521 «О внесении изменений в Положение о Чебоксарском городском комитете по управлению имуществом администрации города Чебоксары, утвержденное решением Чебоксарского городского Собрания депутатов от 6 марта 2012 года № 502»;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11) решение Чебоксарского городского Собрания депутатов от                      22 октября 2019 года № 1894 «О внесении изменений в Положение о Чебоксарском городском комитете по управлению имуществом администрации города Чебоксары, утвержденное решением Чебоксарского городского Собрания депутатов от 6 марта 2012 года № 502»;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12) решение Чебоксарского городского Собрания депутатов от                      11 августа 2020 года № 2228 «О внесении изменений в Положение о </w:t>
      </w:r>
      <w:r>
        <w:rPr>
          <w:color w:val="000000" w:themeColor="text1"/>
          <w:sz w:val="28"/>
        </w:rPr>
        <w:lastRenderedPageBreak/>
        <w:t>Чебоксарском городском комитете по управлению имуществом администрации города Чебоксары, утвержденное решением Чебоксарского городского Собрания депутатов от 6 марта 2012 года № 502»;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13) решение Чебоксарского городского Собрания депутатов от                      25 ноября 2021 года № 553 «О внесении изменений в Положение о Чебоксарском городском комитете по управлению имуществом администрации города Чебоксары, утвержденное решением Чебоксарского городского Собрания депутатов от 6 марта 2012 года № 502»;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14) решение Чебоксарского городского Собрания депутатов от                      25 октября 2022 года № 953 «О внесении изменений в Положение о Чебоксарском городском комитете по управлению имуществом администрации города Чебоксары, утвержденное решением Чебоксарского городского Собрания депутатов от 6 марта 2012 года № 502».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 Настоящее решение вступает в силу со дня его официального опубликования, но не ранее государственной регистрации завершения процедуры реорганизации администрации города Чебоксары.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Глава города Чебоксары                                                                 Е.Н. Кадышев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  <w:sectPr>
          <w:headerReference w:type="default" r:id="rId12"/>
          <w:pgSz w:w="11906" w:h="16838"/>
          <w:pgMar w:top="1134" w:right="851" w:bottom="568" w:left="1701" w:header="709" w:footer="709" w:gutter="0"/>
          <w:cols w:space="720"/>
          <w:titlePg/>
          <w:docGrid w:linePitch="272"/>
        </w:sect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>
      <w:pgSz w:w="16838" w:h="11906" w:orient="landscape"/>
      <w:pgMar w:top="1276" w:right="678" w:bottom="851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251392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618DF-C110-4301-B4CD-A0DA0894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715B2EA91A51B76B0DF1451963F66995174A6025B2D1B95181CC85045BBD3356C55A22D3E5926A7B225824D4842EFF680C4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15B2EA91A51B76B0DF1451963F66995174A6025B1D3BB5387CC85045BBD3356C55A22D3E5926A7B225824D4842EFF680C4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15B2EA91A51B76B0DEF480F0FA86D9F1413682FE18CEF5D85C4D7535BE17600CC53779CA1C0797B2344024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E7B5-DFD4-477F-88D2-1D24DF96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7</cp:revision>
  <cp:lastPrinted>2023-10-31T05:51:00Z</cp:lastPrinted>
  <dcterms:created xsi:type="dcterms:W3CDTF">2023-10-27T13:24:00Z</dcterms:created>
  <dcterms:modified xsi:type="dcterms:W3CDTF">2023-10-31T13:05:00Z</dcterms:modified>
</cp:coreProperties>
</file>