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noProof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rFonts w:eastAsia="Times New Roman"/>
          <w:sz w:val="28"/>
        </w:rPr>
      </w:pPr>
      <w:r>
        <w:rPr>
          <w:sz w:val="28"/>
        </w:rPr>
        <w:t>19 декабря 2024 года № 1869</w:t>
      </w:r>
      <w:bookmarkStart w:id="0" w:name="_GoBack"/>
      <w:bookmarkEnd w:id="0"/>
    </w:p>
    <w:p>
      <w:pPr>
        <w:spacing w:line="288" w:lineRule="auto"/>
        <w:ind w:right="-1"/>
        <w:jc w:val="center"/>
        <w:rPr>
          <w:sz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 октября 2015 года № 49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Федерального закона от 30 сентября 2024 года № 338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ФЗ «О внесении изменения в статью 16 Федерального закона «О муниципальной службе в Российской Федерации», Федерального закона от 2 марта 2007 года № 25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ФЗ «О муниципальной службе в Российской Федерации», Федерального закона от 12 декабря 2023 года № 565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ФЗ «О занятости населения в Российской Федерации», Указа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Постановления Правительства РФ от 30 мая 2024 года № 709 «О порядке выполнения работодателями квоты для приема на работу инвалидов», 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 40,  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 Внести в Положение о проведении конкурса на замещение вакантной </w:t>
      </w:r>
      <w:r>
        <w:rPr>
          <w:rFonts w:eastAsiaTheme="minorHAnsi"/>
          <w:sz w:val="28"/>
          <w:szCs w:val="22"/>
          <w:lang w:eastAsia="en-US"/>
        </w:rPr>
        <w:lastRenderedPageBreak/>
        <w:t xml:space="preserve">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 октября 2015 года № 49 (с изменениями от 14 апреля 2016 года </w:t>
      </w:r>
      <w:hyperlink r:id="rId7" w:history="1">
        <w:r>
          <w:rPr>
            <w:rFonts w:eastAsiaTheme="minorHAnsi"/>
            <w:sz w:val="28"/>
            <w:szCs w:val="22"/>
            <w:lang w:eastAsia="en-US"/>
          </w:rPr>
          <w:t>№ 234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26 сентября 2017 года </w:t>
      </w:r>
      <w:hyperlink r:id="rId8" w:history="1">
        <w:r>
          <w:rPr>
            <w:rFonts w:eastAsiaTheme="minorHAnsi"/>
            <w:sz w:val="28"/>
            <w:szCs w:val="22"/>
            <w:lang w:eastAsia="en-US"/>
          </w:rPr>
          <w:t>№ 891</w:t>
        </w:r>
      </w:hyperlink>
      <w:r>
        <w:rPr>
          <w:rFonts w:eastAsiaTheme="minorHAnsi"/>
          <w:sz w:val="28"/>
          <w:szCs w:val="22"/>
          <w:lang w:eastAsia="en-US"/>
        </w:rPr>
        <w:t xml:space="preserve">, от 15 мая 2018 года </w:t>
      </w:r>
      <w:hyperlink r:id="rId9" w:history="1">
        <w:r>
          <w:rPr>
            <w:rFonts w:eastAsiaTheme="minorHAnsi"/>
            <w:sz w:val="28"/>
            <w:szCs w:val="22"/>
            <w:lang w:eastAsia="en-US"/>
          </w:rPr>
          <w:t>№ 1196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23 июня 2020 года № 2152, от 25 марта 2021 года </w:t>
      </w:r>
      <w:hyperlink r:id="rId10" w:history="1">
        <w:r>
          <w:rPr>
            <w:rFonts w:eastAsiaTheme="minorHAnsi"/>
            <w:sz w:val="28"/>
            <w:szCs w:val="22"/>
            <w:lang w:eastAsia="en-US"/>
          </w:rPr>
          <w:t>№ 172</w:t>
        </w:r>
      </w:hyperlink>
      <w:r>
        <w:rPr>
          <w:rFonts w:eastAsiaTheme="minorHAnsi"/>
          <w:sz w:val="28"/>
          <w:szCs w:val="22"/>
          <w:lang w:eastAsia="en-US"/>
        </w:rPr>
        <w:t>, от 8 июня 2021 года № 327, от 9 сентября 2022 года № 903, от 17 января 2023 года № 1045, от 26 октября 2023 года № 1415, от 5 марта 2024 года № 1531) (далее – Положение), следующие изменения: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1.1. в пункте 1.3 раздела I «Общие положения»: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а) в подпунктах 4 и 5 слова «муниципальную должность» заменить словами «должность муниципальной службы»;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б) дополнить пункт абзацем девятым следующего содержания: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«9) при назначении гражданина на должность муниципальной службы в рамках установленных квот для приема на работу инвалидов.».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1.2. абзац третий пункта 2.4 раздела </w:t>
      </w:r>
      <w:r>
        <w:rPr>
          <w:rFonts w:eastAsiaTheme="minorHAnsi"/>
          <w:sz w:val="28"/>
          <w:szCs w:val="24"/>
          <w:lang w:eastAsia="en-US"/>
        </w:rPr>
        <w:t>II «Требования к участникам конкурса» дополнить словами «и квалификация».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1.3. в пункте 4.1 раздела </w:t>
      </w:r>
      <w:r>
        <w:rPr>
          <w:rFonts w:eastAsiaTheme="minorHAnsi"/>
          <w:sz w:val="28"/>
          <w:szCs w:val="24"/>
          <w:lang w:eastAsia="en-US"/>
        </w:rPr>
        <w:t>IV «Подача документов на участие в конкурсе»: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а) в подпункте 2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№870»;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б) подпункт 5 </w:t>
      </w:r>
      <w:r>
        <w:rPr>
          <w:rFonts w:eastAsiaTheme="minorHAnsi"/>
          <w:sz w:val="28"/>
          <w:szCs w:val="24"/>
          <w:lang w:eastAsia="en-US"/>
        </w:rPr>
        <w:t xml:space="preserve">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1.4. в разделе </w:t>
      </w:r>
      <w:r>
        <w:rPr>
          <w:rFonts w:eastAsiaTheme="minorHAnsi"/>
          <w:sz w:val="28"/>
          <w:szCs w:val="24"/>
          <w:lang w:eastAsia="en-US"/>
        </w:rPr>
        <w:t>V «Порядок организации и проведения конкурса»: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а) в подпункте 4 пункта 5.2 </w:t>
      </w:r>
      <w:r>
        <w:rPr>
          <w:rFonts w:eastAsiaTheme="minorHAnsi"/>
          <w:sz w:val="28"/>
          <w:szCs w:val="24"/>
          <w:lang w:eastAsia="en-US"/>
        </w:rPr>
        <w:t xml:space="preserve">слова «к уровню профессионального образования» дополнить </w:t>
      </w:r>
      <w:r>
        <w:rPr>
          <w:rFonts w:eastAsiaTheme="minorHAnsi"/>
          <w:sz w:val="28"/>
          <w:szCs w:val="22"/>
          <w:lang w:eastAsia="en-US"/>
        </w:rPr>
        <w:t>словами «и квалификации»;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б) в абзаце первом пункта 5.4 </w:t>
      </w:r>
      <w:r>
        <w:rPr>
          <w:rFonts w:eastAsiaTheme="minorHAnsi"/>
          <w:sz w:val="28"/>
          <w:szCs w:val="24"/>
          <w:lang w:eastAsia="en-US"/>
        </w:rPr>
        <w:t xml:space="preserve">слова «документов об образовании» 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1.5. в абзаце шестом пункта 6.2 раздела</w:t>
      </w:r>
      <w:r>
        <w:rPr>
          <w:rFonts w:eastAsiaTheme="minorHAnsi"/>
          <w:sz w:val="28"/>
          <w:szCs w:val="24"/>
          <w:lang w:eastAsia="en-US"/>
        </w:rPr>
        <w:t xml:space="preserve"> VI. «Конкурсная комиссия» слова </w:t>
      </w:r>
      <w:r>
        <w:rPr>
          <w:rFonts w:eastAsiaTheme="minorHAnsi"/>
          <w:sz w:val="28"/>
          <w:szCs w:val="22"/>
          <w:lang w:eastAsia="en-US"/>
        </w:rPr>
        <w:t>«муниципальная должность» заменить словами «должность муниципальной службы».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1.6. в пункте 6 Приложения № 1 к Положению: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а) в абзаце третьем слова «распоряжением Правительства Российской </w:t>
      </w:r>
      <w:r>
        <w:rPr>
          <w:rFonts w:eastAsiaTheme="minorHAnsi"/>
          <w:sz w:val="28"/>
          <w:szCs w:val="22"/>
          <w:lang w:eastAsia="en-US"/>
        </w:rPr>
        <w:lastRenderedPageBreak/>
        <w:t>Федерации от 26 мая 2005 года № 667-р» заменить словами «Указом Президента Российской Федерации от 10 октября 2024 года №870»;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б) абзац шестой </w:t>
      </w:r>
      <w:r>
        <w:rPr>
          <w:rFonts w:eastAsiaTheme="minorHAnsi"/>
          <w:sz w:val="28"/>
          <w:szCs w:val="24"/>
          <w:lang w:eastAsia="en-US"/>
        </w:rPr>
        <w:t xml:space="preserve">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2.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</w:t>
      </w:r>
      <w:r>
        <w:rPr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Глава города Чебоксары</w:t>
            </w:r>
          </w:p>
          <w:p>
            <w:pPr>
              <w:pStyle w:val="a3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</w:tblGrid>
      <w:tr>
        <w:tc>
          <w:tcPr>
            <w:tcW w:w="602" w:type="dxa"/>
          </w:tcPr>
          <w:p>
            <w:pPr>
              <w:autoSpaceDE w:val="0"/>
              <w:jc w:val="both"/>
              <w:rPr>
                <w:rStyle w:val="a6"/>
                <w:b w:val="0"/>
                <w:bCs/>
                <w:sz w:val="28"/>
                <w:szCs w:val="28"/>
              </w:rPr>
            </w:pPr>
          </w:p>
        </w:tc>
      </w:tr>
      <w:tr>
        <w:tc>
          <w:tcPr>
            <w:tcW w:w="602" w:type="dxa"/>
          </w:tcPr>
          <w:p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headerReference w:type="default" r:id="rId11"/>
      <w:head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512108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6B7E-DCDF-4A8B-971A-F3CA4D58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</w:style>
  <w:style w:type="character" w:customStyle="1" w:styleId="a6">
    <w:name w:val="Цветовое выделение"/>
    <w:uiPriority w:val="99"/>
    <w:rPr>
      <w:b/>
      <w:bCs w:val="0"/>
      <w:color w:val="26282F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837CB3DA3BB5F4C98F08A4BC5E72F91F6228DB5A3D991D3959542B2EB2433627CC11EAD80AC630800398F28AC0A8E2E4330E488D8E01F7034FFZ0p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837CB3DA3BB5F4C98F08A4BC5E72F91F6228DB4A0D693D9959542B2EB2433627CC11EAD80AC630800398F28AC0A8E2E4330E488D8E01F7034FFZ0p8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0930CCC7B3C7319115A41DD37F56B643056D2C6D8FF87211679575E07BC034DE89F6EAB6DD71EB6F22C6DC0898F7A10716323B23DCF103CFD928815D3k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7837CB3DA3BB5F4C98F08A4BC5E72F91F6228DBDA4DC9BDB96C848BAB2283165739E09AAC9A0620800398A26F30F9B3F1B3DE290C6E2036C36FD0AZEp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4</cp:revision>
  <cp:lastPrinted>2024-12-02T14:27:00Z</cp:lastPrinted>
  <dcterms:created xsi:type="dcterms:W3CDTF">2024-12-03T12:00:00Z</dcterms:created>
  <dcterms:modified xsi:type="dcterms:W3CDTF">2024-12-20T07:04:00Z</dcterms:modified>
</cp:coreProperties>
</file>