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96E9" wp14:editId="6D5A1AB2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29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2223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29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293A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2223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293A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5AA78" wp14:editId="45D98AEB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6D82F8" wp14:editId="0A464129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6D82F8" wp14:editId="0A464129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4498" wp14:editId="095B524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B92D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29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AA1A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FD61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2223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29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B92D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293A8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AA1A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FD61D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 w:rsidR="0022239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293A8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 w:rsidRPr="00293A8D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Урмарского муниципального округа от 19.04.2023 № 484 «</w:t>
      </w:r>
      <w:r w:rsidRPr="00293A8D">
        <w:rPr>
          <w:rFonts w:ascii="Times New Roman" w:hAnsi="Times New Roman" w:cs="Times New Roman"/>
          <w:sz w:val="24"/>
          <w:szCs w:val="24"/>
        </w:rPr>
        <w:t>О создании Координационного центра Урмарского муниципального округа по вопросам социальной поддержки семей граждан, призванных на военную службу по мобилизации</w:t>
      </w:r>
      <w:r w:rsidRPr="00293A8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93A8D" w:rsidRPr="00293A8D" w:rsidRDefault="00293A8D" w:rsidP="00293A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3A8D" w:rsidRPr="00293A8D" w:rsidRDefault="00293A8D" w:rsidP="00293A8D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3A8D">
        <w:rPr>
          <w:rFonts w:ascii="Times New Roman" w:hAnsi="Times New Roman" w:cs="Times New Roman"/>
          <w:sz w:val="24"/>
          <w:szCs w:val="24"/>
        </w:rPr>
        <w:t xml:space="preserve">В  соответствии  со ст. 36  Устава  Урмарского  муниципального   округа, администрация     Урмарского       муниципального      округа      Чувашской      Республики   </w:t>
      </w:r>
      <w:proofErr w:type="gramStart"/>
      <w:r w:rsidRPr="00293A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3A8D">
        <w:rPr>
          <w:rFonts w:ascii="Times New Roman" w:hAnsi="Times New Roman" w:cs="Times New Roman"/>
          <w:sz w:val="24"/>
          <w:szCs w:val="24"/>
        </w:rPr>
        <w:t xml:space="preserve"> о с т а н о в л я е т:  </w:t>
      </w:r>
    </w:p>
    <w:p w:rsidR="00293A8D" w:rsidRPr="00293A8D" w:rsidRDefault="00293A8D" w:rsidP="00293A8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A8D">
        <w:rPr>
          <w:rFonts w:ascii="Times New Roman" w:hAnsi="Times New Roman" w:cs="Times New Roman"/>
          <w:color w:val="000000"/>
          <w:sz w:val="24"/>
          <w:szCs w:val="24"/>
        </w:rPr>
        <w:tab/>
        <w:t>1. Внести в постановление администрации Урмарского муниципального округа от 19.04.2023 № 484 «</w:t>
      </w:r>
      <w:r w:rsidRPr="00293A8D">
        <w:rPr>
          <w:rFonts w:ascii="Times New Roman" w:hAnsi="Times New Roman" w:cs="Times New Roman"/>
          <w:sz w:val="24"/>
          <w:szCs w:val="24"/>
        </w:rPr>
        <w:t>О создании Координационного центра Урмарского муниципального округа по вопросам социальной поддержки семей граждан, призванных на военную службу по мобилизации</w:t>
      </w:r>
      <w:r w:rsidRPr="00293A8D">
        <w:rPr>
          <w:rFonts w:ascii="Times New Roman" w:hAnsi="Times New Roman" w:cs="Times New Roman"/>
          <w:color w:val="000000"/>
          <w:sz w:val="24"/>
          <w:szCs w:val="24"/>
        </w:rPr>
        <w:t xml:space="preserve">» следующие изменения: </w:t>
      </w:r>
    </w:p>
    <w:p w:rsidR="00293A8D" w:rsidRPr="00293A8D" w:rsidRDefault="00293A8D" w:rsidP="00293A8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3A8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приложении № 2 постановления вывести из состава «Михеев Ю.Н.  - </w:t>
      </w:r>
      <w:proofErr w:type="spellStart"/>
      <w:r w:rsidRPr="00293A8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93A8D">
        <w:rPr>
          <w:rFonts w:ascii="Times New Roman" w:hAnsi="Times New Roman" w:cs="Times New Roman"/>
          <w:sz w:val="24"/>
          <w:szCs w:val="24"/>
        </w:rPr>
        <w:t xml:space="preserve">. заместителя главы администрации Урмарского муниципального округа – начальник отдела организационно-контрольной и аналитической работы – заместитель председателя Координационного центра» и ввести «Павлов Н.А. – </w:t>
      </w:r>
      <w:proofErr w:type="spellStart"/>
      <w:r w:rsidRPr="00293A8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93A8D">
        <w:rPr>
          <w:rFonts w:ascii="Times New Roman" w:hAnsi="Times New Roman" w:cs="Times New Roman"/>
          <w:sz w:val="24"/>
          <w:szCs w:val="24"/>
        </w:rPr>
        <w:t>. заместителя главы администрации Урмарского муниципального округа – начальник отдела организационно-контрольной и аналитической работы – заместитель председателя Координационного центра»»;</w:t>
      </w:r>
    </w:p>
    <w:p w:rsidR="00293A8D" w:rsidRPr="00293A8D" w:rsidRDefault="00293A8D" w:rsidP="00293A8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A8D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93A8D">
        <w:rPr>
          <w:rFonts w:ascii="Times New Roman" w:hAnsi="Times New Roman" w:cs="Times New Roman"/>
          <w:sz w:val="24"/>
          <w:szCs w:val="24"/>
        </w:rPr>
        <w:t>Шигильдееву</w:t>
      </w:r>
      <w:proofErr w:type="spellEnd"/>
      <w:r w:rsidRPr="00293A8D">
        <w:rPr>
          <w:rFonts w:ascii="Times New Roman" w:hAnsi="Times New Roman" w:cs="Times New Roman"/>
          <w:sz w:val="24"/>
          <w:szCs w:val="24"/>
        </w:rPr>
        <w:t xml:space="preserve"> Т.В. – социального координатора филиала Государственного фонда поддержки участников специальной военной операции «Защитники Отечества» по Чувашской Республике-Чувашии»».</w:t>
      </w:r>
    </w:p>
    <w:p w:rsidR="00293A8D" w:rsidRPr="00293A8D" w:rsidRDefault="00293A8D" w:rsidP="00293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8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93A8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8D">
        <w:rPr>
          <w:rFonts w:ascii="Times New Roman" w:hAnsi="Times New Roman" w:cs="Times New Roman"/>
          <w:sz w:val="24"/>
          <w:szCs w:val="24"/>
        </w:rPr>
        <w:t>Глава  Урмарского</w:t>
      </w:r>
    </w:p>
    <w:p w:rsidR="00293A8D" w:rsidRPr="00293A8D" w:rsidRDefault="00293A8D" w:rsidP="00293A8D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A8D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В.В. Шигильдеев                        </w:t>
      </w: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A8D">
        <w:rPr>
          <w:rFonts w:ascii="Times New Roman" w:hAnsi="Times New Roman" w:cs="Times New Roman"/>
          <w:sz w:val="20"/>
          <w:szCs w:val="20"/>
        </w:rPr>
        <w:t>Павлов Николай Анатольевич</w:t>
      </w:r>
    </w:p>
    <w:p w:rsidR="00293A8D" w:rsidRPr="00293A8D" w:rsidRDefault="00293A8D" w:rsidP="00293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A8D">
        <w:rPr>
          <w:rFonts w:ascii="Times New Roman" w:hAnsi="Times New Roman" w:cs="Times New Roman"/>
          <w:sz w:val="20"/>
          <w:szCs w:val="20"/>
        </w:rPr>
        <w:t>8(835-44) 2-12-81</w:t>
      </w:r>
    </w:p>
    <w:p w:rsidR="00C65999" w:rsidRPr="00293A8D" w:rsidRDefault="00C65999" w:rsidP="00293A8D">
      <w:pPr>
        <w:spacing w:after="0" w:line="240" w:lineRule="auto"/>
        <w:ind w:right="4962"/>
        <w:jc w:val="both"/>
        <w:rPr>
          <w:rFonts w:ascii="Times New Roman" w:hAnsi="Times New Roman" w:cs="Times New Roman"/>
          <w:sz w:val="20"/>
          <w:szCs w:val="20"/>
        </w:rPr>
      </w:pPr>
    </w:p>
    <w:sectPr w:rsidR="00C65999" w:rsidRPr="00293A8D" w:rsidSect="007D268F">
      <w:headerReference w:type="default" r:id="rId11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24" w:rsidRDefault="00F90624" w:rsidP="00C65999">
      <w:pPr>
        <w:spacing w:after="0" w:line="240" w:lineRule="auto"/>
      </w:pPr>
      <w:r>
        <w:separator/>
      </w:r>
    </w:p>
  </w:endnote>
  <w:endnote w:type="continuationSeparator" w:id="0">
    <w:p w:rsidR="00F90624" w:rsidRDefault="00F90624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24" w:rsidRDefault="00F90624" w:rsidP="00C65999">
      <w:pPr>
        <w:spacing w:after="0" w:line="240" w:lineRule="auto"/>
      </w:pPr>
      <w:r>
        <w:separator/>
      </w:r>
    </w:p>
  </w:footnote>
  <w:footnote w:type="continuationSeparator" w:id="0">
    <w:p w:rsidR="00F90624" w:rsidRDefault="00F90624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14478"/>
      <w:docPartObj>
        <w:docPartGallery w:val="Page Numbers (Top of Page)"/>
        <w:docPartUnique/>
      </w:docPartObj>
    </w:sdtPr>
    <w:sdtEndPr/>
    <w:sdtContent>
      <w:p w:rsidR="00D60D34" w:rsidRDefault="00D60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8D">
          <w:rPr>
            <w:noProof/>
          </w:rPr>
          <w:t>2</w:t>
        </w:r>
        <w:r>
          <w:fldChar w:fldCharType="end"/>
        </w:r>
      </w:p>
    </w:sdtContent>
  </w:sdt>
  <w:p w:rsidR="00D60D34" w:rsidRDefault="00D60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61A3"/>
    <w:rsid w:val="000622FF"/>
    <w:rsid w:val="00152544"/>
    <w:rsid w:val="0016539A"/>
    <w:rsid w:val="001837D4"/>
    <w:rsid w:val="00222392"/>
    <w:rsid w:val="00234B51"/>
    <w:rsid w:val="00293A8D"/>
    <w:rsid w:val="002C7D15"/>
    <w:rsid w:val="002E1A79"/>
    <w:rsid w:val="00315E3A"/>
    <w:rsid w:val="003A395B"/>
    <w:rsid w:val="003B1E19"/>
    <w:rsid w:val="00403E03"/>
    <w:rsid w:val="0049417A"/>
    <w:rsid w:val="004C51BE"/>
    <w:rsid w:val="00544681"/>
    <w:rsid w:val="00574A3D"/>
    <w:rsid w:val="005C0065"/>
    <w:rsid w:val="00614AFC"/>
    <w:rsid w:val="00622E1E"/>
    <w:rsid w:val="00625091"/>
    <w:rsid w:val="006D09A2"/>
    <w:rsid w:val="007733E8"/>
    <w:rsid w:val="007973F4"/>
    <w:rsid w:val="007D268F"/>
    <w:rsid w:val="007F6CD6"/>
    <w:rsid w:val="00806479"/>
    <w:rsid w:val="008150B5"/>
    <w:rsid w:val="00827496"/>
    <w:rsid w:val="008533B7"/>
    <w:rsid w:val="00891B04"/>
    <w:rsid w:val="0098002E"/>
    <w:rsid w:val="009E7AC8"/>
    <w:rsid w:val="00AA1A20"/>
    <w:rsid w:val="00B43462"/>
    <w:rsid w:val="00B567CA"/>
    <w:rsid w:val="00B61781"/>
    <w:rsid w:val="00B65186"/>
    <w:rsid w:val="00B7013A"/>
    <w:rsid w:val="00B92D18"/>
    <w:rsid w:val="00BD1D2F"/>
    <w:rsid w:val="00C65999"/>
    <w:rsid w:val="00C729AC"/>
    <w:rsid w:val="00C86162"/>
    <w:rsid w:val="00C9172A"/>
    <w:rsid w:val="00CA29B1"/>
    <w:rsid w:val="00D60D34"/>
    <w:rsid w:val="00DD19C2"/>
    <w:rsid w:val="00DF1404"/>
    <w:rsid w:val="00E23FB5"/>
    <w:rsid w:val="00E349DF"/>
    <w:rsid w:val="00EE4895"/>
    <w:rsid w:val="00EF7316"/>
    <w:rsid w:val="00F90624"/>
    <w:rsid w:val="00FD61D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styleId="2">
    <w:name w:val="Body Text 2"/>
    <w:basedOn w:val="a"/>
    <w:link w:val="20"/>
    <w:uiPriority w:val="99"/>
    <w:semiHidden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92D18"/>
    <w:rPr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92D18"/>
    <w:pPr>
      <w:suppressAutoHyphens/>
      <w:spacing w:after="0" w:line="240" w:lineRule="auto"/>
      <w:jc w:val="both"/>
    </w:pPr>
    <w:rPr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iPriority w:val="99"/>
    <w:semiHidden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9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1448-0CE0-4C83-9011-0A8DE93A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2023-06-23T07:13:00Z</cp:lastPrinted>
  <dcterms:created xsi:type="dcterms:W3CDTF">2023-06-26T11:33:00Z</dcterms:created>
  <dcterms:modified xsi:type="dcterms:W3CDTF">2023-06-26T11:33:00Z</dcterms:modified>
</cp:coreProperties>
</file>