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Р</w:t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white"/>
        </w:rPr>
        <w:t xml:space="preserve">еестр социально ориентированных некоммерческих организаций Чувашской Республики, у которых отсутствует официальный сайт в информационно-телекоммуникационной сети </w:t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white"/>
        </w:rPr>
        <w:t xml:space="preserve">«</w:t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white"/>
        </w:rPr>
        <w:t xml:space="preserve">Интернет</w:t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white"/>
        </w:rPr>
        <w:t xml:space="preserve">»</w:t>
      </w:r>
      <w:r>
        <w:rPr>
          <w:rFonts w:ascii="PT Astra Serif" w:hAnsi="PT Astra Serif" w:eastAsia="PT Astra Serif" w:cs="PT Astra Serif"/>
          <w:bCs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bCs/>
          <w:sz w:val="24"/>
          <w:szCs w:val="24"/>
        </w:rPr>
        <w:t xml:space="preserve">(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по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состоянию на 28.06.2024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)</w:t>
      </w:r>
    </w:p>
    <w:tbl>
      <w:tblPr>
        <w:tblW w:w="94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6505"/>
        <w:gridCol w:w="2268"/>
      </w:tblGrid>
      <w:tr>
        <w:trPr>
          <w:tblHeader/>
        </w:trPr>
        <w:tc>
          <w:tcPr>
            <w:tcW w:w="715" w:type="dxa"/>
            <w:shd w:val="clear" w:color="000000" w:fill="eceff1"/>
          </w:tcPr>
          <w:p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color w:val="000000"/>
              </w:rPr>
            </w:pPr>
            <w:r>
              <w:rPr>
                <w:rFonts w:ascii="PT Astra Serif" w:hAnsi="PT Astra Serif" w:eastAsia="PT Astra Serif" w:cs="PT Astra Serif"/>
                <w:b/>
                <w:color w:val="000000"/>
                <w:lang w:val="en-US" w:eastAsia="ru-RU"/>
              </w:rPr>
              <w:t xml:space="preserve">№ п/п</w:t>
            </w:r>
          </w:p>
        </w:tc>
        <w:tc>
          <w:tcPr>
            <w:tcW w:w="6505" w:type="dxa"/>
            <w:shd w:val="clear" w:color="000000" w:fill="eceff1"/>
          </w:tcPr>
          <w:p>
            <w:pPr>
              <w:shd w:val="clear" w:color="ededed" w:themeColor="accent3" w:themeTint="33" w:fill="ededed" w:themeFill="accent3" w:themeFillTint="33"/>
              <w:spacing w:after="0" w:line="240" w:lineRule="auto"/>
              <w:jc w:val="center"/>
              <w:rPr>
                <w:rFonts w:ascii="PT Astra Serif" w:hAnsi="PT Astra Serif" w:cs="PT Astra Serif"/>
                <w:b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b/>
                <w:color w:val="000000" w:themeColor="text1"/>
                <w:lang w:eastAsia="ru-RU"/>
              </w:rPr>
              <w:t xml:space="preserve">Название организации</w:t>
            </w:r>
          </w:p>
        </w:tc>
        <w:tc>
          <w:tcPr>
            <w:tcW w:w="2268" w:type="dxa"/>
            <w:shd w:val="clear" w:color="000000" w:fill="eceff1"/>
          </w:tcPr>
          <w:p>
            <w:pPr>
              <w:spacing w:after="0" w:line="240" w:lineRule="auto"/>
              <w:ind w:right="67"/>
              <w:jc w:val="center"/>
              <w:rPr>
                <w:rFonts w:ascii="PT Astra Serif" w:hAnsi="PT Astra Serif" w:cs="PT Astra Serif"/>
                <w:b/>
                <w:color w:val="000000"/>
              </w:rPr>
            </w:pPr>
            <w:r>
              <w:rPr>
                <w:rFonts w:ascii="PT Astra Serif" w:hAnsi="PT Astra Serif" w:eastAsia="PT Astra Serif" w:cs="PT Astra Serif"/>
                <w:b/>
                <w:color w:val="000000"/>
                <w:lang w:eastAsia="ru-RU"/>
              </w:rPr>
              <w:t xml:space="preserve">Примечание</w:t>
            </w: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ЧУВАШСКОЕ РЕГИОНАЛЬНОЕ ОТДЕЛЕНИЕ ВСЕРОССИЙСКОГО </w:t>
            </w:r>
            <w:bookmarkStart w:id="0" w:name="_GoBack"/>
            <w:bookmarkEnd w:id="0"/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ОБЩЕСТВЕННОГО ДВИЖЕНИЯ ДОБРОВОЛЬЦЕВ В СФЕРЕ ЗДРАВООХРАНЕНИЯ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ВОЛОНТЕРЫ-МЕДИКИ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НЕКОММЕРЧЕСКАЯ ОРГАНИЗАЦИЯ ФОНД РЕГИОНАЛЬНОГО РАЗВИТИЯ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СОДРУЖЕСТВО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  <w:shd w:val="clear" w:color="f4b083" w:themeColor="accent2" w:themeTint="99" w:fill="f4b083" w:themeFill="accent2" w:themeFillTint="99"/>
                <w:lang w:eastAsia="ru-RU"/>
              </w:rPr>
              <w:t xml:space="preserve">БЛАГОТВОРИТЕЛЬНЫЙ ФОН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  <w:shd w:val="clear" w:color="ffffff" w:themeColor="background1" w:fill="ffffff" w:themeFill="background1"/>
                <w:lang w:eastAsia="ru-RU"/>
              </w:rPr>
              <w:t xml:space="preserve">Д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  <w:shd w:val="clear" w:color="f4b083" w:themeColor="accent2" w:themeTint="99" w:fill="f4b083" w:themeFill="accent2" w:themeFillTint="99"/>
                <w:lang w:eastAsia="ru-RU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  <w:shd w:val="clear" w:color="f4b083" w:themeColor="accent2" w:themeTint="99" w:fill="f4b083" w:themeFill="accent2" w:themeFillTint="99"/>
                <w:lang w:eastAsia="ru-RU"/>
              </w:rPr>
              <w:t xml:space="preserve">ИСКУССТВО И ТЕХНОЛОГИЯ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  <w:shd w:val="clear" w:color="f4b083" w:themeColor="accent2" w:themeTint="99" w:fill="f4b083" w:themeFill="accent2" w:themeFillTint="99"/>
                <w:lang w:eastAsia="ru-RU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РЕГИОНАЛЬНАЯ ОБЩЕСТВЕННАЯ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СПОРТИВНЫЙ КЛУБ ВЕЛОСИПЕДНОГО СПОРТА 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СУВАРЫ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 ЧУВАШСКОЙ РЕСПУБЛИКИ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ЧУВАШСКАЯ РЕСПУБЛИКАНСКАЯ МОЛОДЕЖНАЯ ОБЩЕСТВЕННАЯ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СТУДЕНЧЕСКИЙ СОВЕТ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 w:line="240" w:lineRule="auto"/>
              <w:ind w:right="-74"/>
              <w:rPr>
                <w:rFonts w:ascii="PT Astra Serif" w:hAnsi="PT Astra Serif" w:cs="PT Astra Serif"/>
                <w:color w:val="000000"/>
              </w:rPr>
            </w:pPr>
            <w:hyperlink r:id="rId9" w:tooltip="https://vk.com/away.php?to=http%3A%2F%2Fstudorg.ru&amp;cc_key=" w:history="1">
              <w:r>
                <w:rPr>
                  <w:rStyle w:val="af7"/>
                  <w:rFonts w:ascii="PT Astra Serif" w:hAnsi="PT Astra Serif" w:eastAsia="PT Astra Serif" w:cs="PT Astra Serif"/>
                  <w:color w:val="000000"/>
                  <w:highlight w:val="white"/>
                  <w:u w:val="none"/>
                </w:rPr>
                <w:t xml:space="preserve">http://studorg.ru</w:t>
              </w:r>
            </w:hyperlink>
            <w:r>
              <w:rPr>
                <w:rFonts w:ascii="PT Astra Serif" w:hAnsi="PT Astra Serif" w:eastAsia="PT Astra Serif" w:cs="PT Astra Serif"/>
                <w:color w:val="000000"/>
              </w:rPr>
              <w:t xml:space="preserve">, (сайт не загружается)</w:t>
            </w: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ЧУВАШСКОЕ РЕГИОНАЛЬНОЕ ОТДЕЛЕНИЕ МОЛОДЕЖНОЙ ОБЩЕРОССИЙСКОЙ ОБЩЕСТВЕННОЙ ОРГАНИЗАЦИИ 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РОССИЙСКИЕ СТУДЕНЧЕСКИЕ ОТРЯДЫ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ЧУВАШСКАЯ РЕСПУБЛИКАНСКАЯ ОБЩЕСТВЕННАЯ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АГЕНТСТВО ТЕРРИТОРИАЛЬНОГО РАЗВИТИЯ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ЧУВАШСКАЯ РЕГИОНАЛЬНАЯ ОБЩЕСТВЕННАЯ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ФЕДЕРАЦИЯ СМЕШАННОГО БОЕВОГО ЕДИНОБОРСТВА (ММА) ЧУВАШСКОЙ РЕСПУБЛИКИ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ЧУВАШСКОЕ РЕГИОНАЛЬНОЕ ОТДЕЛЕНИЕ ВСЕРОССИЙСКОЙ ОБЩЕСТВЕННОЙ ОРГАНИЗАЦИИ 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СОЮЗ ДОБРОВОЛЬЦЕВ РОССИИ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 w:line="240" w:lineRule="auto"/>
              <w:ind w:right="-74"/>
              <w:rPr>
                <w:rFonts w:ascii="PT Astra Serif" w:hAnsi="PT Astra Serif" w:cs="PT Astra Serif"/>
                <w:color w:val="000000"/>
              </w:rPr>
            </w:pPr>
            <w:hyperlink r:id="rId10" w:tooltip="https://vk.com/away.php?to=http%3A%2F%2Fsouzdobro.ru%2Fregion%2Frespublika-chuvashiya%2F&amp;cc_key=" w:history="1">
              <w:r>
                <w:rPr>
                  <w:rStyle w:val="af7"/>
                  <w:rFonts w:ascii="PT Astra Serif" w:hAnsi="PT Astra Serif" w:eastAsia="PT Astra Serif" w:cs="PT Astra Serif"/>
                  <w:color w:val="000000"/>
                  <w:highlight w:val="white"/>
                  <w:u w:val="none"/>
                </w:rPr>
                <w:t xml:space="preserve">http://souzdobro.ru/region/respublika-chuvashiya/</w:t>
              </w:r>
            </w:hyperlink>
          </w:p>
          <w:p>
            <w:pPr>
              <w:spacing w:after="0" w:line="240" w:lineRule="auto"/>
              <w:ind w:right="-74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/>
                <w:color w:val="000000"/>
              </w:rPr>
              <w:t xml:space="preserve">(страница не найдена)</w:t>
            </w: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СПОРТИВНО-ПАТРИОТИЧЕСКАЯ ОБЩЕСТВЕННАЯ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ГРОМ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 ЧУВАШСКОЙ РЕСПУБЛИКИ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ДЕТСКАЯ ОБЩЕСТВЕННАЯ ОРГАНИЗАЦИЯ КАЛИНИНСКОГО РАЙОНА Г.ЧЕБОКСАРЫ 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ЛИДЕР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ЧУВАШСКАЯ РЕГИОНАЛЬНАЯ СПОРТИВНАЯ ОБЩЕСТВЕННАЯ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ФЕДЕРАЦИЯ ПАРАШЮТНОГО СПОРТА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БЛАГОТВОРИТЕЛЬНЫЙ ФОНД СОЮЗА ЖЕНЩИН ЧУВАШИИ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ЧУВАШСКАЯ РЕСПУБЛИКАНСКАЯ ОБЩЕСТВЕННАЯ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ПРАВОСЛАВНЫЕ ДОБРОВОЛЬЦЫ ЧУВАШИИ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АВТОНОМНАЯ НЕКОММЕРЧЕСКАЯ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РЕСУРСНЫЙ ЦЕНТР РАЗВИТИЯ ДЕТСКИХ ОБЩЕСТВЕННЫХ ОБЪЕДИНЕНИЙ 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ОРИЕНТИР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ФИЗКУЛЬТУРНО-СПОРТИВНАЯ ОБЩЕСТВЕННАЯ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ФЕДЕРАЦИЯ ТХЭКВОНДО Г. НОВОЧЕБОКСАРСКА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 В ЧУВАШСКОЙ РЕСПУБЛИКЕ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ЧР РО ОБЩЕРОССИЙСКОЙ ОБЩЕСТВЕННОЙ БЛАГОТВОРИТЕЛЬНОЙ ОРГАНИЗАЦИИ ПОМОЩИ ИНВАЛИДАМ С УМСТВЕННОЙ ОТСТАЛОСТЬЮ 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СПЕЦИАЛЬНАЯ ОЛИМПИАДА РОССИИ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ЧУВАШСКАЯ РЕСПУБЛИКАНСКАЯ ОБЩЕСТВЕННАЯ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ЦЕНТР СОЦИАЛЬНО - ТРУДОВОЙ АДАПТАЦИИ МОЛОДЕЖИ 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ПЕРЕКРЕСТОК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ЧУВАШСКАЯ РЕСПУБЛИКАНСКАЯ ОБЩЕСТВЕННАЯ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ФОНД ИМЕНИ Г.Н.СМИРНОВА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РЕГИОНАЛЬНОЕ ОТДЕЛЕНИЕ 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СОЮЗ ХУДОЖНИКОВ ЧУВАШИИ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 ВСЕРОССИЙСКОЙ ТВОРЧЕСКОЙ ОБЩЕСТВЕННОЙ ОРГАНИЗАЦИИ 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СОЮЗ ХУДОЖНИКОВ РОССИИ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lang w:eastAsia="ru-RU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 w:line="240" w:lineRule="auto"/>
              <w:ind w:right="67"/>
              <w:rPr>
                <w:rFonts w:ascii="PT Astra Serif" w:hAnsi="PT Astra Serif" w:cs="PT Astra Serif"/>
                <w:color w:val="000000"/>
              </w:rPr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ОБЩЕСТВЕННАЯ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ФЕДЕРАЦИЯ ФИТНЕСА ГОРОДА ЧЕБОКСАР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АВТОНОМНАЯ НЕКОММЕРЧЕСКАЯ ОРГАНИЗАЦИЯ СОЦИАЛЬНОЙ РЕАБИЛИТАЦИИ ДЕТЕЙ И ПОДРОСТКОВ С СИНДРОМОМ ДАУНА 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СОЛНЦЕ НА ЛАДОНИ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БЛАГОТВОРИТЕЛЬНЫЙ ФОНД КОМПЛЕКСНОГО СОПРОВОЖДЕНИЯ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КРЫЛЬЯ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ЧУВАШСКАЯ РЕСПУБЛИКАНСКАЯ ОБЩЕСТВЕННАЯ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АССОЦИАЦИЯ УЧАСТНИКОВ ФЕДЕРАЛЬНОЙ ПРОГРАММЫ ПОДГОТОВКИ УПРАВЛЕНЧЕСКИХ КАДРОВ ДЛЯ ОТРАСЛЕЙ НАРОДНОГО ХОЗЯЙСТВА РФ 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РАЗВИТИЕ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МАРИИНСКО - ПОСАДСКАЯ РАЙОННАЯ ОБЩЕСТВЕННАЯ ДЕТСКАЯ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СЕСПЕЛ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 (ПОДСНЕЖНИК)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ОБЩЕСТВЕННАЯ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ФЕДЕРАЦИЯ ФУТБОЛА КАЛИНИНСКОГО РАЙОНА 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НОВЫЙ ГОРОД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 ГОРОДА ЧЕБОКСАРЫ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  <w:shd w:val="clear" w:color="fbe4d5" w:themeColor="accent2" w:themeTint="33" w:fill="fbe4d5" w:themeFill="accent2" w:themeFillTint="33"/>
              </w:rPr>
              <w:t xml:space="preserve">БЛАГОТВОРИТЕЛЬНЫЙ ФОНД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  <w:shd w:val="clear" w:color="fbe4d5" w:themeColor="accent2" w:themeTint="33" w:fill="fbe4d5" w:themeFill="accent2" w:themeFillTint="33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  <w:shd w:val="clear" w:color="fbe4d5" w:themeColor="accent2" w:themeTint="33" w:fill="fbe4d5" w:themeFill="accent2" w:themeFillTint="33"/>
              </w:rPr>
              <w:t xml:space="preserve">СОЦИАЛЬНО ОТВЕТСТВЕННАЯ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  <w:shd w:val="clear" w:color="fbe4d5" w:themeColor="accent2" w:themeTint="33" w:fill="fbe4d5" w:themeFill="accent2" w:themeFillTint="33"/>
              </w:rPr>
              <w:t xml:space="preserve">КОМАНДА ОБЫЧНЫХ ЛЮДЕЙ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  <w:shd w:val="clear" w:color="fbe4d5" w:themeColor="accent2" w:themeTint="33" w:fill="fbe4d5" w:themeFill="accent2" w:themeFillTint="33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  <w:shd w:val="clear" w:color="f4b083" w:themeColor="accent2" w:themeTint="99" w:fill="f4b083" w:themeFill="accent2" w:themeFillTint="99"/>
              </w:rPr>
              <w:t xml:space="preserve">АВТОНОМНА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  <w:shd w:val="clear" w:color="ededed" w:themeColor="accent3" w:themeTint="33" w:fill="ededed" w:themeFill="accent3" w:themeFillTint="33"/>
              </w:rPr>
              <w:t xml:space="preserve">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  <w:shd w:val="clear" w:color="f4b083" w:themeColor="accent2" w:themeTint="99" w:fill="f4b083" w:themeFill="accent2" w:themeFillTint="99"/>
              </w:rPr>
              <w:t xml:space="preserve">НЕКОММЕРЧЕСКАЯ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  <w:shd w:val="clear" w:color="f4b083" w:themeColor="accent2" w:themeTint="99" w:fill="f4b083" w:themeFill="accent2" w:themeFillTint="99"/>
              </w:rPr>
              <w:t xml:space="preserve">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  <w:shd w:val="clear" w:color="f4b083" w:themeColor="accent2" w:themeTint="99" w:fill="f4b083" w:themeFill="accent2" w:themeFillTint="99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  <w:shd w:val="clear" w:color="f4b083" w:themeColor="accent2" w:themeTint="99" w:fill="f4b083" w:themeFill="accent2" w:themeFillTint="99"/>
              </w:rPr>
              <w:t xml:space="preserve">КУЛЬТУРА +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  <w:shd w:val="clear" w:color="f4b083" w:themeColor="accent2" w:themeTint="99" w:fill="f4b083" w:themeFill="accent2" w:themeFillTint="99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ЧУВАШСКАЯ РЕСПУБЛИКАНСКАЯ МОЛОДЕЖНАЯ ОБЩЕСТВЕННАЯ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РЕСПУБЛИКАНСКИЙ ВОЛОНТЕРСКИЙ ЦЕНТР 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ДЕЙСТВУЙ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ЧУВАШСКОЕ РЕСПУБЛИКАНСКОЕ ОТДЕЛЕНИЕ ОБЩЕСТВЕННОЙ ОРГАНИЗАЦИИ 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ВСЕРОССИЙСКОЕ ОБЩЕСТВО СПАСАНИЯ НА ВОДАХ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АВТОНОМНАЯ НЕКОММЕРЧЕСКАЯ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ЦЕНТР АНТИНАРКОТИЧЕСКОЙ ПРОПАГАНДЫ 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МОТИВАЦИЯ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ОБЩЕСТВЕННЫЙ ФОНД РАЗВИТИЯ НАУЧНО-ТЕХНИЧЕСКОГО ТВОРЧЕСТВА 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КУЛИБИН.КЛУБ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  <w:shd w:val="clear" w:color="fbe4d5" w:themeColor="accent2" w:themeTint="33" w:fill="fbe4d5" w:themeFill="accent2" w:themeFillTint="33"/>
              </w:rPr>
              <w:t xml:space="preserve">ЧУВАШСКАЯ РЕГИОНАЛЬНА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  <w:shd w:val="clear" w:color="ffffff" w:themeColor="background1" w:fill="ffffff" w:themeFill="background1"/>
              </w:rPr>
              <w:t xml:space="preserve">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  <w:shd w:val="clear" w:color="fbe4d5" w:themeColor="accent2" w:themeTint="33" w:fill="fbe4d5" w:themeFill="accent2" w:themeFillTint="33"/>
              </w:rPr>
              <w:t xml:space="preserve">ОБЩЕСТВЕННАЯ ОРГАНИЗАЦИ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  <w:shd w:val="clear" w:color="ffffff" w:themeColor="background1" w:fill="ffffff" w:themeFill="background1"/>
              </w:rPr>
              <w:t xml:space="preserve">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  <w:shd w:val="clear" w:color="fbe4d5" w:themeColor="accent2" w:themeTint="33" w:fill="fbe4d5" w:themeFill="accent2" w:themeFillTint="33"/>
              </w:rPr>
              <w:t xml:space="preserve">ВЕТЕРАНОВ ВОЙНЫ И ТРУД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  <w:shd w:val="clear" w:color="ffffff" w:themeColor="background1" w:fill="ffffff" w:themeFill="background1"/>
              </w:rPr>
              <w:t xml:space="preserve">А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  <w:shd w:val="clear" w:color="fbe4d5" w:themeColor="accent2" w:themeTint="33" w:fill="fbe4d5" w:themeFill="accent2" w:themeFillTint="33"/>
              </w:rPr>
              <w:t xml:space="preserve">АКЦИОНЕРНОГО ОБЩЕСТВ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  <w:shd w:val="clear" w:color="ffffff" w:themeColor="background1" w:fill="ffffff" w:themeFill="background1"/>
              </w:rPr>
              <w:t xml:space="preserve">А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  <w:shd w:val="clear" w:color="fbe4d5" w:themeColor="accent2" w:themeTint="33" w:fill="fbe4d5" w:themeFill="accent2" w:themeFillTint="33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  <w:shd w:val="clear" w:color="fbe4d5" w:themeColor="accent2" w:themeTint="33" w:fill="fbe4d5" w:themeFill="accent2" w:themeFillTint="33"/>
              </w:rPr>
              <w:t xml:space="preserve">ЧЕБОКСАРСКИЙ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  <w:shd w:val="clear" w:color="fbe4d5" w:themeColor="accent2" w:themeTint="33" w:fill="fbe4d5" w:themeFill="accent2" w:themeFillTint="33"/>
              </w:rPr>
              <w:t xml:space="preserve">ЭЛЕКТРОАППАРАТНЫЙ ЗАВОД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  <w:shd w:val="clear" w:color="fbe4d5" w:themeColor="accent2" w:themeTint="33" w:fill="fbe4d5" w:themeFill="accent2" w:themeFillTint="33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АВТОНОМНАЯ НЕКОММЕРЧЕСКАЯ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ЦЕНТР РАЗВИТИЯ КУЛЬТУРЫ, ИСКУССТВА И ТВОРЧЕСТВА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ЧУВАШСКАЯ РЕГИОНАЛЬНАЯ ОБЩЕСТВЕННАЯ ОРГАНИЗАЦИЯ ПО РЕАЛИЗАЦИИ СОЦИАЛЬНЫХ ПРОГРАММ 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ГОРОД ДОБРЫХ ДЕЛ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ЧУВАШСКАЯ РЕСПУБЛИКАНСКАЯ МОЛОДЕЖНАЯ ОБЩЕСТВЕННАЯ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МОЛОДЕЖНЫЕ СОЦИАЛЬНЫЕ ТЕХНОЛОГИИ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АВТОНОМНАЯ НЕКОММЕРЧЕСКАЯ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ИЗДАТЕЛЬСКО-ПРОСВЕТИТЕЛЬСКИЙ ЦЕНТР 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ПЯТОЕ ИЗМЕРЕНИЕ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АВТОНОМНАЯ НЕКОММЕРЧЕСКАЯ ОРГАНИЗАЦИЯ ДОПОЛНИТЕЛЬНОГО ОБРАЗОВАНИЯ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ИНСТИТУТ РЕГИОНАЛЬНОГО РАЗВИТИЯ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АВТОНОМНАЯ НЕКОММЕРЧЕСКАЯ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ДЕТИ ОТЧИЗНЫ - ДОСТОЙНАЯ СМЕНА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АВТОНОМНАЯ НЕКОММЕРЧЕСКАЯ ОРГАНИЗАЦИЯ ЦЕНТР РАЗВИТИЯ МОЛОДЁЖНЫХ 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ИНИЦИАТИВ «ЮНОСТЬ»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 w:line="240" w:lineRule="auto"/>
              <w:ind w:right="67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Есть домен </w:t>
            </w:r>
            <w:r>
              <w:rPr>
                <w:rFonts w:ascii="PT Astra Serif" w:hAnsi="PT Astra Serif" w:eastAsia="PT Astra Serif" w:cs="PT Astra Serif"/>
              </w:rPr>
              <w:t xml:space="preserve">юность21.р</w:t>
            </w:r>
            <w:r>
              <w:rPr>
                <w:rFonts w:ascii="PT Astra Serif" w:hAnsi="PT Astra Serif" w:eastAsia="PT Astra Serif" w:cs="PT Astra Serif"/>
              </w:rPr>
              <w:t xml:space="preserve">ф</w:t>
            </w:r>
            <w:r>
              <w:rPr>
                <w:rFonts w:ascii="PT Astra Serif" w:hAnsi="PT Astra Serif" w:eastAsia="PT Astra Serif" w:cs="PT Astra Serif"/>
              </w:rPr>
              <w:t xml:space="preserve">, но он без хостинга</w:t>
            </w: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АВТОНОМНАЯ НЕКОММЕРЧЕСКАЯ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АГЕНТСТВО КРЕАТИВНЫХ ИНИЦИАТИВ 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КУЛЬТУРА 3.0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АВТОНОМНАЯ НЕКОММЕРЧЕСКАЯ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ЦЕНТР ПОДДЕРЖКИ И РАЗВИТИЯ КУЛЬТУРНЫХ ИНИЦИАТИВ 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АЛЬЯНС ТАНЦЕВАЛЬНОГО СПОРТА И ИСКУССТВА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БЛАГОТВОРИТЕЛЬНЫЙ ФОНД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РУЧКИ ПОМОЩИ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АВТОНОМНАЯ НЕКОММЕРЧЕСКАЯ ОРГАНИЗАЦИЯ ПРОСВЕТИТЕЛЬСКО-ОЗДОРОВИТЕЛЬНЫЙ ЦЕНТР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МОЛОДОСТЬ НАВСЕГДА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АВТОНОМНАЯ НЕКОММЕРЧЕСКАЯ ОРГАНИЗАЦИЯ В ОБЛАСТИ КУЛЬТУРЫ И ИСКУССТВА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ПЛАНЕТА ЛИДЕРОВ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АВТОНОМНАЯ НЕКОММЕРЧЕСКАЯ ОРГАНИЗАЦИЯ ДОПОЛНИТЕЛЬНОГО ОБРАЗОВАНИЯ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НЕШКОЛА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БЛАГОТВОРИТЕЛЬНЫЙ ФОНД ПОДДЕРЖКИ СОЦИАЛЬНЫХ ИНИЦИАТИВ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РАЗВИТИЕ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АВТОНОМНАЯ НЕКОММЕРЧЕСКАЯ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ЧУВАШМУЛЬТФИЛЬМ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АВТОНОМНАЯ НЕКОММЕРЧЕСКАЯ ОРГАНИЗАЦИЯ СОЦИАЛЬНОЙ РЕАБИЛИТАЦИИ ЛИЦ СО СЛОЖНОЙ СТРУКТУРОЙ ДЕФЕКТА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НАШ МАЛЕНЬКИЙ МИР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ЧАСТНОЕ ОБРАЗОВАТЕЛЬНОЕ УЧРЕЖДЕНИЕ ДОПОЛНИТЕЛЬНОГО ПРОФЕССИОНАЛЬНОГО ОБРАЗОВАНИЯ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АССОЦИАЦИЯ ИНФОРМАЦИОННЫХ РАБОТНИКОВ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ЧУВАШСКАЯ РЕСПУБЛИКАНСКАЯ ОБЩЕСТВЕННАЯ БЛАГОТВОРИТЕЛЬНАЯ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ДОБРЫЕ ЛЮДИ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БЛАГОТВОРИТЕЛЬНЫЙ ФОНД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БЛАГО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НЕКОММЕРЧЕСКОЕ ПАРТНЕРСТВО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МЕГАЦЕЛЬ-ЛУЧШИЙ ГОРОД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ЧУВАШСКАЯ РЕГИОНАЛЬНАЯ ОБЩЕСТВЕННАЯ ОРГАНИЗАЦИЯ ДЕТЕЙ-ИНВАЛИДОВ И ИХ РОДИТЕЛЕЙ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ДЕТИ-АНГЕЛЫ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ЧУВАШСКАЯ РЕСПУБЛИКАНСКАЯ ОБЩЕСТВЕННАЯ ОРГАНИЗАЦИЯ СОДЕЙСТВИЯ ВЕТЕРАНАМ ДЕСАНТНЫХ ВОЙСК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СОЮЗ ДЕСАНТНИКОВ ЧУВАШСКОЙ РЕСПУБЛИКИ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РЕГИОНАЛЬНАЯ ФИЗКУЛЬТУРНО-СПОРТИВНАЯ ОБЩЕСТВЕННАЯ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СОЮЗ ТХЭКВОНДО ЧУВАШИИ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РЕГИОНАЛЬНАЯ ЭКОЛОГИЧЕСКАЯ ОБЩЕСТВЕННАЯ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ЗЕЛЕНЫЙ ГОРОД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 ЧУВАШСКОЙ РЕСПУБЛИК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И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 w:line="240" w:lineRule="auto"/>
              <w:ind w:right="-74"/>
              <w:rPr>
                <w:rFonts w:ascii="PT Astra Serif" w:hAnsi="PT Astra Serif" w:cs="PT Astra Serif"/>
                <w:color w:val="000000" w:themeColor="text1"/>
              </w:rPr>
            </w:pPr>
            <w:hyperlink r:id="rId11" w:tooltip="https://vk.com/away.php?to=https%3A%2F%2F%E7%E5%EB%E5%ED%FB%E9%E3%EE%F0%EE%E421.%F0%F4%2F&amp;cc_key=" w:history="1">
              <w:r>
                <w:rPr>
                  <w:rStyle w:val="af7"/>
                  <w:rFonts w:ascii="PT Astra Serif" w:hAnsi="PT Astra Serif" w:eastAsia="PT Astra Serif" w:cs="PT Astra Serif"/>
                  <w:color w:val="000000"/>
                  <w:highlight w:val="white"/>
                  <w:u w:val="none"/>
                </w:rPr>
                <w:t xml:space="preserve">https://зеленыйгород21.рф/</w:t>
              </w:r>
            </w:hyperlink>
            <w:r>
              <w:rPr>
                <w:rFonts w:ascii="PT Astra Serif" w:hAnsi="PT Astra Serif" w:cs="PT Astra Serif"/>
              </w:rPr>
              <w:t xml:space="preserve"> (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сайт не загружается</w:t>
            </w:r>
            <w:r>
              <w:rPr>
                <w:rFonts w:ascii="PT Astra Serif" w:hAnsi="PT Astra Serif" w:eastAsia="PT Astra Serif" w:cs="PT Astra Serif"/>
                <w:i/>
                <w:iCs/>
                <w:color w:val="000000" w:themeColor="text1"/>
              </w:rPr>
              <w:t xml:space="preserve">)</w:t>
            </w: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АВТОНОМНАЯ НЕКОММЕРЧЕСКАЯ ОРГАНИЗАЦИЯ СОДЕЙСТВИЯ РАЗВИТИЮ КУЛЬТУРЫ,ТУРИЗМА И СПОРТА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АРАБЕСК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  <w:shd w:val="clear" w:color="ffffff" w:themeColor="background1" w:fill="ffffff" w:themeFill="background1"/>
              </w:rPr>
              <w:t xml:space="preserve">ЧЕБОКСАРСКАЯ ГОРОДСКАЯ ОБЩЕСТВЕННАЯ ОРГАНИЗАЦИЯ ВЕТЕРАНОВ (ПЕНСИОНЕРОВ) ВОЙНЫ, ТРУДА, ВООРУЖЕННЫХ СИЛ И ПРАВООХРАНИТЕЛЬНЫХ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ОРГАНОВ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РЕГИОНАЛЬНАЯ ОБЩЕСТВЕННАЯ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ФЕДЕРАЦИЯ СПОРТИВНОГО ТУРИЗМА ЧУВАШСКОЙ РЕСПУБЛИКИ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БЛАГОТВОРИТЕЛЬНЫЙ ФОНД ПОМОЩИ ДЕТЯМ С ДЕТСКИМ ЦЕРЕБРАЛЬНЫМ ПАРАЛИЧОМ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АЛИ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 w:line="240" w:lineRule="auto"/>
              <w:ind w:right="-74"/>
              <w:rPr>
                <w:rFonts w:ascii="PT Astra Serif" w:hAnsi="PT Astra Serif" w:cs="PT Astra Serif"/>
              </w:rPr>
            </w:pPr>
            <w:hyperlink r:id="rId12" w:tooltip="https://vk.com/away.php?to=http%3A%2F%2Fwfali.ru%2F&amp;cc_key=" w:history="1">
              <w:r>
                <w:rPr>
                  <w:rStyle w:val="af7"/>
                  <w:rFonts w:ascii="PT Astra Serif" w:hAnsi="PT Astra Serif" w:eastAsia="PT Astra Serif" w:cs="PT Astra Serif"/>
                  <w:color w:val="000000"/>
                  <w:highlight w:val="white"/>
                  <w:u w:val="none"/>
                </w:rPr>
                <w:t xml:space="preserve">http://wfali.ru/</w:t>
              </w:r>
            </w:hyperlink>
            <w:r>
              <w:rPr>
                <w:rFonts w:ascii="PT Astra Serif" w:hAnsi="PT Astra Serif" w:eastAsia="PT Astra Serif" w:cs="PT Astra Serif"/>
              </w:rPr>
              <w:t xml:space="preserve">. (сайт в разработке)</w:t>
            </w: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БЛАГОТВОРИТЕЛЬНЫЙ ФОНД СОЮЗА ЖЕНЩИН ЧУВАШИИ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БЛАГОТВОРИТЕЛЬНЫЙ ФОНД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ПОМОЩИ ДЕТЯМ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СОСТРАДАНИЕ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ОБЩЕСТВЕННАЯ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ПОИСКОВЫЙ ОТРЯД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ПАМЯТЬ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 ЧУВАШСКОГО ГОСУДАРСТВЕННОГО ПЕДАГОГИЧЕСКОГО УНИВЕРСИТЕТА ИМЕНИ И.Я. ЯКОВЛЕВА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 ЧУВАШСКОЙ РЕСПУБЛИКИ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ЧУВАШСКАЯ РЕГИОНАЛЬНАЯ ОБЩЕСТВЕННАЯ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СОВЕТ МОЛОДЫХ БИБЛИОТЕКАРЕЙ ЧУВАШИИ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БЛАГОТВОРИТЕЛЬНЫЙ ФОНД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ОПОРА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ЧУВАШСКОЕ РЕСПУБЛИКАНСКОЕ РЕГИОНАЛЬНОЕ ОТДЕЛЕНИЕ ОБЩЕРОССИЙСКОЙ ОБЩЕСТВЕННОЙ БЛАГОТВОРИТЕЛЬНОЙ ОРГАНИЗАЦИИ ПОМОЩИ ИНВАЛИДАМ С УМСТВЕННОЙ ОТСТАЛОСТЬЮ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СПЕЦИАЛЬНАЯ ОЛИМПИАДА РОССИИ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АВТОНОМНАЯ НЕКОММЕРЧЕСКАЯ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АКАДЕМИЯ ПРОФЕССИЙ И КОМПЕТЕНЦИЙ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МЕСТНАЯ РЕЛИГИОЗНАЯ ОРГАНИЗАЦИЯ ПРАВОСЛАВНЫЙ ПРИХОД ХРАМА СВЯТОЙ ТРОИЦЫ С. АТРАТЬ АЛАТЫРСКОГО РАЙОНА ЧУВАШСКОЙ РЕСПУБЛИКИ АЛАТЫРСКОЙ ЕПАРХИИ РУССКОЙ ПРАВОСЛАВНОЙ ЦЕРКВИ (МОСКОВСКИЙ ПАТРИАРХАТ)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НЕКОММЕРЧЕСКАЯ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БЛАГОТВОРИТЕЛЬНЫЙ ФОНД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ЧЕМЕН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АВТОНОМНАЯ НЕКОММЕРЧЕСКАЯ ОРГАНИЗАЦИЯ ФУТБОЛЬНЫЙ КЛУБ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ХИМИК-АВГУСТ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ОБЩЕСТВЕННАЯ СПОРТИВНАЯ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ФЕДЕРАЦИЯ ФИТНЕС-АЭРОБИКИ КОМСОМОЛЬСКОГО РАЙОНА ЧУВАШСКОЙ РЕСПУБЛИКИ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МЕСТНАЯ РЕЛИГИОЗНАЯ ОРГАНИЗАЦИЯ МУСУЛЬМАН ГОРОДА АЛАТЫРЯ ЧУВАШСКОЙ РЕСПУБЛИКИ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ИСЛАМСКИЙ ЦЕНТР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МЕСТНАЯ РЕЛИГИОЗНАЯ ОРГАНИЗАЦИЯ ПРАВОСЛАВНЫЙ ПРИХОД ХРАМА РОЖДЕСТВА ПРЕСВЯТОЙ БОГОРОДИЦЫ Г.АЛАТЫРЬ ЧУВАШСКОЙ РЕСПУБЛИКИ АЛАТЫРСКОЙ ЕПАРХИИ РУССКОЙ ПРАВОСЛАВНОЙ ЦЕРКВИ (МОСКОВСКИЙ ПАТРИАРХАТ)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МЕСТНАЯ РЕЛИГИОЗНАЯ ОРГАНИЗАЦИЯ ПРАВОСЛАВНЫЙ ПРИХОД ХРАМА ВОЗДВИЖЕНИЯ КРЕСТА ГОСПОДНЯ Г. АЛАТЫРЬ ЧУВАШСКОЙ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РЕСПУБЛИКИ АЛАТЫРСКОЙ ЕПАРХИИ РУССКОЙ ПРАВОСЛАВНОЙ ЦЕРКВИ (МОСКОВСКИЙ ПАТРИАРХАТ)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МЕСТНАЯ РЕЛИГИОЗНАЯ ОРГАНИЗАЦИЯ ПРАВОСЛАВНЫЙ ПРИХОД ХРАМА СВЯТИТЕЛЯ НИКОЛАЯ Г.АЛАТЫРЬ ЧУВАШСКОЙ РЕСПУБЛИКИ АЛАТЫРСКОЙ ЕПАРХИИ РУССКОЙ ПРАВОСЛАВНОЙ ЦЕРКВИ (МОСКОВСКИЙ ПАТРИАРХАТ)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РЕЛИГИОЗНАЯ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СВЯТО-ТРОИЦКИЙ ПРАВОСЛАВНЫЙ МУЖСКОЙ МОНАСТЫРЬ Г. АЛАТЫРЬ ЧУВАШСКОЙ РЕСПУБЛИКИ АЛАТЫРСКОЙ ЕПАРХИИ РУССКОЙ ПРАВОСЛАВНОЙ ЦЕРКВИ (МОСКОВСКИЙ ПАТРИАРХАТ)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МЕСТНАЯ РЕЛИГИОЗНАЯ ОРГАНИЗАЦИЯ ПРАВОСЛАВНЫЙ ПРИХОД ХРАМА СВЯТОГО АПОСТОЛА ИАКОВА АЛФЕЕВА Г.АЛАТЫРЬ ЧУВАШСКОЙ РЕСПУБЛИКИ АЛАТЫРСКАЯ ЕПАРХИЯ РУССКОЙ ПРАВОСЛАВНОЙ ЦЕРКВИ (МОСКОВСКИЙ ПАТРИАРХАТ)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ОБЩЕСТВЕННАЯ ОРГАНИЗАЦИЯ ТЕРРИТОРИАЛЬНОГО ОБЩЕСТВЕННОГО САМОУПРАВЛЕНИЯ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ЗАПАДНЫЙ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 ГОРОДА АЛАТЫРЯ ЧУВАШСКОЙ РЕСПУБЛИКИ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РЕЛИГИОЗНАЯ ОРГАНИЗАЦИЯ ПОДВОРЬЕ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РОЖДЕСТВЕНСКИЙ СКИТ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 СВЯТО-ТРОИЦКОГО ПРАВОСЛАВНОГО МУЖСКОГО МОНАСТЫРЯ Г. АЛАТЫРЬ ЧУВАШСКОЙ РЕСПУБЛИКИ АЛАТЫРСКОЙ ЕПАРХИИ РУССКОЙ ПРАВОСЛАВНОЙ ЦЕРКВИ (МОСКОВСКИЙ ПАТРИАРХАТ)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ОБЩЕСТВЕННАЯ ОРГАНИЗАЦИЯ ТЕРРИТОРИАЛЬНОГО ОБЩЕСТВЕННОГО САМОУПРАВЛЕНИЯ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СТРЕЛКА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 ГОРОДА АЛАТЫРЬ ЧУВАШСКОЙ РЕСПУБЛИКИ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ОБЩЕСТВЕННАЯ ОРГАНИЗАЦИЯ ТЕРРИТОРИАЛЬНОГО ОБЩЕСТВЕННОГО САМОУПРАВЛЕНИЯ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СЕВЕРО-ВОСТОЧНЫЙ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 ГОРОДА АЛАТЫРЬ ЧУВАШСКОЙ РЕСПУБЛИКИ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МЕСТНАЯ РЕЛИГИОЗНАЯ ОРГАНИЗАЦИЯ ПРАВОСЛАВНЫЙ ПРИХОД ХРАМА ИВЕРСКОЙ ИКОНЫ БОЖИЕЙ МАТЕРИ Г. АЛАТЫРЬ ЧУВАШСКОЙ РЕСПУБЛИКИ АЛАТЫРСКОЙ ЕПАРХИИ РУССКОЙ ПРАВОСЛАВНОЙ ЦЕРКВИ (МОСКОВСКИЙ ПАТРИАРХАТ)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МЕСТНАЯ РЕЛИГИОЗНАЯ ОРГАНИЗАЦИЯ ПРАВОСЛАВНЫЙ ПРИХОД ХРАМА ИКОНЫ БОЖИЕЙ МАТЕРИ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НЕЧАЯННАЯ РАДОСТЬ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 Г.АЛАТЫРЬ ЧУВАШСКОЙ РЕСПУБЛИКИ АЛАТЫРСКОЙ ЕПАРХИИ РУССКОЙ ПРАВОСЛАВНОЙ ЦЕРКВИ (МОСКОВСКИЙ ПАТРИАРХАТ)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АВТОНОМНАЯ НЕКОММЕРЧЕСКАЯ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СОЗДАНИЕ ДУХОВНО-ПРОСВЕТИТЕЛЬСКИХ ЦЕНТРОВ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МЕСТНАЯ РЕЛИГИОЗНАЯ ОРГАНИЗАЦИЯ ПРАВОСЛАВНЫЙ ПРИХОД ХРАМА СВЯТОГО МУЧЕНИКА ИОАННА ВОИНА Г. АЛАТЫРЬ ЧУВАШСКОЙ РЕСПУБЛИКИ АЛАТЫРСКОЙ ЕПАРХИИ РУССКОЙ ПРАВОСЛАВНОЙ ЦЕРКВИ (МОСКОВСКИЙ ПАТРИАРХАТ)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НЕКОММЕРЧЕСКИЙ ПРАВОСЛАВНЫЙ БЛАГОТВОРИТЕЛЬНЫЙ ФОНД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АЛАТЫРЬ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ОБЩЕСТВЕННАЯ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НАРОДНАЯ ДРУЖИНА ГОРОДА КАНАША ЧУВАШСКОЙ РЕСПУБЛИКИ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ОБЩЕСТВЕННАЯ СПОРТИВНАЯ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ФЕДЕРАЦИЯ ФИТНЕС-АЭРОБИКИ ГОРОДА КАНАШ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ОБЩЕСТВЕННАЯ ОРГАНИЗАЦИЯ Г. НОВОЧЕБОКСАРСКА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ХОККЕЙНО-СПОРТИВНЫЙ КЛУБ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СОКОЛ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РЕГИОНАЛЬНАЯ СПОРТИВНАЯ ОБЩЕСТВЕННАЯ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ФЕДЕРАЦИЯ ХОККЕЯ ЧУВАШСКОЙ РЕСПУБЛИКИ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ind w:right="-74"/>
              <w:rPr>
                <w:rFonts w:ascii="PT Astra Serif" w:hAnsi="PT Astra Serif" w:cs="PT Astra Serif"/>
                <w:color w:val="000000" w:themeColor="text1"/>
              </w:rPr>
            </w:pPr>
            <w:hyperlink r:id="rId13" w:tooltip="https://vk.com/away.php?to=http%3A%2F%2Ffh21.ru&amp;cc_key=" w:history="1">
              <w:r>
                <w:rPr>
                  <w:rStyle w:val="af7"/>
                  <w:rFonts w:ascii="PT Astra Serif" w:hAnsi="PT Astra Serif" w:eastAsia="PT Astra Serif" w:cs="PT Astra Serif"/>
                  <w:color w:val="000000"/>
                  <w:highlight w:val="white"/>
                  <w:u w:val="none"/>
                </w:rPr>
                <w:t xml:space="preserve">http://fh21.ru</w:t>
              </w:r>
            </w:hyperlink>
            <w:r>
              <w:rPr>
                <w:rFonts w:ascii="PT Astra Serif" w:hAnsi="PT Astra Serif" w:cs="PT Astra Serif"/>
                <w:color w:val="000000" w:themeColor="text1"/>
              </w:rPr>
              <w:t xml:space="preserve"> (сайт не загружается)</w:t>
            </w: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ЧАСТНОЕ ОБРАЗОВАТЕЛЬНОЕ УЧРЕЖДЕНИЕ ДОПОЛНИТЕЛЬНОГО ПРОФЕССИОНАЛЬНОГО ОБРАЗОВАНИЯ АВТОШКОЛА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ДРАЙВИН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БЛАГОТВОРИТЕЛЬНЫЙ ФОНД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ДЕТЯМ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НОВОЧЕБОКСАРСКАЯ ГОРОДСКАЯ ОБЩЕСТВЕННАЯ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ФЕДЕРАЦИЯ СПОРТИВНОЙ И ОЗДОРОВИТЕЛЬНОЙ АЭРОБИКИ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ОБЩЕСТВЕННАЯ СПОРТИВНАЯ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ФЕДЕРАЦИЯ ФИТНЕС-АЭРОБИКИ ГОРОДА НОВОЧЕБОКСАРСК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БЛАГОТВОРИТЕЛЬНЫЙ ФОНД ПОМОЩИ ДЕТЯМ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ПОМОГИТЕ ДЕТЯМ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БЛАГОТВОРИТЕЛЬНЫЙ ФОНД СОДЕЙСТВИЯ РАЗВИТИЮ ОТКРЫТЫХ СОЦИАЛЬНЫХ ТЕРРИТОРИЙ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РОСТ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ОБЩЕСТВЕННАЯ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ФЕДЕРАЦИЯ ТЯЖЕЛОЙ АТЛЕТИКИ ЧУВАШСКОЙ РЕСПУБЛИКИ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МЕСТНАЯ РЕЛИГИОЗНАЯ ОРГАНИЗАЦИЯ ПРАВОСЛАВНЫЙ ПРИХОД ХРАМА ВОСКРЕСЕНИЯ ХРИСТОВА Г. ЧЕБОКСАРЫ ЧУВАШСКОЙ РЕСПУБЛИКИ ЧЕБОКСАРСКО-ЧУВАШСКОЙ ЕПАРХИИ РУССКОЙ ПРАВОСЛАВНОЙ ЦЕРКВИ (МОСКОВСКИЙ ПАТРИАРХАТ)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БЛАГОТВОРИТЕЛЬНЫЙ ФОНД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ИСКУССТВО И ТЕХНОЛОГИЯ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ЧУВАШСКОЕ РЕСПУБЛИКАНСКОЕ ОТДЕЛЕНИЕ ОБЩЕРОССИЙСКОЙ ОБЩЕСТВЕННОЙ ОРГАНИЗАЦИИ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РОССИЙСКИЙ КРАСНЫЙ КРЕСТ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МЕЖРЕГИОНАЛЬНАЯ ОБЩЕСТВЕННАЯ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ЧУВАШСКИЙ НАЦИОНАЛЬНЫЙ КОНГРЕСС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ЧУВАШСКАЯ РЕСПУБЛИКАНСКАЯ ОБЩЕСТВЕННАЯ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АССОЦИАЦИЯ КОМПОЗИТОРОВ ЧУВАШСКОЙ РЕСПУБЛИКИ - ТВОРЧЕСКИЙ СОЮЗ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ЧАСТНОЕ ОБЩЕОБРАЗОВАТЕЛЬНОЕ УЧРЕЖДЕНИЕ ЦЕНТР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ИНТЕЛЛЕКТ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ЧУВАШСКАЯ РЕСПУБЛИКАНСКАЯ ОБЩЕСТВЕННАЯ ОРГАНИЗАЦИЯ ИНВАЛИДОВ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СОЮЗ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ЧЕРНОБЫЛЬ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ОБЩЕСТВЕННАЯ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ФЕДЕРАЦИЯ БАСКЕТБОЛА ЧУВАШСКОЙ РЕСПУБЛИКИ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ОБЩЕСТВЕННАЯ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ФЕДЕРАЦИЯ ПОЖАРНО-СПАСАТЕЛЬНОГО СПОРТА ЧУВАШСКОЙ РЕСПУБЛИКИ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НЕКОММЕРЧЕСКАЯ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БЛАГОТВОРИТЕЛЬНЫЙ ФОНД МЕЖРЕГИОНАЛЬНОЙ ОБЩЕСТВЕННОЙ ОРГАНИЗАЦИИ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ЧУВАШСКИЙ НАЦИОНАЛЬНЫЙ КОНГРЕСС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ОБЩЕСТВЕННАЯ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ФЕДЕРАЦИЯ УШУ ЧУВАШСКОЙ РЕСПУБЛИКИ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ЧУВАШСКАЯ РЕСПУБЛИКАНСКАЯ ОРГАНИЗАЦИЯ ОБЩЕРОССИЙСКОЙ ОБЩЕСТВЕННОЙ ОРГАНИЗАЦИИ ИНВАЛИДОВ ВОЙНЫ В АФГАНИСТАНЕ И ВОЕННОЙ ТРАВМЫ -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ИНВАЛИДЫ ВОЙНЫ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ЧУВАШСКАЯ РЕСПУБЛИКАНСКАЯ ОБЩЕСТВЕННАЯ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КЛУБ БАРДОВСКОЙ ПЕСНИ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ЖИВАЯ СТРУНА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ЧЕБОКСАРСКАЯ ГОРОДСКАЯ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ФИЗКУЛЬТУРНО-СПОРТИВНЫЙ КЛУБ ИНВАЛИДОВ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ФЕНИКС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 ЧУВАШСКОЙ РЕГИОНАЛЬНОЙ ОРГАНИЗАЦИИ ОБЩЕРОССИЙСКОЙ ОБЩЕСТВЕННОЙ ОРГАНИЗАЦИИ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ВСЕРОССИЙСКОЕ ОБЩЕСТВО ИНВАЛИДОВ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НЕКОММЕРЧЕСКАЯ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БЛАГОТВОРИТЕЛЬНЫЙ ФОНД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НАСЛЕДИЕ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НЕГОСУДАРСТВЕННОЕ ОБРАЗОВАТЕЛЬНОЕ ЧАСТНОЕ УЧРЕЖДЕНИЕ ДОПОЛНИТЕЛЬНОГО ПРОФЕССИОНАЛЬНОГО ОБРАЗОВАНИЯ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УЧЕБНО-ТРЕНИРОВОЧНЫЙ ЦЕНТР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ЦЕРБЕР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ind w:right="-74"/>
              <w:rPr>
                <w:rFonts w:ascii="PT Astra Serif" w:hAnsi="PT Astra Serif" w:cs="PT Astra Serif"/>
                <w:color w:val="000000" w:themeColor="text1"/>
              </w:rPr>
            </w:pPr>
            <w:hyperlink r:id="rId14" w:tooltip="https://vk.com/away.php?to=http%3A%2F%2F%F6%E5%F0%E1%E5%F021.%F0%F3%F1&amp;cc_key=" w:history="1">
              <w:r>
                <w:rPr>
                  <w:rStyle w:val="af7"/>
                  <w:rFonts w:ascii="PT Astra Serif" w:hAnsi="PT Astra Serif" w:eastAsia="PT Astra Serif" w:cs="PT Astra Serif"/>
                  <w:color w:val="000000"/>
                  <w:highlight w:val="white"/>
                  <w:u w:val="none"/>
                </w:rPr>
                <w:t xml:space="preserve">цербер21.рус</w:t>
              </w:r>
            </w:hyperlink>
            <w:r>
              <w:rPr>
                <w:rFonts w:ascii="PT Astra Serif" w:hAnsi="PT Astra Serif" w:cs="PT Astra Serif"/>
                <w:color w:val="000000" w:themeColor="text1"/>
              </w:rPr>
              <w:t xml:space="preserve"> (сайт не загружается)</w:t>
            </w: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ЧУВАШСКОЕ РЕГИОНАЛЬНОЕ ОТДЕЛЕНИЕ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РОССИЙСКОГО ОБЩЕСТВЕННОГО БЛАГОТВОРИТЕЛЬНОГО ФОНДА ВЕТЕРАНОВ (ПЕНСИОНЕРОВ) ВОЙНЫ, ТРУДА И ВООРУЖЕННЫХ СИЛ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БЛАГОТВОРИТЕЛЬНЫЙ ФОНД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ЛЫЖНИК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РЕГИОНАЛЬНАЯ ФИЗКУЛЬТУРНО-СПОРТИВНАЯ ОБЩЕСТВЕННАЯ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ФЕДЕРАЦИЯ ВОСТОЧНОГО БОЕВОГО ЕДИНОБОРСТВА ЧУВАШСКОЙ РЕСПУБЛИКИ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АВТОНОМНАЯ НЕКОММЕРЧЕСКАЯ ОРГАНИЗАЦИЯ ДОПОЛНИТЕЛЬНОГО ПРОФЕССИОНАЛЬНОГО ОБРАЗОВАНИЯ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ОБРАЗОВАТЕЛЬНЫЙ ЦЕНТР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ПРОФЕССИОНАЛ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НЕГОСУДАРСТВЕННОЕ ОБРАЗОВАТЕЛЬНОЕ УЧРЕЖДЕНИЕ ДОПОЛНИТЕЛЬНОГО ПРОФЕССИОНАЛЬНОГО ОБРАЗОВАНИЯ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НАУЧНО-ОБРАЗОВАТЕЛЬНЫЙ ЦЕНТР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ЭКРА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 ОБЩЕСТВА С ОГРАНИЧЕННОЙ ОТВЕТСТВЕННОСТЬЮ НАУЧНО-ПРОИЗВОДСТВЕННОЕ ПРЕДПРИЯТИЕ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ЭКРА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ЧУВАШСКАЯ РЕСПУБЛИКАНСКАЯ МОЛОДЕЖНАЯ ОБЩЕСТВЕННАЯ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АССОЦИАЦИЯ ОРГАНОВ УЧЕНИЧЕСКОГО, СТУДЕНЧЕСКОГО САМОУПРАВЛЕНИЯ ЧУВАШСКОЙ РЕСПУБЛИКИ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СТУДЕНЧЕСТВО ЧУВАШИИ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ОБЩЕСТВЕННАЯ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КАЗАЧИЙ КУЛЬТУРНЫЙ ЦЕНТР ЧУВАШСКОЙ РЕСПУБЛИКИ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ЧУВАШСКАЯ РЕСПУБЛИКАНСКАЯ БЛАГОТВОРИТЕЛЬНАЯ ОБЩЕСТВЕННАЯ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ДОБРОЕ ДЕЛО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ЧЕБОКСАРСКАЯ ГОРОДСКАЯ МОЛОДЕЖНАЯ ОБЩЕСТВЕННАЯ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ВОЛОНТЕРСКИЙ ЦЕНТР ГОРОДА ЧЕБОКСАРЫ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ЧУВАШСКАЯ РЕСПУБЛИКАНСКАЯ ОБЩЕСТВЕННАЯ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ПРАВОСЛАВНЫЕ ДОБРОВОЛЬЦЫ ЧУВАШИИ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БЛАГОТВОРИТЕЛЬНЫЙ ФОНД ПОДДЕРЖКИ ДЕТСКО-ЮНОШЕСКОГО ЗДОРОВЬЯ И СПОРТА ИМЕНИ ОЛЕГА ИГОРЕВИЧА КОРТУНОВА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БЛАГОТВОРИТЕЛЬНЫЙ ФОНД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ДЛЯ ОДАРЕННЫХ ДЕТЕЙ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ИМЕНА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ЧУВАШСКАЯ РЕСПУБЛИКАНСКАЯ ОБЩЕСТВЕННАЯ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ВОЛЖСКИЕ КУЛЬТУРНЫЕ ИНИЦИАТИВЫ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БЛАГОТВОРИТЕЛЬНЫЙ ФОНД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ЮНЫЙ СПОРТСМЕН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ЧЕБОКСАРСКАЯ ГОРОДСКАЯ МОЛОДЕЖНАЯ ОБЩЕСТВЕННАЯ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МОЛОДЕЖНОЕ КУЛЬТУРНОЕ СООБЩЕСТВО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РЕГИОНАЛЬНАЯ ОБЩЕСТВЕННАЯ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ФЕДЕРАЦИЯ СОВРЕМЕННОГО ПЯТИБОРЬЯ ЧУВАШСКОЙ РЕСПУБЛИКИ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ЧУВАШСКАЯ РЕСПУБЛИКАНСКАЯ ОБЩЕСТВЕННАЯ ОРГАНИЗАЦИЯ ПО ФОРМИРОВАНИЮ ГРАЖДАНСКОГО ОБЩЕСТВА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СОВЕТ ОТЦОВ ЧУВАШИИ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ОБЩЕСТВЕННАЯ СПОРТИВНАЯ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ФЕДЕРАЦИЯ ЧИР СПОРТА И ЧЕРЛИДИНГА ГОРОДА ЧЕБОКСАРЫ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ФОНД КУЛЬТУРНО-ИСТОРИЧЕСКОГО НАСЛЕДИЯ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ПАМЯТЬ ПОКОЛЕНИЙ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 ИМЕНИ ЗОДЧЕГО П.Е.ЕГОРОВА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АВТОНОМНАЯ НЕКОММЕРЧЕСКАЯ ОРГАНИЗАЦИЯ СОДЕЙСТВИЯ РАЗВИТИЮ ВНУТРЕННЕГО ТУРИЗМА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МУЗЕИ СЕЛЬСКОГО ТУРИЗМА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БЛАГОТВОРИТЕЛЬНЫЙ ФОНД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ОСНОВА ЖИЗНИ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БЛАГОТВОРИТЕЛЬНЫЙ ФОНД ЗАЩИТЫ ЖИВОТНЫХ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ДРУЖОК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ЧАСТНОЕ ПРОФЕССИОНАЛЬНОЕ ОБРАЗОВАТЕЛЬНОЕ УЧРЕЖДЕНИЕ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ЦЕНТР ИНДУСТРИИ КРАСОТЫ ЧБК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ОБЩЕСТВЕННАЯ СПОРТИВНАЯ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ФЕДЕРАЦИЯ ФИТНЕС-АЭРОБИКИ МИКРОРАЙОНА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НОВЫЙ ГОРОД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 КАЛИНИНСКОГО РАЙОНА ГОРОДА ЧЕБОКСАРЫ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БЛАГОТВОРИТЕЛЬНЫЙ ФОНД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МИЛОСЕРДИЕ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ФОНД РАЗВИТИЯ ЧУВАШИИ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ПЕРЛЕ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ОБЩЕСТВЕННАЯ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ЦЕНТР РУССКОЙ КУЛЬТУРЫ ЧУВАШСКОЙ РЕСПУБЛИКИ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  <w:tr>
        <w:tc>
          <w:tcPr>
            <w:tcW w:w="715" w:type="dxa"/>
            <w:shd w:val="clear" w:color="ffffff" w:fill="ffffff"/>
          </w:tcPr>
          <w:p>
            <w:pPr>
              <w:pStyle w:val="af9"/>
              <w:numPr>
                <w:numId w:val="4"/>
                <w:ilvl w:val="0"/>
              </w:numPr>
              <w:shd w:val="clear" w:color="ffffff" w:themeColor="background1" w:fill="ffffff" w:themeFill="background1"/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5" w:type="dxa"/>
            <w:shd w:val="clear" w:color="ffffff" w:fill="ffffff"/>
          </w:tcPr>
          <w:p>
            <w:pPr>
              <w:shd w:val="clear" w:color="ffffff" w:themeColor="background1" w:fill="ffffff" w:themeFill="background1"/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ОБЩЕСТВЕННАЯ ОРГАНИЗАЦИЯ 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СОЮЗ ПРОФЕССИОНАЛЬНЫХ ПИСАТЕЛЕЙ ЧУВАШСКОЙ РЕСПУБЛИКИ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»</w:t>
            </w:r>
          </w:p>
        </w:tc>
        <w:tc>
          <w:tcPr>
            <w:tcW w:w="2268" w:type="dxa"/>
            <w:shd w:val="clear" w:color="ffffff" w:fill="ffffff"/>
          </w:tcPr>
          <w:p>
            <w:pPr>
              <w:spacing w:after="0"/>
            </w:pPr>
          </w:p>
        </w:tc>
      </w:tr>
    </w:tbl>
    <w:p/>
    <w:sectPr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17E40782">
      <w:start w:val="1"/>
      <w:numFmt w:val="bullet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3"/>
      </w:rPr>
    </w:lvl>
    <w:lvl w:ilvl="1" w:tplc="4C607FA0">
      <w:start w:val="1"/>
      <w:numFmt w:val="bullet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3"/>
      </w:rPr>
    </w:lvl>
    <w:lvl w:ilvl="2" w:tplc="BBE00CAA">
      <w:start w:val="1"/>
      <w:numFmt w:val="bullet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3"/>
      </w:rPr>
    </w:lvl>
    <w:lvl w:ilvl="3" w:tplc="26141DA8">
      <w:start w:val="1"/>
      <w:numFmt w:val="bullet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3"/>
      </w:rPr>
    </w:lvl>
    <w:lvl w:ilvl="4" w:tplc="224E73D4">
      <w:start w:val="1"/>
      <w:numFmt w:val="bullet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3"/>
      </w:rPr>
    </w:lvl>
    <w:lvl w:ilvl="5" w:tplc="24541E7A">
      <w:start w:val="1"/>
      <w:numFmt w:val="bullet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3"/>
      </w:rPr>
    </w:lvl>
    <w:lvl w:ilvl="6" w:tplc="7FF8E7DA">
      <w:start w:val="1"/>
      <w:numFmt w:val="bullet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3"/>
      </w:rPr>
    </w:lvl>
    <w:lvl w:ilvl="7" w:tplc="5B4AB5EE">
      <w:start w:val="1"/>
      <w:numFmt w:val="bullet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3"/>
      </w:rPr>
    </w:lvl>
    <w:lvl w:ilvl="8" w:tplc="E0ACE75C">
      <w:start w:val="1"/>
      <w:numFmt w:val="bullet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3"/>
      </w:rPr>
    </w:lvl>
  </w:abstractNum>
  <w:abstractNum w:abstractNumId="1">
    <w:multiLevelType w:val="hybridMultilevel"/>
    <w:lvl w:ilvl="0" w:tplc="AFCA43BE">
      <w:start w:val="1"/>
      <w:numFmt w:val="decimal"/>
      <w:lvlText w:val="%1."/>
      <w:lvlJc w:val="left"/>
      <w:pPr>
        <w:ind w:left="720" w:hanging="360"/>
      </w:pPr>
    </w:lvl>
    <w:lvl w:ilvl="1" w:tplc="3702CCB2">
      <w:start w:val="1"/>
      <w:numFmt w:val="lowerLetter"/>
      <w:lvlText w:val="%2."/>
      <w:lvlJc w:val="left"/>
      <w:pPr>
        <w:ind w:left="1440" w:hanging="360"/>
      </w:pPr>
    </w:lvl>
    <w:lvl w:ilvl="2" w:tplc="4E3CEBE4">
      <w:start w:val="1"/>
      <w:numFmt w:val="lowerRoman"/>
      <w:lvlText w:val="%3."/>
      <w:lvlJc w:val="right"/>
      <w:pPr>
        <w:ind w:left="2160" w:hanging="180"/>
      </w:pPr>
    </w:lvl>
    <w:lvl w:ilvl="3" w:tplc="1318EC1C">
      <w:start w:val="1"/>
      <w:numFmt w:val="decimal"/>
      <w:lvlText w:val="%4."/>
      <w:lvlJc w:val="left"/>
      <w:pPr>
        <w:ind w:left="2880" w:hanging="360"/>
      </w:pPr>
    </w:lvl>
    <w:lvl w:ilvl="4" w:tplc="9156109A">
      <w:start w:val="1"/>
      <w:numFmt w:val="lowerLetter"/>
      <w:lvlText w:val="%5."/>
      <w:lvlJc w:val="left"/>
      <w:pPr>
        <w:ind w:left="3600" w:hanging="360"/>
      </w:pPr>
    </w:lvl>
    <w:lvl w:ilvl="5" w:tplc="3A7ACD9E">
      <w:start w:val="1"/>
      <w:numFmt w:val="lowerRoman"/>
      <w:lvlText w:val="%6."/>
      <w:lvlJc w:val="right"/>
      <w:pPr>
        <w:ind w:left="4320" w:hanging="180"/>
      </w:pPr>
    </w:lvl>
    <w:lvl w:ilvl="6" w:tplc="E31AE7F8">
      <w:start w:val="1"/>
      <w:numFmt w:val="decimal"/>
      <w:lvlText w:val="%7."/>
      <w:lvlJc w:val="left"/>
      <w:pPr>
        <w:ind w:left="5040" w:hanging="360"/>
      </w:pPr>
    </w:lvl>
    <w:lvl w:ilvl="7" w:tplc="B60C7ABA">
      <w:start w:val="1"/>
      <w:numFmt w:val="lowerLetter"/>
      <w:lvlText w:val="%8."/>
      <w:lvlJc w:val="left"/>
      <w:pPr>
        <w:ind w:left="5760" w:hanging="360"/>
      </w:pPr>
    </w:lvl>
    <w:lvl w:ilvl="8" w:tplc="991EB19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CF56B8EA">
      <w:start w:val="1"/>
      <w:numFmt w:val="bullet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 w:tplc="9FF4C7B0">
      <w:start w:val="1"/>
      <w:numFmt w:val="bullet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 w:tplc="2C308A50">
      <w:start w:val="1"/>
      <w:numFmt w:val="bullet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 w:tplc="A326917E">
      <w:start w:val="1"/>
      <w:numFmt w:val="bullet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 w:tplc="39DCFAA4">
      <w:start w:val="1"/>
      <w:numFmt w:val="bullet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 w:tplc="F41A1AD4">
      <w:start w:val="1"/>
      <w:numFmt w:val="bullet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 w:tplc="9CA276D0">
      <w:start w:val="1"/>
      <w:numFmt w:val="bullet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 w:tplc="81785A80">
      <w:start w:val="1"/>
      <w:numFmt w:val="bullet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 w:tplc="6AE8DCF2">
      <w:start w:val="1"/>
      <w:numFmt w:val="bullet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abstractNum w:abstractNumId="3">
    <w:multiLevelType w:val="hybridMultilevel"/>
    <w:lvl w:ilvl="0" w:tplc="91943E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4E3D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B426AD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A4AF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8865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6F7C76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A2C4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B0D1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B18B3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 w:tplc="B16CEE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39C42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A68CB4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2C43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768C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C8AE1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70C8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D4CF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48069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 w:tplc="B05AFD82">
      <w:start w:val="1"/>
      <w:numFmt w:val="decimal"/>
      <w:lvlText w:val="%1."/>
      <w:lvlJc w:val="left"/>
      <w:pPr>
        <w:ind w:left="644" w:hanging="360"/>
      </w:pPr>
    </w:lvl>
    <w:lvl w:ilvl="1" w:tplc="1CCC38F8">
      <w:start w:val="1"/>
      <w:numFmt w:val="lowerLetter"/>
      <w:lvlText w:val="%2."/>
      <w:lvlJc w:val="left"/>
      <w:pPr>
        <w:ind w:left="1440" w:hanging="360"/>
      </w:pPr>
    </w:lvl>
    <w:lvl w:ilvl="2" w:tplc="D0B078AA">
      <w:start w:val="1"/>
      <w:numFmt w:val="lowerRoman"/>
      <w:lvlText w:val="%3."/>
      <w:lvlJc w:val="right"/>
      <w:pPr>
        <w:ind w:left="2160" w:hanging="180"/>
      </w:pPr>
    </w:lvl>
    <w:lvl w:ilvl="3" w:tplc="8BA83F0C">
      <w:start w:val="1"/>
      <w:numFmt w:val="decimal"/>
      <w:lvlText w:val="%4."/>
      <w:lvlJc w:val="left"/>
      <w:pPr>
        <w:ind w:left="2880" w:hanging="360"/>
      </w:pPr>
    </w:lvl>
    <w:lvl w:ilvl="4" w:tplc="42504140">
      <w:start w:val="1"/>
      <w:numFmt w:val="lowerLetter"/>
      <w:lvlText w:val="%5."/>
      <w:lvlJc w:val="left"/>
      <w:pPr>
        <w:ind w:left="3600" w:hanging="360"/>
      </w:pPr>
    </w:lvl>
    <w:lvl w:ilvl="5" w:tplc="83CA72E2">
      <w:start w:val="1"/>
      <w:numFmt w:val="lowerRoman"/>
      <w:lvlText w:val="%6."/>
      <w:lvlJc w:val="right"/>
      <w:pPr>
        <w:ind w:left="4320" w:hanging="180"/>
      </w:pPr>
    </w:lvl>
    <w:lvl w:ilvl="6" w:tplc="C944D4C0">
      <w:start w:val="1"/>
      <w:numFmt w:val="decimal"/>
      <w:lvlText w:val="%7."/>
      <w:lvlJc w:val="left"/>
      <w:pPr>
        <w:ind w:left="5040" w:hanging="360"/>
      </w:pPr>
    </w:lvl>
    <w:lvl w:ilvl="7" w:tplc="4DA4016C">
      <w:start w:val="1"/>
      <w:numFmt w:val="lowerLetter"/>
      <w:lvlText w:val="%8."/>
      <w:lvlJc w:val="left"/>
      <w:pPr>
        <w:ind w:left="5760" w:hanging="360"/>
      </w:pPr>
    </w:lvl>
    <w:lvl w:ilvl="8" w:tplc="DC7E7B3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5" w:customStyle="1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ab" w:customStyle="1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FooterChar" w:customStyle="1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ad" w:customStyle="1">
    <w:name w:val="Нижний колонтитул Знак"/>
    <w:link w:val="ac"/>
    <w:uiPriority w:val="99"/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band1Horz">
      <w:tcPr>
        <w:shd w:val="clear" w:color="a9bee4" w:themeColor="accent1" w:themeTint="75" w:fill="a9bee4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band1Horz">
      <w:tcPr>
        <w:shd w:val="clear" w:color="b3d0eb" w:themeColor="accent5" w:themeTint="75" w:fill="b3d0eb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tcPr>
        <w:shd w:val="clear" w:color="cfdbf0" w:themeColor="accent1" w:themeTint="40" w:fill="cfdbf0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tcPr>
        <w:shd w:val="clear" w:color="d5e5f4" w:themeColor="accent5" w:themeTint="40" w:fill="d5e5f4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styleId="af0" w:customStyle="1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styleId="af3" w:customStyle="1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563c1"/>
      <w:u w:val="single"/>
    </w:rPr>
  </w:style>
  <w:style w:type="character" w:styleId="af8">
    <w:name w:val="FollowedHyperlink"/>
    <w:basedOn w:val="a0"/>
    <w:uiPriority w:val="99"/>
    <w:semiHidden/>
    <w:unhideWhenUsed/>
    <w:rPr>
      <w:color w:val="954f72"/>
      <w:u w:val="single"/>
    </w:rPr>
  </w:style>
  <w:style w:type="paragraph" w:styleId="msonormal0" w:customStyle="1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xl65" w:customStyle="1">
    <w:name w:val="xl65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eceff1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xl66" w:customStyle="1">
    <w:name w:val="xl66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xl67" w:customStyle="1">
    <w:name w:val="xl67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xl68" w:customStyle="1">
    <w:name w:val="xl68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UnresolvedMention" w:customStyle="1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3" w:customStyle="1">
    <w:name w:val="Обычный (веб)1"/>
    <w:uiPriority w:val="9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fc" w:customStyle="1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vk.com/away.php?to=http%3A%2F%2Fstudorg.ru&amp;cc_key=" TargetMode="External"/><Relationship Id="rId10" Type="http://schemas.openxmlformats.org/officeDocument/2006/relationships/hyperlink" Target="https://vk.com/away.php?to=http%3A%2F%2Fsouzdobro.ru%2Fregion%2Frespublika-chuvashiya%2F&amp;cc_key=" TargetMode="External"/><Relationship Id="rId11" Type="http://schemas.openxmlformats.org/officeDocument/2006/relationships/hyperlink" Target="https://vk.com/away.php?to=https%3A%2F%2F%E7%E5%EB%E5%ED%FB%E9%E3%EE%F0%EE%E421.%F0%F4%2F&amp;cc_key=" TargetMode="External"/><Relationship Id="rId12" Type="http://schemas.openxmlformats.org/officeDocument/2006/relationships/hyperlink" Target="https://vk.com/away.php?to=http%3A%2F%2Fwfali.ru%2F&amp;cc_key=" TargetMode="External"/><Relationship Id="rId13" Type="http://schemas.openxmlformats.org/officeDocument/2006/relationships/hyperlink" Target="https://vk.com/away.php?to=http%3A%2F%2Ffh21.ru&amp;cc_key=" TargetMode="External"/><Relationship Id="rId14" Type="http://schemas.openxmlformats.org/officeDocument/2006/relationships/hyperlink" Target="https://vk.com/away.php?to=http%3A%2F%2F%F6%E5%F0%E1%E5%F021.%F0%F3%F1&amp;cc_key=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haracters>13555</Characters>
  <CharactersWithSpaces>15902</CharactersWithSpaces>
  <Company/>
  <DocSecurity>0</DocSecurity>
  <HyperlinksChanged>false</HyperlinksChanged>
  <Lines>112</Lines>
  <LinksUpToDate>false</LinksUpToDate>
  <Pages>8</Pages>
  <Paragraphs>31</Paragraphs>
  <ScaleCrop>false</ScaleCrop>
  <SharedDoc>false</SharedDoc>
  <Template>Normal</Template>
  <TotalTime>4</TotalTime>
  <Words>2378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2024-08-19T10:18:00Z</cp:lastPrinted>
  <dcterms:created xsi:type="dcterms:W3CDTF">2024-08-19T10:15:00Z</dcterms:created>
  <dcterms:modified xsi:type="dcterms:W3CDTF">2024-08-19T10:19:00Z</dcterms:modified>
</cp:coreProperties>
</file>