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1E0" w:firstRow="1" w:lastRow="1" w:firstColumn="1" w:lastColumn="1" w:noHBand="0" w:noVBand="0"/>
      </w:tblPr>
      <w:tblGrid>
        <w:gridCol w:w="3881"/>
        <w:gridCol w:w="1506"/>
        <w:gridCol w:w="4394"/>
      </w:tblGrid>
      <w:tr w:rsidR="00DC3449" w:rsidRPr="000B07D2" w:rsidTr="007B7DA8">
        <w:trPr>
          <w:trHeight w:val="283"/>
        </w:trPr>
        <w:tc>
          <w:tcPr>
            <w:tcW w:w="3881" w:type="dxa"/>
            <w:shd w:val="clear" w:color="auto" w:fill="auto"/>
          </w:tcPr>
          <w:p w:rsidR="00DC3449" w:rsidRPr="000B07D2" w:rsidRDefault="00DC3449" w:rsidP="007B7DA8">
            <w:pPr>
              <w:keepNext/>
              <w:spacing w:after="0" w:line="240" w:lineRule="auto"/>
              <w:jc w:val="center"/>
              <w:outlineLvl w:val="0"/>
              <w:rPr>
                <w:rFonts w:ascii="Times New Roman" w:eastAsia="Times New Roman" w:hAnsi="Times New Roman" w:cs="Times New Roman"/>
                <w:b/>
                <w:sz w:val="28"/>
                <w:szCs w:val="26"/>
                <w:lang w:eastAsia="ru-RU"/>
              </w:rPr>
            </w:pPr>
            <w:r w:rsidRPr="000B07D2">
              <w:rPr>
                <w:rFonts w:ascii="Times New Roman" w:eastAsia="Times New Roman" w:hAnsi="Times New Roman" w:cs="Times New Roman"/>
                <w:b/>
                <w:sz w:val="28"/>
                <w:szCs w:val="26"/>
                <w:lang w:eastAsia="ru-RU"/>
              </w:rPr>
              <w:t>Ч</w:t>
            </w:r>
            <w:r w:rsidRPr="000B07D2">
              <w:rPr>
                <w:rFonts w:ascii="Times New Roman" w:eastAsia="Times New Roman" w:hAnsi="Times New Roman" w:cs="Times New Roman"/>
                <w:b/>
                <w:color w:val="202124"/>
                <w:sz w:val="28"/>
                <w:szCs w:val="26"/>
                <w:shd w:val="clear" w:color="auto" w:fill="FFFFFF"/>
                <w:lang w:eastAsia="ru-RU"/>
              </w:rPr>
              <w:t>ӑ</w:t>
            </w:r>
            <w:r w:rsidRPr="000B07D2">
              <w:rPr>
                <w:rFonts w:ascii="Times New Roman" w:eastAsia="Times New Roman" w:hAnsi="Times New Roman" w:cs="Times New Roman"/>
                <w:b/>
                <w:sz w:val="28"/>
                <w:szCs w:val="26"/>
                <w:lang w:eastAsia="ru-RU"/>
              </w:rPr>
              <w:t>ваш</w:t>
            </w:r>
            <w:r w:rsidRPr="000B07D2">
              <w:rPr>
                <w:rFonts w:ascii="TimesEC" w:eastAsia="Times New Roman" w:hAnsi="TimesEC" w:cs="TimesEC"/>
                <w:b/>
                <w:sz w:val="28"/>
                <w:szCs w:val="26"/>
                <w:lang w:eastAsia="ru-RU"/>
              </w:rPr>
              <w:t xml:space="preserve"> </w:t>
            </w:r>
            <w:r w:rsidRPr="000B07D2">
              <w:rPr>
                <w:rFonts w:ascii="Times New Roman" w:eastAsia="Times New Roman" w:hAnsi="Times New Roman" w:cs="Times New Roman"/>
                <w:b/>
                <w:sz w:val="28"/>
                <w:szCs w:val="26"/>
                <w:lang w:eastAsia="ru-RU"/>
              </w:rPr>
              <w:t>Республики</w:t>
            </w:r>
          </w:p>
          <w:p w:rsidR="00DC3449" w:rsidRPr="000B07D2" w:rsidRDefault="00DC3449" w:rsidP="007B7DA8">
            <w:pPr>
              <w:keepNext/>
              <w:spacing w:after="0" w:line="240" w:lineRule="auto"/>
              <w:jc w:val="center"/>
              <w:outlineLvl w:val="0"/>
              <w:rPr>
                <w:rFonts w:ascii="TimesEC" w:eastAsia="Times New Roman" w:hAnsi="TimesEC" w:cs="Times New Roman"/>
                <w:b/>
                <w:sz w:val="28"/>
                <w:szCs w:val="26"/>
                <w:lang w:eastAsia="ru-RU"/>
              </w:rPr>
            </w:pPr>
          </w:p>
          <w:p w:rsidR="00DC3449" w:rsidRPr="000B07D2" w:rsidRDefault="00DC3449" w:rsidP="007B7DA8">
            <w:pPr>
              <w:spacing w:after="0" w:line="240" w:lineRule="auto"/>
              <w:jc w:val="center"/>
              <w:rPr>
                <w:rFonts w:ascii="Times New Roman" w:eastAsia="Times New Roman" w:hAnsi="Times New Roman" w:cs="Times New Roman"/>
                <w:b/>
                <w:sz w:val="28"/>
                <w:szCs w:val="26"/>
                <w:lang w:eastAsia="ru-RU"/>
              </w:rPr>
            </w:pPr>
            <w:r w:rsidRPr="000B07D2">
              <w:rPr>
                <w:rFonts w:ascii="Times New Roman" w:eastAsia="Times New Roman" w:hAnsi="Times New Roman" w:cs="Times New Roman"/>
                <w:b/>
                <w:sz w:val="28"/>
                <w:szCs w:val="26"/>
                <w:lang w:eastAsia="ru-RU"/>
              </w:rPr>
              <w:t>Улат</w:t>
            </w:r>
            <w:r w:rsidRPr="000B07D2">
              <w:rPr>
                <w:rFonts w:ascii="Times New Roman" w:eastAsia="Times New Roman" w:hAnsi="Times New Roman" w:cs="Times New Roman"/>
                <w:b/>
                <w:color w:val="202124"/>
                <w:sz w:val="28"/>
                <w:szCs w:val="26"/>
                <w:shd w:val="clear" w:color="auto" w:fill="FFFFFF"/>
                <w:lang w:eastAsia="ru-RU"/>
              </w:rPr>
              <w:t>ӑ</w:t>
            </w:r>
            <w:r w:rsidRPr="000B07D2">
              <w:rPr>
                <w:rFonts w:ascii="Times New Roman" w:eastAsia="Times New Roman" w:hAnsi="Times New Roman" w:cs="Times New Roman"/>
                <w:b/>
                <w:sz w:val="28"/>
                <w:szCs w:val="26"/>
                <w:lang w:eastAsia="ru-RU"/>
              </w:rPr>
              <w:t>р</w:t>
            </w:r>
            <w:r w:rsidRPr="000B07D2">
              <w:rPr>
                <w:rFonts w:ascii="TimesEC" w:eastAsia="Times New Roman" w:hAnsi="TimesEC" w:cs="TimesEC"/>
                <w:b/>
                <w:sz w:val="28"/>
                <w:szCs w:val="26"/>
                <w:lang w:eastAsia="ru-RU"/>
              </w:rPr>
              <w:t xml:space="preserve"> </w:t>
            </w:r>
            <w:r w:rsidRPr="000B07D2">
              <w:rPr>
                <w:rFonts w:ascii="Times New Roman" w:eastAsia="Times New Roman" w:hAnsi="Times New Roman" w:cs="Times New Roman"/>
                <w:b/>
                <w:sz w:val="28"/>
                <w:szCs w:val="26"/>
                <w:lang w:eastAsia="ru-RU"/>
              </w:rPr>
              <w:t>хула</w:t>
            </w:r>
          </w:p>
          <w:p w:rsidR="00DC3449" w:rsidRPr="000B07D2" w:rsidRDefault="00DC3449" w:rsidP="007B7DA8">
            <w:pPr>
              <w:spacing w:after="0" w:line="240" w:lineRule="auto"/>
              <w:jc w:val="center"/>
              <w:rPr>
                <w:rFonts w:ascii="TimesEC" w:eastAsia="Times New Roman" w:hAnsi="TimesEC" w:cs="Times New Roman"/>
                <w:b/>
                <w:sz w:val="28"/>
                <w:szCs w:val="26"/>
                <w:lang w:eastAsia="ru-RU"/>
              </w:rPr>
            </w:pPr>
            <w:r w:rsidRPr="000B07D2">
              <w:rPr>
                <w:rFonts w:ascii="Times New Roman" w:eastAsia="Times New Roman" w:hAnsi="Times New Roman" w:cs="Times New Roman"/>
                <w:b/>
                <w:sz w:val="28"/>
                <w:szCs w:val="26"/>
                <w:lang w:eastAsia="ru-RU"/>
              </w:rPr>
              <w:t>АДМИНИСТРАЦИЙЕ</w:t>
            </w:r>
          </w:p>
          <w:p w:rsidR="00DC3449" w:rsidRPr="000B07D2" w:rsidRDefault="00DC3449" w:rsidP="007B7DA8">
            <w:pPr>
              <w:spacing w:after="0" w:line="240" w:lineRule="auto"/>
              <w:jc w:val="center"/>
              <w:rPr>
                <w:rFonts w:ascii="TimesEC" w:eastAsia="Times New Roman" w:hAnsi="TimesEC" w:cs="Times New Roman"/>
                <w:b/>
                <w:bCs/>
                <w:sz w:val="28"/>
                <w:szCs w:val="26"/>
                <w:lang w:eastAsia="ru-RU"/>
              </w:rPr>
            </w:pPr>
          </w:p>
          <w:p w:rsidR="00DC3449" w:rsidRPr="000B07D2" w:rsidRDefault="004E6920" w:rsidP="007B7DA8">
            <w:pPr>
              <w:widowControl w:val="0"/>
              <w:suppressAutoHyphens/>
              <w:spacing w:after="0" w:line="240" w:lineRule="auto"/>
              <w:jc w:val="center"/>
              <w:rPr>
                <w:rFonts w:ascii="Times New Roman" w:eastAsia="SimSun" w:hAnsi="Times New Roman" w:cs="Times New Roman"/>
                <w:b/>
                <w:kern w:val="2"/>
                <w:sz w:val="28"/>
                <w:szCs w:val="26"/>
                <w:lang w:eastAsia="hi-IN" w:bidi="hi-IN"/>
              </w:rPr>
            </w:pPr>
            <w:r w:rsidRPr="000B07D2">
              <w:rPr>
                <w:rFonts w:ascii="Times New Roman" w:eastAsia="Times New Roman" w:hAnsi="Times New Roman" w:cs="Times New Roman"/>
                <w:b/>
                <w:sz w:val="28"/>
                <w:szCs w:val="26"/>
                <w:lang w:eastAsia="ru-RU"/>
              </w:rPr>
              <w:t>ХУШУ</w:t>
            </w:r>
          </w:p>
          <w:p w:rsidR="00DC3449" w:rsidRPr="000B07D2" w:rsidRDefault="00DC3449" w:rsidP="007B7DA8">
            <w:pPr>
              <w:widowControl w:val="0"/>
              <w:suppressAutoHyphens/>
              <w:spacing w:after="0" w:line="240" w:lineRule="auto"/>
              <w:jc w:val="center"/>
              <w:rPr>
                <w:rFonts w:ascii="Times New Roman" w:eastAsia="SimSun" w:hAnsi="Times New Roman" w:cs="Times New Roman"/>
                <w:b/>
                <w:kern w:val="2"/>
                <w:sz w:val="28"/>
                <w:szCs w:val="26"/>
                <w:lang w:eastAsia="hi-IN" w:bidi="hi-IN"/>
              </w:rPr>
            </w:pPr>
          </w:p>
          <w:p w:rsidR="00DC3449" w:rsidRPr="000B07D2" w:rsidRDefault="00AF46B3" w:rsidP="007B7DA8">
            <w:pPr>
              <w:widowControl w:val="0"/>
              <w:suppressAutoHyphens/>
              <w:spacing w:after="0" w:line="240" w:lineRule="auto"/>
              <w:jc w:val="center"/>
              <w:rPr>
                <w:rFonts w:ascii="Times New Roman" w:eastAsia="SimSun" w:hAnsi="Times New Roman" w:cs="Times New Roman"/>
                <w:b/>
                <w:kern w:val="2"/>
                <w:sz w:val="28"/>
                <w:szCs w:val="26"/>
                <w:lang w:eastAsia="hi-IN" w:bidi="hi-IN"/>
              </w:rPr>
            </w:pPr>
            <w:r>
              <w:rPr>
                <w:rFonts w:ascii="Times New Roman" w:eastAsia="SimSun" w:hAnsi="Times New Roman" w:cs="Times New Roman"/>
                <w:kern w:val="2"/>
                <w:sz w:val="28"/>
                <w:szCs w:val="26"/>
                <w:lang w:eastAsia="hi-IN" w:bidi="hi-IN"/>
              </w:rPr>
              <w:t>«05</w:t>
            </w:r>
            <w:r w:rsidR="00C222EC">
              <w:rPr>
                <w:rFonts w:ascii="Times New Roman" w:eastAsia="SimSun" w:hAnsi="Times New Roman" w:cs="Times New Roman"/>
                <w:kern w:val="2"/>
                <w:sz w:val="28"/>
                <w:szCs w:val="26"/>
                <w:lang w:eastAsia="hi-IN" w:bidi="hi-IN"/>
              </w:rPr>
              <w:t xml:space="preserve">» </w:t>
            </w:r>
            <w:r w:rsidR="00227961">
              <w:rPr>
                <w:rFonts w:ascii="Times New Roman" w:eastAsia="SimSun" w:hAnsi="Times New Roman" w:cs="Times New Roman"/>
                <w:kern w:val="2"/>
                <w:sz w:val="28"/>
                <w:szCs w:val="26"/>
                <w:lang w:eastAsia="hi-IN" w:bidi="hi-IN"/>
              </w:rPr>
              <w:t>0</w:t>
            </w:r>
            <w:r w:rsidR="00817833">
              <w:rPr>
                <w:rFonts w:ascii="Times New Roman" w:eastAsia="SimSun" w:hAnsi="Times New Roman" w:cs="Times New Roman"/>
                <w:kern w:val="2"/>
                <w:sz w:val="28"/>
                <w:szCs w:val="26"/>
                <w:lang w:eastAsia="hi-IN" w:bidi="hi-IN"/>
              </w:rPr>
              <w:t>6</w:t>
            </w:r>
            <w:r w:rsidR="00227961">
              <w:rPr>
                <w:rFonts w:ascii="Times New Roman" w:eastAsia="SimSun" w:hAnsi="Times New Roman" w:cs="Times New Roman"/>
                <w:kern w:val="2"/>
                <w:sz w:val="28"/>
                <w:szCs w:val="26"/>
                <w:lang w:eastAsia="hi-IN" w:bidi="hi-IN"/>
              </w:rPr>
              <w:t>.2023</w:t>
            </w:r>
            <w:r w:rsidR="000F5057">
              <w:rPr>
                <w:rFonts w:ascii="Times New Roman" w:eastAsia="SimSun" w:hAnsi="Times New Roman" w:cs="Times New Roman"/>
                <w:kern w:val="2"/>
                <w:sz w:val="28"/>
                <w:szCs w:val="26"/>
                <w:lang w:eastAsia="hi-IN" w:bidi="hi-IN"/>
              </w:rPr>
              <w:t xml:space="preserve"> г. № </w:t>
            </w:r>
            <w:r>
              <w:rPr>
                <w:rFonts w:ascii="Times New Roman" w:eastAsia="SimSun" w:hAnsi="Times New Roman" w:cs="Times New Roman"/>
                <w:kern w:val="2"/>
                <w:sz w:val="28"/>
                <w:szCs w:val="26"/>
                <w:lang w:eastAsia="hi-IN" w:bidi="hi-IN"/>
              </w:rPr>
              <w:t>129</w:t>
            </w:r>
          </w:p>
          <w:p w:rsidR="00DC3449" w:rsidRPr="000B07D2" w:rsidRDefault="00DC3449" w:rsidP="007B7DA8">
            <w:pPr>
              <w:widowControl w:val="0"/>
              <w:suppressAutoHyphens/>
              <w:spacing w:after="0" w:line="240" w:lineRule="auto"/>
              <w:jc w:val="center"/>
              <w:rPr>
                <w:rFonts w:ascii="Times New Roman" w:eastAsia="SimSun" w:hAnsi="Times New Roman" w:cs="Times New Roman"/>
                <w:b/>
                <w:kern w:val="2"/>
                <w:sz w:val="28"/>
                <w:szCs w:val="26"/>
                <w:lang w:eastAsia="hi-IN" w:bidi="hi-IN"/>
              </w:rPr>
            </w:pPr>
            <w:r w:rsidRPr="000B07D2">
              <w:rPr>
                <w:rFonts w:ascii="Times New Roman" w:eastAsia="SimSun" w:hAnsi="Times New Roman" w:cs="Times New Roman"/>
                <w:kern w:val="2"/>
                <w:sz w:val="28"/>
                <w:szCs w:val="26"/>
                <w:lang w:eastAsia="hi-IN" w:bidi="hi-IN"/>
              </w:rPr>
              <w:t>Улатӑр хули</w:t>
            </w:r>
          </w:p>
        </w:tc>
        <w:tc>
          <w:tcPr>
            <w:tcW w:w="1506" w:type="dxa"/>
            <w:shd w:val="clear" w:color="auto" w:fill="auto"/>
          </w:tcPr>
          <w:p w:rsidR="00DC3449" w:rsidRPr="000B07D2" w:rsidRDefault="00E60F18" w:rsidP="007B7DA8">
            <w:pPr>
              <w:widowControl w:val="0"/>
              <w:numPr>
                <w:ilvl w:val="12"/>
                <w:numId w:val="0"/>
              </w:numPr>
              <w:suppressAutoHyphens/>
              <w:spacing w:after="0" w:line="240" w:lineRule="auto"/>
              <w:jc w:val="center"/>
              <w:rPr>
                <w:rFonts w:ascii="Times New Roman" w:eastAsia="SimSun" w:hAnsi="Times New Roman" w:cs="Times New Roman"/>
                <w:b/>
                <w:kern w:val="2"/>
                <w:sz w:val="28"/>
                <w:szCs w:val="26"/>
                <w:lang w:eastAsia="hi-IN" w:bidi="hi-IN"/>
              </w:rPr>
            </w:pPr>
            <w:r w:rsidRPr="000B07D2">
              <w:rPr>
                <w:rFonts w:ascii="Times New Roman" w:eastAsia="SimSun" w:hAnsi="Times New Roman" w:cs="Times New Roman"/>
                <w:b/>
                <w:noProof/>
                <w:kern w:val="2"/>
                <w:sz w:val="28"/>
                <w:szCs w:val="26"/>
                <w:lang w:eastAsia="ru-RU"/>
              </w:rPr>
              <w:drawing>
                <wp:inline distT="0" distB="0" distL="0" distR="0" wp14:anchorId="6C1B5D77">
                  <wp:extent cx="797290" cy="13144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088" cy="1324008"/>
                          </a:xfrm>
                          <a:prstGeom prst="rect">
                            <a:avLst/>
                          </a:prstGeom>
                          <a:noFill/>
                        </pic:spPr>
                      </pic:pic>
                    </a:graphicData>
                  </a:graphic>
                </wp:inline>
              </w:drawing>
            </w:r>
          </w:p>
        </w:tc>
        <w:tc>
          <w:tcPr>
            <w:tcW w:w="4394" w:type="dxa"/>
            <w:shd w:val="clear" w:color="auto" w:fill="auto"/>
          </w:tcPr>
          <w:p w:rsidR="00DC3449" w:rsidRPr="000B07D2" w:rsidRDefault="00DC3449" w:rsidP="007B7DA8">
            <w:pPr>
              <w:spacing w:after="0" w:line="240" w:lineRule="auto"/>
              <w:jc w:val="center"/>
              <w:rPr>
                <w:rFonts w:ascii="Times New Roman" w:eastAsia="Times New Roman" w:hAnsi="Times New Roman" w:cs="Times New Roman"/>
                <w:b/>
                <w:sz w:val="28"/>
                <w:szCs w:val="26"/>
                <w:lang w:eastAsia="ru-RU"/>
              </w:rPr>
            </w:pPr>
            <w:r w:rsidRPr="000B07D2">
              <w:rPr>
                <w:rFonts w:ascii="Times New Roman" w:eastAsia="Times New Roman" w:hAnsi="Times New Roman" w:cs="Times New Roman"/>
                <w:b/>
                <w:sz w:val="28"/>
                <w:szCs w:val="26"/>
                <w:lang w:eastAsia="ru-RU"/>
              </w:rPr>
              <w:t>ЧУВАШСКАЯ</w:t>
            </w:r>
            <w:r w:rsidRPr="000B07D2">
              <w:rPr>
                <w:rFonts w:ascii="Times New Roman" w:eastAsia="Times New Roman" w:hAnsi="Times New Roman" w:cs="Times New Roman"/>
                <w:sz w:val="28"/>
                <w:szCs w:val="26"/>
                <w:lang w:eastAsia="ru-RU"/>
              </w:rPr>
              <w:t xml:space="preserve"> </w:t>
            </w:r>
            <w:r w:rsidRPr="000B07D2">
              <w:rPr>
                <w:rFonts w:ascii="Times New Roman" w:eastAsia="Times New Roman" w:hAnsi="Times New Roman" w:cs="Times New Roman"/>
                <w:b/>
                <w:sz w:val="28"/>
                <w:szCs w:val="26"/>
                <w:lang w:eastAsia="ru-RU"/>
              </w:rPr>
              <w:t>РЕСПУБЛИКА</w:t>
            </w:r>
          </w:p>
          <w:p w:rsidR="00DC3449" w:rsidRPr="000B07D2" w:rsidRDefault="00DC3449" w:rsidP="007B7DA8">
            <w:pPr>
              <w:spacing w:after="0" w:line="240" w:lineRule="auto"/>
              <w:jc w:val="center"/>
              <w:rPr>
                <w:rFonts w:ascii="Times New Roman" w:eastAsia="Times New Roman" w:hAnsi="Times New Roman" w:cs="Times New Roman"/>
                <w:b/>
                <w:sz w:val="28"/>
                <w:szCs w:val="26"/>
                <w:lang w:eastAsia="ru-RU"/>
              </w:rPr>
            </w:pPr>
          </w:p>
          <w:p w:rsidR="00DC3449" w:rsidRPr="000B07D2" w:rsidRDefault="00DC3449" w:rsidP="007B7DA8">
            <w:pPr>
              <w:spacing w:after="0" w:line="240" w:lineRule="auto"/>
              <w:jc w:val="center"/>
              <w:rPr>
                <w:rFonts w:ascii="Times New Roman" w:eastAsia="Times New Roman" w:hAnsi="Times New Roman" w:cs="Times New Roman"/>
                <w:b/>
                <w:sz w:val="28"/>
                <w:szCs w:val="26"/>
                <w:lang w:eastAsia="ru-RU"/>
              </w:rPr>
            </w:pPr>
            <w:r w:rsidRPr="000B07D2">
              <w:rPr>
                <w:rFonts w:ascii="Times New Roman" w:eastAsia="Times New Roman" w:hAnsi="Times New Roman" w:cs="Times New Roman"/>
                <w:b/>
                <w:sz w:val="28"/>
                <w:szCs w:val="26"/>
                <w:lang w:eastAsia="ru-RU"/>
              </w:rPr>
              <w:t>АДМИНИСТРАЦИЯ</w:t>
            </w:r>
          </w:p>
          <w:p w:rsidR="00DC3449" w:rsidRPr="000B07D2" w:rsidRDefault="00DC3449" w:rsidP="007B7DA8">
            <w:pPr>
              <w:spacing w:after="0" w:line="240" w:lineRule="auto"/>
              <w:jc w:val="center"/>
              <w:rPr>
                <w:rFonts w:ascii="TimesET" w:eastAsia="Times New Roman" w:hAnsi="TimesET" w:cs="Times New Roman"/>
                <w:sz w:val="28"/>
                <w:szCs w:val="26"/>
                <w:lang w:eastAsia="ru-RU"/>
              </w:rPr>
            </w:pPr>
            <w:r w:rsidRPr="000B07D2">
              <w:rPr>
                <w:rFonts w:ascii="Times New Roman" w:eastAsia="Times New Roman" w:hAnsi="Times New Roman" w:cs="Times New Roman"/>
                <w:b/>
                <w:sz w:val="28"/>
                <w:szCs w:val="26"/>
                <w:lang w:eastAsia="ru-RU"/>
              </w:rPr>
              <w:t>города Алатыря</w:t>
            </w:r>
          </w:p>
          <w:p w:rsidR="00DC3449" w:rsidRPr="000B07D2" w:rsidRDefault="00DC3449" w:rsidP="007B7DA8">
            <w:pPr>
              <w:spacing w:after="0" w:line="240" w:lineRule="auto"/>
              <w:jc w:val="center"/>
              <w:rPr>
                <w:rFonts w:ascii="TimesET" w:eastAsia="Times New Roman" w:hAnsi="TimesET" w:cs="Times New Roman"/>
                <w:sz w:val="28"/>
                <w:szCs w:val="26"/>
                <w:lang w:eastAsia="ru-RU"/>
              </w:rPr>
            </w:pPr>
          </w:p>
          <w:p w:rsidR="00DC3449" w:rsidRPr="000B07D2" w:rsidRDefault="004E6920" w:rsidP="007B7DA8">
            <w:pPr>
              <w:spacing w:after="0" w:line="240" w:lineRule="auto"/>
              <w:jc w:val="center"/>
              <w:rPr>
                <w:rFonts w:ascii="Times New Roman" w:eastAsia="Times New Roman" w:hAnsi="Times New Roman" w:cs="Times New Roman"/>
                <w:b/>
                <w:sz w:val="28"/>
                <w:szCs w:val="26"/>
                <w:lang w:eastAsia="ru-RU"/>
              </w:rPr>
            </w:pPr>
            <w:r w:rsidRPr="000B07D2">
              <w:rPr>
                <w:rFonts w:ascii="Times New Roman" w:eastAsia="Times New Roman" w:hAnsi="Times New Roman" w:cs="Times New Roman"/>
                <w:b/>
                <w:sz w:val="28"/>
                <w:szCs w:val="26"/>
                <w:lang w:eastAsia="ru-RU"/>
              </w:rPr>
              <w:t>РАСПОРЯЖЕНИЕ</w:t>
            </w:r>
          </w:p>
          <w:p w:rsidR="00DC3449" w:rsidRPr="000B07D2" w:rsidRDefault="00DC3449" w:rsidP="007B7DA8">
            <w:pPr>
              <w:spacing w:after="0" w:line="240" w:lineRule="auto"/>
              <w:jc w:val="center"/>
              <w:rPr>
                <w:rFonts w:ascii="Times New Roman" w:eastAsia="Times New Roman" w:hAnsi="Times New Roman" w:cs="Times New Roman"/>
                <w:b/>
                <w:sz w:val="28"/>
                <w:szCs w:val="26"/>
                <w:lang w:eastAsia="ru-RU"/>
              </w:rPr>
            </w:pPr>
          </w:p>
          <w:p w:rsidR="00DC3449" w:rsidRPr="000B07D2" w:rsidRDefault="00AF46B3" w:rsidP="007B7DA8">
            <w:pPr>
              <w:spacing w:after="0" w:line="240" w:lineRule="auto"/>
              <w:jc w:val="center"/>
              <w:rPr>
                <w:rFonts w:ascii="Times New Roman" w:eastAsia="Times New Roman" w:hAnsi="Times New Roman" w:cs="Times New Roman"/>
                <w:b/>
                <w:sz w:val="28"/>
                <w:szCs w:val="26"/>
                <w:lang w:eastAsia="ru-RU"/>
              </w:rPr>
            </w:pPr>
            <w:r>
              <w:rPr>
                <w:rFonts w:ascii="Times New Roman" w:eastAsia="SimSun" w:hAnsi="Times New Roman" w:cs="Times New Roman"/>
                <w:kern w:val="2"/>
                <w:sz w:val="28"/>
                <w:szCs w:val="26"/>
                <w:lang w:eastAsia="hi-IN" w:bidi="hi-IN"/>
              </w:rPr>
              <w:t>«05</w:t>
            </w:r>
            <w:r w:rsidR="00E60F18" w:rsidRPr="000B07D2">
              <w:rPr>
                <w:rFonts w:ascii="Times New Roman" w:eastAsia="SimSun" w:hAnsi="Times New Roman" w:cs="Times New Roman"/>
                <w:kern w:val="2"/>
                <w:sz w:val="28"/>
                <w:szCs w:val="26"/>
                <w:lang w:eastAsia="hi-IN" w:bidi="hi-IN"/>
              </w:rPr>
              <w:t xml:space="preserve">» </w:t>
            </w:r>
            <w:r w:rsidR="00817833">
              <w:rPr>
                <w:rFonts w:ascii="Times New Roman" w:eastAsia="SimSun" w:hAnsi="Times New Roman" w:cs="Times New Roman"/>
                <w:kern w:val="2"/>
                <w:sz w:val="28"/>
                <w:szCs w:val="26"/>
                <w:lang w:eastAsia="hi-IN" w:bidi="hi-IN"/>
              </w:rPr>
              <w:t>июня</w:t>
            </w:r>
            <w:r w:rsidR="000F5057">
              <w:rPr>
                <w:rFonts w:ascii="Times New Roman" w:eastAsia="SimSun" w:hAnsi="Times New Roman" w:cs="Times New Roman"/>
                <w:kern w:val="2"/>
                <w:sz w:val="28"/>
                <w:szCs w:val="26"/>
                <w:lang w:eastAsia="hi-IN" w:bidi="hi-IN"/>
              </w:rPr>
              <w:t xml:space="preserve"> 202</w:t>
            </w:r>
            <w:r w:rsidR="00227961">
              <w:rPr>
                <w:rFonts w:ascii="Times New Roman" w:eastAsia="SimSun" w:hAnsi="Times New Roman" w:cs="Times New Roman"/>
                <w:kern w:val="2"/>
                <w:sz w:val="28"/>
                <w:szCs w:val="26"/>
                <w:lang w:eastAsia="hi-IN" w:bidi="hi-IN"/>
              </w:rPr>
              <w:t>3</w:t>
            </w:r>
            <w:r w:rsidR="000F5057">
              <w:rPr>
                <w:rFonts w:ascii="Times New Roman" w:eastAsia="SimSun" w:hAnsi="Times New Roman" w:cs="Times New Roman"/>
                <w:kern w:val="2"/>
                <w:sz w:val="28"/>
                <w:szCs w:val="26"/>
                <w:lang w:eastAsia="hi-IN" w:bidi="hi-IN"/>
              </w:rPr>
              <w:t xml:space="preserve"> г. № </w:t>
            </w:r>
            <w:r>
              <w:rPr>
                <w:rFonts w:ascii="Times New Roman" w:eastAsia="SimSun" w:hAnsi="Times New Roman" w:cs="Times New Roman"/>
                <w:kern w:val="2"/>
                <w:sz w:val="28"/>
                <w:szCs w:val="26"/>
                <w:lang w:eastAsia="hi-IN" w:bidi="hi-IN"/>
              </w:rPr>
              <w:t>129</w:t>
            </w:r>
          </w:p>
          <w:p w:rsidR="00DC3449" w:rsidRPr="000B07D2" w:rsidRDefault="00DC3449" w:rsidP="007B7DA8">
            <w:pPr>
              <w:widowControl w:val="0"/>
              <w:suppressAutoHyphens/>
              <w:spacing w:after="0" w:line="240" w:lineRule="auto"/>
              <w:jc w:val="center"/>
              <w:rPr>
                <w:rFonts w:ascii="Times New Roman" w:eastAsia="SimSun" w:hAnsi="Times New Roman" w:cs="Times New Roman"/>
                <w:kern w:val="2"/>
                <w:sz w:val="28"/>
                <w:szCs w:val="26"/>
                <w:lang w:eastAsia="hi-IN" w:bidi="hi-IN"/>
              </w:rPr>
            </w:pPr>
            <w:r w:rsidRPr="000B07D2">
              <w:rPr>
                <w:rFonts w:ascii="Times New Roman" w:eastAsia="SimSun" w:hAnsi="Times New Roman" w:cs="Times New Roman"/>
                <w:kern w:val="2"/>
                <w:sz w:val="28"/>
                <w:szCs w:val="26"/>
                <w:lang w:eastAsia="hi-IN" w:bidi="hi-IN"/>
              </w:rPr>
              <w:t>г. Алатырь</w:t>
            </w:r>
          </w:p>
        </w:tc>
      </w:tr>
    </w:tbl>
    <w:p w:rsidR="007F20B0" w:rsidRPr="000B07D2" w:rsidRDefault="007F20B0" w:rsidP="00DC3449">
      <w:pPr>
        <w:spacing w:after="0" w:line="240" w:lineRule="auto"/>
        <w:jc w:val="both"/>
        <w:rPr>
          <w:rFonts w:ascii="Times New Roman" w:hAnsi="Times New Roman" w:cs="Times New Roman"/>
          <w:sz w:val="28"/>
          <w:szCs w:val="26"/>
        </w:rPr>
      </w:pPr>
    </w:p>
    <w:p w:rsidR="00B11227" w:rsidRPr="000B07D2" w:rsidRDefault="00B11227" w:rsidP="00DC3449">
      <w:pPr>
        <w:spacing w:after="0" w:line="240" w:lineRule="auto"/>
        <w:jc w:val="both"/>
        <w:rPr>
          <w:rFonts w:ascii="Times New Roman" w:hAnsi="Times New Roman" w:cs="Times New Roman"/>
          <w:sz w:val="28"/>
          <w:szCs w:val="26"/>
        </w:rPr>
      </w:pPr>
    </w:p>
    <w:p w:rsidR="000B07D2" w:rsidRPr="000B07D2" w:rsidRDefault="000B07D2" w:rsidP="00DC3449">
      <w:pPr>
        <w:spacing w:after="0" w:line="240" w:lineRule="auto"/>
        <w:jc w:val="both"/>
        <w:rPr>
          <w:rFonts w:ascii="Times New Roman" w:hAnsi="Times New Roman" w:cs="Times New Roman"/>
          <w:b/>
          <w:sz w:val="28"/>
          <w:szCs w:val="26"/>
        </w:rPr>
      </w:pPr>
      <w:r w:rsidRPr="000B07D2">
        <w:rPr>
          <w:rFonts w:ascii="Times New Roman" w:hAnsi="Times New Roman" w:cs="Times New Roman"/>
          <w:b/>
          <w:sz w:val="28"/>
          <w:szCs w:val="26"/>
        </w:rPr>
        <w:t>Об утверждении доклада о</w:t>
      </w:r>
    </w:p>
    <w:p w:rsidR="000B07D2" w:rsidRPr="000B07D2" w:rsidRDefault="000B07D2" w:rsidP="00DC3449">
      <w:pPr>
        <w:spacing w:after="0" w:line="240" w:lineRule="auto"/>
        <w:jc w:val="both"/>
        <w:rPr>
          <w:rFonts w:ascii="Times New Roman" w:hAnsi="Times New Roman" w:cs="Times New Roman"/>
          <w:b/>
          <w:sz w:val="28"/>
          <w:szCs w:val="26"/>
        </w:rPr>
      </w:pPr>
      <w:r w:rsidRPr="000B07D2">
        <w:rPr>
          <w:rFonts w:ascii="Times New Roman" w:hAnsi="Times New Roman" w:cs="Times New Roman"/>
          <w:b/>
          <w:sz w:val="28"/>
          <w:szCs w:val="26"/>
        </w:rPr>
        <w:t>правоприменительной практике</w:t>
      </w:r>
    </w:p>
    <w:p w:rsidR="000B07D2" w:rsidRPr="000B07D2" w:rsidRDefault="000B07D2" w:rsidP="00DC3449">
      <w:pPr>
        <w:spacing w:after="0" w:line="240" w:lineRule="auto"/>
        <w:jc w:val="both"/>
        <w:rPr>
          <w:rFonts w:ascii="Times New Roman" w:hAnsi="Times New Roman" w:cs="Times New Roman"/>
          <w:b/>
          <w:sz w:val="28"/>
          <w:szCs w:val="26"/>
        </w:rPr>
      </w:pPr>
      <w:r w:rsidRPr="000B07D2">
        <w:rPr>
          <w:rFonts w:ascii="Times New Roman" w:hAnsi="Times New Roman" w:cs="Times New Roman"/>
          <w:b/>
          <w:sz w:val="28"/>
          <w:szCs w:val="26"/>
        </w:rPr>
        <w:t>по осуществлению муниципального</w:t>
      </w:r>
    </w:p>
    <w:p w:rsidR="000B07D2" w:rsidRPr="000B07D2" w:rsidRDefault="000B07D2" w:rsidP="00DC3449">
      <w:pPr>
        <w:spacing w:after="0" w:line="240" w:lineRule="auto"/>
        <w:jc w:val="both"/>
        <w:rPr>
          <w:rFonts w:ascii="Times New Roman" w:hAnsi="Times New Roman" w:cs="Times New Roman"/>
          <w:b/>
          <w:sz w:val="28"/>
          <w:szCs w:val="26"/>
        </w:rPr>
      </w:pPr>
      <w:r w:rsidRPr="000B07D2">
        <w:rPr>
          <w:rFonts w:ascii="Times New Roman" w:hAnsi="Times New Roman" w:cs="Times New Roman"/>
          <w:b/>
          <w:sz w:val="28"/>
          <w:szCs w:val="26"/>
        </w:rPr>
        <w:t>контроля в сфере благоустройства</w:t>
      </w:r>
    </w:p>
    <w:p w:rsidR="00DC3449" w:rsidRPr="000B07D2" w:rsidRDefault="00F71834" w:rsidP="00DC3449">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за 202</w:t>
      </w:r>
      <w:r w:rsidR="00227961">
        <w:rPr>
          <w:rFonts w:ascii="Times New Roman" w:hAnsi="Times New Roman" w:cs="Times New Roman"/>
          <w:b/>
          <w:sz w:val="28"/>
          <w:szCs w:val="26"/>
        </w:rPr>
        <w:t>2</w:t>
      </w:r>
      <w:r>
        <w:rPr>
          <w:rFonts w:ascii="Times New Roman" w:hAnsi="Times New Roman" w:cs="Times New Roman"/>
          <w:b/>
          <w:sz w:val="28"/>
          <w:szCs w:val="26"/>
        </w:rPr>
        <w:t xml:space="preserve"> год</w:t>
      </w:r>
    </w:p>
    <w:p w:rsidR="00DC3449" w:rsidRPr="000B07D2" w:rsidRDefault="00DC3449" w:rsidP="00DC3449">
      <w:pPr>
        <w:spacing w:after="0" w:line="240" w:lineRule="auto"/>
        <w:jc w:val="both"/>
        <w:rPr>
          <w:rFonts w:ascii="Times New Roman" w:hAnsi="Times New Roman" w:cs="Times New Roman"/>
          <w:sz w:val="28"/>
          <w:szCs w:val="26"/>
        </w:rPr>
      </w:pPr>
    </w:p>
    <w:p w:rsidR="00B11227" w:rsidRPr="000B07D2" w:rsidRDefault="00C87FFA" w:rsidP="00DC3449">
      <w:pPr>
        <w:spacing w:after="0" w:line="240" w:lineRule="auto"/>
        <w:ind w:firstLine="709"/>
        <w:jc w:val="both"/>
        <w:rPr>
          <w:rFonts w:ascii="Times New Roman" w:hAnsi="Times New Roman" w:cs="Times New Roman"/>
          <w:sz w:val="28"/>
          <w:szCs w:val="26"/>
        </w:rPr>
      </w:pPr>
      <w:r w:rsidRPr="000B07D2">
        <w:rPr>
          <w:rFonts w:ascii="Times New Roman" w:hAnsi="Times New Roman" w:cs="Times New Roman"/>
          <w:sz w:val="28"/>
          <w:szCs w:val="26"/>
        </w:rPr>
        <w:t xml:space="preserve">В соответствии с Федеральным законом </w:t>
      </w:r>
      <w:r w:rsidR="000B07D2" w:rsidRPr="000B07D2">
        <w:rPr>
          <w:rFonts w:ascii="Times New Roman" w:hAnsi="Times New Roman" w:cs="Times New Roman"/>
          <w:sz w:val="28"/>
          <w:szCs w:val="26"/>
        </w:rPr>
        <w:t>от 31 июля 2020 г. №248-ФЗ «О государственном контроле (надзоре) и муниципальном контроле в Российской Федерации», решением Собрания депутатов города Алатыря Чувашской Республики от 29 декабря 2021 г. №60/17-7 «Об утверждении Положения о муниципальном контроле в сфере благоустройства», руководствуясь Уставом города Алатыря Чувашской Республики</w:t>
      </w:r>
    </w:p>
    <w:p w:rsidR="00B11227" w:rsidRPr="000B07D2" w:rsidRDefault="00B11227" w:rsidP="00DC3449">
      <w:pPr>
        <w:spacing w:after="0" w:line="240" w:lineRule="auto"/>
        <w:ind w:firstLine="709"/>
        <w:jc w:val="both"/>
        <w:rPr>
          <w:rFonts w:ascii="Times New Roman" w:hAnsi="Times New Roman" w:cs="Times New Roman"/>
          <w:sz w:val="28"/>
          <w:szCs w:val="26"/>
        </w:rPr>
      </w:pPr>
    </w:p>
    <w:p w:rsidR="00DC3449" w:rsidRDefault="00621672" w:rsidP="00621672">
      <w:pPr>
        <w:spacing w:after="0" w:line="240" w:lineRule="auto"/>
        <w:ind w:firstLine="709"/>
        <w:jc w:val="both"/>
        <w:rPr>
          <w:rFonts w:ascii="Times New Roman" w:hAnsi="Times New Roman" w:cs="Times New Roman"/>
          <w:sz w:val="28"/>
          <w:szCs w:val="26"/>
        </w:rPr>
      </w:pPr>
      <w:r w:rsidRPr="00621672">
        <w:rPr>
          <w:rFonts w:ascii="Times New Roman" w:hAnsi="Times New Roman" w:cs="Times New Roman"/>
          <w:sz w:val="28"/>
          <w:szCs w:val="26"/>
        </w:rPr>
        <w:t>1.</w:t>
      </w:r>
      <w:r>
        <w:rPr>
          <w:rFonts w:ascii="Times New Roman" w:hAnsi="Times New Roman" w:cs="Times New Roman"/>
          <w:sz w:val="28"/>
          <w:szCs w:val="26"/>
        </w:rPr>
        <w:t xml:space="preserve"> </w:t>
      </w:r>
      <w:r w:rsidR="000B07D2" w:rsidRPr="00621672">
        <w:rPr>
          <w:rFonts w:ascii="Times New Roman" w:hAnsi="Times New Roman" w:cs="Times New Roman"/>
          <w:sz w:val="28"/>
          <w:szCs w:val="26"/>
        </w:rPr>
        <w:t>Утвердить доклад</w:t>
      </w:r>
      <w:r w:rsidR="000B07D2" w:rsidRPr="00621672">
        <w:rPr>
          <w:sz w:val="24"/>
        </w:rPr>
        <w:t xml:space="preserve"> </w:t>
      </w:r>
      <w:r w:rsidR="000B07D2" w:rsidRPr="00621672">
        <w:rPr>
          <w:rFonts w:ascii="Times New Roman" w:hAnsi="Times New Roman" w:cs="Times New Roman"/>
          <w:sz w:val="28"/>
          <w:szCs w:val="26"/>
        </w:rPr>
        <w:t xml:space="preserve">о правоприменительной практике по осуществлению муниципального контроля в сфере благоустройства </w:t>
      </w:r>
      <w:r w:rsidR="00F71834" w:rsidRPr="00621672">
        <w:rPr>
          <w:rFonts w:ascii="Times New Roman" w:hAnsi="Times New Roman" w:cs="Times New Roman"/>
          <w:sz w:val="28"/>
          <w:szCs w:val="26"/>
        </w:rPr>
        <w:t>за 202</w:t>
      </w:r>
      <w:r w:rsidR="00227961">
        <w:rPr>
          <w:rFonts w:ascii="Times New Roman" w:hAnsi="Times New Roman" w:cs="Times New Roman"/>
          <w:sz w:val="28"/>
          <w:szCs w:val="26"/>
        </w:rPr>
        <w:t>2</w:t>
      </w:r>
      <w:r w:rsidR="00F71834" w:rsidRPr="00621672">
        <w:rPr>
          <w:rFonts w:ascii="Times New Roman" w:hAnsi="Times New Roman" w:cs="Times New Roman"/>
          <w:sz w:val="28"/>
          <w:szCs w:val="26"/>
        </w:rPr>
        <w:t xml:space="preserve"> год</w:t>
      </w:r>
      <w:r>
        <w:rPr>
          <w:rFonts w:ascii="Times New Roman" w:hAnsi="Times New Roman" w:cs="Times New Roman"/>
          <w:sz w:val="28"/>
          <w:szCs w:val="26"/>
        </w:rPr>
        <w:t xml:space="preserve"> согласно </w:t>
      </w:r>
      <w:r w:rsidR="00227961">
        <w:rPr>
          <w:rFonts w:ascii="Times New Roman" w:hAnsi="Times New Roman" w:cs="Times New Roman"/>
          <w:sz w:val="28"/>
          <w:szCs w:val="26"/>
        </w:rPr>
        <w:t>П</w:t>
      </w:r>
      <w:r>
        <w:rPr>
          <w:rFonts w:ascii="Times New Roman" w:hAnsi="Times New Roman" w:cs="Times New Roman"/>
          <w:sz w:val="28"/>
          <w:szCs w:val="26"/>
        </w:rPr>
        <w:t>риложению</w:t>
      </w:r>
      <w:r w:rsidR="00227961">
        <w:rPr>
          <w:rFonts w:ascii="Times New Roman" w:hAnsi="Times New Roman" w:cs="Times New Roman"/>
          <w:sz w:val="28"/>
          <w:szCs w:val="26"/>
        </w:rPr>
        <w:t xml:space="preserve"> к настоящему распоряжению</w:t>
      </w:r>
      <w:r>
        <w:rPr>
          <w:rFonts w:ascii="Times New Roman" w:hAnsi="Times New Roman" w:cs="Times New Roman"/>
          <w:sz w:val="28"/>
          <w:szCs w:val="26"/>
        </w:rPr>
        <w:t>;</w:t>
      </w:r>
    </w:p>
    <w:p w:rsidR="00621672" w:rsidRPr="00621672" w:rsidRDefault="00621672" w:rsidP="00621672">
      <w:pPr>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2. </w:t>
      </w:r>
      <w:r w:rsidRPr="00621672">
        <w:rPr>
          <w:rFonts w:ascii="Times New Roman" w:hAnsi="Times New Roman" w:cs="Times New Roman"/>
          <w:sz w:val="28"/>
          <w:szCs w:val="26"/>
        </w:rPr>
        <w:t>Отделу культуры, по делам национальностей, туризма и архивного дела администрации города Алатыря Чувашской Республики (Кандрашин В.А.) опубликовать настоящее постановление</w:t>
      </w:r>
      <w:r>
        <w:rPr>
          <w:rFonts w:ascii="Times New Roman" w:hAnsi="Times New Roman" w:cs="Times New Roman"/>
          <w:sz w:val="28"/>
          <w:szCs w:val="26"/>
        </w:rPr>
        <w:t xml:space="preserve"> на официальном сайте администрации </w:t>
      </w:r>
      <w:r w:rsidRPr="00621672">
        <w:rPr>
          <w:rFonts w:ascii="Times New Roman" w:hAnsi="Times New Roman" w:cs="Times New Roman"/>
          <w:sz w:val="28"/>
          <w:szCs w:val="26"/>
        </w:rPr>
        <w:t>города Алатыря Чувашской Республики</w:t>
      </w:r>
      <w:r>
        <w:rPr>
          <w:rFonts w:ascii="Times New Roman" w:hAnsi="Times New Roman" w:cs="Times New Roman"/>
          <w:sz w:val="28"/>
          <w:szCs w:val="26"/>
        </w:rPr>
        <w:t xml:space="preserve"> в сети «Интернет».</w:t>
      </w:r>
    </w:p>
    <w:p w:rsidR="00B96164" w:rsidRDefault="00B96164" w:rsidP="00B96164">
      <w:pPr>
        <w:spacing w:after="0" w:line="240" w:lineRule="auto"/>
        <w:jc w:val="both"/>
        <w:rPr>
          <w:rFonts w:ascii="Times New Roman" w:eastAsia="SimSun" w:hAnsi="Times New Roman" w:cs="Times New Roman"/>
          <w:kern w:val="2"/>
          <w:sz w:val="28"/>
          <w:szCs w:val="26"/>
          <w:lang w:eastAsia="hi-IN" w:bidi="hi-IN"/>
        </w:rPr>
      </w:pPr>
    </w:p>
    <w:p w:rsidR="00227961" w:rsidRPr="000B07D2" w:rsidRDefault="00227961" w:rsidP="00B96164">
      <w:pPr>
        <w:spacing w:after="0" w:line="240" w:lineRule="auto"/>
        <w:jc w:val="both"/>
        <w:rPr>
          <w:rFonts w:ascii="Times New Roman" w:eastAsia="SimSun" w:hAnsi="Times New Roman" w:cs="Times New Roman"/>
          <w:kern w:val="2"/>
          <w:sz w:val="28"/>
          <w:szCs w:val="26"/>
          <w:lang w:eastAsia="hi-IN" w:bidi="hi-IN"/>
        </w:rPr>
      </w:pPr>
    </w:p>
    <w:p w:rsidR="00020594" w:rsidRDefault="00020594" w:rsidP="00B96164">
      <w:pPr>
        <w:spacing w:after="0" w:line="240" w:lineRule="auto"/>
        <w:jc w:val="both"/>
        <w:rPr>
          <w:rFonts w:ascii="Times New Roman" w:eastAsia="SimSun" w:hAnsi="Times New Roman" w:cs="Times New Roman"/>
          <w:kern w:val="2"/>
          <w:sz w:val="28"/>
          <w:szCs w:val="26"/>
          <w:lang w:eastAsia="hi-IN" w:bidi="hi-IN"/>
        </w:rPr>
      </w:pPr>
    </w:p>
    <w:p w:rsidR="00B96164" w:rsidRPr="000B07D2" w:rsidRDefault="00B96164" w:rsidP="00B96164">
      <w:pPr>
        <w:spacing w:after="0" w:line="240" w:lineRule="auto"/>
        <w:jc w:val="both"/>
        <w:rPr>
          <w:rFonts w:ascii="Times New Roman" w:eastAsia="SimSun" w:hAnsi="Times New Roman" w:cs="Times New Roman"/>
          <w:kern w:val="2"/>
          <w:sz w:val="28"/>
          <w:szCs w:val="26"/>
          <w:lang w:eastAsia="hi-IN" w:bidi="hi-IN"/>
        </w:rPr>
      </w:pPr>
    </w:p>
    <w:p w:rsidR="00B96164" w:rsidRPr="000B07D2" w:rsidRDefault="00817833" w:rsidP="00B96164">
      <w:pPr>
        <w:spacing w:after="0" w:line="240" w:lineRule="auto"/>
        <w:jc w:val="both"/>
        <w:rPr>
          <w:rFonts w:ascii="Times New Roman" w:eastAsia="SimSun" w:hAnsi="Times New Roman" w:cs="Times New Roman"/>
          <w:kern w:val="2"/>
          <w:sz w:val="28"/>
          <w:szCs w:val="26"/>
          <w:lang w:eastAsia="hi-IN" w:bidi="hi-IN"/>
        </w:rPr>
      </w:pPr>
      <w:r>
        <w:rPr>
          <w:rFonts w:ascii="Times New Roman" w:eastAsia="SimSun" w:hAnsi="Times New Roman" w:cs="Times New Roman"/>
          <w:kern w:val="2"/>
          <w:sz w:val="28"/>
          <w:szCs w:val="26"/>
          <w:lang w:eastAsia="hi-IN" w:bidi="hi-IN"/>
        </w:rPr>
        <w:t>И.о. главы</w:t>
      </w:r>
      <w:r w:rsidR="00B96164" w:rsidRPr="000B07D2">
        <w:rPr>
          <w:rFonts w:ascii="Times New Roman" w:eastAsia="SimSun" w:hAnsi="Times New Roman" w:cs="Times New Roman"/>
          <w:kern w:val="2"/>
          <w:sz w:val="28"/>
          <w:szCs w:val="26"/>
          <w:lang w:eastAsia="hi-IN" w:bidi="hi-IN"/>
        </w:rPr>
        <w:t xml:space="preserve"> администрации</w:t>
      </w:r>
      <w:r w:rsidR="004E6920" w:rsidRPr="000B07D2">
        <w:rPr>
          <w:rFonts w:ascii="Times New Roman" w:eastAsia="SimSun" w:hAnsi="Times New Roman" w:cs="Times New Roman"/>
          <w:kern w:val="2"/>
          <w:sz w:val="28"/>
          <w:szCs w:val="26"/>
          <w:lang w:eastAsia="hi-IN" w:bidi="hi-IN"/>
        </w:rPr>
        <w:t xml:space="preserve">                   </w:t>
      </w:r>
      <w:r w:rsidR="00020594" w:rsidRPr="000B07D2">
        <w:rPr>
          <w:rFonts w:ascii="Times New Roman" w:eastAsia="SimSun" w:hAnsi="Times New Roman" w:cs="Times New Roman"/>
          <w:kern w:val="2"/>
          <w:sz w:val="28"/>
          <w:szCs w:val="26"/>
          <w:lang w:eastAsia="hi-IN" w:bidi="hi-IN"/>
        </w:rPr>
        <w:t xml:space="preserve">          </w:t>
      </w:r>
      <w:r w:rsidR="00B96164" w:rsidRPr="000B07D2">
        <w:rPr>
          <w:rFonts w:ascii="Times New Roman" w:eastAsia="SimSun" w:hAnsi="Times New Roman" w:cs="Times New Roman"/>
          <w:kern w:val="2"/>
          <w:sz w:val="28"/>
          <w:szCs w:val="26"/>
          <w:lang w:eastAsia="hi-IN" w:bidi="hi-IN"/>
        </w:rPr>
        <w:t xml:space="preserve">                     </w:t>
      </w:r>
      <w:r>
        <w:rPr>
          <w:rFonts w:ascii="Times New Roman" w:eastAsia="SimSun" w:hAnsi="Times New Roman" w:cs="Times New Roman"/>
          <w:kern w:val="2"/>
          <w:sz w:val="28"/>
          <w:szCs w:val="26"/>
          <w:lang w:eastAsia="hi-IN" w:bidi="hi-IN"/>
        </w:rPr>
        <w:t xml:space="preserve">    </w:t>
      </w:r>
      <w:r w:rsidR="00C87FFA" w:rsidRPr="000B07D2">
        <w:rPr>
          <w:rFonts w:ascii="Times New Roman" w:eastAsia="SimSun" w:hAnsi="Times New Roman" w:cs="Times New Roman"/>
          <w:kern w:val="2"/>
          <w:sz w:val="28"/>
          <w:szCs w:val="26"/>
          <w:lang w:eastAsia="hi-IN" w:bidi="hi-IN"/>
        </w:rPr>
        <w:t xml:space="preserve">          </w:t>
      </w:r>
      <w:r w:rsidR="000B07D2" w:rsidRPr="000B07D2">
        <w:rPr>
          <w:rFonts w:ascii="Times New Roman" w:eastAsia="SimSun" w:hAnsi="Times New Roman" w:cs="Times New Roman"/>
          <w:kern w:val="2"/>
          <w:sz w:val="28"/>
          <w:szCs w:val="26"/>
          <w:lang w:eastAsia="hi-IN" w:bidi="hi-IN"/>
        </w:rPr>
        <w:t xml:space="preserve">        </w:t>
      </w:r>
      <w:r>
        <w:rPr>
          <w:rFonts w:ascii="Times New Roman" w:eastAsia="SimSun" w:hAnsi="Times New Roman" w:cs="Times New Roman"/>
          <w:kern w:val="2"/>
          <w:sz w:val="28"/>
          <w:szCs w:val="26"/>
          <w:lang w:eastAsia="hi-IN" w:bidi="hi-IN"/>
        </w:rPr>
        <w:t>Е</w:t>
      </w:r>
      <w:r w:rsidR="00B94BD0" w:rsidRPr="000B07D2">
        <w:rPr>
          <w:rFonts w:ascii="Times New Roman" w:eastAsia="SimSun" w:hAnsi="Times New Roman" w:cs="Times New Roman"/>
          <w:kern w:val="2"/>
          <w:sz w:val="28"/>
          <w:szCs w:val="26"/>
          <w:lang w:eastAsia="hi-IN" w:bidi="hi-IN"/>
        </w:rPr>
        <w:t>.</w:t>
      </w:r>
      <w:r>
        <w:rPr>
          <w:rFonts w:ascii="Times New Roman" w:eastAsia="SimSun" w:hAnsi="Times New Roman" w:cs="Times New Roman"/>
          <w:kern w:val="2"/>
          <w:sz w:val="28"/>
          <w:szCs w:val="26"/>
          <w:lang w:eastAsia="hi-IN" w:bidi="hi-IN"/>
        </w:rPr>
        <w:t>А</w:t>
      </w:r>
      <w:r w:rsidR="00B94BD0" w:rsidRPr="000B07D2">
        <w:rPr>
          <w:rFonts w:ascii="Times New Roman" w:eastAsia="SimSun" w:hAnsi="Times New Roman" w:cs="Times New Roman"/>
          <w:kern w:val="2"/>
          <w:sz w:val="28"/>
          <w:szCs w:val="26"/>
          <w:lang w:eastAsia="hi-IN" w:bidi="hi-IN"/>
        </w:rPr>
        <w:t xml:space="preserve">. </w:t>
      </w:r>
      <w:r>
        <w:rPr>
          <w:rFonts w:ascii="Times New Roman" w:eastAsia="SimSun" w:hAnsi="Times New Roman" w:cs="Times New Roman"/>
          <w:kern w:val="2"/>
          <w:sz w:val="28"/>
          <w:szCs w:val="26"/>
          <w:lang w:eastAsia="hi-IN" w:bidi="hi-IN"/>
        </w:rPr>
        <w:t>Ермолаева</w:t>
      </w:r>
    </w:p>
    <w:p w:rsidR="00B96164" w:rsidRDefault="00B96164" w:rsidP="00B96164">
      <w:pPr>
        <w:spacing w:after="0" w:line="240" w:lineRule="auto"/>
        <w:jc w:val="both"/>
        <w:rPr>
          <w:rFonts w:ascii="Times New Roman" w:eastAsia="SimSun" w:hAnsi="Times New Roman" w:cs="Times New Roman"/>
          <w:kern w:val="2"/>
          <w:sz w:val="28"/>
          <w:szCs w:val="26"/>
          <w:lang w:eastAsia="hi-IN" w:bidi="hi-IN"/>
        </w:rPr>
      </w:pPr>
    </w:p>
    <w:p w:rsidR="00621672" w:rsidRDefault="00621672" w:rsidP="00B96164">
      <w:pPr>
        <w:spacing w:after="0" w:line="240" w:lineRule="auto"/>
        <w:jc w:val="both"/>
        <w:rPr>
          <w:rFonts w:ascii="Times New Roman" w:eastAsia="SimSun" w:hAnsi="Times New Roman" w:cs="Times New Roman"/>
          <w:kern w:val="2"/>
          <w:sz w:val="28"/>
          <w:szCs w:val="26"/>
          <w:lang w:eastAsia="hi-IN" w:bidi="hi-IN"/>
        </w:rPr>
      </w:pPr>
    </w:p>
    <w:p w:rsidR="00227961" w:rsidRPr="000B07D2" w:rsidRDefault="00227961"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0B07D2" w:rsidRDefault="000B07D2"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4E6920" w:rsidRPr="000B07D2" w:rsidRDefault="004E6920" w:rsidP="00B96164">
      <w:pPr>
        <w:spacing w:after="0" w:line="240" w:lineRule="auto"/>
        <w:jc w:val="both"/>
        <w:rPr>
          <w:rFonts w:ascii="Times New Roman" w:eastAsia="SimSun" w:hAnsi="Times New Roman" w:cs="Times New Roman"/>
          <w:kern w:val="2"/>
          <w:sz w:val="28"/>
          <w:szCs w:val="26"/>
          <w:lang w:eastAsia="hi-IN" w:bidi="hi-IN"/>
        </w:rPr>
      </w:pPr>
    </w:p>
    <w:p w:rsidR="00B96164" w:rsidRPr="00B96164" w:rsidRDefault="00B96164" w:rsidP="00B96164">
      <w:pPr>
        <w:spacing w:after="0" w:line="240" w:lineRule="auto"/>
        <w:jc w:val="both"/>
        <w:rPr>
          <w:rFonts w:ascii="Times New Roman" w:eastAsia="SimSun" w:hAnsi="Times New Roman" w:cs="Times New Roman"/>
          <w:kern w:val="2"/>
          <w:sz w:val="16"/>
          <w:szCs w:val="16"/>
          <w:lang w:eastAsia="hi-IN" w:bidi="hi-IN"/>
        </w:rPr>
      </w:pPr>
      <w:r w:rsidRPr="00B96164">
        <w:rPr>
          <w:rFonts w:ascii="Times New Roman" w:eastAsia="SimSun" w:hAnsi="Times New Roman" w:cs="Times New Roman"/>
          <w:kern w:val="2"/>
          <w:sz w:val="16"/>
          <w:szCs w:val="16"/>
          <w:lang w:eastAsia="hi-IN" w:bidi="hi-IN"/>
        </w:rPr>
        <w:t>Исп. Т.Е. Чиндина</w:t>
      </w:r>
    </w:p>
    <w:p w:rsidR="006E2F38" w:rsidRDefault="00B96164" w:rsidP="00B96164">
      <w:pPr>
        <w:spacing w:after="0" w:line="240" w:lineRule="auto"/>
        <w:jc w:val="both"/>
        <w:rPr>
          <w:rFonts w:ascii="Times New Roman" w:eastAsia="SimSun" w:hAnsi="Times New Roman" w:cs="Times New Roman"/>
          <w:kern w:val="2"/>
          <w:sz w:val="16"/>
          <w:szCs w:val="16"/>
          <w:lang w:eastAsia="hi-IN" w:bidi="hi-IN"/>
        </w:rPr>
      </w:pPr>
      <w:r w:rsidRPr="00B96164">
        <w:rPr>
          <w:rFonts w:ascii="Times New Roman" w:eastAsia="SimSun" w:hAnsi="Times New Roman" w:cs="Times New Roman"/>
          <w:kern w:val="2"/>
          <w:sz w:val="16"/>
          <w:szCs w:val="16"/>
          <w:lang w:eastAsia="hi-IN" w:bidi="hi-IN"/>
        </w:rPr>
        <w:t>Тел.: 8(83531)2-03-39</w:t>
      </w:r>
    </w:p>
    <w:p w:rsidR="00472A98" w:rsidRPr="003E4F25" w:rsidRDefault="00472A98" w:rsidP="00472A98">
      <w:pPr>
        <w:spacing w:after="0" w:line="240" w:lineRule="auto"/>
        <w:jc w:val="right"/>
        <w:rPr>
          <w:rFonts w:ascii="Times New Roman" w:eastAsia="SimSun" w:hAnsi="Times New Roman" w:cs="Times New Roman"/>
          <w:kern w:val="2"/>
          <w:sz w:val="20"/>
          <w:szCs w:val="20"/>
          <w:lang w:eastAsia="hi-IN" w:bidi="hi-IN"/>
        </w:rPr>
      </w:pPr>
      <w:r w:rsidRPr="003E4F25">
        <w:rPr>
          <w:rFonts w:ascii="Times New Roman" w:eastAsia="SimSun" w:hAnsi="Times New Roman" w:cs="Times New Roman"/>
          <w:kern w:val="2"/>
          <w:sz w:val="20"/>
          <w:szCs w:val="20"/>
          <w:lang w:eastAsia="hi-IN" w:bidi="hi-IN"/>
        </w:rPr>
        <w:lastRenderedPageBreak/>
        <w:t>Приложение</w:t>
      </w:r>
    </w:p>
    <w:p w:rsidR="00472A98" w:rsidRPr="003E4F25" w:rsidRDefault="00472A98" w:rsidP="00472A98">
      <w:pPr>
        <w:spacing w:after="0" w:line="240" w:lineRule="auto"/>
        <w:jc w:val="right"/>
        <w:rPr>
          <w:rFonts w:ascii="Times New Roman" w:eastAsia="SimSun" w:hAnsi="Times New Roman" w:cs="Times New Roman"/>
          <w:kern w:val="2"/>
          <w:sz w:val="20"/>
          <w:szCs w:val="20"/>
          <w:lang w:eastAsia="hi-IN" w:bidi="hi-IN"/>
        </w:rPr>
      </w:pPr>
      <w:r w:rsidRPr="003E4F25">
        <w:rPr>
          <w:rFonts w:ascii="Times New Roman" w:eastAsia="SimSun" w:hAnsi="Times New Roman" w:cs="Times New Roman"/>
          <w:kern w:val="2"/>
          <w:sz w:val="20"/>
          <w:szCs w:val="20"/>
          <w:lang w:eastAsia="hi-IN" w:bidi="hi-IN"/>
        </w:rPr>
        <w:t>к распоряжению администрации</w:t>
      </w:r>
    </w:p>
    <w:p w:rsidR="00472A98" w:rsidRPr="003E4F25" w:rsidRDefault="00472A98" w:rsidP="00472A98">
      <w:pPr>
        <w:spacing w:after="0" w:line="240" w:lineRule="auto"/>
        <w:jc w:val="right"/>
        <w:rPr>
          <w:rFonts w:ascii="Times New Roman" w:eastAsia="SimSun" w:hAnsi="Times New Roman" w:cs="Times New Roman"/>
          <w:kern w:val="2"/>
          <w:sz w:val="20"/>
          <w:szCs w:val="20"/>
          <w:lang w:eastAsia="hi-IN" w:bidi="hi-IN"/>
        </w:rPr>
      </w:pPr>
      <w:r w:rsidRPr="003E4F25">
        <w:rPr>
          <w:rFonts w:ascii="Times New Roman" w:eastAsia="SimSun" w:hAnsi="Times New Roman" w:cs="Times New Roman"/>
          <w:kern w:val="2"/>
          <w:sz w:val="20"/>
          <w:szCs w:val="20"/>
          <w:lang w:eastAsia="hi-IN" w:bidi="hi-IN"/>
        </w:rPr>
        <w:t>города Алатыря Чувашской Республики</w:t>
      </w:r>
    </w:p>
    <w:p w:rsidR="00472A98" w:rsidRPr="003E4F25" w:rsidRDefault="00AF46B3" w:rsidP="00472A98">
      <w:pPr>
        <w:spacing w:after="0" w:line="240" w:lineRule="auto"/>
        <w:jc w:val="right"/>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 xml:space="preserve">от </w:t>
      </w:r>
      <w:r w:rsidRPr="00AF46B3">
        <w:rPr>
          <w:rFonts w:ascii="Times New Roman" w:eastAsia="SimSun" w:hAnsi="Times New Roman" w:cs="Times New Roman"/>
          <w:kern w:val="2"/>
          <w:sz w:val="20"/>
          <w:szCs w:val="20"/>
          <w:u w:val="single"/>
          <w:lang w:eastAsia="hi-IN" w:bidi="hi-IN"/>
        </w:rPr>
        <w:t>05.06.2023 г.</w:t>
      </w:r>
      <w:r w:rsidR="000F5057" w:rsidRPr="003E4F25">
        <w:rPr>
          <w:rFonts w:ascii="Times New Roman" w:eastAsia="SimSun" w:hAnsi="Times New Roman" w:cs="Times New Roman"/>
          <w:kern w:val="2"/>
          <w:sz w:val="20"/>
          <w:szCs w:val="20"/>
          <w:lang w:eastAsia="hi-IN" w:bidi="hi-IN"/>
        </w:rPr>
        <w:t xml:space="preserve"> № </w:t>
      </w:r>
      <w:r w:rsidRPr="00AF46B3">
        <w:rPr>
          <w:rFonts w:ascii="Times New Roman" w:eastAsia="SimSun" w:hAnsi="Times New Roman" w:cs="Times New Roman"/>
          <w:kern w:val="2"/>
          <w:sz w:val="20"/>
          <w:szCs w:val="20"/>
          <w:u w:val="single"/>
          <w:lang w:eastAsia="hi-IN" w:bidi="hi-IN"/>
        </w:rPr>
        <w:t>129</w:t>
      </w:r>
    </w:p>
    <w:p w:rsidR="00472A98" w:rsidRPr="00573780" w:rsidRDefault="00472A98" w:rsidP="00093EC7">
      <w:pPr>
        <w:spacing w:after="0" w:line="240" w:lineRule="auto"/>
        <w:jc w:val="center"/>
        <w:rPr>
          <w:rFonts w:ascii="Times New Roman" w:eastAsia="SimSun" w:hAnsi="Times New Roman" w:cs="Times New Roman"/>
          <w:kern w:val="2"/>
          <w:sz w:val="28"/>
          <w:szCs w:val="26"/>
          <w:lang w:eastAsia="hi-IN" w:bidi="hi-IN"/>
        </w:rPr>
      </w:pPr>
    </w:p>
    <w:p w:rsidR="003D4A87" w:rsidRPr="00573780" w:rsidRDefault="003D4A87" w:rsidP="00093EC7">
      <w:pPr>
        <w:spacing w:after="0" w:line="240" w:lineRule="auto"/>
        <w:jc w:val="center"/>
        <w:rPr>
          <w:rFonts w:ascii="Times New Roman" w:eastAsia="SimSun" w:hAnsi="Times New Roman" w:cs="Times New Roman"/>
          <w:kern w:val="2"/>
          <w:sz w:val="28"/>
          <w:szCs w:val="26"/>
          <w:lang w:eastAsia="hi-IN" w:bidi="hi-IN"/>
        </w:rPr>
      </w:pPr>
    </w:p>
    <w:p w:rsidR="00093EC7" w:rsidRPr="00573780" w:rsidRDefault="00093EC7" w:rsidP="00093EC7">
      <w:pPr>
        <w:spacing w:after="0" w:line="240" w:lineRule="auto"/>
        <w:jc w:val="center"/>
        <w:rPr>
          <w:rFonts w:ascii="Times New Roman" w:eastAsia="SimSun" w:hAnsi="Times New Roman" w:cs="Times New Roman"/>
          <w:b/>
          <w:kern w:val="2"/>
          <w:sz w:val="28"/>
          <w:szCs w:val="26"/>
          <w:lang w:eastAsia="hi-IN" w:bidi="hi-IN"/>
        </w:rPr>
      </w:pPr>
      <w:r w:rsidRPr="00573780">
        <w:rPr>
          <w:rFonts w:ascii="Times New Roman" w:eastAsia="SimSun" w:hAnsi="Times New Roman" w:cs="Times New Roman"/>
          <w:b/>
          <w:kern w:val="2"/>
          <w:sz w:val="28"/>
          <w:szCs w:val="26"/>
          <w:lang w:eastAsia="hi-IN" w:bidi="hi-IN"/>
        </w:rPr>
        <w:t>Доклад о правоприменительной практике по осуществлени</w:t>
      </w:r>
      <w:bookmarkStart w:id="0" w:name="_GoBack"/>
      <w:bookmarkEnd w:id="0"/>
      <w:r w:rsidRPr="00573780">
        <w:rPr>
          <w:rFonts w:ascii="Times New Roman" w:eastAsia="SimSun" w:hAnsi="Times New Roman" w:cs="Times New Roman"/>
          <w:b/>
          <w:kern w:val="2"/>
          <w:sz w:val="28"/>
          <w:szCs w:val="26"/>
          <w:lang w:eastAsia="hi-IN" w:bidi="hi-IN"/>
        </w:rPr>
        <w:t>ю муниципального контроля в сфере благоустройства за 202</w:t>
      </w:r>
      <w:r w:rsidR="003D4A87" w:rsidRPr="00573780">
        <w:rPr>
          <w:rFonts w:ascii="Times New Roman" w:eastAsia="SimSun" w:hAnsi="Times New Roman" w:cs="Times New Roman"/>
          <w:b/>
          <w:kern w:val="2"/>
          <w:sz w:val="28"/>
          <w:szCs w:val="26"/>
          <w:lang w:eastAsia="hi-IN" w:bidi="hi-IN"/>
        </w:rPr>
        <w:t xml:space="preserve">2 </w:t>
      </w:r>
      <w:r w:rsidRPr="00573780">
        <w:rPr>
          <w:rFonts w:ascii="Times New Roman" w:eastAsia="SimSun" w:hAnsi="Times New Roman" w:cs="Times New Roman"/>
          <w:b/>
          <w:kern w:val="2"/>
          <w:sz w:val="28"/>
          <w:szCs w:val="26"/>
          <w:lang w:eastAsia="hi-IN" w:bidi="hi-IN"/>
        </w:rPr>
        <w:t>год</w:t>
      </w:r>
    </w:p>
    <w:p w:rsidR="00093EC7" w:rsidRPr="00573780" w:rsidRDefault="00093EC7" w:rsidP="00093EC7">
      <w:pPr>
        <w:spacing w:after="0" w:line="240" w:lineRule="auto"/>
        <w:jc w:val="center"/>
        <w:rPr>
          <w:rFonts w:ascii="Times New Roman" w:eastAsia="SimSun" w:hAnsi="Times New Roman" w:cs="Times New Roman"/>
          <w:kern w:val="2"/>
          <w:sz w:val="28"/>
          <w:szCs w:val="26"/>
          <w:lang w:eastAsia="hi-IN" w:bidi="hi-IN"/>
        </w:rPr>
      </w:pPr>
    </w:p>
    <w:p w:rsidR="00093EC7" w:rsidRPr="00573780" w:rsidRDefault="00093EC7"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 xml:space="preserve">Предметом </w:t>
      </w:r>
      <w:r w:rsidR="00B50141" w:rsidRPr="00573780">
        <w:rPr>
          <w:rFonts w:ascii="Times New Roman" w:eastAsia="SimSun" w:hAnsi="Times New Roman" w:cs="Times New Roman"/>
          <w:kern w:val="2"/>
          <w:sz w:val="28"/>
          <w:szCs w:val="26"/>
          <w:lang w:eastAsia="hi-IN" w:bidi="hi-IN"/>
        </w:rPr>
        <w:t xml:space="preserve">муниципального </w:t>
      </w:r>
      <w:r w:rsidRPr="00573780">
        <w:rPr>
          <w:rFonts w:ascii="Times New Roman" w:eastAsia="SimSun" w:hAnsi="Times New Roman" w:cs="Times New Roman"/>
          <w:kern w:val="2"/>
          <w:sz w:val="28"/>
          <w:szCs w:val="26"/>
          <w:lang w:eastAsia="hi-IN" w:bidi="hi-IN"/>
        </w:rPr>
        <w:t>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города Алатыря Чувашской Республики, требований к обеспечению доступности для инвалидов объектов социальной, инженерной и транспортной инфраструктур и предоставляемых услуг.</w:t>
      </w:r>
    </w:p>
    <w:p w:rsidR="00093EC7" w:rsidRPr="00573780" w:rsidRDefault="00093EC7"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Администрация осуществляет контроль в сфере благоустройства в том числе посредством проведения профилактических мероприятий.</w:t>
      </w:r>
    </w:p>
    <w:p w:rsidR="00C61C72" w:rsidRPr="00573780" w:rsidRDefault="00C61C72"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Наиболее распространенными причинами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C61C72" w:rsidRPr="00573780" w:rsidRDefault="00C61C72"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093EC7" w:rsidRPr="00573780" w:rsidRDefault="00093EC7"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муниципального контроля в сфере благоустройства, устранения причин, факторов и условий, способствующих указанным нарушениям, органом муниципального контроля в сфере благоустройства администрации города Алатыря Чувашской Республики осуществлялись мероприятия по профилактике таких нарушений в соответствии с планом мероприятий </w:t>
      </w:r>
      <w:r w:rsidR="003E4F25" w:rsidRPr="00573780">
        <w:rPr>
          <w:rFonts w:ascii="Times New Roman" w:eastAsia="SimSun" w:hAnsi="Times New Roman" w:cs="Times New Roman"/>
          <w:kern w:val="2"/>
          <w:sz w:val="28"/>
          <w:szCs w:val="26"/>
          <w:lang w:eastAsia="hi-IN" w:bidi="hi-IN"/>
        </w:rPr>
        <w:t xml:space="preserve">по </w:t>
      </w:r>
      <w:r w:rsidRPr="00573780">
        <w:rPr>
          <w:rFonts w:ascii="Times New Roman" w:eastAsia="SimSun" w:hAnsi="Times New Roman" w:cs="Times New Roman"/>
          <w:kern w:val="2"/>
          <w:sz w:val="28"/>
          <w:szCs w:val="26"/>
          <w:lang w:eastAsia="hi-IN" w:bidi="hi-IN"/>
        </w:rPr>
        <w:t xml:space="preserve"> профилактики нарушений на 202</w:t>
      </w:r>
      <w:r w:rsidR="003E4F25" w:rsidRPr="00573780">
        <w:rPr>
          <w:rFonts w:ascii="Times New Roman" w:eastAsia="SimSun" w:hAnsi="Times New Roman" w:cs="Times New Roman"/>
          <w:kern w:val="2"/>
          <w:sz w:val="28"/>
          <w:szCs w:val="26"/>
          <w:lang w:eastAsia="hi-IN" w:bidi="hi-IN"/>
        </w:rPr>
        <w:t>2</w:t>
      </w:r>
      <w:r w:rsidRPr="00573780">
        <w:rPr>
          <w:rFonts w:ascii="Times New Roman" w:eastAsia="SimSun" w:hAnsi="Times New Roman" w:cs="Times New Roman"/>
          <w:kern w:val="2"/>
          <w:sz w:val="28"/>
          <w:szCs w:val="26"/>
          <w:lang w:eastAsia="hi-IN" w:bidi="hi-IN"/>
        </w:rPr>
        <w:t xml:space="preserve"> год. </w:t>
      </w:r>
    </w:p>
    <w:p w:rsidR="00093EC7" w:rsidRPr="00573780" w:rsidRDefault="00093EC7" w:rsidP="00093EC7">
      <w:pPr>
        <w:spacing w:after="0" w:line="240" w:lineRule="auto"/>
        <w:ind w:firstLine="709"/>
        <w:jc w:val="both"/>
        <w:rPr>
          <w:rFonts w:ascii="Times New Roman" w:eastAsia="SimSun" w:hAnsi="Times New Roman" w:cs="Times New Roman"/>
          <w:kern w:val="2"/>
          <w:sz w:val="28"/>
          <w:szCs w:val="26"/>
          <w:lang w:eastAsia="hi-IN" w:bidi="hi-IN"/>
        </w:rPr>
      </w:pPr>
      <w:r w:rsidRPr="00573780">
        <w:rPr>
          <w:rFonts w:ascii="Times New Roman" w:eastAsia="SimSun" w:hAnsi="Times New Roman" w:cs="Times New Roman"/>
          <w:kern w:val="2"/>
          <w:sz w:val="28"/>
          <w:szCs w:val="26"/>
          <w:lang w:eastAsia="hi-IN" w:bidi="hi-IN"/>
        </w:rPr>
        <w:t>В 202</w:t>
      </w:r>
      <w:r w:rsidR="00AE199E" w:rsidRPr="00573780">
        <w:rPr>
          <w:rFonts w:ascii="Times New Roman" w:eastAsia="SimSun" w:hAnsi="Times New Roman" w:cs="Times New Roman"/>
          <w:kern w:val="2"/>
          <w:sz w:val="28"/>
          <w:szCs w:val="26"/>
          <w:lang w:eastAsia="hi-IN" w:bidi="hi-IN"/>
        </w:rPr>
        <w:t>2</w:t>
      </w:r>
      <w:r w:rsidRPr="00573780">
        <w:rPr>
          <w:rFonts w:ascii="Times New Roman" w:eastAsia="SimSun" w:hAnsi="Times New Roman" w:cs="Times New Roman"/>
          <w:kern w:val="2"/>
          <w:sz w:val="28"/>
          <w:szCs w:val="26"/>
          <w:lang w:eastAsia="hi-IN" w:bidi="hi-IN"/>
        </w:rPr>
        <w:t xml:space="preserve"> году в целях профилактики нарушений обязательных требований на официальном сайте города Алатыря Чувашской Республики в информационно-телекоммуникационной сети «Интернет» обеспечено размещение информации в отношении проведения муниципального контроля в сфере благоустройства, в том числе перечней нормативных правовых актов или их отдельных частей, содержащих обязательные требования, обобщение практики, разъяснения, полезная информация.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города Алатыря Чувашской Республики в информационно-телекоммуникационной сети «Интернет». На регулярной основе давались консультации в ходе личных приемов, посредством телефонной связи.</w:t>
      </w:r>
    </w:p>
    <w:sectPr w:rsidR="00093EC7" w:rsidRPr="00573780" w:rsidSect="007B7DA8">
      <w:pgSz w:w="11906" w:h="16838"/>
      <w:pgMar w:top="851" w:right="851" w:bottom="34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894" w:rsidRDefault="00586894" w:rsidP="007B7DA8">
      <w:pPr>
        <w:spacing w:after="0" w:line="240" w:lineRule="auto"/>
      </w:pPr>
      <w:r>
        <w:separator/>
      </w:r>
    </w:p>
  </w:endnote>
  <w:endnote w:type="continuationSeparator" w:id="0">
    <w:p w:rsidR="00586894" w:rsidRDefault="00586894" w:rsidP="007B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C">
    <w:altName w:val="Times New Roman"/>
    <w:charset w:val="00"/>
    <w:family w:val="auto"/>
    <w:pitch w:val="variable"/>
    <w:sig w:usb0="000000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894" w:rsidRDefault="00586894" w:rsidP="007B7DA8">
      <w:pPr>
        <w:spacing w:after="0" w:line="240" w:lineRule="auto"/>
      </w:pPr>
      <w:r>
        <w:separator/>
      </w:r>
    </w:p>
  </w:footnote>
  <w:footnote w:type="continuationSeparator" w:id="0">
    <w:p w:rsidR="00586894" w:rsidRDefault="00586894" w:rsidP="007B7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54D"/>
    <w:multiLevelType w:val="hybridMultilevel"/>
    <w:tmpl w:val="6BAC358C"/>
    <w:lvl w:ilvl="0" w:tplc="8E387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512C30"/>
    <w:multiLevelType w:val="hybridMultilevel"/>
    <w:tmpl w:val="92622878"/>
    <w:lvl w:ilvl="0" w:tplc="21D2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4F2B38"/>
    <w:multiLevelType w:val="hybridMultilevel"/>
    <w:tmpl w:val="76D0800C"/>
    <w:lvl w:ilvl="0" w:tplc="88B06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71"/>
    <w:rsid w:val="00004D64"/>
    <w:rsid w:val="00020594"/>
    <w:rsid w:val="00061941"/>
    <w:rsid w:val="00093EC7"/>
    <w:rsid w:val="00094C38"/>
    <w:rsid w:val="000B07D2"/>
    <w:rsid w:val="000F5057"/>
    <w:rsid w:val="001A6EC9"/>
    <w:rsid w:val="00217971"/>
    <w:rsid w:val="00227961"/>
    <w:rsid w:val="003D4A87"/>
    <w:rsid w:val="003E4F25"/>
    <w:rsid w:val="003F0896"/>
    <w:rsid w:val="00421919"/>
    <w:rsid w:val="00472A98"/>
    <w:rsid w:val="004E6920"/>
    <w:rsid w:val="00573780"/>
    <w:rsid w:val="005746AB"/>
    <w:rsid w:val="0057594E"/>
    <w:rsid w:val="00586894"/>
    <w:rsid w:val="00621672"/>
    <w:rsid w:val="006E2F38"/>
    <w:rsid w:val="007B7DA8"/>
    <w:rsid w:val="007F20B0"/>
    <w:rsid w:val="00817833"/>
    <w:rsid w:val="00880BF5"/>
    <w:rsid w:val="00AE199E"/>
    <w:rsid w:val="00AF46B3"/>
    <w:rsid w:val="00B11227"/>
    <w:rsid w:val="00B50141"/>
    <w:rsid w:val="00B94BD0"/>
    <w:rsid w:val="00B96164"/>
    <w:rsid w:val="00BE10CC"/>
    <w:rsid w:val="00C222EC"/>
    <w:rsid w:val="00C61C72"/>
    <w:rsid w:val="00C87FFA"/>
    <w:rsid w:val="00CD502C"/>
    <w:rsid w:val="00DC3449"/>
    <w:rsid w:val="00E60F18"/>
    <w:rsid w:val="00F71834"/>
    <w:rsid w:val="00F97C2F"/>
    <w:rsid w:val="00FA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0AAD3-0E31-4A51-946A-1D150F6A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449"/>
    <w:pPr>
      <w:ind w:left="720"/>
      <w:contextualSpacing/>
    </w:pPr>
  </w:style>
  <w:style w:type="paragraph" w:styleId="a4">
    <w:name w:val="Balloon Text"/>
    <w:basedOn w:val="a"/>
    <w:link w:val="a5"/>
    <w:uiPriority w:val="99"/>
    <w:semiHidden/>
    <w:unhideWhenUsed/>
    <w:rsid w:val="000205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0594"/>
    <w:rPr>
      <w:rFonts w:ascii="Segoe UI" w:hAnsi="Segoe UI" w:cs="Segoe UI"/>
      <w:sz w:val="18"/>
      <w:szCs w:val="18"/>
    </w:rPr>
  </w:style>
  <w:style w:type="paragraph" w:styleId="a6">
    <w:name w:val="header"/>
    <w:basedOn w:val="a"/>
    <w:link w:val="a7"/>
    <w:uiPriority w:val="99"/>
    <w:unhideWhenUsed/>
    <w:rsid w:val="007B7D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7DA8"/>
  </w:style>
  <w:style w:type="paragraph" w:styleId="a8">
    <w:name w:val="footer"/>
    <w:basedOn w:val="a"/>
    <w:link w:val="a9"/>
    <w:uiPriority w:val="99"/>
    <w:unhideWhenUsed/>
    <w:rsid w:val="007B7D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Чиндина Татьяна Евгеньевна</dc:creator>
  <cp:keywords/>
  <dc:description/>
  <cp:lastModifiedBy>Чиндина Татьяна Евгеньевна</cp:lastModifiedBy>
  <cp:revision>34</cp:revision>
  <cp:lastPrinted>2023-06-02T10:21:00Z</cp:lastPrinted>
  <dcterms:created xsi:type="dcterms:W3CDTF">2022-03-29T13:27:00Z</dcterms:created>
  <dcterms:modified xsi:type="dcterms:W3CDTF">2023-06-09T08:26:00Z</dcterms:modified>
</cp:coreProperties>
</file>