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4513CA">
        <w:rPr>
          <w:bCs/>
          <w:sz w:val="22"/>
          <w:szCs w:val="22"/>
        </w:rPr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4513CA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1B33F8" w:rsidRDefault="005D019C" w:rsidP="005D019C">
      <w:pPr>
        <w:widowControl/>
        <w:jc w:val="center"/>
        <w:rPr>
          <w:b/>
          <w:sz w:val="10"/>
          <w:szCs w:val="10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1B33F8" w:rsidRDefault="005D019C" w:rsidP="005D019C">
      <w:pPr>
        <w:widowControl/>
        <w:jc w:val="both"/>
        <w:rPr>
          <w:sz w:val="10"/>
          <w:szCs w:val="10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56E3A" w:rsidRPr="00256E3A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>об условиях приватизации земельного участка с расположенным на нем объект</w:t>
      </w:r>
      <w:r w:rsidR="005B4AAF">
        <w:rPr>
          <w:sz w:val="22"/>
          <w:szCs w:val="22"/>
          <w:lang w:val="ru-RU"/>
        </w:rPr>
        <w:t>ом</w:t>
      </w:r>
      <w:r w:rsidR="00966286" w:rsidRPr="004513CA">
        <w:rPr>
          <w:sz w:val="22"/>
          <w:szCs w:val="22"/>
        </w:rPr>
        <w:t xml:space="preserve"> недвижимого имущества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256E3A">
        <w:rPr>
          <w:sz w:val="22"/>
          <w:szCs w:val="22"/>
          <w:lang w:val="ru-RU"/>
        </w:rPr>
        <w:t>01.10.2024 № 1388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1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256E3A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256E3A" w:rsidRPr="00256E3A">
        <w:rPr>
          <w:sz w:val="22"/>
          <w:szCs w:val="22"/>
        </w:rPr>
        <w:t>Чувашская Респу</w:t>
      </w:r>
      <w:r w:rsidR="00256E3A" w:rsidRPr="00256E3A">
        <w:rPr>
          <w:sz w:val="22"/>
          <w:szCs w:val="22"/>
        </w:rPr>
        <w:t>б</w:t>
      </w:r>
      <w:r w:rsidR="00256E3A" w:rsidRPr="00256E3A">
        <w:rPr>
          <w:sz w:val="22"/>
          <w:szCs w:val="22"/>
        </w:rPr>
        <w:t>лика, г. Новочебоксарск, ул. Коммунистическая, вл. 9А, гаражный кооператив №1 «Строитель», гараж-бокс №321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2126"/>
      </w:tblGrid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</w:t>
            </w:r>
            <w:r w:rsidRPr="004513CA">
              <w:rPr>
                <w:b/>
                <w:sz w:val="22"/>
                <w:szCs w:val="22"/>
              </w:rPr>
              <w:t>о</w:t>
            </w:r>
            <w:r w:rsidRPr="004513CA">
              <w:rPr>
                <w:b/>
                <w:sz w:val="22"/>
                <w:szCs w:val="22"/>
              </w:rPr>
              <w:t>мер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jc w:val="both"/>
              <w:rPr>
                <w:sz w:val="22"/>
                <w:szCs w:val="22"/>
              </w:rPr>
            </w:pPr>
            <w:r w:rsidRPr="004513CA">
              <w:rPr>
                <w:sz w:val="22"/>
                <w:szCs w:val="22"/>
              </w:rPr>
              <w:t>Земельный участок с расположенным на нем следующим объе</w:t>
            </w:r>
            <w:r w:rsidRPr="004513CA">
              <w:rPr>
                <w:sz w:val="22"/>
                <w:szCs w:val="22"/>
              </w:rPr>
              <w:t>к</w:t>
            </w:r>
            <w:r w:rsidRPr="004513C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ом</w:t>
            </w:r>
            <w:r w:rsidRPr="004513CA">
              <w:rPr>
                <w:sz w:val="22"/>
                <w:szCs w:val="22"/>
              </w:rPr>
              <w:t xml:space="preserve"> недвижимого имущества:</w:t>
            </w:r>
          </w:p>
        </w:tc>
        <w:tc>
          <w:tcPr>
            <w:tcW w:w="1276" w:type="dxa"/>
            <w:vAlign w:val="center"/>
          </w:tcPr>
          <w:p w:rsidR="000A3201" w:rsidRPr="004513CA" w:rsidRDefault="00256E3A" w:rsidP="000A3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256E3A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302</w:t>
            </w:r>
            <w:r w:rsidRPr="00166A7F">
              <w:rPr>
                <w:sz w:val="22"/>
                <w:szCs w:val="22"/>
              </w:rPr>
              <w:t>:</w:t>
            </w:r>
            <w:r w:rsidR="00256E3A">
              <w:rPr>
                <w:sz w:val="22"/>
                <w:szCs w:val="22"/>
              </w:rPr>
              <w:t>106</w:t>
            </w:r>
          </w:p>
        </w:tc>
      </w:tr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256E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513C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помещение</w:t>
            </w:r>
            <w:r w:rsidRPr="00166A7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гараж-бокс №</w:t>
            </w:r>
            <w:r w:rsidR="000A560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256E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этажей:1</w:t>
            </w:r>
          </w:p>
        </w:tc>
        <w:tc>
          <w:tcPr>
            <w:tcW w:w="1276" w:type="dxa"/>
            <w:vAlign w:val="center"/>
          </w:tcPr>
          <w:p w:rsidR="000A3201" w:rsidRPr="004513CA" w:rsidRDefault="00256E3A" w:rsidP="000A320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256E3A">
            <w:pPr>
              <w:widowControl/>
              <w:jc w:val="center"/>
              <w:rPr>
                <w:sz w:val="22"/>
                <w:szCs w:val="22"/>
              </w:rPr>
            </w:pPr>
            <w:r w:rsidRPr="00166A7F">
              <w:rPr>
                <w:sz w:val="22"/>
                <w:szCs w:val="22"/>
              </w:rPr>
              <w:t>21:02:</w:t>
            </w:r>
            <w:r>
              <w:rPr>
                <w:sz w:val="22"/>
                <w:szCs w:val="22"/>
              </w:rPr>
              <w:t>010</w:t>
            </w:r>
            <w:r w:rsidR="000A560E">
              <w:rPr>
                <w:sz w:val="22"/>
                <w:szCs w:val="22"/>
              </w:rPr>
              <w:t>301</w:t>
            </w:r>
            <w:r w:rsidRPr="00166A7F">
              <w:rPr>
                <w:sz w:val="22"/>
                <w:szCs w:val="22"/>
              </w:rPr>
              <w:t>:</w:t>
            </w:r>
            <w:r w:rsidR="00256E3A">
              <w:rPr>
                <w:sz w:val="22"/>
                <w:szCs w:val="22"/>
              </w:rPr>
              <w:t>1138</w:t>
            </w:r>
          </w:p>
        </w:tc>
      </w:tr>
    </w:tbl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EB15CF" w:rsidRPr="004513CA">
        <w:rPr>
          <w:sz w:val="22"/>
          <w:szCs w:val="22"/>
        </w:rPr>
        <w:t>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Pr="004513CA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lastRenderedPageBreak/>
        <w:t>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 xml:space="preserve">/счет 05153008710), ИНН 2124021737, КПП 212401001, БИК 019706900, единый казначейский счет 40102810945370000084, казначейский счет </w:t>
      </w:r>
      <w:r w:rsidR="001B33F8" w:rsidRPr="00760EB6">
        <w:rPr>
          <w:sz w:val="22"/>
          <w:szCs w:val="22"/>
        </w:rPr>
        <w:lastRenderedPageBreak/>
        <w:t>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102B01">
      <w:headerReference w:type="even" r:id="rId11"/>
      <w:headerReference w:type="default" r:id="rId12"/>
      <w:endnotePr>
        <w:numFmt w:val="decimal"/>
      </w:endnotePr>
      <w:pgSz w:w="11907" w:h="16840"/>
      <w:pgMar w:top="1135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10" w:rsidRDefault="00807210">
      <w:r>
        <w:separator/>
      </w:r>
    </w:p>
  </w:endnote>
  <w:endnote w:type="continuationSeparator" w:id="0">
    <w:p w:rsidR="00807210" w:rsidRDefault="0080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10" w:rsidRDefault="00807210">
      <w:r>
        <w:separator/>
      </w:r>
    </w:p>
  </w:footnote>
  <w:footnote w:type="continuationSeparator" w:id="0">
    <w:p w:rsidR="00807210" w:rsidRDefault="0080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8" w:rsidRDefault="00C521A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C0065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C521A8" w:rsidRDefault="00C521A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6445"/>
    <w:rsid w:val="00166A7F"/>
    <w:rsid w:val="0017271B"/>
    <w:rsid w:val="00182294"/>
    <w:rsid w:val="00182740"/>
    <w:rsid w:val="001843AB"/>
    <w:rsid w:val="00191C35"/>
    <w:rsid w:val="001A131B"/>
    <w:rsid w:val="001A3345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56E3A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029B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0065"/>
    <w:rsid w:val="003C2955"/>
    <w:rsid w:val="003D56CC"/>
    <w:rsid w:val="003D79EE"/>
    <w:rsid w:val="003E3587"/>
    <w:rsid w:val="003E5395"/>
    <w:rsid w:val="003F4BE1"/>
    <w:rsid w:val="003F6FD5"/>
    <w:rsid w:val="00402B83"/>
    <w:rsid w:val="00405824"/>
    <w:rsid w:val="004103A2"/>
    <w:rsid w:val="00421744"/>
    <w:rsid w:val="00431F72"/>
    <w:rsid w:val="004439EB"/>
    <w:rsid w:val="00444438"/>
    <w:rsid w:val="00445118"/>
    <w:rsid w:val="0044613E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C2CD8"/>
    <w:rsid w:val="004C2CF9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3E57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899"/>
    <w:rsid w:val="007C09FD"/>
    <w:rsid w:val="007C11B4"/>
    <w:rsid w:val="007C3272"/>
    <w:rsid w:val="007D4D78"/>
    <w:rsid w:val="007D5492"/>
    <w:rsid w:val="007D6862"/>
    <w:rsid w:val="007E6B47"/>
    <w:rsid w:val="00807210"/>
    <w:rsid w:val="0080771A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1FE7"/>
    <w:rsid w:val="00A54D9C"/>
    <w:rsid w:val="00A6359B"/>
    <w:rsid w:val="00A737A4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26D2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383B-2ED6-4AA7-8E5A-E6266798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2021-06-11T06:15:00Z</cp:lastPrinted>
  <dcterms:created xsi:type="dcterms:W3CDTF">2024-10-11T10:45:00Z</dcterms:created>
  <dcterms:modified xsi:type="dcterms:W3CDTF">2024-10-11T10:45:00Z</dcterms:modified>
</cp:coreProperties>
</file>