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E0591F2"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95444">
                              <w:rPr>
                                <w:rFonts w:ascii="Times New Roman" w:eastAsia="Times New Roman" w:hAnsi="Times New Roman" w:cs="Times New Roman"/>
                                <w:sz w:val="24"/>
                                <w:szCs w:val="20"/>
                                <w:u w:val="single"/>
                                <w:lang w:eastAsia="ru-RU"/>
                              </w:rPr>
                              <w:t>8</w:t>
                            </w:r>
                            <w:r w:rsidR="00937D51">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E0591F2"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95444">
                        <w:rPr>
                          <w:rFonts w:ascii="Times New Roman" w:eastAsia="Times New Roman" w:hAnsi="Times New Roman" w:cs="Times New Roman"/>
                          <w:sz w:val="24"/>
                          <w:szCs w:val="20"/>
                          <w:u w:val="single"/>
                          <w:lang w:eastAsia="ru-RU"/>
                        </w:rPr>
                        <w:t>8</w:t>
                      </w:r>
                      <w:r w:rsidR="00937D51">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DAAE5A0"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95444">
                              <w:rPr>
                                <w:rFonts w:ascii="Times New Roman" w:eastAsia="Times New Roman" w:hAnsi="Times New Roman" w:cs="Times New Roman"/>
                                <w:sz w:val="24"/>
                                <w:szCs w:val="24"/>
                                <w:u w:val="single"/>
                                <w:lang w:eastAsia="ru-RU"/>
                              </w:rPr>
                              <w:t>8</w:t>
                            </w:r>
                            <w:r w:rsidR="00937D51">
                              <w:rPr>
                                <w:rFonts w:ascii="Times New Roman" w:eastAsia="Times New Roman" w:hAnsi="Times New Roman" w:cs="Times New Roman"/>
                                <w:sz w:val="24"/>
                                <w:szCs w:val="24"/>
                                <w:u w:val="single"/>
                                <w:lang w:eastAsia="ru-RU"/>
                              </w:rPr>
                              <w:t>5</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DAAE5A0"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95444">
                        <w:rPr>
                          <w:rFonts w:ascii="Times New Roman" w:eastAsia="Times New Roman" w:hAnsi="Times New Roman" w:cs="Times New Roman"/>
                          <w:sz w:val="24"/>
                          <w:szCs w:val="24"/>
                          <w:u w:val="single"/>
                          <w:lang w:eastAsia="ru-RU"/>
                        </w:rPr>
                        <w:t>8</w:t>
                      </w:r>
                      <w:r w:rsidR="00937D51">
                        <w:rPr>
                          <w:rFonts w:ascii="Times New Roman" w:eastAsia="Times New Roman" w:hAnsi="Times New Roman" w:cs="Times New Roman"/>
                          <w:sz w:val="24"/>
                          <w:szCs w:val="24"/>
                          <w:u w:val="single"/>
                          <w:lang w:eastAsia="ru-RU"/>
                        </w:rPr>
                        <w:t>5</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4C13A66C" w14:textId="77777777" w:rsidR="002C141E" w:rsidRDefault="002C141E" w:rsidP="002C141E">
      <w:pPr>
        <w:spacing w:after="0" w:line="240" w:lineRule="auto"/>
        <w:ind w:right="4962"/>
        <w:jc w:val="both"/>
        <w:rPr>
          <w:rFonts w:ascii="Times New Roman" w:eastAsia="Times New Roman" w:hAnsi="Times New Roman" w:cs="Times New Roman"/>
          <w:sz w:val="24"/>
          <w:szCs w:val="24"/>
          <w:lang w:eastAsia="ru-RU"/>
        </w:rPr>
      </w:pPr>
    </w:p>
    <w:p w14:paraId="79EF7353" w14:textId="3EE5CDDF" w:rsidR="00937D51" w:rsidRDefault="00937D51" w:rsidP="00937D51">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Урмарского муниципального округа № 311 от 14.03.2023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14:paraId="72282AB0" w14:textId="77777777" w:rsidR="00937D51" w:rsidRDefault="00937D51" w:rsidP="00937D51">
      <w:pPr>
        <w:spacing w:after="0" w:line="240" w:lineRule="auto"/>
        <w:ind w:right="4962"/>
        <w:jc w:val="both"/>
        <w:rPr>
          <w:rFonts w:ascii="Times New Roman" w:hAnsi="Times New Roman" w:cs="Times New Roman"/>
          <w:sz w:val="24"/>
          <w:szCs w:val="24"/>
        </w:rPr>
      </w:pPr>
    </w:p>
    <w:p w14:paraId="5DA29594" w14:textId="77777777" w:rsidR="00937D51" w:rsidRDefault="00937D51" w:rsidP="00937D51">
      <w:pPr>
        <w:spacing w:after="0" w:line="240" w:lineRule="auto"/>
        <w:ind w:firstLine="709"/>
        <w:jc w:val="both"/>
        <w:outlineLvl w:val="0"/>
        <w:rPr>
          <w:rFonts w:ascii="Times New Roman" w:hAnsi="Times New Roman"/>
          <w:sz w:val="24"/>
          <w:szCs w:val="24"/>
        </w:rPr>
      </w:pPr>
    </w:p>
    <w:p w14:paraId="09FAA5BD" w14:textId="2EF73B16" w:rsidR="00937D51" w:rsidRDefault="00937D51" w:rsidP="00937D51">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6FB50A9D" w14:textId="77777777" w:rsidR="00937D51" w:rsidRDefault="00937D51" w:rsidP="00937D51">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r>
        <w:rPr>
          <w:rFonts w:ascii="Times New Roman" w:hAnsi="Times New Roman" w:cs="Times New Roman"/>
          <w:sz w:val="24"/>
          <w:szCs w:val="24"/>
        </w:rPr>
        <w:t xml:space="preserve">№ 311 от 14.03.2023 «Об утверждении административного регламента администрации Урмарского </w:t>
      </w:r>
      <w:proofErr w:type="spellStart"/>
      <w:r>
        <w:rPr>
          <w:rFonts w:ascii="Times New Roman" w:hAnsi="Times New Roman" w:cs="Times New Roman"/>
          <w:sz w:val="24"/>
          <w:szCs w:val="24"/>
        </w:rPr>
        <w:t>му-ниципального</w:t>
      </w:r>
      <w:proofErr w:type="spellEnd"/>
      <w:r>
        <w:rPr>
          <w:rFonts w:ascii="Times New Roman" w:hAnsi="Times New Roman" w:cs="Times New Roman"/>
          <w:sz w:val="24"/>
          <w:szCs w:val="24"/>
        </w:rPr>
        <w:t xml:space="preserve">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w:t>
      </w:r>
      <w:r>
        <w:rPr>
          <w:rFonts w:ascii="Times New Roman" w:hAnsi="Times New Roman"/>
          <w:sz w:val="24"/>
          <w:szCs w:val="24"/>
        </w:rPr>
        <w:t>следующие изменения:</w:t>
      </w:r>
    </w:p>
    <w:p w14:paraId="0F6529C4" w14:textId="77777777" w:rsidR="00937D51" w:rsidRDefault="00937D51" w:rsidP="00937D51">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w:t>
      </w:r>
      <w:r>
        <w:rPr>
          <w:rFonts w:ascii="Times New Roman" w:hAnsi="Times New Roman"/>
          <w:sz w:val="24"/>
          <w:szCs w:val="24"/>
        </w:rPr>
        <w:br/>
        <w:t xml:space="preserve">в МФЦ и особенности предоставления муниципальных услуг в электронной </w:t>
      </w:r>
      <w:proofErr w:type="gramStart"/>
      <w:r>
        <w:rPr>
          <w:rFonts w:ascii="Times New Roman" w:hAnsi="Times New Roman"/>
          <w:sz w:val="24"/>
          <w:szCs w:val="24"/>
        </w:rPr>
        <w:t>форме»  дополнить</w:t>
      </w:r>
      <w:proofErr w:type="gramEnd"/>
      <w:r>
        <w:rPr>
          <w:rFonts w:ascii="Times New Roman" w:hAnsi="Times New Roman"/>
          <w:sz w:val="24"/>
          <w:szCs w:val="24"/>
        </w:rPr>
        <w:t xml:space="preserve"> подпунктом следующего содержания:</w:t>
      </w:r>
    </w:p>
    <w:p w14:paraId="36FFFA14" w14:textId="77777777" w:rsidR="00937D51" w:rsidRDefault="00937D51" w:rsidP="00937D51">
      <w:pPr>
        <w:spacing w:after="0" w:line="240" w:lineRule="auto"/>
        <w:ind w:firstLine="708"/>
        <w:jc w:val="both"/>
        <w:rPr>
          <w:rFonts w:ascii="Times New Roman" w:hAnsi="Times New Roman"/>
          <w:sz w:val="24"/>
          <w:szCs w:val="24"/>
        </w:rPr>
      </w:pPr>
      <w:r>
        <w:rPr>
          <w:rFonts w:ascii="Times New Roman" w:hAnsi="Times New Roman"/>
          <w:sz w:val="24"/>
          <w:szCs w:val="24"/>
        </w:rPr>
        <w:t>«2.14.4.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15299BBF" w14:textId="77777777" w:rsidR="00937D51" w:rsidRDefault="00937D51" w:rsidP="00937D51">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7848B6FD" w14:textId="77777777" w:rsidR="00937D51" w:rsidRDefault="00937D51" w:rsidP="00937D51">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bookmarkStart w:id="0" w:name="_Hlk191545137"/>
      <w:r>
        <w:rPr>
          <w:rFonts w:ascii="Times New Roman" w:hAnsi="Times New Roman"/>
          <w:sz w:val="24"/>
          <w:szCs w:val="24"/>
        </w:rPr>
        <w:t>Настоящее постановление вступает в силу со дня его официального опубликования</w:t>
      </w:r>
      <w:bookmarkEnd w:id="0"/>
      <w:r>
        <w:rPr>
          <w:rFonts w:ascii="Times New Roman" w:hAnsi="Times New Roman"/>
          <w:sz w:val="24"/>
          <w:szCs w:val="24"/>
        </w:rPr>
        <w:t>.</w:t>
      </w:r>
    </w:p>
    <w:p w14:paraId="18A1087D" w14:textId="77777777" w:rsidR="00937D51" w:rsidRDefault="00937D51" w:rsidP="00937D51">
      <w:pPr>
        <w:spacing w:after="0" w:line="240" w:lineRule="auto"/>
        <w:ind w:firstLine="708"/>
        <w:jc w:val="both"/>
        <w:rPr>
          <w:rFonts w:ascii="Times New Roman" w:hAnsi="Times New Roman" w:cs="Times New Roman"/>
          <w:sz w:val="24"/>
          <w:szCs w:val="24"/>
        </w:rPr>
      </w:pPr>
    </w:p>
    <w:p w14:paraId="74CF718F" w14:textId="77777777" w:rsidR="00937D51" w:rsidRDefault="00937D51" w:rsidP="00937D51">
      <w:pPr>
        <w:spacing w:after="0" w:line="240" w:lineRule="auto"/>
        <w:ind w:firstLine="708"/>
        <w:jc w:val="both"/>
        <w:rPr>
          <w:rFonts w:ascii="Times New Roman" w:hAnsi="Times New Roman" w:cs="Times New Roman"/>
          <w:sz w:val="24"/>
          <w:szCs w:val="24"/>
        </w:rPr>
      </w:pPr>
    </w:p>
    <w:p w14:paraId="6507CC04" w14:textId="77777777" w:rsidR="00937D51" w:rsidRDefault="00937D51" w:rsidP="00937D51">
      <w:pPr>
        <w:spacing w:after="0" w:line="240" w:lineRule="auto"/>
        <w:jc w:val="both"/>
        <w:rPr>
          <w:rFonts w:ascii="Times New Roman" w:hAnsi="Times New Roman" w:cs="Times New Roman"/>
          <w:sz w:val="24"/>
          <w:szCs w:val="24"/>
        </w:rPr>
      </w:pPr>
    </w:p>
    <w:p w14:paraId="55446619" w14:textId="41513FC2"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12377937" w14:textId="1A4B8911"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74373C92" w14:textId="77777777" w:rsidR="00937D51" w:rsidRDefault="00937D51" w:rsidP="00937D51">
      <w:pPr>
        <w:spacing w:after="0" w:line="240" w:lineRule="auto"/>
        <w:jc w:val="both"/>
        <w:rPr>
          <w:rFonts w:ascii="Times New Roman" w:hAnsi="Times New Roman" w:cs="Times New Roman"/>
          <w:sz w:val="20"/>
          <w:szCs w:val="20"/>
        </w:rPr>
      </w:pPr>
    </w:p>
    <w:p w14:paraId="7531F1D8" w14:textId="27DA13D3" w:rsidR="00937D51" w:rsidRDefault="00937D51" w:rsidP="00937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7C0FA8E9" w14:textId="061BB2B7" w:rsidR="00556085" w:rsidRPr="00FD0A43" w:rsidRDefault="00937D51" w:rsidP="00937D5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8(835-44) 2-10-20</w:t>
      </w:r>
    </w:p>
    <w:sectPr w:rsidR="00556085" w:rsidRPr="00FD0A43" w:rsidSect="00937D51">
      <w:headerReference w:type="default" r:id="rId10"/>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AF7F6" w14:textId="77777777" w:rsidR="003E7351" w:rsidRDefault="003E7351" w:rsidP="00C65999">
      <w:pPr>
        <w:spacing w:after="0" w:line="240" w:lineRule="auto"/>
      </w:pPr>
      <w:r>
        <w:separator/>
      </w:r>
    </w:p>
  </w:endnote>
  <w:endnote w:type="continuationSeparator" w:id="0">
    <w:p w14:paraId="697AC74E" w14:textId="77777777" w:rsidR="003E7351" w:rsidRDefault="003E735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2F5FE" w14:textId="77777777" w:rsidR="003E7351" w:rsidRDefault="003E7351" w:rsidP="00C65999">
      <w:pPr>
        <w:spacing w:after="0" w:line="240" w:lineRule="auto"/>
      </w:pPr>
      <w:r>
        <w:separator/>
      </w:r>
    </w:p>
  </w:footnote>
  <w:footnote w:type="continuationSeparator" w:id="0">
    <w:p w14:paraId="3957B6D8" w14:textId="77777777" w:rsidR="003E7351" w:rsidRDefault="003E7351"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242</cp:revision>
  <cp:lastPrinted>2025-02-28T08:35:00Z</cp:lastPrinted>
  <dcterms:created xsi:type="dcterms:W3CDTF">2025-01-23T08:29:00Z</dcterms:created>
  <dcterms:modified xsi:type="dcterms:W3CDTF">2025-02-28T08:35:00Z</dcterms:modified>
</cp:coreProperties>
</file>