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78"/>
        <w:gridCol w:w="2220"/>
        <w:gridCol w:w="3997"/>
      </w:tblGrid>
      <w:tr w:rsidR="001464FD"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pStyle w:val="1"/>
              <w:rPr>
                <w:lang w:val="ru-RU" w:eastAsia="ru-RU"/>
              </w:rPr>
            </w:pPr>
            <w:bookmarkStart w:id="0" w:name="_GoBack"/>
            <w:bookmarkEnd w:id="0"/>
            <w:r>
              <w:rPr>
                <w:lang w:val="ru-RU" w:eastAsia="ru-RU"/>
              </w:rPr>
              <w:t>Чăваш Республики</w:t>
            </w:r>
          </w:p>
          <w:p w:rsidR="001464FD" w:rsidRDefault="00A666A6">
            <w:pPr>
              <w:ind w:left="-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Шупашкар хула</w:t>
            </w: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sz w:val="22"/>
              </w:rPr>
              <w:t>администрацийě</w:t>
            </w:r>
          </w:p>
          <w:p w:rsidR="001464FD" w:rsidRDefault="001464FD">
            <w:pPr>
              <w:ind w:left="-567"/>
              <w:jc w:val="center"/>
              <w:rPr>
                <w:b/>
              </w:rPr>
            </w:pP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ЙЫШĂНУ</w:t>
            </w:r>
          </w:p>
        </w:tc>
        <w:tc>
          <w:tcPr>
            <w:tcW w:w="2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F395BD" wp14:editId="1EC469FA">
                  <wp:extent cx="695443" cy="895232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695443" cy="89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города Чебоксары</w:t>
            </w:r>
          </w:p>
          <w:p w:rsidR="001464FD" w:rsidRDefault="001464FD">
            <w:pPr>
              <w:ind w:right="-343"/>
              <w:jc w:val="center"/>
              <w:rPr>
                <w:b/>
              </w:rPr>
            </w:pP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ПОСТАНОВЛЕНИЕ</w:t>
            </w:r>
            <w:r>
              <w:rPr>
                <w:b/>
              </w:rPr>
              <w:t xml:space="preserve"> </w:t>
            </w:r>
          </w:p>
        </w:tc>
      </w:tr>
    </w:tbl>
    <w:p w:rsidR="001464FD" w:rsidRDefault="001464FD">
      <w:pPr>
        <w:rPr>
          <w:sz w:val="16"/>
          <w:szCs w:val="16"/>
        </w:rPr>
      </w:pPr>
    </w:p>
    <w:p w:rsidR="001464FD" w:rsidRDefault="00A666A6">
      <w:pPr>
        <w:tabs>
          <w:tab w:val="left" w:pos="709"/>
        </w:tabs>
      </w:pPr>
      <w:r>
        <w:tab/>
        <w:t xml:space="preserve">_____________________________  </w:t>
      </w:r>
      <w:r>
        <w:rPr>
          <w:sz w:val="22"/>
        </w:rPr>
        <w:t>№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t>_________________________________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1464FD" w:rsidRPr="005C2FD1" w:rsidRDefault="00A666A6" w:rsidP="00A21F49">
      <w:pPr>
        <w:widowControl w:val="0"/>
        <w:tabs>
          <w:tab w:val="left" w:pos="0"/>
          <w:tab w:val="left" w:pos="5103"/>
          <w:tab w:val="left" w:pos="7371"/>
        </w:tabs>
        <w:ind w:right="4678"/>
        <w:jc w:val="both"/>
        <w:outlineLvl w:val="0"/>
        <w:rPr>
          <w:bCs/>
          <w:sz w:val="28"/>
          <w:szCs w:val="28"/>
        </w:rPr>
      </w:pPr>
      <w:r w:rsidRPr="005C2FD1">
        <w:rPr>
          <w:bCs/>
          <w:sz w:val="28"/>
          <w:szCs w:val="28"/>
        </w:rPr>
        <w:t>О внесении изменений в административный регламент администрации города Чебоксары предоставления муниципальной услуги «</w:t>
      </w:r>
      <w:r w:rsidR="00C83A4F">
        <w:rPr>
          <w:bCs/>
          <w:sz w:val="28"/>
          <w:szCs w:val="28"/>
        </w:rPr>
        <w:t>Подготовка и выдача градостроительных планов земельных участков</w:t>
      </w:r>
      <w:r w:rsidRPr="005C2FD1">
        <w:rPr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C83A4F">
        <w:rPr>
          <w:bCs/>
          <w:sz w:val="28"/>
          <w:szCs w:val="28"/>
        </w:rPr>
        <w:t>08</w:t>
      </w:r>
      <w:r w:rsidRPr="005C2FD1">
        <w:rPr>
          <w:bCs/>
          <w:sz w:val="28"/>
          <w:szCs w:val="28"/>
        </w:rPr>
        <w:t>.12.2022 № 4</w:t>
      </w:r>
      <w:r w:rsidR="00C83A4F">
        <w:rPr>
          <w:bCs/>
          <w:sz w:val="28"/>
          <w:szCs w:val="28"/>
        </w:rPr>
        <w:t>379</w:t>
      </w:r>
    </w:p>
    <w:p w:rsidR="004E4C7F" w:rsidRDefault="004E4C7F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1464FD" w:rsidRPr="0072703A" w:rsidRDefault="00A666A6" w:rsidP="008966EC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72703A">
        <w:rPr>
          <w:rFonts w:eastAsiaTheme="minorEastAsia"/>
          <w:bCs/>
          <w:sz w:val="28"/>
          <w:szCs w:val="28"/>
        </w:rPr>
        <w:t xml:space="preserve">В соответствии </w:t>
      </w:r>
      <w:r w:rsidR="00AD26FA" w:rsidRPr="0072703A">
        <w:rPr>
          <w:rFonts w:eastAsiaTheme="minorEastAsia"/>
          <w:bCs/>
          <w:sz w:val="28"/>
          <w:szCs w:val="28"/>
        </w:rPr>
        <w:t>с</w:t>
      </w:r>
      <w:r w:rsidR="00B50C54">
        <w:rPr>
          <w:rFonts w:eastAsiaTheme="minorEastAsia"/>
          <w:bCs/>
          <w:sz w:val="28"/>
          <w:szCs w:val="28"/>
        </w:rPr>
        <w:t xml:space="preserve"> Градостроительным</w:t>
      </w:r>
      <w:r w:rsidR="00B50C54" w:rsidRPr="00B50C54">
        <w:rPr>
          <w:rFonts w:eastAsiaTheme="minorEastAsia"/>
          <w:bCs/>
          <w:sz w:val="28"/>
          <w:szCs w:val="28"/>
        </w:rPr>
        <w:t xml:space="preserve"> </w:t>
      </w:r>
      <w:r w:rsidR="00B50C54" w:rsidRPr="0072703A">
        <w:rPr>
          <w:rFonts w:eastAsiaTheme="minorEastAsia"/>
          <w:bCs/>
          <w:sz w:val="28"/>
          <w:szCs w:val="28"/>
        </w:rPr>
        <w:t>кодексом Российской Федерации</w:t>
      </w:r>
      <w:r w:rsidR="00B50C54">
        <w:rPr>
          <w:rFonts w:eastAsiaTheme="minorEastAsia"/>
          <w:bCs/>
          <w:sz w:val="28"/>
          <w:szCs w:val="28"/>
        </w:rPr>
        <w:t>,</w:t>
      </w:r>
      <w:r w:rsidR="00AD26FA" w:rsidRPr="0072703A">
        <w:rPr>
          <w:rFonts w:eastAsiaTheme="minorEastAsia"/>
          <w:bCs/>
          <w:sz w:val="28"/>
          <w:szCs w:val="28"/>
        </w:rPr>
        <w:t xml:space="preserve"> </w:t>
      </w:r>
      <w:r w:rsidR="0072703A" w:rsidRPr="0072703A">
        <w:rPr>
          <w:rFonts w:eastAsiaTheme="minorEastAsia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2703A" w:rsidRPr="0072703A">
        <w:rPr>
          <w:bCs/>
          <w:sz w:val="28"/>
          <w:szCs w:val="28"/>
        </w:rPr>
        <w:t xml:space="preserve">Федеральным законом от 27.07.2010 № 210-ФЗ «Об организации предоставления государственных и муниципальных услуг», </w:t>
      </w:r>
      <w:r w:rsidR="00E31860" w:rsidRPr="0072703A">
        <w:rPr>
          <w:bCs/>
          <w:sz w:val="28"/>
          <w:szCs w:val="28"/>
        </w:rPr>
        <w:t xml:space="preserve"> в целях приведения нормативного правового акта администрации города Чебоксары в соответствие с законодательством Российской Федерации администрация города Чебоксары </w:t>
      </w:r>
      <w:r w:rsidRPr="0072703A">
        <w:rPr>
          <w:rFonts w:eastAsiaTheme="minorEastAsia"/>
          <w:bCs/>
          <w:sz w:val="28"/>
          <w:szCs w:val="28"/>
        </w:rPr>
        <w:t xml:space="preserve">п о с т а н о в л я е т: </w:t>
      </w:r>
    </w:p>
    <w:p w:rsidR="00AD26FA" w:rsidRPr="008966EC" w:rsidRDefault="00A666A6" w:rsidP="00020D3E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966EC">
        <w:rPr>
          <w:rFonts w:eastAsiaTheme="minorEastAsia"/>
          <w:bCs/>
          <w:sz w:val="28"/>
          <w:szCs w:val="28"/>
        </w:rPr>
        <w:t>1.</w:t>
      </w:r>
      <w:r w:rsidR="00AD26FA" w:rsidRPr="008966EC">
        <w:rPr>
          <w:rFonts w:eastAsiaTheme="minorEastAsia"/>
          <w:bCs/>
          <w:sz w:val="28"/>
          <w:szCs w:val="28"/>
        </w:rPr>
        <w:t xml:space="preserve"> Внести в административный регламент администрации города Чебоксары предоставления муниципальной услуги «</w:t>
      </w:r>
      <w:r w:rsidR="00C83A4F">
        <w:rPr>
          <w:rFonts w:eastAsiaTheme="minorEastAsia"/>
          <w:bCs/>
          <w:sz w:val="28"/>
          <w:szCs w:val="28"/>
        </w:rPr>
        <w:t>Подготовка и выдача градостроительных планов земельных участков</w:t>
      </w:r>
      <w:r w:rsidR="00AD26FA" w:rsidRPr="008966EC">
        <w:rPr>
          <w:rFonts w:eastAsiaTheme="minorEastAsia"/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C83A4F">
        <w:rPr>
          <w:rFonts w:eastAsiaTheme="minorEastAsia"/>
          <w:bCs/>
          <w:sz w:val="28"/>
          <w:szCs w:val="28"/>
        </w:rPr>
        <w:t xml:space="preserve">08.12.2022 № </w:t>
      </w:r>
      <w:r w:rsidR="00AD26FA" w:rsidRPr="008966EC">
        <w:rPr>
          <w:rFonts w:eastAsiaTheme="minorEastAsia"/>
          <w:bCs/>
          <w:sz w:val="28"/>
          <w:szCs w:val="28"/>
        </w:rPr>
        <w:t>4</w:t>
      </w:r>
      <w:r w:rsidR="00C83A4F">
        <w:rPr>
          <w:rFonts w:eastAsiaTheme="minorEastAsia"/>
          <w:bCs/>
          <w:sz w:val="28"/>
          <w:szCs w:val="28"/>
        </w:rPr>
        <w:t>379</w:t>
      </w:r>
      <w:r w:rsidR="00AD26FA" w:rsidRPr="008966EC">
        <w:rPr>
          <w:rFonts w:eastAsiaTheme="minorEastAsia"/>
          <w:bCs/>
          <w:sz w:val="28"/>
          <w:szCs w:val="28"/>
        </w:rPr>
        <w:t>, следующие изменения:</w:t>
      </w:r>
    </w:p>
    <w:p w:rsidR="00F745FD" w:rsidRDefault="00C3549B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C3549B">
        <w:rPr>
          <w:bCs/>
          <w:sz w:val="28"/>
          <w:szCs w:val="28"/>
        </w:rPr>
        <w:t xml:space="preserve">1.1. </w:t>
      </w:r>
      <w:r w:rsidR="00F745FD">
        <w:rPr>
          <w:bCs/>
          <w:sz w:val="28"/>
          <w:szCs w:val="28"/>
        </w:rPr>
        <w:t>В</w:t>
      </w:r>
      <w:r w:rsidRPr="00C3549B">
        <w:rPr>
          <w:bCs/>
          <w:sz w:val="28"/>
          <w:szCs w:val="28"/>
        </w:rPr>
        <w:t xml:space="preserve"> разделе II «Стандарт предоставления муниципальной услуги»: </w:t>
      </w:r>
    </w:p>
    <w:p w:rsidR="00F745FD" w:rsidRPr="00F745FD" w:rsidRDefault="00DA5727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подраздел 2.11</w:t>
      </w:r>
      <w:r w:rsidR="00F745FD" w:rsidRPr="00F745FD">
        <w:rPr>
          <w:bCs/>
          <w:sz w:val="28"/>
          <w:szCs w:val="28"/>
        </w:rPr>
        <w:t xml:space="preserve"> изложить в следующей редакции: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«</w:t>
      </w:r>
      <w:r w:rsidRPr="00C32785">
        <w:rPr>
          <w:b/>
          <w:bCs/>
          <w:sz w:val="28"/>
          <w:szCs w:val="28"/>
        </w:rPr>
        <w:t>2.11. Срок и порядок регистрации заявления, в том числе в электронной форме</w:t>
      </w:r>
      <w:r w:rsidRPr="00F745FD">
        <w:rPr>
          <w:bCs/>
          <w:sz w:val="28"/>
          <w:szCs w:val="28"/>
        </w:rPr>
        <w:t xml:space="preserve"> 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lastRenderedPageBreak/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в системе электронного документооборота (далее – СЭД) с  присвоением статуса «зарегистрировано» в течение 1 рабочего дня с даты поступления;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с даты поступления.</w:t>
      </w:r>
    </w:p>
    <w:p w:rsid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Если заявление поступило после 16 часов, датой регистрации считается следующий рабочий день за днем поступления заявления.»;</w:t>
      </w:r>
    </w:p>
    <w:p w:rsid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A5727">
        <w:rPr>
          <w:bCs/>
          <w:sz w:val="28"/>
          <w:szCs w:val="28"/>
        </w:rPr>
        <w:t>подраздел 2.12</w:t>
      </w:r>
      <w:r w:rsidRPr="00F745FD">
        <w:rPr>
          <w:bCs/>
          <w:sz w:val="28"/>
          <w:szCs w:val="28"/>
        </w:rPr>
        <w:t xml:space="preserve"> изложить в следующей редакции:</w:t>
      </w:r>
    </w:p>
    <w:p w:rsidR="00A21F49" w:rsidRPr="008966EC" w:rsidRDefault="00A21F49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«</w:t>
      </w:r>
      <w:r w:rsidRPr="00C32785">
        <w:rPr>
          <w:b/>
          <w:bCs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A21F49" w:rsidRPr="008966EC" w:rsidRDefault="00A21F49" w:rsidP="0061426E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При предоставлении муниципальной услуги в соответствии с</w:t>
      </w:r>
      <w:r w:rsidR="00805CB6">
        <w:rPr>
          <w:bCs/>
          <w:sz w:val="28"/>
          <w:szCs w:val="28"/>
        </w:rPr>
        <w:t xml:space="preserve"> </w:t>
      </w:r>
      <w:r w:rsidRPr="008966EC">
        <w:rPr>
          <w:bCs/>
          <w:sz w:val="28"/>
          <w:szCs w:val="28"/>
        </w:rPr>
        <w:t>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lastRenderedPageBreak/>
        <w:t>граждане, получившие до вступления в силу постановления Правительства Российской Федерации от 10.02.2020 №</w:t>
      </w:r>
      <w:r w:rsidR="00805CB6">
        <w:rPr>
          <w:bCs/>
          <w:sz w:val="28"/>
          <w:szCs w:val="28"/>
        </w:rPr>
        <w:t xml:space="preserve"> </w:t>
      </w:r>
      <w:r w:rsidRPr="008966EC">
        <w:rPr>
          <w:bCs/>
          <w:sz w:val="28"/>
          <w:szCs w:val="28"/>
        </w:rPr>
        <w:t>115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10" w:history="1">
        <w:r w:rsidRPr="008966EC">
          <w:rPr>
            <w:sz w:val="28"/>
            <w:szCs w:val="28"/>
          </w:rPr>
          <w:t>законодательством</w:t>
        </w:r>
      </w:hyperlink>
      <w:r w:rsidRPr="008966EC">
        <w:rPr>
          <w:sz w:val="28"/>
          <w:szCs w:val="28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</w:t>
      </w:r>
      <w:hyperlink r:id="rId11" w:history="1">
        <w:r w:rsidRPr="008966EC">
          <w:rPr>
            <w:sz w:val="28"/>
            <w:szCs w:val="28"/>
          </w:rPr>
          <w:t>официальном сайте</w:t>
        </w:r>
      </w:hyperlink>
      <w:r w:rsidRPr="008966EC">
        <w:rPr>
          <w:sz w:val="28"/>
          <w:szCs w:val="28"/>
        </w:rPr>
        <w:t xml:space="preserve">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помещении.»</w:t>
      </w:r>
      <w:r w:rsidR="0013503C" w:rsidRPr="008966EC">
        <w:rPr>
          <w:sz w:val="28"/>
          <w:szCs w:val="28"/>
        </w:rPr>
        <w:t>;</w:t>
      </w:r>
    </w:p>
    <w:p w:rsidR="00097D09" w:rsidRPr="008966EC" w:rsidRDefault="00C3044A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7D09" w:rsidRPr="008966EC">
        <w:rPr>
          <w:bCs/>
          <w:sz w:val="28"/>
          <w:szCs w:val="28"/>
        </w:rPr>
        <w:t>подраздел 2.14 изложить в следующей редакции:</w:t>
      </w:r>
    </w:p>
    <w:p w:rsidR="00097D09" w:rsidRPr="00F745FD" w:rsidRDefault="00097D0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«</w:t>
      </w:r>
      <w:r w:rsidRPr="00C32785">
        <w:rPr>
          <w:b/>
          <w:bCs/>
          <w:sz w:val="28"/>
          <w:szCs w:val="28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</w:t>
      </w:r>
      <w:r w:rsidR="00C32785">
        <w:rPr>
          <w:b/>
          <w:bCs/>
          <w:sz w:val="28"/>
          <w:szCs w:val="28"/>
        </w:rPr>
        <w:t xml:space="preserve">ставления муниципальных услуг в </w:t>
      </w:r>
      <w:r w:rsidRPr="00C32785">
        <w:rPr>
          <w:b/>
          <w:bCs/>
          <w:sz w:val="28"/>
          <w:szCs w:val="28"/>
        </w:rPr>
        <w:t>электронной форме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1" w:name="anchor2141"/>
      <w:bookmarkEnd w:id="1"/>
      <w:r w:rsidRPr="008966EC">
        <w:rPr>
          <w:sz w:val="28"/>
          <w:szCs w:val="28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2" w:name="anchor2142"/>
      <w:bookmarkEnd w:id="2"/>
      <w:r w:rsidRPr="008966EC">
        <w:rPr>
          <w:sz w:val="28"/>
          <w:szCs w:val="28"/>
        </w:rPr>
        <w:t xml:space="preserve">2.14.2. </w:t>
      </w:r>
      <w:r w:rsidRPr="008966EC">
        <w:rPr>
          <w:sz w:val="28"/>
          <w:szCs w:val="28"/>
          <w:lang w:eastAsia="ru-RU"/>
        </w:rPr>
        <w:t xml:space="preserve">При предоставлении муниципальной услуги специалисты администрации </w:t>
      </w:r>
      <w:r w:rsidRPr="008966EC">
        <w:rPr>
          <w:rFonts w:eastAsia="Calibri"/>
          <w:sz w:val="28"/>
          <w:szCs w:val="28"/>
        </w:rPr>
        <w:t>не вправе требовать от заявителя</w:t>
      </w:r>
      <w:r w:rsidRPr="008966EC">
        <w:rPr>
          <w:sz w:val="28"/>
          <w:szCs w:val="28"/>
          <w:lang w:eastAsia="ru-RU"/>
        </w:rPr>
        <w:t xml:space="preserve">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2.14.3.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Датой пр</w:t>
      </w:r>
      <w:r w:rsidR="006E7779">
        <w:rPr>
          <w:sz w:val="28"/>
          <w:szCs w:val="28"/>
          <w:lang w:eastAsia="ru-RU"/>
        </w:rPr>
        <w:t xml:space="preserve">иема заявления, поданного через </w:t>
      </w:r>
      <w:r w:rsidRPr="008966EC">
        <w:rPr>
          <w:sz w:val="28"/>
          <w:szCs w:val="28"/>
          <w:lang w:eastAsia="ru-RU"/>
        </w:rPr>
        <w:t>МФЦ, считается дата его регистрации в МФЦ. МФЦ направляет в администрацию заявление и документы в электронной форме, подписанные усиленной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МФЦ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в электронной форме, администрацией осуществляются без получения заявления и документов на бумажном носителе.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случае подачи заявления через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МФЦ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уведомление о</w:t>
      </w:r>
      <w:r w:rsidR="006E7779">
        <w:rPr>
          <w:sz w:val="28"/>
          <w:szCs w:val="28"/>
          <w:lang w:eastAsia="ru-RU"/>
        </w:rPr>
        <w:t xml:space="preserve"> принятом решении, в том числе о</w:t>
      </w:r>
      <w:r w:rsidRPr="008966EC">
        <w:rPr>
          <w:sz w:val="28"/>
          <w:szCs w:val="28"/>
          <w:lang w:eastAsia="ru-RU"/>
        </w:rPr>
        <w:t xml:space="preserve">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требованиями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постановлением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Правительства Российской Федерации от 18</w:t>
      </w:r>
      <w:r w:rsidR="002A1F77">
        <w:rPr>
          <w:sz w:val="28"/>
          <w:szCs w:val="28"/>
          <w:lang w:eastAsia="ru-RU"/>
        </w:rPr>
        <w:t>.03.</w:t>
      </w:r>
      <w:r w:rsidRPr="008966EC">
        <w:rPr>
          <w:sz w:val="28"/>
          <w:szCs w:val="28"/>
          <w:lang w:eastAsia="ru-RU"/>
        </w:rPr>
        <w:t>2015</w:t>
      </w:r>
      <w:r w:rsidR="002A1F77">
        <w:rPr>
          <w:sz w:val="28"/>
          <w:szCs w:val="28"/>
          <w:lang w:eastAsia="ru-RU"/>
        </w:rPr>
        <w:br/>
      </w:r>
      <w:r w:rsidRPr="008966EC">
        <w:rPr>
          <w:sz w:val="28"/>
          <w:szCs w:val="28"/>
          <w:lang w:eastAsia="ru-RU"/>
        </w:rPr>
        <w:t>№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250.</w:t>
      </w:r>
    </w:p>
    <w:p w:rsidR="00097D09" w:rsidRPr="008966EC" w:rsidRDefault="00097D09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2" w:history="1">
        <w:r w:rsidRPr="008966EC">
          <w:rPr>
            <w:sz w:val="28"/>
            <w:szCs w:val="28"/>
          </w:rPr>
          <w:t>статьей 15.1</w:t>
        </w:r>
      </w:hyperlink>
      <w:r w:rsidRPr="008966EC">
        <w:rPr>
          <w:sz w:val="28"/>
          <w:szCs w:val="28"/>
        </w:rPr>
        <w:t xml:space="preserve"> Федерального закона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 xml:space="preserve"> не предусмотрена.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3" w:name="anchor2143"/>
      <w:bookmarkEnd w:id="3"/>
      <w:r w:rsidRPr="008966EC">
        <w:rPr>
          <w:sz w:val="28"/>
          <w:szCs w:val="28"/>
        </w:rPr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Федеральный реестр государственных и муниципальных услуг;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Единый портал госуда</w:t>
      </w:r>
      <w:r w:rsidR="00440240">
        <w:rPr>
          <w:sz w:val="28"/>
          <w:szCs w:val="28"/>
        </w:rPr>
        <w:t>рственных и муниципальных услуг.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получение заявителем сведений о ходе выполнения заявления о предоставлении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получение результата предоставления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При обращении заявителя за предоставлением муниципальной услуги в электронной форме заявление подписывается усиленной </w:t>
      </w:r>
      <w:hyperlink r:id="rId13" w:history="1">
        <w:r w:rsidRPr="008966EC">
          <w:rPr>
            <w:sz w:val="28"/>
            <w:szCs w:val="28"/>
          </w:rPr>
          <w:t>квалифицированной подписью</w:t>
        </w:r>
      </w:hyperlink>
      <w:r w:rsidRPr="008966EC">
        <w:rPr>
          <w:sz w:val="28"/>
          <w:szCs w:val="28"/>
        </w:rPr>
        <w:t xml:space="preserve"> (в случае обращения юридического лица) или простой </w:t>
      </w:r>
      <w:hyperlink r:id="rId14" w:history="1">
        <w:r w:rsidRPr="008966EC">
          <w:rPr>
            <w:sz w:val="28"/>
            <w:szCs w:val="28"/>
          </w:rPr>
          <w:t>электронной подписью</w:t>
        </w:r>
      </w:hyperlink>
      <w:r w:rsidRPr="008966EC">
        <w:rPr>
          <w:sz w:val="28"/>
          <w:szCs w:val="28"/>
        </w:rPr>
        <w:t xml:space="preserve"> (в случае обращения физического лица) в соответствии с требованиями </w:t>
      </w:r>
      <w:hyperlink r:id="rId15" w:history="1">
        <w:r w:rsidRPr="008966EC">
          <w:rPr>
            <w:sz w:val="28"/>
            <w:szCs w:val="28"/>
          </w:rPr>
          <w:t>Федерального закона</w:t>
        </w:r>
      </w:hyperlink>
      <w:r w:rsidRPr="008966EC">
        <w:rPr>
          <w:sz w:val="28"/>
          <w:szCs w:val="28"/>
        </w:rPr>
        <w:t xml:space="preserve">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электронной подписи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 xml:space="preserve"> и требованиями </w:t>
      </w:r>
      <w:hyperlink r:id="rId16" w:history="1">
        <w:r w:rsidRPr="008966EC">
          <w:rPr>
            <w:sz w:val="28"/>
            <w:szCs w:val="28"/>
          </w:rPr>
          <w:t>Федерального закона</w:t>
        </w:r>
      </w:hyperlink>
      <w:r w:rsidRPr="008966EC">
        <w:rPr>
          <w:sz w:val="28"/>
          <w:szCs w:val="28"/>
        </w:rPr>
        <w:t xml:space="preserve">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>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8966EC">
        <w:rPr>
          <w:bCs/>
          <w:sz w:val="28"/>
          <w:szCs w:val="28"/>
          <w:lang w:eastAsia="ru-RU"/>
        </w:rPr>
        <w:t xml:space="preserve">Специалист, осуществляющий прием документов, поступивших в электронной форме,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4" w:name="anchor2144"/>
      <w:bookmarkEnd w:id="4"/>
      <w:r w:rsidRPr="008966EC">
        <w:rPr>
          <w:sz w:val="28"/>
          <w:szCs w:val="28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  <w:r w:rsidR="00B50C54">
        <w:rPr>
          <w:sz w:val="28"/>
          <w:szCs w:val="28"/>
        </w:rPr>
        <w:t>».</w:t>
      </w:r>
    </w:p>
    <w:p w:rsidR="00340DC5" w:rsidRPr="00E82C0A" w:rsidRDefault="00340DC5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5" w:name="anchor2145"/>
      <w:bookmarkEnd w:id="5"/>
      <w:r w:rsidRPr="00E82C0A">
        <w:rPr>
          <w:sz w:val="28"/>
          <w:szCs w:val="28"/>
        </w:rPr>
        <w:t xml:space="preserve">1.2. </w:t>
      </w:r>
      <w:r w:rsidR="003D5848">
        <w:rPr>
          <w:sz w:val="28"/>
          <w:szCs w:val="28"/>
        </w:rPr>
        <w:t>В</w:t>
      </w:r>
      <w:r w:rsidRPr="00E82C0A">
        <w:rPr>
          <w:sz w:val="28"/>
          <w:szCs w:val="28"/>
        </w:rPr>
        <w:t xml:space="preserve"> разделе III «Состав, последовательность и сроки выполнения административных процедур»:</w:t>
      </w:r>
    </w:p>
    <w:p w:rsidR="00554E32" w:rsidRPr="00E82C0A" w:rsidRDefault="00C3044A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E82C0A">
        <w:rPr>
          <w:sz w:val="28"/>
          <w:szCs w:val="28"/>
        </w:rPr>
        <w:t xml:space="preserve">- </w:t>
      </w:r>
      <w:r w:rsidR="00554E32" w:rsidRPr="00E82C0A">
        <w:rPr>
          <w:sz w:val="28"/>
          <w:szCs w:val="28"/>
        </w:rPr>
        <w:t xml:space="preserve">подпункт </w:t>
      </w:r>
      <w:r w:rsidR="003D5848">
        <w:rPr>
          <w:sz w:val="28"/>
          <w:szCs w:val="28"/>
        </w:rPr>
        <w:t>3.3.6.1 пункта 3.3.6 подраздела 3.3</w:t>
      </w:r>
      <w:r w:rsidRPr="00E82C0A">
        <w:rPr>
          <w:sz w:val="28"/>
          <w:szCs w:val="28"/>
        </w:rPr>
        <w:t xml:space="preserve"> </w:t>
      </w:r>
      <w:r w:rsidR="00554E32" w:rsidRPr="00E82C0A">
        <w:rPr>
          <w:sz w:val="28"/>
          <w:szCs w:val="28"/>
        </w:rPr>
        <w:t>изложить в следующей редакции: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E82C0A">
        <w:rPr>
          <w:sz w:val="28"/>
          <w:szCs w:val="28"/>
        </w:rPr>
        <w:t xml:space="preserve">«3.3.6.1. </w:t>
      </w:r>
      <w:r w:rsidRPr="008966EC">
        <w:rPr>
          <w:sz w:val="28"/>
          <w:szCs w:val="28"/>
        </w:rPr>
        <w:t xml:space="preserve">Для получения муниципальной услуги в администрацию представляются документы, указанные в </w:t>
      </w:r>
      <w:hyperlink w:anchor="anchor261" w:history="1">
        <w:r w:rsidRPr="008966EC">
          <w:rPr>
            <w:sz w:val="28"/>
            <w:szCs w:val="28"/>
          </w:rPr>
          <w:t>пункте 2.6.1 раздела II</w:t>
        </w:r>
      </w:hyperlink>
      <w:r w:rsidRPr="008966EC">
        <w:rPr>
          <w:sz w:val="28"/>
          <w:szCs w:val="28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554E32" w:rsidRPr="008966EC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8966EC">
          <w:rPr>
            <w:sz w:val="28"/>
            <w:szCs w:val="28"/>
          </w:rPr>
          <w:t>частью 18 статьи 14.1</w:t>
        </w:r>
      </w:hyperlink>
      <w:r w:rsidRPr="008966EC">
        <w:rPr>
          <w:sz w:val="28"/>
          <w:szCs w:val="28"/>
        </w:rPr>
        <w:t xml:space="preserve"> Федерального закона от 27.07.2006 </w:t>
      </w:r>
      <w:r w:rsidR="00805CB6">
        <w:rPr>
          <w:sz w:val="28"/>
          <w:szCs w:val="28"/>
        </w:rPr>
        <w:t xml:space="preserve">№ </w:t>
      </w:r>
      <w:r w:rsidRPr="008966EC">
        <w:rPr>
          <w:sz w:val="28"/>
          <w:szCs w:val="28"/>
        </w:rPr>
        <w:t xml:space="preserve">149-ФЗ </w:t>
      </w:r>
      <w:r w:rsidR="00805CB6">
        <w:rPr>
          <w:sz w:val="28"/>
          <w:szCs w:val="28"/>
        </w:rPr>
        <w:t>«</w:t>
      </w:r>
      <w:r w:rsidRPr="008966EC">
        <w:rPr>
          <w:sz w:val="28"/>
          <w:szCs w:val="28"/>
        </w:rPr>
        <w:t>Об информации, информационных технологиях и о защите информации</w:t>
      </w:r>
      <w:r w:rsidR="00805CB6">
        <w:rPr>
          <w:sz w:val="28"/>
          <w:szCs w:val="28"/>
        </w:rPr>
        <w:t>»</w:t>
      </w:r>
      <w:r w:rsidRPr="008966EC">
        <w:rPr>
          <w:sz w:val="28"/>
          <w:szCs w:val="28"/>
        </w:rPr>
        <w:t>.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6" w:name="anchor33611"/>
      <w:bookmarkEnd w:id="6"/>
      <w:r w:rsidRPr="008966EC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7" w:name="anchor33612"/>
      <w:bookmarkEnd w:id="7"/>
      <w:r w:rsidRPr="008966EC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641B0" w:rsidRPr="008966EC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 xml:space="preserve">Регистрация заявления и документов, необходимых для предоставления муниципальной услуги, в администрации, МФЦ осуществляется в срок, предусмотренный </w:t>
      </w:r>
      <w:r w:rsidRPr="00F411B0">
        <w:rPr>
          <w:sz w:val="28"/>
          <w:szCs w:val="28"/>
          <w:lang w:eastAsia="ru-RU"/>
        </w:rPr>
        <w:t>подразделом 2.11</w:t>
      </w:r>
      <w:r w:rsidRPr="008966EC">
        <w:rPr>
          <w:sz w:val="28"/>
          <w:szCs w:val="28"/>
          <w:lang w:eastAsia="ru-RU"/>
        </w:rPr>
        <w:t xml:space="preserve"> Административного регламента.</w:t>
      </w:r>
    </w:p>
    <w:p w:rsidR="00A641B0" w:rsidRPr="008966EC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805CB6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A641B0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8966EC">
        <w:rPr>
          <w:bCs/>
          <w:sz w:val="28"/>
          <w:szCs w:val="28"/>
          <w:lang w:eastAsia="ru-RU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виде.»;</w:t>
      </w:r>
    </w:p>
    <w:p w:rsidR="00DF27C6" w:rsidRPr="00DF27C6" w:rsidRDefault="00DF27C6" w:rsidP="00DF27C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DF27C6">
        <w:rPr>
          <w:bCs/>
          <w:sz w:val="28"/>
          <w:szCs w:val="28"/>
          <w:lang w:eastAsia="ru-RU"/>
        </w:rPr>
        <w:t xml:space="preserve">- подпункт 3.3.6.4 </w:t>
      </w:r>
      <w:r w:rsidR="00E23421">
        <w:rPr>
          <w:bCs/>
          <w:sz w:val="28"/>
          <w:szCs w:val="28"/>
          <w:lang w:eastAsia="ru-RU"/>
        </w:rPr>
        <w:t xml:space="preserve">пункта 3.3.6 </w:t>
      </w:r>
      <w:r w:rsidRPr="00DF27C6">
        <w:rPr>
          <w:bCs/>
          <w:sz w:val="28"/>
          <w:szCs w:val="28"/>
          <w:lang w:eastAsia="ru-RU"/>
        </w:rPr>
        <w:t>подраздела 3.3 дополнить абзацем следующего содержания:</w:t>
      </w:r>
    </w:p>
    <w:p w:rsidR="00DF27C6" w:rsidRPr="00DF27C6" w:rsidRDefault="00DF27C6" w:rsidP="00DF27C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DF27C6">
        <w:rPr>
          <w:bCs/>
          <w:sz w:val="28"/>
          <w:szCs w:val="28"/>
          <w:lang w:eastAsia="ru-RU"/>
        </w:rPr>
        <w:t>«В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посещении.»;</w:t>
      </w:r>
    </w:p>
    <w:p w:rsidR="00DA5727" w:rsidRDefault="00DA5727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подразделы 3.5 и 3.6 признать утратившими силу.</w:t>
      </w:r>
    </w:p>
    <w:p w:rsidR="00DF27C6" w:rsidRPr="00DF27C6" w:rsidRDefault="00DF27C6" w:rsidP="00DF27C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F27C6">
        <w:rPr>
          <w:sz w:val="28"/>
          <w:szCs w:val="28"/>
          <w:lang w:eastAsia="ru-RU"/>
        </w:rPr>
        <w:t>1.3. Подраздел 5.2 раздела V</w:t>
      </w:r>
      <w:r w:rsidR="00E23421">
        <w:rPr>
          <w:sz w:val="28"/>
          <w:szCs w:val="28"/>
          <w:lang w:eastAsia="ru-RU"/>
        </w:rPr>
        <w:t xml:space="preserve"> «Досудебный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лиц, муниципальных служащих, МФЦ, его работников»</w:t>
      </w:r>
      <w:r w:rsidRPr="00DF27C6">
        <w:rPr>
          <w:sz w:val="28"/>
          <w:szCs w:val="28"/>
          <w:lang w:eastAsia="ru-RU"/>
        </w:rPr>
        <w:t xml:space="preserve"> дополнить абзацем следующего содержания: </w:t>
      </w:r>
    </w:p>
    <w:p w:rsidR="00DF27C6" w:rsidRPr="00DF27C6" w:rsidRDefault="00DF27C6" w:rsidP="00DF27C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F27C6">
        <w:rPr>
          <w:sz w:val="28"/>
          <w:szCs w:val="28"/>
          <w:lang w:eastAsia="ru-RU"/>
        </w:rPr>
        <w:t>«Порядок,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3391.».</w:t>
      </w:r>
    </w:p>
    <w:p w:rsidR="00CF1CEC" w:rsidRPr="008966EC" w:rsidRDefault="00CF1CEC" w:rsidP="00CF1C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</w:t>
      </w:r>
      <w:r w:rsidRPr="00CF1CEC">
        <w:rPr>
          <w:sz w:val="28"/>
          <w:szCs w:val="28"/>
          <w:lang w:eastAsia="ru-RU"/>
        </w:rPr>
        <w:t xml:space="preserve"> </w:t>
      </w:r>
      <w:r w:rsidR="001F5A3F">
        <w:rPr>
          <w:sz w:val="28"/>
          <w:szCs w:val="28"/>
          <w:lang w:eastAsia="ru-RU"/>
        </w:rPr>
        <w:t>В</w:t>
      </w:r>
      <w:r w:rsidRPr="00CF1CEC">
        <w:rPr>
          <w:sz w:val="28"/>
          <w:szCs w:val="28"/>
          <w:lang w:eastAsia="ru-RU"/>
        </w:rPr>
        <w:t xml:space="preserve"> Приложениях № 1, № 3 к Административному регламенту</w:t>
      </w:r>
      <w:r w:rsidR="00BF6049">
        <w:rPr>
          <w:sz w:val="28"/>
          <w:szCs w:val="28"/>
          <w:lang w:eastAsia="ru-RU"/>
        </w:rPr>
        <w:t xml:space="preserve"> администрации города Чебоксары </w:t>
      </w:r>
      <w:r w:rsidR="00867848">
        <w:rPr>
          <w:sz w:val="28"/>
          <w:szCs w:val="28"/>
          <w:lang w:eastAsia="ru-RU"/>
        </w:rPr>
        <w:t>слова «Г</w:t>
      </w:r>
      <w:r w:rsidRPr="00CF1CEC">
        <w:rPr>
          <w:sz w:val="28"/>
          <w:szCs w:val="28"/>
          <w:lang w:eastAsia="ru-RU"/>
        </w:rPr>
        <w:t>лаве администрации города Чебоксары» заменить словами «</w:t>
      </w:r>
      <w:r w:rsidR="00DA5727">
        <w:rPr>
          <w:sz w:val="28"/>
          <w:szCs w:val="28"/>
          <w:lang w:eastAsia="ru-RU"/>
        </w:rPr>
        <w:t>В администрацию</w:t>
      </w:r>
      <w:r w:rsidRPr="00CF1CEC">
        <w:rPr>
          <w:sz w:val="28"/>
          <w:szCs w:val="28"/>
          <w:lang w:eastAsia="ru-RU"/>
        </w:rPr>
        <w:t xml:space="preserve"> города Чебоксары».</w:t>
      </w:r>
    </w:p>
    <w:p w:rsidR="001464FD" w:rsidRPr="00AD24C1" w:rsidRDefault="00A666A6" w:rsidP="00557F4C">
      <w:pPr>
        <w:widowControl w:val="0"/>
        <w:numPr>
          <w:ilvl w:val="0"/>
          <w:numId w:val="6"/>
        </w:numPr>
        <w:tabs>
          <w:tab w:val="num" w:pos="142"/>
        </w:tabs>
        <w:spacing w:line="360" w:lineRule="auto"/>
        <w:ind w:left="0" w:firstLine="709"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>2</w:t>
      </w:r>
      <w:r w:rsidRPr="00AD24C1">
        <w:rPr>
          <w:rFonts w:eastAsiaTheme="minorEastAsia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1464FD" w:rsidRPr="00AD24C1" w:rsidRDefault="00A666A6" w:rsidP="00557F4C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>3. Контроль за выполнением настоящего постановления возложить на заместителя главы администрации города по вопросам архитектуры и градостроительства – начальника управления архитектуры и градостроительства.</w:t>
      </w:r>
    </w:p>
    <w:p w:rsidR="001464FD" w:rsidRPr="0056350C" w:rsidRDefault="001464FD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867848" w:rsidRPr="00867848" w:rsidRDefault="00867848" w:rsidP="00867848">
      <w:pPr>
        <w:pStyle w:val="ac"/>
        <w:tabs>
          <w:tab w:val="left" w:pos="709"/>
        </w:tabs>
        <w:jc w:val="both"/>
        <w:rPr>
          <w:rFonts w:eastAsiaTheme="minorEastAsia"/>
          <w:spacing w:val="-2"/>
          <w:sz w:val="28"/>
          <w:szCs w:val="28"/>
        </w:rPr>
      </w:pPr>
      <w:r w:rsidRPr="00867848">
        <w:rPr>
          <w:rFonts w:eastAsiaTheme="minorEastAsia"/>
          <w:spacing w:val="-2"/>
          <w:sz w:val="28"/>
          <w:szCs w:val="28"/>
        </w:rPr>
        <w:t xml:space="preserve">Временно исполняющий полномочия </w:t>
      </w:r>
    </w:p>
    <w:p w:rsidR="001464FD" w:rsidRDefault="00867848" w:rsidP="00867848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867848">
        <w:rPr>
          <w:rFonts w:eastAsiaTheme="minorEastAsia"/>
          <w:spacing w:val="-2"/>
          <w:sz w:val="28"/>
          <w:szCs w:val="28"/>
        </w:rPr>
        <w:t xml:space="preserve">главы города Чебоксары                                                          </w:t>
      </w:r>
      <w:r>
        <w:rPr>
          <w:rFonts w:eastAsiaTheme="minorEastAsia"/>
          <w:spacing w:val="-2"/>
          <w:sz w:val="28"/>
          <w:szCs w:val="28"/>
        </w:rPr>
        <w:t xml:space="preserve"> </w:t>
      </w:r>
      <w:r w:rsidRPr="00867848">
        <w:rPr>
          <w:rFonts w:eastAsiaTheme="minorEastAsia"/>
          <w:spacing w:val="-2"/>
          <w:sz w:val="28"/>
          <w:szCs w:val="28"/>
        </w:rPr>
        <w:t xml:space="preserve">         Д.В. Спирин</w:t>
      </w:r>
      <w:r w:rsidR="00A666A6">
        <w:rPr>
          <w:rFonts w:eastAsiaTheme="minorEastAsia"/>
          <w:sz w:val="28"/>
          <w:szCs w:val="28"/>
        </w:rPr>
        <w:br w:type="page"/>
      </w:r>
    </w:p>
    <w:p w:rsidR="001464FD" w:rsidRDefault="00A666A6">
      <w:pPr>
        <w:jc w:val="center"/>
      </w:pPr>
      <w:r>
        <w:rPr>
          <w:rFonts w:eastAsiaTheme="minorEastAsia"/>
          <w:sz w:val="28"/>
          <w:szCs w:val="28"/>
        </w:rPr>
        <w:t>СОГЛАСОВАНО: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администрации города Чебоксары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Д.О. Николаев</w:t>
            </w:r>
          </w:p>
        </w:tc>
      </w:tr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CE1DB5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666A6">
              <w:rPr>
                <w:sz w:val="28"/>
                <w:szCs w:val="28"/>
              </w:rPr>
              <w:t>ачальник отдела муниципальных услуг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Чебоксары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 w:rsidP="00CE1DB5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CE1DB5">
              <w:rPr>
                <w:sz w:val="28"/>
                <w:szCs w:val="28"/>
              </w:rPr>
              <w:t>А</w:t>
            </w:r>
            <w:r w:rsidR="003A2080">
              <w:rPr>
                <w:sz w:val="28"/>
                <w:szCs w:val="28"/>
              </w:rPr>
              <w:t>.</w:t>
            </w:r>
            <w:r w:rsidR="00CE1DB5">
              <w:rPr>
                <w:sz w:val="28"/>
                <w:szCs w:val="28"/>
              </w:rPr>
              <w:t xml:space="preserve"> Романова</w:t>
            </w:r>
          </w:p>
        </w:tc>
      </w:tr>
    </w:tbl>
    <w:p w:rsidR="001464FD" w:rsidRDefault="001464FD">
      <w:pPr>
        <w:jc w:val="both"/>
      </w:pPr>
    </w:p>
    <w:p w:rsidR="001464FD" w:rsidRDefault="001464FD">
      <w:pPr>
        <w:jc w:val="both"/>
      </w:pPr>
    </w:p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BF6049" w:rsidRDefault="00BF6049">
      <w:pPr>
        <w:rPr>
          <w:sz w:val="24"/>
          <w:szCs w:val="24"/>
        </w:rPr>
      </w:pPr>
    </w:p>
    <w:p w:rsidR="00BF6049" w:rsidRDefault="00BF6049">
      <w:pPr>
        <w:rPr>
          <w:sz w:val="24"/>
          <w:szCs w:val="24"/>
        </w:rPr>
      </w:pPr>
    </w:p>
    <w:p w:rsidR="00BF6049" w:rsidRDefault="00BF6049">
      <w:pPr>
        <w:rPr>
          <w:sz w:val="24"/>
          <w:szCs w:val="24"/>
        </w:rPr>
      </w:pPr>
    </w:p>
    <w:p w:rsidR="00BF6049" w:rsidRDefault="00BF6049">
      <w:pPr>
        <w:rPr>
          <w:sz w:val="24"/>
          <w:szCs w:val="24"/>
        </w:rPr>
      </w:pPr>
    </w:p>
    <w:p w:rsidR="00BF6049" w:rsidRDefault="00BF6049">
      <w:pPr>
        <w:rPr>
          <w:sz w:val="24"/>
          <w:szCs w:val="24"/>
        </w:rPr>
      </w:pPr>
    </w:p>
    <w:p w:rsidR="00BF6049" w:rsidRDefault="00BF6049">
      <w:pPr>
        <w:rPr>
          <w:sz w:val="24"/>
          <w:szCs w:val="24"/>
        </w:rPr>
      </w:pPr>
    </w:p>
    <w:p w:rsidR="00BF6049" w:rsidRDefault="00BF6049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A52DB9" w:rsidRDefault="00A52DB9">
      <w:pPr>
        <w:rPr>
          <w:sz w:val="24"/>
          <w:szCs w:val="24"/>
        </w:rPr>
      </w:pPr>
    </w:p>
    <w:p w:rsidR="001464FD" w:rsidRDefault="001464FD">
      <w:pPr>
        <w:rPr>
          <w:sz w:val="24"/>
        </w:rPr>
      </w:pPr>
    </w:p>
    <w:p w:rsidR="001464FD" w:rsidRDefault="00A666A6">
      <w:r>
        <w:rPr>
          <w:rFonts w:eastAsiaTheme="minorEastAsia"/>
          <w:sz w:val="24"/>
          <w:szCs w:val="24"/>
        </w:rPr>
        <w:t>С.В. Лукин</w:t>
      </w:r>
    </w:p>
    <w:p w:rsidR="001464FD" w:rsidRDefault="001464FD"/>
    <w:p w:rsidR="001C58D8" w:rsidRPr="001C58D8" w:rsidRDefault="001C58D8">
      <w:pPr>
        <w:rPr>
          <w:rFonts w:eastAsiaTheme="minorEastAsia"/>
          <w:sz w:val="24"/>
          <w:szCs w:val="24"/>
        </w:rPr>
      </w:pPr>
      <w:r w:rsidRPr="001C58D8">
        <w:rPr>
          <w:rFonts w:eastAsiaTheme="minorEastAsia"/>
          <w:sz w:val="24"/>
          <w:szCs w:val="24"/>
        </w:rPr>
        <w:t>Н.Г. Тимофеева</w:t>
      </w:r>
    </w:p>
    <w:p w:rsidR="001C58D8" w:rsidRDefault="001C58D8"/>
    <w:p w:rsidR="001464FD" w:rsidRDefault="00A666A6">
      <w:r>
        <w:rPr>
          <w:rFonts w:eastAsiaTheme="minorEastAsia"/>
          <w:sz w:val="24"/>
          <w:szCs w:val="24"/>
        </w:rPr>
        <w:t>Д.Н. Шернюков</w:t>
      </w:r>
    </w:p>
    <w:p w:rsidR="001464FD" w:rsidRDefault="001464FD"/>
    <w:p w:rsidR="001464FD" w:rsidRDefault="00D5425B">
      <w:r>
        <w:rPr>
          <w:rFonts w:eastAsiaTheme="minorEastAsia"/>
          <w:sz w:val="24"/>
          <w:szCs w:val="24"/>
        </w:rPr>
        <w:t>В.А. Степкова</w:t>
      </w:r>
      <w:r w:rsidR="00CE1DB5">
        <w:rPr>
          <w:rFonts w:eastAsiaTheme="minorEastAsia"/>
          <w:sz w:val="24"/>
          <w:szCs w:val="24"/>
        </w:rPr>
        <w:t>, 23-12-</w:t>
      </w:r>
      <w:r>
        <w:rPr>
          <w:rFonts w:eastAsiaTheme="minorEastAsia"/>
          <w:sz w:val="24"/>
          <w:szCs w:val="24"/>
        </w:rPr>
        <w:t>27</w:t>
      </w:r>
    </w:p>
    <w:p w:rsidR="001464FD" w:rsidRDefault="001464FD"/>
    <w:p w:rsidR="001464FD" w:rsidRDefault="00A666A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МБУ «Управление территориального </w:t>
      </w:r>
      <w:r>
        <w:rPr>
          <w:rFonts w:eastAsiaTheme="minorEastAsia"/>
          <w:sz w:val="24"/>
          <w:szCs w:val="24"/>
        </w:rPr>
        <w:br/>
        <w:t>планирования» города Чебоксары</w:t>
      </w: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проекту постановления администрации города Чебоксары</w:t>
      </w: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F10493">
        <w:rPr>
          <w:b/>
          <w:sz w:val="26"/>
          <w:szCs w:val="26"/>
        </w:rPr>
        <w:t>О внесении изменений в административный регламент администрации города Чебоксары предоставления муниципальной услуги «Подготовка и выдача градостроительных планов земельных участков», утвержденный постановлением администрации города Чебоксары от 08.12.2022 № 4379</w:t>
      </w:r>
      <w:r>
        <w:rPr>
          <w:b/>
          <w:sz w:val="26"/>
          <w:szCs w:val="26"/>
        </w:rPr>
        <w:t>»</w:t>
      </w: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</w:p>
    <w:p w:rsidR="00F10493" w:rsidRDefault="00F10493" w:rsidP="00F10493">
      <w:pPr>
        <w:suppressAutoHyphens/>
        <w:ind w:firstLine="680"/>
        <w:jc w:val="center"/>
        <w:rPr>
          <w:sz w:val="26"/>
          <w:szCs w:val="26"/>
        </w:rPr>
      </w:pPr>
    </w:p>
    <w:p w:rsidR="00F10493" w:rsidRDefault="00F10493" w:rsidP="00F10493">
      <w:pPr>
        <w:suppressAutoHyphens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27 части 1 статьи 16 Федерального закона от 06.10.2003 № 131-ФЗ «Об общих принципах организации местного самоуправления в Российской Федерации» и в связи с кадровыми изменениями администрации города Чебоксары вносятся данные изменения.</w:t>
      </w:r>
    </w:p>
    <w:p w:rsidR="00F10493" w:rsidRDefault="00F10493" w:rsidP="00F10493">
      <w:pPr>
        <w:suppressAutoHyphens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 администрации города Чебоксары соответствует федеральному и региональному законодательству.</w:t>
      </w:r>
    </w:p>
    <w:p w:rsidR="00A470EF" w:rsidRPr="001D1BEE" w:rsidRDefault="00A470EF" w:rsidP="001D1BEE">
      <w:pPr>
        <w:suppressAutoHyphens/>
        <w:ind w:firstLine="680"/>
        <w:jc w:val="both"/>
        <w:rPr>
          <w:sz w:val="26"/>
          <w:szCs w:val="26"/>
        </w:rPr>
      </w:pPr>
      <w:r w:rsidRPr="001D1BEE">
        <w:rPr>
          <w:sz w:val="26"/>
          <w:szCs w:val="26"/>
        </w:rPr>
        <w:t>Проект постановления не подлежит оценке регулирующего воздействия, поскольку им не устанавливаются новые или изменяются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A470EF" w:rsidRPr="001D1BEE" w:rsidRDefault="00A470EF" w:rsidP="001D1BEE">
      <w:pPr>
        <w:suppressAutoHyphens/>
        <w:ind w:firstLine="680"/>
        <w:jc w:val="both"/>
        <w:rPr>
          <w:sz w:val="26"/>
          <w:szCs w:val="26"/>
        </w:rPr>
      </w:pPr>
      <w:r w:rsidRPr="001D1BEE">
        <w:rPr>
          <w:sz w:val="26"/>
          <w:szCs w:val="26"/>
        </w:rPr>
        <w:t>В случае подписания проекта постановления внесение изменений в другие муниципальные правовые акты города Чебоксары, признание их утратившими силу</w:t>
      </w:r>
      <w:r w:rsidR="001D1BEE">
        <w:rPr>
          <w:sz w:val="26"/>
          <w:szCs w:val="26"/>
        </w:rPr>
        <w:t>,</w:t>
      </w:r>
      <w:r w:rsidRPr="001D1BEE">
        <w:rPr>
          <w:sz w:val="26"/>
          <w:szCs w:val="26"/>
        </w:rPr>
        <w:t xml:space="preserve"> либо отмена не требуется.</w:t>
      </w:r>
    </w:p>
    <w:p w:rsidR="00A470EF" w:rsidRDefault="00A470EF" w:rsidP="00F10493">
      <w:pPr>
        <w:suppressAutoHyphens/>
        <w:ind w:firstLine="680"/>
        <w:jc w:val="both"/>
        <w:rPr>
          <w:sz w:val="26"/>
          <w:szCs w:val="26"/>
        </w:rPr>
      </w:pP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1D1BEE">
      <w:r>
        <w:t>Степкова В.А., 231227</w:t>
      </w:r>
    </w:p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A52DB9" w:rsidRDefault="00A52DB9"/>
    <w:p w:rsidR="00A52DB9" w:rsidRDefault="00A52DB9"/>
    <w:p w:rsidR="001D1BEE" w:rsidRDefault="001D1BEE"/>
    <w:p w:rsidR="001D1BEE" w:rsidRDefault="001D1BEE"/>
    <w:p w:rsidR="001D1BEE" w:rsidRDefault="001D1BEE"/>
    <w:p w:rsidR="00346E02" w:rsidRDefault="00346E02" w:rsidP="00346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Г. ЧЕБОКСАРЫ</w:t>
      </w:r>
    </w:p>
    <w:p w:rsidR="00346E02" w:rsidRDefault="00346E02" w:rsidP="00346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 К ПРОЕКТУ ПОСТАНОВЛЕНИЯ</w:t>
      </w:r>
    </w:p>
    <w:p w:rsidR="00346E02" w:rsidRDefault="00346E02" w:rsidP="00346E0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559"/>
      </w:tblGrid>
      <w:tr w:rsidR="00346E02" w:rsidTr="00346E02">
        <w:tc>
          <w:tcPr>
            <w:tcW w:w="3119" w:type="dxa"/>
            <w:hideMark/>
          </w:tcPr>
          <w:p w:rsidR="00346E02" w:rsidRDefault="00346E02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</w:t>
            </w:r>
            <w:r>
              <w:rPr>
                <w:sz w:val="24"/>
              </w:rPr>
              <w:t>от</w:t>
            </w:r>
            <w:r>
              <w:rPr>
                <w:sz w:val="22"/>
              </w:rPr>
              <w:t xml:space="preserve">         </w:t>
            </w:r>
          </w:p>
        </w:tc>
        <w:tc>
          <w:tcPr>
            <w:tcW w:w="1417" w:type="dxa"/>
          </w:tcPr>
          <w:p w:rsidR="00346E02" w:rsidRDefault="00346E0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418" w:type="dxa"/>
            <w:hideMark/>
          </w:tcPr>
          <w:p w:rsidR="00346E02" w:rsidRDefault="00346E0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2023 г.  №</w:t>
            </w:r>
          </w:p>
        </w:tc>
        <w:tc>
          <w:tcPr>
            <w:tcW w:w="1559" w:type="dxa"/>
          </w:tcPr>
          <w:p w:rsidR="00346E02" w:rsidRDefault="00346E02">
            <w:pPr>
              <w:widowControl w:val="0"/>
              <w:jc w:val="center"/>
              <w:rPr>
                <w:sz w:val="22"/>
              </w:rPr>
            </w:pPr>
          </w:p>
        </w:tc>
      </w:tr>
    </w:tbl>
    <w:p w:rsidR="00346E02" w:rsidRDefault="00346E02" w:rsidP="00346E02">
      <w:pPr>
        <w:widowControl w:val="0"/>
        <w:jc w:val="center"/>
        <w:rPr>
          <w:sz w:val="22"/>
        </w:rPr>
      </w:pPr>
    </w:p>
    <w:p w:rsidR="00346E02" w:rsidRDefault="00346E02" w:rsidP="00346E02">
      <w:pPr>
        <w:widowControl w:val="0"/>
        <w:jc w:val="center"/>
        <w:rPr>
          <w:sz w:val="22"/>
        </w:rPr>
      </w:pPr>
    </w:p>
    <w:tbl>
      <w:tblPr>
        <w:tblW w:w="1077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8"/>
        <w:gridCol w:w="294"/>
        <w:gridCol w:w="8208"/>
      </w:tblGrid>
      <w:tr w:rsidR="00346E02" w:rsidTr="00346E02">
        <w:tc>
          <w:tcPr>
            <w:tcW w:w="2268" w:type="dxa"/>
            <w:hideMark/>
          </w:tcPr>
          <w:p w:rsidR="00346E02" w:rsidRDefault="00346E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1.Наименование вопроса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>
            <w:pPr>
              <w:pStyle w:val="ac"/>
              <w:tabs>
                <w:tab w:val="clear" w:pos="4153"/>
                <w:tab w:val="left" w:pos="709"/>
                <w:tab w:val="left" w:pos="4253"/>
                <w:tab w:val="left" w:pos="7609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C2FD1">
              <w:rPr>
                <w:bCs/>
                <w:sz w:val="28"/>
                <w:szCs w:val="28"/>
              </w:rPr>
              <w:t>О внесении изменений в административный регламент администрации города Чебоксары предоставления муниципальной услуги «</w:t>
            </w:r>
            <w:r>
              <w:rPr>
                <w:bCs/>
                <w:sz w:val="28"/>
                <w:szCs w:val="28"/>
              </w:rPr>
              <w:t>Подготовка и выдача градостроительных планов земельных участков</w:t>
            </w:r>
            <w:r w:rsidRPr="005C2FD1">
              <w:rPr>
                <w:bCs/>
                <w:sz w:val="28"/>
                <w:szCs w:val="28"/>
              </w:rPr>
              <w:t xml:space="preserve">», утвержденный постановлением администрации города Чебоксары от </w:t>
            </w:r>
            <w:r>
              <w:rPr>
                <w:bCs/>
                <w:sz w:val="28"/>
                <w:szCs w:val="28"/>
              </w:rPr>
              <w:t>08</w:t>
            </w:r>
            <w:r w:rsidRPr="005C2FD1">
              <w:rPr>
                <w:bCs/>
                <w:sz w:val="28"/>
                <w:szCs w:val="28"/>
              </w:rPr>
              <w:t>.12.2022 № 4</w:t>
            </w:r>
            <w:r>
              <w:rPr>
                <w:bCs/>
                <w:sz w:val="28"/>
                <w:szCs w:val="28"/>
              </w:rPr>
              <w:t>379</w:t>
            </w:r>
            <w:r>
              <w:rPr>
                <w:sz w:val="28"/>
                <w:szCs w:val="28"/>
              </w:rPr>
              <w:t>»</w:t>
            </w:r>
          </w:p>
        </w:tc>
      </w:tr>
      <w:tr w:rsidR="00346E02" w:rsidTr="00346E02">
        <w:tc>
          <w:tcPr>
            <w:tcW w:w="2268" w:type="dxa"/>
            <w:hideMark/>
          </w:tcPr>
          <w:p w:rsidR="00346E02" w:rsidRDefault="00346E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Вопрос вносится 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>
            <w:pPr>
              <w:pStyle w:val="ac"/>
              <w:tabs>
                <w:tab w:val="left" w:pos="709"/>
                <w:tab w:val="left" w:pos="4253"/>
                <w:tab w:val="left" w:pos="7609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управлением архитектуры и градостроительства  администрации                     </w:t>
            </w:r>
          </w:p>
        </w:tc>
      </w:tr>
      <w:tr w:rsidR="00346E02" w:rsidTr="00346E02">
        <w:tc>
          <w:tcPr>
            <w:tcW w:w="10770" w:type="dxa"/>
            <w:gridSpan w:val="3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</w:t>
            </w:r>
            <w:r>
              <w:t xml:space="preserve">(отдел, управление)                </w:t>
            </w:r>
          </w:p>
        </w:tc>
      </w:tr>
      <w:tr w:rsidR="00346E02" w:rsidTr="00346E02">
        <w:tc>
          <w:tcPr>
            <w:tcW w:w="10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города Чебоксары</w:t>
            </w:r>
          </w:p>
        </w:tc>
      </w:tr>
      <w:tr w:rsidR="00346E02" w:rsidTr="00346E02">
        <w:tc>
          <w:tcPr>
            <w:tcW w:w="2562" w:type="dxa"/>
            <w:gridSpan w:val="2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>3. Проект представлен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                            2023 г.</w:t>
            </w:r>
          </w:p>
        </w:tc>
      </w:tr>
      <w:tr w:rsidR="00346E02" w:rsidTr="00346E02">
        <w:tc>
          <w:tcPr>
            <w:tcW w:w="10770" w:type="dxa"/>
            <w:gridSpan w:val="3"/>
            <w:hideMark/>
          </w:tcPr>
          <w:p w:rsidR="00346E02" w:rsidRDefault="00346E02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</w:t>
            </w:r>
            <w:r>
              <w:t>(дата)</w:t>
            </w:r>
          </w:p>
        </w:tc>
      </w:tr>
      <w:tr w:rsidR="00346E02" w:rsidTr="00346E02">
        <w:tc>
          <w:tcPr>
            <w:tcW w:w="10770" w:type="dxa"/>
            <w:gridSpan w:val="3"/>
          </w:tcPr>
          <w:p w:rsidR="00346E02" w:rsidRDefault="00346E02" w:rsidP="00346E02">
            <w:pPr>
              <w:widowControl w:val="0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4"/>
              </w:rPr>
              <w:t>Все необходимые визы на обратной стороне первой страницы первого экземпляра имеются.</w:t>
            </w:r>
          </w:p>
          <w:p w:rsidR="00346E02" w:rsidRDefault="00346E02">
            <w:pPr>
              <w:widowControl w:val="0"/>
              <w:jc w:val="both"/>
              <w:rPr>
                <w:sz w:val="24"/>
              </w:rPr>
            </w:pPr>
          </w:p>
        </w:tc>
      </w:tr>
      <w:tr w:rsidR="00346E02" w:rsidTr="00346E02">
        <w:tc>
          <w:tcPr>
            <w:tcW w:w="2268" w:type="dxa"/>
            <w:hideMark/>
          </w:tcPr>
          <w:p w:rsidR="00346E02" w:rsidRDefault="00346E02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5. Докладывают 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города по вопросам архитектуры</w:t>
            </w:r>
          </w:p>
        </w:tc>
      </w:tr>
      <w:tr w:rsidR="00346E02" w:rsidTr="00346E02">
        <w:tc>
          <w:tcPr>
            <w:tcW w:w="10770" w:type="dxa"/>
            <w:gridSpan w:val="3"/>
            <w:hideMark/>
          </w:tcPr>
          <w:p w:rsidR="00346E02" w:rsidRDefault="00346E02">
            <w:pPr>
              <w:widowControl w:val="0"/>
              <w:suppressAutoHyphens/>
              <w:jc w:val="both"/>
            </w:pPr>
            <w:r>
              <w:t xml:space="preserve">                                                                         (Ф.И.О. полностью, должность)</w:t>
            </w:r>
          </w:p>
          <w:p w:rsidR="00346E02" w:rsidRDefault="00346E0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градостроительства – начальник</w:t>
            </w:r>
            <w:r>
              <w:rPr>
                <w:sz w:val="28"/>
              </w:rPr>
              <w:t xml:space="preserve"> управления архитектуры и градостроительства</w:t>
            </w:r>
          </w:p>
        </w:tc>
      </w:tr>
    </w:tbl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A52DB9" w:rsidRDefault="00A52DB9" w:rsidP="00346E02">
      <w:pPr>
        <w:rPr>
          <w:sz w:val="28"/>
        </w:rPr>
      </w:pPr>
    </w:p>
    <w:tbl>
      <w:tblPr>
        <w:tblW w:w="1026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2944"/>
        <w:gridCol w:w="1277"/>
        <w:gridCol w:w="4620"/>
        <w:gridCol w:w="1419"/>
      </w:tblGrid>
      <w:tr w:rsidR="00346E02" w:rsidTr="00346E02">
        <w:tc>
          <w:tcPr>
            <w:tcW w:w="2944" w:type="dxa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 xml:space="preserve">6. Список приглашенных 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</w:p>
        </w:tc>
      </w:tr>
      <w:tr w:rsidR="00346E02" w:rsidTr="00346E02">
        <w:tc>
          <w:tcPr>
            <w:tcW w:w="4221" w:type="dxa"/>
            <w:gridSpan w:val="2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>7. Список рассылки данного решения</w:t>
            </w:r>
          </w:p>
        </w:tc>
        <w:tc>
          <w:tcPr>
            <w:tcW w:w="60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</w:p>
        </w:tc>
      </w:tr>
      <w:tr w:rsidR="00346E02" w:rsidTr="00346E02">
        <w:tc>
          <w:tcPr>
            <w:tcW w:w="8841" w:type="dxa"/>
            <w:gridSpan w:val="3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г.Чебоксары                                                                             </w:t>
            </w:r>
          </w:p>
        </w:tc>
        <w:tc>
          <w:tcPr>
            <w:tcW w:w="1419" w:type="dxa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- 1 экз.</w:t>
            </w:r>
          </w:p>
        </w:tc>
      </w:tr>
      <w:tr w:rsidR="00346E02" w:rsidTr="00346E02">
        <w:trPr>
          <w:trHeight w:val="340"/>
        </w:trPr>
        <w:tc>
          <w:tcPr>
            <w:tcW w:w="884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МБУ «Управление территориального планирования» г. Чебоксары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 w:rsidP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- 1 экз.</w:t>
            </w:r>
          </w:p>
        </w:tc>
      </w:tr>
    </w:tbl>
    <w:p w:rsidR="00346E02" w:rsidRDefault="00346E02" w:rsidP="00346E02">
      <w:pPr>
        <w:widowControl w:val="0"/>
        <w:suppressAutoHyphens/>
        <w:ind w:left="1440" w:hanging="851"/>
        <w:rPr>
          <w:sz w:val="28"/>
        </w:rPr>
      </w:pPr>
      <w:r>
        <w:rPr>
          <w:b/>
          <w:sz w:val="28"/>
        </w:rPr>
        <w:t xml:space="preserve">             З</w:t>
      </w:r>
      <w:r>
        <w:rPr>
          <w:b/>
          <w:sz w:val="24"/>
          <w:szCs w:val="24"/>
        </w:rPr>
        <w:t xml:space="preserve">аместитель главы администрации по вопросам архитектуры  и градостроительства </w:t>
      </w:r>
      <w:r>
        <w:rPr>
          <w:b/>
          <w:sz w:val="24"/>
        </w:rPr>
        <w:t xml:space="preserve">  вносящий вопрос</w:t>
      </w:r>
      <w:r>
        <w:rPr>
          <w:sz w:val="24"/>
        </w:rPr>
        <w:t xml:space="preserve">     </w:t>
      </w:r>
      <w:r>
        <w:rPr>
          <w:sz w:val="28"/>
          <w:szCs w:val="28"/>
        </w:rPr>
        <w:t xml:space="preserve">_____________________      </w:t>
      </w:r>
    </w:p>
    <w:p w:rsidR="00346E02" w:rsidRDefault="00346E02" w:rsidP="00346E02">
      <w:pPr>
        <w:widowControl w:val="0"/>
        <w:suppressAutoHyphens/>
        <w:ind w:hanging="851"/>
        <w:jc w:val="center"/>
      </w:pPr>
      <w:r>
        <w:t xml:space="preserve">                                     (подпись)</w:t>
      </w:r>
    </w:p>
    <w:p w:rsidR="00346E02" w:rsidRDefault="00346E02" w:rsidP="00346E02">
      <w:pPr>
        <w:widowControl w:val="0"/>
        <w:suppressAutoHyphens/>
        <w:ind w:hanging="851"/>
        <w:rPr>
          <w:sz w:val="24"/>
        </w:rPr>
      </w:pPr>
      <w:r>
        <w:t xml:space="preserve">8. </w:t>
      </w:r>
      <w:r>
        <w:rPr>
          <w:sz w:val="24"/>
        </w:rPr>
        <w:t>Данное решение до указанных в пункте адресатов доведено</w:t>
      </w:r>
    </w:p>
    <w:p w:rsidR="00346E02" w:rsidRDefault="00346E02" w:rsidP="00346E02">
      <w:pPr>
        <w:widowControl w:val="0"/>
        <w:suppressAutoHyphens/>
        <w:ind w:hanging="851"/>
      </w:pPr>
    </w:p>
    <w:p w:rsidR="00346E02" w:rsidRDefault="00346E02" w:rsidP="00346E02">
      <w:pPr>
        <w:widowControl w:val="0"/>
        <w:suppressAutoHyphens/>
        <w:ind w:hanging="851"/>
        <w:jc w:val="both"/>
        <w:rPr>
          <w:sz w:val="24"/>
        </w:rPr>
      </w:pPr>
      <w:r>
        <w:rPr>
          <w:sz w:val="24"/>
        </w:rPr>
        <w:t>«    » _________________________ 2023 г.</w:t>
      </w:r>
    </w:p>
    <w:p w:rsidR="00346E02" w:rsidRDefault="00346E02" w:rsidP="00346E02">
      <w:pPr>
        <w:widowControl w:val="0"/>
        <w:suppressAutoHyphens/>
        <w:ind w:hanging="851"/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346E02" w:rsidRDefault="00346E02" w:rsidP="00346E02">
      <w:pPr>
        <w:widowControl w:val="0"/>
        <w:ind w:hanging="851"/>
        <w:jc w:val="both"/>
        <w:rPr>
          <w:sz w:val="24"/>
        </w:rPr>
      </w:pPr>
      <w:r>
        <w:rPr>
          <w:b/>
          <w:sz w:val="24"/>
        </w:rPr>
        <w:t xml:space="preserve">                             Заведующий общим отделом</w:t>
      </w:r>
      <w:r>
        <w:rPr>
          <w:sz w:val="24"/>
        </w:rPr>
        <w:t xml:space="preserve"> ______________________        </w:t>
      </w:r>
      <w:r>
        <w:rPr>
          <w:sz w:val="28"/>
        </w:rPr>
        <w:t>А.Г. Николаева</w:t>
      </w:r>
    </w:p>
    <w:p w:rsidR="00346E02" w:rsidRDefault="00346E02" w:rsidP="00346E02">
      <w:pPr>
        <w:jc w:val="both"/>
        <w:rPr>
          <w:color w:val="000000"/>
          <w:sz w:val="28"/>
        </w:rPr>
      </w:pPr>
      <w:r>
        <w:t xml:space="preserve">                                                                                                      (подпись)</w:t>
      </w:r>
    </w:p>
    <w:p w:rsidR="00346E02" w:rsidRDefault="00346E02" w:rsidP="00346E02">
      <w:pPr>
        <w:rPr>
          <w:spacing w:val="-2"/>
          <w:sz w:val="24"/>
          <w:szCs w:val="24"/>
        </w:rPr>
      </w:pPr>
    </w:p>
    <w:p w:rsidR="00346E02" w:rsidRDefault="00346E02" w:rsidP="00346E02">
      <w:pPr>
        <w:jc w:val="both"/>
      </w:pPr>
    </w:p>
    <w:p w:rsidR="00346E02" w:rsidRDefault="00346E02" w:rsidP="00346E02">
      <w:pPr>
        <w:jc w:val="both"/>
      </w:pPr>
    </w:p>
    <w:p w:rsidR="001D1BEE" w:rsidRDefault="001D1BEE"/>
    <w:p w:rsidR="001D1BEE" w:rsidRDefault="001D1BEE"/>
    <w:sectPr w:rsidR="001D1BEE" w:rsidSect="00440240">
      <w:pgSz w:w="11907" w:h="16840"/>
      <w:pgMar w:top="1135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FA" w:rsidRDefault="00EF5DFA">
      <w:r>
        <w:separator/>
      </w:r>
    </w:p>
  </w:endnote>
  <w:endnote w:type="continuationSeparator" w:id="0">
    <w:p w:rsidR="00EF5DFA" w:rsidRDefault="00E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FA" w:rsidRDefault="00EF5DFA">
      <w:r>
        <w:separator/>
      </w:r>
    </w:p>
  </w:footnote>
  <w:footnote w:type="continuationSeparator" w:id="0">
    <w:p w:rsidR="00EF5DFA" w:rsidRDefault="00EF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5"/>
    <w:lvlOverride w:ilvl="0">
      <w:startOverride w:val="4"/>
    </w:lvlOverride>
  </w:num>
  <w:num w:numId="2">
    <w:abstractNumId w:val="0"/>
    <w:lvlOverride w:ilvl="0">
      <w:startOverride w:val="8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D"/>
    <w:rsid w:val="00020D3E"/>
    <w:rsid w:val="00040994"/>
    <w:rsid w:val="000451DB"/>
    <w:rsid w:val="00062E83"/>
    <w:rsid w:val="00097D09"/>
    <w:rsid w:val="000D23EC"/>
    <w:rsid w:val="000D6EE5"/>
    <w:rsid w:val="0013503C"/>
    <w:rsid w:val="001464FD"/>
    <w:rsid w:val="001A2ED2"/>
    <w:rsid w:val="001C58D8"/>
    <w:rsid w:val="001D1BEE"/>
    <w:rsid w:val="001D3D36"/>
    <w:rsid w:val="001D7C37"/>
    <w:rsid w:val="001F5A3F"/>
    <w:rsid w:val="00214753"/>
    <w:rsid w:val="00222B29"/>
    <w:rsid w:val="00233D1B"/>
    <w:rsid w:val="00236E34"/>
    <w:rsid w:val="00247041"/>
    <w:rsid w:val="00290D91"/>
    <w:rsid w:val="002A0285"/>
    <w:rsid w:val="002A1F77"/>
    <w:rsid w:val="002B3C6D"/>
    <w:rsid w:val="00305FC8"/>
    <w:rsid w:val="00327212"/>
    <w:rsid w:val="00340DC5"/>
    <w:rsid w:val="00346E02"/>
    <w:rsid w:val="00382D9D"/>
    <w:rsid w:val="003923EB"/>
    <w:rsid w:val="00395625"/>
    <w:rsid w:val="003A2080"/>
    <w:rsid w:val="003C605E"/>
    <w:rsid w:val="003D388F"/>
    <w:rsid w:val="003D5848"/>
    <w:rsid w:val="0040048C"/>
    <w:rsid w:val="00417725"/>
    <w:rsid w:val="004341D6"/>
    <w:rsid w:val="00440240"/>
    <w:rsid w:val="00447FC2"/>
    <w:rsid w:val="00471642"/>
    <w:rsid w:val="0048155F"/>
    <w:rsid w:val="004A73A1"/>
    <w:rsid w:val="004E4C7F"/>
    <w:rsid w:val="004E7140"/>
    <w:rsid w:val="00501B82"/>
    <w:rsid w:val="00501E8B"/>
    <w:rsid w:val="00523DD6"/>
    <w:rsid w:val="00542A2F"/>
    <w:rsid w:val="00554E32"/>
    <w:rsid w:val="00557F4C"/>
    <w:rsid w:val="0056350C"/>
    <w:rsid w:val="00586A24"/>
    <w:rsid w:val="005C2FD1"/>
    <w:rsid w:val="006124BF"/>
    <w:rsid w:val="0061426E"/>
    <w:rsid w:val="006448AF"/>
    <w:rsid w:val="0064778A"/>
    <w:rsid w:val="00652236"/>
    <w:rsid w:val="00676F9E"/>
    <w:rsid w:val="006C2559"/>
    <w:rsid w:val="006E33BE"/>
    <w:rsid w:val="006E7779"/>
    <w:rsid w:val="0072703A"/>
    <w:rsid w:val="007437BF"/>
    <w:rsid w:val="00753AC1"/>
    <w:rsid w:val="0076111C"/>
    <w:rsid w:val="00781F86"/>
    <w:rsid w:val="007A40BF"/>
    <w:rsid w:val="00802A8C"/>
    <w:rsid w:val="00803157"/>
    <w:rsid w:val="00805CB6"/>
    <w:rsid w:val="0085259D"/>
    <w:rsid w:val="00862719"/>
    <w:rsid w:val="00867848"/>
    <w:rsid w:val="008966EC"/>
    <w:rsid w:val="008B4BCB"/>
    <w:rsid w:val="008E6F18"/>
    <w:rsid w:val="0090218A"/>
    <w:rsid w:val="009046B6"/>
    <w:rsid w:val="0091580C"/>
    <w:rsid w:val="0093283A"/>
    <w:rsid w:val="00940C23"/>
    <w:rsid w:val="00965CDA"/>
    <w:rsid w:val="009676A3"/>
    <w:rsid w:val="0097666C"/>
    <w:rsid w:val="0098438A"/>
    <w:rsid w:val="009914BE"/>
    <w:rsid w:val="0099308E"/>
    <w:rsid w:val="009B23C2"/>
    <w:rsid w:val="00A15C75"/>
    <w:rsid w:val="00A21F49"/>
    <w:rsid w:val="00A470EF"/>
    <w:rsid w:val="00A52DB9"/>
    <w:rsid w:val="00A63FE9"/>
    <w:rsid w:val="00A641B0"/>
    <w:rsid w:val="00A666A6"/>
    <w:rsid w:val="00A762B6"/>
    <w:rsid w:val="00AD24C1"/>
    <w:rsid w:val="00AD26FA"/>
    <w:rsid w:val="00B20EAD"/>
    <w:rsid w:val="00B21A6F"/>
    <w:rsid w:val="00B270EE"/>
    <w:rsid w:val="00B50C54"/>
    <w:rsid w:val="00B55BD1"/>
    <w:rsid w:val="00B606FA"/>
    <w:rsid w:val="00B61BB0"/>
    <w:rsid w:val="00B87CBE"/>
    <w:rsid w:val="00BC2AB8"/>
    <w:rsid w:val="00BC5E97"/>
    <w:rsid w:val="00BD0B77"/>
    <w:rsid w:val="00BF6049"/>
    <w:rsid w:val="00BF65CA"/>
    <w:rsid w:val="00C3044A"/>
    <w:rsid w:val="00C32785"/>
    <w:rsid w:val="00C3549B"/>
    <w:rsid w:val="00C502F9"/>
    <w:rsid w:val="00C64095"/>
    <w:rsid w:val="00C640D0"/>
    <w:rsid w:val="00C83A4F"/>
    <w:rsid w:val="00CC158E"/>
    <w:rsid w:val="00CE1DB5"/>
    <w:rsid w:val="00CF1CEC"/>
    <w:rsid w:val="00D01906"/>
    <w:rsid w:val="00D5425B"/>
    <w:rsid w:val="00DA1E64"/>
    <w:rsid w:val="00DA5727"/>
    <w:rsid w:val="00DC19DA"/>
    <w:rsid w:val="00DE3322"/>
    <w:rsid w:val="00DF27C6"/>
    <w:rsid w:val="00E02D79"/>
    <w:rsid w:val="00E23421"/>
    <w:rsid w:val="00E31860"/>
    <w:rsid w:val="00E6289A"/>
    <w:rsid w:val="00E82C0A"/>
    <w:rsid w:val="00E833D7"/>
    <w:rsid w:val="00ED4526"/>
    <w:rsid w:val="00ED7E64"/>
    <w:rsid w:val="00EF5DFA"/>
    <w:rsid w:val="00F05A22"/>
    <w:rsid w:val="00F10493"/>
    <w:rsid w:val="00F411B0"/>
    <w:rsid w:val="00F6101D"/>
    <w:rsid w:val="00F67928"/>
    <w:rsid w:val="00F745FD"/>
    <w:rsid w:val="00F746FD"/>
    <w:rsid w:val="00FD5FEA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37D2E-1197-4AD2-BDA2-EBAD73A3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aliases w:val="ВерхКолонтитул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3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aliases w:val="Верх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E4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4C7F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2184522/54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2177515/1510" TargetMode="External"/><Relationship Id="rId17" Type="http://schemas.openxmlformats.org/officeDocument/2006/relationships/hyperlink" Target="https://internet.garant.ru/document/redirect/76817060/1401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document/redirect/12177515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cheb.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2184522/0" TargetMode="External"/><Relationship Id="rId10" Type="http://schemas.openxmlformats.org/officeDocument/2006/relationships/hyperlink" Target="https://internet.garant.ru/document/redirect/10164504/3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12184522/21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3378</Words>
  <Characters>19260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Кольцова ЛВ</dc:creator>
  <cp:lastModifiedBy>Адм. г.Чебоксары, Романова Н.А., отдел мун. услуг</cp:lastModifiedBy>
  <cp:revision>2</cp:revision>
  <cp:lastPrinted>2023-12-18T09:55:00Z</cp:lastPrinted>
  <dcterms:created xsi:type="dcterms:W3CDTF">2023-12-18T13:13:00Z</dcterms:created>
  <dcterms:modified xsi:type="dcterms:W3CDTF">2023-12-18T13:13:00Z</dcterms:modified>
</cp:coreProperties>
</file>