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1778A" w:rsidTr="00A1778A">
        <w:tc>
          <w:tcPr>
            <w:tcW w:w="4643" w:type="dxa"/>
            <w:hideMark/>
          </w:tcPr>
          <w:p w:rsidR="00A1778A" w:rsidRDefault="00A1778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1778A" w:rsidRDefault="00A1778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1778A" w:rsidRDefault="00A1778A" w:rsidP="00A1778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1778A" w:rsidRDefault="00A1778A" w:rsidP="00A1778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1778A" w:rsidRDefault="00A1778A" w:rsidP="00A1778A">
      <w:pPr>
        <w:numPr>
          <w:ilvl w:val="0"/>
          <w:numId w:val="1"/>
        </w:numPr>
        <w:suppressAutoHyphens/>
        <w:snapToGrid w:val="0"/>
        <w:spacing w:line="360" w:lineRule="auto"/>
        <w:ind w:left="-142"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21:26:100206:45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>, ул. Ст. Абу, д. 9, категория: земли населенных пунктов, для ведения личного подсобного хозяйства, общей площадью 1000 кв. м., в качестве правообладателя, владеющего данным объектом на праве собственности, выявлен Никитин</w:t>
      </w:r>
      <w:r w:rsidR="0010104D">
        <w:rPr>
          <w:sz w:val="28"/>
          <w:szCs w:val="28"/>
        </w:rPr>
        <w:t xml:space="preserve"> Владимир Витальевич, 00.00.0000</w:t>
      </w:r>
      <w:r>
        <w:rPr>
          <w:sz w:val="28"/>
          <w:szCs w:val="28"/>
        </w:rPr>
        <w:t xml:space="preserve"> г. р, место рождения: дер.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</w:t>
      </w:r>
      <w:r w:rsidR="0010104D">
        <w:rPr>
          <w:sz w:val="28"/>
          <w:szCs w:val="28"/>
        </w:rPr>
        <w:t>порт 0000 № 000000</w:t>
      </w:r>
      <w:r>
        <w:rPr>
          <w:sz w:val="28"/>
          <w:szCs w:val="28"/>
        </w:rPr>
        <w:t>, выданный Отдел по вопросам миграции отдела полиции 4 УМВД России п</w:t>
      </w:r>
      <w:r w:rsidR="0010104D">
        <w:rPr>
          <w:sz w:val="28"/>
          <w:szCs w:val="28"/>
        </w:rPr>
        <w:t>о городу Чебоксары от 00.00.0000, СНИЛС 000-000-000 00</w:t>
      </w:r>
      <w:r>
        <w:rPr>
          <w:sz w:val="28"/>
          <w:szCs w:val="28"/>
        </w:rPr>
        <w:t>, проживающий по адресу: Чувашская Республика</w:t>
      </w:r>
      <w:r w:rsidR="0010104D">
        <w:rPr>
          <w:sz w:val="28"/>
          <w:szCs w:val="28"/>
        </w:rPr>
        <w:t xml:space="preserve">, д. </w:t>
      </w:r>
      <w:proofErr w:type="spellStart"/>
      <w:r w:rsidR="0010104D">
        <w:rPr>
          <w:sz w:val="28"/>
          <w:szCs w:val="28"/>
        </w:rPr>
        <w:t>Уразлино</w:t>
      </w:r>
      <w:proofErr w:type="spellEnd"/>
      <w:r w:rsidR="0010104D">
        <w:rPr>
          <w:sz w:val="28"/>
          <w:szCs w:val="28"/>
        </w:rPr>
        <w:t>, ул. Ст. Абу, д. 0</w:t>
      </w:r>
      <w:r>
        <w:rPr>
          <w:sz w:val="28"/>
          <w:szCs w:val="28"/>
        </w:rPr>
        <w:t>.</w:t>
      </w:r>
    </w:p>
    <w:p w:rsidR="00A1778A" w:rsidRDefault="00A1778A" w:rsidP="00A1778A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21.05.1998 № 27.</w:t>
      </w:r>
    </w:p>
    <w:p w:rsidR="00A1778A" w:rsidRDefault="00A1778A" w:rsidP="00A1778A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1778A" w:rsidRDefault="00A1778A" w:rsidP="00A177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1778A" w:rsidRDefault="00A1778A" w:rsidP="00A177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1778A" w:rsidRDefault="00A1778A" w:rsidP="00A1778A"/>
    <w:p w:rsidR="00A1778A" w:rsidRDefault="00A1778A" w:rsidP="00A1778A"/>
    <w:p w:rsidR="00A1778A" w:rsidRDefault="009C076D" w:rsidP="009C076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3C7795" w:rsidRDefault="003C7795"/>
    <w:sectPr w:rsidR="003C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95"/>
    <w:rsid w:val="0010104D"/>
    <w:rsid w:val="003C7795"/>
    <w:rsid w:val="009C076D"/>
    <w:rsid w:val="009F2E95"/>
    <w:rsid w:val="00A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0BC4A-A84E-4A57-902A-806712BF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2023-08-14T11:45:00Z</dcterms:created>
  <dcterms:modified xsi:type="dcterms:W3CDTF">2023-08-14T11:47:00Z</dcterms:modified>
</cp:coreProperties>
</file>