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E7" w:rsidRDefault="001607D5" w:rsidP="00DA32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План 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DA32E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й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просветительско-разъяснительного характера </w:t>
      </w:r>
    </w:p>
    <w:p w:rsidR="00DA32E7" w:rsidRPr="002C254F" w:rsidRDefault="00DA32E7" w:rsidP="00DA3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рамках Дня правовой помощи детям 20 ноября 2023 г.</w:t>
      </w:r>
    </w:p>
    <w:p w:rsidR="00DA32E7" w:rsidRPr="00935D07" w:rsidRDefault="00DA32E7" w:rsidP="00DA32E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75F78" w:rsidRDefault="0003340D" w:rsidP="00DA32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21"/>
        <w:gridCol w:w="2835"/>
        <w:gridCol w:w="4092"/>
        <w:gridCol w:w="3621"/>
      </w:tblGrid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Тематика оказываемой правовой помощи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(должность, Ф.И.О., телефон, </w:t>
            </w: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3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 проведение встреч с </w:t>
            </w:r>
            <w:proofErr w:type="gram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образовательных учреждений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по 20.11.2023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, руководители общеобразовательных учреждений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7.11.20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специалист-эксперт отдела образования, спорта и молодежной политики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. 17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Тел. 8(83536) 2-06-29, shumobrazov05@cap.ru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Семинары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7.11.20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урок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– эксперт комиссии по делам 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несовершеннолетних и защите их прав при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тел. 8(83536) 2-06-29, 2-13-15 (доб. 143)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shumkdn@cap.ru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по 20.11.2023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Знакомство с юридическими профессиями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по 20.11.2023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Выставка-подборка статей, публикаций из книг, журналов, брошюр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по 20.11.2023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Школьные библиотекари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информационных стендов «Права ребёнка»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Основные конституционные гарантии прав ребенка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2835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c 16.11.2023 по 20.11.2023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рисунков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Октябрь, ноябрь 20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главный специалист-эксперт организации и осуществления деятельности по опеке и попечительству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8(83536) 20629 (доб. 145)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специалист–эксперт комиссии по делам несовершеннолетних и защите их прав при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тел. 8(83536) 2-06-29, 2-13-15 (доб. 143)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shumkdn@cap.ru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проведении дня правовой помощи детям, размещение на официальной сайте </w:t>
            </w:r>
            <w:proofErr w:type="spellStart"/>
            <w:r w:rsidRPr="0003340D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sz w:val="24"/>
                <w:szCs w:val="24"/>
              </w:rPr>
              <w:t xml:space="preserve"> данной информации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Официальный сайт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</w:t>
            </w:r>
            <w:hyperlink r:id="rId6" w:history="1">
              <w:r w:rsidRPr="0003340D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https://shumer.cap.ru</w:t>
              </w:r>
            </w:hyperlink>
            <w:r w:rsidRPr="0003340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)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Октябрь, ноябрь 2023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специалист-эксперт организации и осуществления деятельности по опеке и попечительству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8 (83536) 2-06-29 (доб. 145)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специалист-эксперт отдела правового обеспечения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тел. 8(83536) 2-06-29 (доб.112)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Прием граждан по теме «Права ребенка и их защита»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. №32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20.11.2023 с 9.00 до 16.00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детей и их родителей по вопросам прав </w:t>
            </w:r>
            <w:r w:rsidRPr="0003340D">
              <w:rPr>
                <w:rFonts w:ascii="Times New Roman" w:hAnsi="Times New Roman"/>
                <w:sz w:val="24"/>
                <w:szCs w:val="24"/>
              </w:rPr>
              <w:lastRenderedPageBreak/>
              <w:t>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правового обеспечения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. №32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8(83536) 2-18-21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shumurist01@cap.ru</w:t>
            </w:r>
          </w:p>
        </w:tc>
      </w:tr>
      <w:tr w:rsidR="005F7ADB" w:rsidRPr="0003340D" w:rsidTr="00F203BC">
        <w:tc>
          <w:tcPr>
            <w:tcW w:w="817" w:type="dxa"/>
            <w:vAlign w:val="center"/>
          </w:tcPr>
          <w:p w:rsidR="005F7ADB" w:rsidRPr="0003340D" w:rsidRDefault="005F7ADB" w:rsidP="000334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8 (83536) 2-06-29 (доб. 145)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20.11.2023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sz w:val="24"/>
                <w:szCs w:val="24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621" w:type="dxa"/>
            <w:vAlign w:val="center"/>
          </w:tcPr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специалист-эксперт организации и осуществления деятельности по опеке и попечительству администрации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. № 31</w:t>
            </w:r>
          </w:p>
          <w:p w:rsidR="005F7ADB" w:rsidRPr="0003340D" w:rsidRDefault="005F7ADB" w:rsidP="00033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40D">
              <w:rPr>
                <w:rFonts w:ascii="Times New Roman" w:hAnsi="Times New Roman"/>
                <w:color w:val="000000"/>
                <w:sz w:val="24"/>
                <w:szCs w:val="24"/>
              </w:rPr>
              <w:t>8 (83536) 2-06-29 (доб. 145)</w:t>
            </w:r>
          </w:p>
        </w:tc>
      </w:tr>
      <w:bookmarkEnd w:id="0"/>
    </w:tbl>
    <w:p w:rsidR="005F7ADB" w:rsidRDefault="005F7ADB" w:rsidP="00DA32E7"/>
    <w:p w:rsidR="00381440" w:rsidRPr="00DA32E7" w:rsidRDefault="00381440" w:rsidP="00DA32E7"/>
    <w:sectPr w:rsidR="00381440" w:rsidRPr="00DA32E7" w:rsidSect="00DA3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15C"/>
    <w:multiLevelType w:val="hybridMultilevel"/>
    <w:tmpl w:val="697C2D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E7"/>
    <w:rsid w:val="0003340D"/>
    <w:rsid w:val="001607D5"/>
    <w:rsid w:val="00381440"/>
    <w:rsid w:val="005F7ADB"/>
    <w:rsid w:val="00662591"/>
    <w:rsid w:val="00B11B5F"/>
    <w:rsid w:val="00DA32E7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E7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7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E7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7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mer.cap.ru/news/2022/11/02/plan-meropriyatij-po-provedeniyu-vserossijskogo-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47.</dc:creator>
  <cp:lastModifiedBy>Светлана Валентиновна Кузьмина</cp:lastModifiedBy>
  <cp:revision>5</cp:revision>
  <cp:lastPrinted>2023-10-23T11:53:00Z</cp:lastPrinted>
  <dcterms:created xsi:type="dcterms:W3CDTF">2023-10-27T10:07:00Z</dcterms:created>
  <dcterms:modified xsi:type="dcterms:W3CDTF">2023-10-27T10:13:00Z</dcterms:modified>
</cp:coreProperties>
</file>