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DB" w:rsidRPr="0035298D" w:rsidRDefault="0035298D" w:rsidP="0035298D">
      <w:pPr>
        <w:pStyle w:val="ConsPlusNormal"/>
        <w:jc w:val="right"/>
        <w:rPr>
          <w:rFonts w:ascii="Times New Roman" w:hAnsi="Times New Roman" w:cs="Times New Roman"/>
          <w:sz w:val="26"/>
          <w:szCs w:val="26"/>
        </w:rPr>
      </w:pPr>
      <w:r w:rsidRPr="0035298D">
        <w:rPr>
          <w:rFonts w:ascii="Times New Roman" w:hAnsi="Times New Roman" w:cs="Times New Roman"/>
          <w:sz w:val="26"/>
          <w:szCs w:val="26"/>
        </w:rPr>
        <w:t>Проект</w:t>
      </w:r>
    </w:p>
    <w:p w:rsidR="00597813" w:rsidRPr="00AE07DB" w:rsidRDefault="00597813" w:rsidP="006E53C8">
      <w:pPr>
        <w:pStyle w:val="ConsPlusNormal"/>
        <w:jc w:val="center"/>
        <w:rPr>
          <w:rFonts w:ascii="Times New Roman" w:hAnsi="Times New Roman" w:cs="Times New Roman"/>
          <w:b/>
          <w:sz w:val="26"/>
          <w:szCs w:val="26"/>
        </w:rPr>
      </w:pPr>
    </w:p>
    <w:p w:rsidR="003A1A19" w:rsidRPr="00AE07DB" w:rsidRDefault="003A1A19" w:rsidP="006E53C8">
      <w:pPr>
        <w:pStyle w:val="ConsPlusNormal"/>
        <w:jc w:val="center"/>
        <w:rPr>
          <w:rFonts w:ascii="Times New Roman" w:hAnsi="Times New Roman" w:cs="Times New Roman"/>
          <w:b/>
          <w:sz w:val="26"/>
          <w:szCs w:val="26"/>
        </w:rPr>
      </w:pPr>
    </w:p>
    <w:p w:rsidR="00F573DB" w:rsidRPr="00AE07DB" w:rsidRDefault="00F66017" w:rsidP="001D3DC6">
      <w:pPr>
        <w:pStyle w:val="ConsPlusNormal"/>
        <w:jc w:val="center"/>
        <w:rPr>
          <w:rFonts w:ascii="Times New Roman" w:hAnsi="Times New Roman" w:cs="Times New Roman"/>
          <w:b/>
          <w:sz w:val="26"/>
          <w:szCs w:val="26"/>
        </w:rPr>
      </w:pPr>
      <w:r w:rsidRPr="00AE07DB">
        <w:rPr>
          <w:rFonts w:ascii="Times New Roman" w:hAnsi="Times New Roman" w:cs="Times New Roman"/>
          <w:b/>
          <w:sz w:val="26"/>
          <w:szCs w:val="26"/>
        </w:rPr>
        <w:t>П</w:t>
      </w:r>
      <w:r w:rsidR="00B1707A" w:rsidRPr="00AE07DB">
        <w:rPr>
          <w:rFonts w:ascii="Times New Roman" w:hAnsi="Times New Roman" w:cs="Times New Roman"/>
          <w:b/>
          <w:sz w:val="26"/>
          <w:szCs w:val="26"/>
        </w:rPr>
        <w:t>рограмма</w:t>
      </w:r>
    </w:p>
    <w:p w:rsidR="00AF5457" w:rsidRPr="00AE07DB" w:rsidRDefault="00C05598" w:rsidP="00A92C73">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AE07DB">
        <w:rPr>
          <w:rFonts w:ascii="Times New Roman" w:hAnsi="Times New Roman" w:cs="Times New Roman"/>
          <w:b/>
          <w:color w:val="000000" w:themeColor="text1"/>
          <w:sz w:val="26"/>
          <w:szCs w:val="26"/>
        </w:rPr>
        <w:t xml:space="preserve">профилактики рисков причинения вреда (ущерба) охраняемым законом ценностям при осуществлении регионального государственного </w:t>
      </w:r>
      <w:r w:rsidR="001325E0" w:rsidRPr="00AE07DB">
        <w:rPr>
          <w:rFonts w:ascii="Times New Roman" w:hAnsi="Times New Roman" w:cs="Times New Roman"/>
          <w:b/>
          <w:color w:val="000000" w:themeColor="text1"/>
          <w:sz w:val="26"/>
          <w:szCs w:val="26"/>
        </w:rPr>
        <w:t>геологического контроля (надзора)</w:t>
      </w:r>
      <w:r w:rsidR="00A92C73">
        <w:rPr>
          <w:rFonts w:ascii="Times New Roman" w:hAnsi="Times New Roman" w:cs="Times New Roman"/>
          <w:b/>
          <w:color w:val="000000" w:themeColor="text1"/>
          <w:sz w:val="26"/>
          <w:szCs w:val="26"/>
        </w:rPr>
        <w:t xml:space="preserve"> </w:t>
      </w:r>
      <w:r w:rsidR="00A067FD" w:rsidRPr="00AE07DB">
        <w:rPr>
          <w:rFonts w:ascii="Times New Roman" w:hAnsi="Times New Roman" w:cs="Times New Roman"/>
          <w:b/>
          <w:color w:val="000000" w:themeColor="text1"/>
          <w:sz w:val="26"/>
          <w:szCs w:val="26"/>
        </w:rPr>
        <w:t>на 202</w:t>
      </w:r>
      <w:r w:rsidR="003D7615">
        <w:rPr>
          <w:rFonts w:ascii="Times New Roman" w:hAnsi="Times New Roman" w:cs="Times New Roman"/>
          <w:b/>
          <w:color w:val="000000" w:themeColor="text1"/>
          <w:sz w:val="26"/>
          <w:szCs w:val="26"/>
        </w:rPr>
        <w:t>5</w:t>
      </w:r>
      <w:r w:rsidR="00A067FD" w:rsidRPr="00AE07DB">
        <w:rPr>
          <w:rFonts w:ascii="Times New Roman" w:hAnsi="Times New Roman" w:cs="Times New Roman"/>
          <w:b/>
          <w:color w:val="000000" w:themeColor="text1"/>
          <w:sz w:val="26"/>
          <w:szCs w:val="26"/>
        </w:rPr>
        <w:t xml:space="preserve"> год</w:t>
      </w:r>
    </w:p>
    <w:p w:rsidR="00D219EA" w:rsidRPr="00AE07DB" w:rsidRDefault="00D219EA" w:rsidP="001D3DC6">
      <w:pPr>
        <w:pStyle w:val="ConsPlusNormal"/>
        <w:jc w:val="center"/>
        <w:rPr>
          <w:rFonts w:ascii="Times New Roman" w:hAnsi="Times New Roman" w:cs="Times New Roman"/>
          <w:sz w:val="26"/>
          <w:szCs w:val="26"/>
        </w:rPr>
      </w:pPr>
    </w:p>
    <w:p w:rsidR="0098105D" w:rsidRPr="00AE07DB" w:rsidRDefault="0098105D" w:rsidP="001D3DC6">
      <w:pPr>
        <w:pStyle w:val="ConsPlusNormal"/>
        <w:numPr>
          <w:ilvl w:val="0"/>
          <w:numId w:val="38"/>
        </w:numPr>
        <w:jc w:val="center"/>
        <w:rPr>
          <w:rFonts w:ascii="Times New Roman" w:hAnsi="Times New Roman" w:cs="Times New Roman"/>
          <w:b/>
          <w:sz w:val="26"/>
          <w:szCs w:val="26"/>
        </w:rPr>
      </w:pPr>
      <w:r w:rsidRPr="00AE07DB">
        <w:rPr>
          <w:rFonts w:ascii="Times New Roman" w:hAnsi="Times New Roman" w:cs="Times New Roman"/>
          <w:b/>
          <w:sz w:val="26"/>
          <w:szCs w:val="26"/>
        </w:rPr>
        <w:t>Общие положения</w:t>
      </w:r>
    </w:p>
    <w:p w:rsidR="0098105D" w:rsidRPr="00AE07DB" w:rsidRDefault="0098105D" w:rsidP="001D3DC6">
      <w:pPr>
        <w:pStyle w:val="ConsPlusNormal"/>
        <w:ind w:firstLine="709"/>
        <w:jc w:val="center"/>
        <w:rPr>
          <w:rFonts w:ascii="Times New Roman" w:hAnsi="Times New Roman" w:cs="Times New Roman"/>
          <w:sz w:val="26"/>
          <w:szCs w:val="26"/>
        </w:rPr>
      </w:pPr>
    </w:p>
    <w:p w:rsidR="0098105D" w:rsidRPr="00AE07DB" w:rsidRDefault="003B11A7" w:rsidP="001D3DC6">
      <w:pPr>
        <w:pStyle w:val="ConsPlusNormal"/>
        <w:ind w:firstLine="709"/>
        <w:jc w:val="both"/>
        <w:rPr>
          <w:rFonts w:ascii="Times New Roman" w:hAnsi="Times New Roman" w:cs="Times New Roman"/>
          <w:sz w:val="26"/>
          <w:szCs w:val="26"/>
        </w:rPr>
      </w:pPr>
      <w:proofErr w:type="gramStart"/>
      <w:r w:rsidRPr="00AE07DB">
        <w:rPr>
          <w:rFonts w:ascii="Times New Roman" w:hAnsi="Times New Roman" w:cs="Times New Roman"/>
          <w:sz w:val="26"/>
          <w:szCs w:val="26"/>
        </w:rPr>
        <w:t xml:space="preserve">Программа профилактики рисков причинения вреда (ущерба) охраняемым законом ценностям при осуществлении регионального </w:t>
      </w:r>
      <w:r w:rsidR="001325E0" w:rsidRPr="00AE07DB">
        <w:rPr>
          <w:rFonts w:ascii="Times New Roman" w:hAnsi="Times New Roman" w:cs="Times New Roman"/>
          <w:color w:val="000000" w:themeColor="text1"/>
          <w:sz w:val="26"/>
          <w:szCs w:val="26"/>
        </w:rPr>
        <w:t>государственного геологического контроля (надзора)</w:t>
      </w:r>
      <w:r w:rsidRPr="00AE07DB">
        <w:rPr>
          <w:rFonts w:ascii="Times New Roman" w:hAnsi="Times New Roman" w:cs="Times New Roman"/>
          <w:sz w:val="26"/>
          <w:szCs w:val="26"/>
        </w:rPr>
        <w:t xml:space="preserve"> </w:t>
      </w:r>
      <w:r w:rsidR="00A067FD" w:rsidRPr="00AE07DB">
        <w:rPr>
          <w:rFonts w:ascii="Times New Roman" w:hAnsi="Times New Roman" w:cs="Times New Roman"/>
          <w:sz w:val="26"/>
          <w:szCs w:val="26"/>
        </w:rPr>
        <w:t>на 202</w:t>
      </w:r>
      <w:r w:rsidR="003D7615">
        <w:rPr>
          <w:rFonts w:ascii="Times New Roman" w:hAnsi="Times New Roman" w:cs="Times New Roman"/>
          <w:sz w:val="26"/>
          <w:szCs w:val="26"/>
        </w:rPr>
        <w:t>5</w:t>
      </w:r>
      <w:bookmarkStart w:id="0" w:name="_GoBack"/>
      <w:bookmarkEnd w:id="0"/>
      <w:r w:rsidR="00A067FD" w:rsidRPr="00AE07DB">
        <w:rPr>
          <w:rFonts w:ascii="Times New Roman" w:hAnsi="Times New Roman" w:cs="Times New Roman"/>
          <w:sz w:val="26"/>
          <w:szCs w:val="26"/>
        </w:rPr>
        <w:t xml:space="preserve"> год</w:t>
      </w:r>
      <w:r w:rsidR="004077AF" w:rsidRPr="00AE07DB">
        <w:rPr>
          <w:rFonts w:ascii="Times New Roman" w:hAnsi="Times New Roman" w:cs="Times New Roman"/>
          <w:sz w:val="26"/>
          <w:szCs w:val="26"/>
        </w:rPr>
        <w:t xml:space="preserve"> </w:t>
      </w:r>
      <w:r w:rsidR="0098105D" w:rsidRPr="00AE07DB">
        <w:rPr>
          <w:rFonts w:ascii="Times New Roman" w:hAnsi="Times New Roman" w:cs="Times New Roman"/>
          <w:sz w:val="26"/>
          <w:szCs w:val="26"/>
        </w:rPr>
        <w:t>(далее – Программа) разработана в соответствии</w:t>
      </w:r>
      <w:r w:rsidR="00901593" w:rsidRPr="00AE07DB">
        <w:rPr>
          <w:rFonts w:ascii="Times New Roman" w:hAnsi="Times New Roman" w:cs="Times New Roman"/>
          <w:sz w:val="26"/>
          <w:szCs w:val="26"/>
        </w:rPr>
        <w:t xml:space="preserve"> с</w:t>
      </w:r>
      <w:r w:rsidR="00901593" w:rsidRPr="00AE07DB">
        <w:rPr>
          <w:rFonts w:ascii="Times New Roman" w:hAnsi="Times New Roman" w:cs="Times New Roman"/>
          <w:bCs/>
          <w:sz w:val="26"/>
          <w:szCs w:val="26"/>
        </w:rPr>
        <w:t xml:space="preserve">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w:t>
      </w:r>
      <w:r w:rsidR="00F26772" w:rsidRPr="00AE07DB">
        <w:rPr>
          <w:rFonts w:ascii="Times New Roman" w:hAnsi="Times New Roman" w:cs="Times New Roman"/>
          <w:bCs/>
          <w:sz w:val="26"/>
          <w:szCs w:val="26"/>
        </w:rPr>
        <w:t xml:space="preserve">а Российской Федерации от 25 июня </w:t>
      </w:r>
      <w:r w:rsidR="00901593" w:rsidRPr="00AE07DB">
        <w:rPr>
          <w:rFonts w:ascii="Times New Roman" w:hAnsi="Times New Roman" w:cs="Times New Roman"/>
          <w:bCs/>
          <w:sz w:val="26"/>
          <w:szCs w:val="26"/>
        </w:rPr>
        <w:t>2021</w:t>
      </w:r>
      <w:r w:rsidR="00F26772" w:rsidRPr="00AE07DB">
        <w:rPr>
          <w:rFonts w:ascii="Times New Roman" w:hAnsi="Times New Roman" w:cs="Times New Roman"/>
          <w:bCs/>
          <w:sz w:val="26"/>
          <w:szCs w:val="26"/>
        </w:rPr>
        <w:t xml:space="preserve"> года</w:t>
      </w:r>
      <w:r w:rsidR="00901593" w:rsidRPr="00AE07DB">
        <w:rPr>
          <w:rFonts w:ascii="Times New Roman" w:hAnsi="Times New Roman" w:cs="Times New Roman"/>
          <w:bCs/>
          <w:sz w:val="26"/>
          <w:szCs w:val="26"/>
        </w:rPr>
        <w:t xml:space="preserve"> № 990</w:t>
      </w:r>
      <w:r w:rsidRPr="00AE07DB">
        <w:rPr>
          <w:rFonts w:ascii="Times New Roman" w:hAnsi="Times New Roman" w:cs="Times New Roman"/>
          <w:bCs/>
          <w:sz w:val="26"/>
          <w:szCs w:val="26"/>
        </w:rPr>
        <w:t>.</w:t>
      </w:r>
      <w:r w:rsidR="006B1BCB" w:rsidRPr="00AE07DB">
        <w:rPr>
          <w:rFonts w:ascii="Times New Roman" w:hAnsi="Times New Roman" w:cs="Times New Roman"/>
          <w:sz w:val="26"/>
          <w:szCs w:val="26"/>
        </w:rPr>
        <w:t xml:space="preserve"> </w:t>
      </w:r>
      <w:proofErr w:type="gramEnd"/>
    </w:p>
    <w:p w:rsidR="0098105D" w:rsidRPr="00AE07DB" w:rsidRDefault="0098105D" w:rsidP="001D3DC6">
      <w:pPr>
        <w:widowControl w:val="0"/>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Программа разработана в целях реализации положений:</w:t>
      </w:r>
      <w:r w:rsidR="00E82015" w:rsidRPr="00AE07DB">
        <w:rPr>
          <w:rFonts w:ascii="Times New Roman" w:hAnsi="Times New Roman" w:cs="Times New Roman"/>
          <w:sz w:val="26"/>
          <w:szCs w:val="26"/>
        </w:rPr>
        <w:t xml:space="preserve"> </w:t>
      </w:r>
    </w:p>
    <w:p w:rsidR="003025CC" w:rsidRPr="00AE07DB" w:rsidRDefault="00901593" w:rsidP="001D3DC6">
      <w:pPr>
        <w:pStyle w:val="ab"/>
        <w:widowControl w:val="0"/>
        <w:numPr>
          <w:ilvl w:val="0"/>
          <w:numId w:val="8"/>
        </w:numPr>
        <w:tabs>
          <w:tab w:val="left" w:pos="993"/>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Федерального закона</w:t>
      </w:r>
      <w:r w:rsidR="00F26772" w:rsidRPr="00AE07DB">
        <w:rPr>
          <w:rFonts w:ascii="Times New Roman" w:hAnsi="Times New Roman" w:cs="Times New Roman"/>
          <w:sz w:val="26"/>
          <w:szCs w:val="26"/>
        </w:rPr>
        <w:t xml:space="preserve"> от 31 июля </w:t>
      </w:r>
      <w:r w:rsidRPr="00AE07DB">
        <w:rPr>
          <w:rFonts w:ascii="Times New Roman" w:hAnsi="Times New Roman" w:cs="Times New Roman"/>
          <w:sz w:val="26"/>
          <w:szCs w:val="26"/>
        </w:rPr>
        <w:t>2020</w:t>
      </w:r>
      <w:r w:rsidR="00F26772" w:rsidRPr="00AE07DB">
        <w:rPr>
          <w:rFonts w:ascii="Times New Roman" w:hAnsi="Times New Roman" w:cs="Times New Roman"/>
          <w:sz w:val="26"/>
          <w:szCs w:val="26"/>
        </w:rPr>
        <w:t xml:space="preserve"> года</w:t>
      </w:r>
      <w:r w:rsidR="004077AF" w:rsidRPr="00AE07DB">
        <w:rPr>
          <w:rFonts w:ascii="Times New Roman" w:hAnsi="Times New Roman" w:cs="Times New Roman"/>
          <w:sz w:val="26"/>
          <w:szCs w:val="26"/>
        </w:rPr>
        <w:t xml:space="preserve"> №</w:t>
      </w:r>
      <w:r w:rsidRPr="00AE07DB">
        <w:rPr>
          <w:rFonts w:ascii="Times New Roman" w:hAnsi="Times New Roman" w:cs="Times New Roman"/>
          <w:sz w:val="26"/>
          <w:szCs w:val="26"/>
        </w:rPr>
        <w:t xml:space="preserve"> 248-ФЗ «О государственном контроле (надзоре) и муниципальном контроле в Российской Федерации»</w:t>
      </w:r>
      <w:r w:rsidR="000E7E70" w:rsidRPr="00AE07DB">
        <w:rPr>
          <w:rFonts w:ascii="Times New Roman" w:hAnsi="Times New Roman" w:cs="Times New Roman"/>
          <w:sz w:val="26"/>
          <w:szCs w:val="26"/>
        </w:rPr>
        <w:t xml:space="preserve"> (далее – Федеральный закон № 248-ФЗ)</w:t>
      </w:r>
      <w:r w:rsidR="0098105D" w:rsidRPr="00AE07DB">
        <w:rPr>
          <w:rFonts w:ascii="Times New Roman" w:hAnsi="Times New Roman" w:cs="Times New Roman"/>
          <w:sz w:val="26"/>
          <w:szCs w:val="26"/>
        </w:rPr>
        <w:t>;</w:t>
      </w:r>
      <w:r w:rsidR="009A539E" w:rsidRPr="00AE07DB">
        <w:rPr>
          <w:rFonts w:ascii="Times New Roman" w:hAnsi="Times New Roman" w:cs="Times New Roman"/>
          <w:sz w:val="26"/>
          <w:szCs w:val="26"/>
        </w:rPr>
        <w:t xml:space="preserve"> </w:t>
      </w:r>
    </w:p>
    <w:p w:rsidR="003025CC" w:rsidRPr="00AE07DB" w:rsidRDefault="001325E0" w:rsidP="001D3DC6">
      <w:pPr>
        <w:pStyle w:val="ab"/>
        <w:widowControl w:val="0"/>
        <w:numPr>
          <w:ilvl w:val="0"/>
          <w:numId w:val="8"/>
        </w:numPr>
        <w:tabs>
          <w:tab w:val="left" w:pos="993"/>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Постановления Кабинета Министров Чувашской Республики от 29 сентября 2021 года № 480  «Об утверждении положения о региональном государственном геологическом контроле (надзоре)»</w:t>
      </w:r>
      <w:r w:rsidR="00C76C0C" w:rsidRPr="00AE07DB">
        <w:rPr>
          <w:rFonts w:ascii="Times New Roman" w:hAnsi="Times New Roman" w:cs="Times New Roman"/>
          <w:sz w:val="26"/>
          <w:szCs w:val="26"/>
        </w:rPr>
        <w:t>,</w:t>
      </w:r>
      <w:r w:rsidR="00C40640" w:rsidRPr="00AE07DB">
        <w:rPr>
          <w:rFonts w:ascii="Times New Roman" w:hAnsi="Times New Roman" w:cs="Times New Roman"/>
          <w:sz w:val="26"/>
          <w:szCs w:val="26"/>
        </w:rPr>
        <w:t xml:space="preserve"> </w:t>
      </w:r>
      <w:r w:rsidR="003025CC" w:rsidRPr="00AE07DB">
        <w:rPr>
          <w:rFonts w:ascii="Times New Roman" w:hAnsi="Times New Roman" w:cs="Times New Roman"/>
          <w:sz w:val="26"/>
          <w:szCs w:val="26"/>
        </w:rPr>
        <w:t>которым</w:t>
      </w:r>
      <w:r w:rsidRPr="00AE07DB">
        <w:rPr>
          <w:rFonts w:ascii="Times New Roman" w:hAnsi="Times New Roman" w:cs="Times New Roman"/>
          <w:sz w:val="26"/>
          <w:szCs w:val="26"/>
        </w:rPr>
        <w:t>и</w:t>
      </w:r>
      <w:r w:rsidR="003025CC" w:rsidRPr="00AE07DB">
        <w:rPr>
          <w:rFonts w:ascii="Times New Roman" w:hAnsi="Times New Roman" w:cs="Times New Roman"/>
          <w:sz w:val="26"/>
          <w:szCs w:val="26"/>
        </w:rPr>
        <w:t xml:space="preserve"> утверждены:</w:t>
      </w:r>
    </w:p>
    <w:p w:rsidR="00030A1D" w:rsidRPr="00AE07DB" w:rsidRDefault="00027BDB" w:rsidP="001D3DC6">
      <w:pPr>
        <w:pStyle w:val="ab"/>
        <w:widowControl w:val="0"/>
        <w:numPr>
          <w:ilvl w:val="0"/>
          <w:numId w:val="8"/>
        </w:numPr>
        <w:tabs>
          <w:tab w:val="left" w:pos="993"/>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критерии отнесения объектов регионального государственного </w:t>
      </w:r>
      <w:r w:rsidR="00030A1D" w:rsidRPr="00AE07DB">
        <w:rPr>
          <w:rFonts w:ascii="Times New Roman" w:hAnsi="Times New Roman" w:cs="Times New Roman"/>
          <w:sz w:val="26"/>
          <w:szCs w:val="26"/>
        </w:rPr>
        <w:t xml:space="preserve">геологического </w:t>
      </w:r>
      <w:r w:rsidRPr="00AE07DB">
        <w:rPr>
          <w:rFonts w:ascii="Times New Roman" w:hAnsi="Times New Roman" w:cs="Times New Roman"/>
          <w:sz w:val="26"/>
          <w:szCs w:val="26"/>
        </w:rPr>
        <w:t xml:space="preserve">контроля (надзора) </w:t>
      </w:r>
      <w:r w:rsidR="00A03D7E" w:rsidRPr="00AE07DB">
        <w:rPr>
          <w:rFonts w:ascii="Times New Roman" w:hAnsi="Times New Roman" w:cs="Times New Roman"/>
          <w:sz w:val="26"/>
          <w:szCs w:val="26"/>
        </w:rPr>
        <w:t xml:space="preserve">на территории Чувашской Республики к категориям риска причинения вреда (ущерба) </w:t>
      </w:r>
      <w:r w:rsidR="00030A1D" w:rsidRPr="00AE07DB">
        <w:rPr>
          <w:rFonts w:ascii="Times New Roman" w:hAnsi="Times New Roman" w:cs="Times New Roman"/>
          <w:sz w:val="26"/>
          <w:szCs w:val="26"/>
        </w:rPr>
        <w:t xml:space="preserve">охраняемым законом ценностям </w:t>
      </w:r>
      <w:r w:rsidRPr="00AE07DB">
        <w:rPr>
          <w:rFonts w:ascii="Times New Roman" w:hAnsi="Times New Roman" w:cs="Times New Roman"/>
          <w:sz w:val="26"/>
          <w:szCs w:val="26"/>
        </w:rPr>
        <w:t>(далее –</w:t>
      </w:r>
      <w:r w:rsidR="002E6F03" w:rsidRPr="00AE07DB">
        <w:rPr>
          <w:rFonts w:ascii="Times New Roman" w:hAnsi="Times New Roman" w:cs="Times New Roman"/>
          <w:sz w:val="26"/>
          <w:szCs w:val="26"/>
        </w:rPr>
        <w:t xml:space="preserve"> к</w:t>
      </w:r>
      <w:r w:rsidRPr="00AE07DB">
        <w:rPr>
          <w:rFonts w:ascii="Times New Roman" w:hAnsi="Times New Roman" w:cs="Times New Roman"/>
          <w:sz w:val="26"/>
          <w:szCs w:val="26"/>
        </w:rPr>
        <w:t>ритерии);</w:t>
      </w:r>
    </w:p>
    <w:p w:rsidR="00030A1D" w:rsidRPr="00AE07DB" w:rsidRDefault="00027BDB" w:rsidP="001D3DC6">
      <w:pPr>
        <w:pStyle w:val="ab"/>
        <w:widowControl w:val="0"/>
        <w:numPr>
          <w:ilvl w:val="0"/>
          <w:numId w:val="8"/>
        </w:numPr>
        <w:tabs>
          <w:tab w:val="left" w:pos="993"/>
        </w:tabs>
        <w:spacing w:after="0" w:line="240" w:lineRule="auto"/>
        <w:ind w:left="0" w:firstLine="709"/>
        <w:jc w:val="both"/>
        <w:rPr>
          <w:rFonts w:ascii="Times New Roman" w:hAnsi="Times New Roman" w:cs="Times New Roman"/>
          <w:b/>
          <w:sz w:val="26"/>
          <w:szCs w:val="26"/>
        </w:rPr>
      </w:pPr>
      <w:r w:rsidRPr="00AE07DB">
        <w:rPr>
          <w:rFonts w:ascii="Times New Roman" w:hAnsi="Times New Roman" w:cs="Times New Roman"/>
          <w:sz w:val="26"/>
          <w:szCs w:val="26"/>
        </w:rPr>
        <w:t>п</w:t>
      </w:r>
      <w:r w:rsidR="0098160A" w:rsidRPr="00AE07DB">
        <w:rPr>
          <w:rFonts w:ascii="Times New Roman" w:hAnsi="Times New Roman" w:cs="Times New Roman"/>
          <w:sz w:val="26"/>
          <w:szCs w:val="26"/>
        </w:rPr>
        <w:t xml:space="preserve">еречень </w:t>
      </w:r>
      <w:r w:rsidR="00030A1D" w:rsidRPr="00AE07DB">
        <w:rPr>
          <w:rFonts w:ascii="Times New Roman" w:hAnsi="Times New Roman" w:cs="Times New Roman"/>
          <w:sz w:val="26"/>
          <w:szCs w:val="26"/>
        </w:rPr>
        <w:t>ключевых и индикативных показателей регионального государственного геологического контроля (надзора).</w:t>
      </w:r>
    </w:p>
    <w:p w:rsidR="000024BB" w:rsidRPr="00AE07DB" w:rsidRDefault="000024BB" w:rsidP="001D3DC6">
      <w:pPr>
        <w:autoSpaceDE w:val="0"/>
        <w:autoSpaceDN w:val="0"/>
        <w:adjustRightInd w:val="0"/>
        <w:spacing w:after="0" w:line="240" w:lineRule="auto"/>
        <w:ind w:firstLine="709"/>
        <w:jc w:val="both"/>
        <w:rPr>
          <w:rFonts w:ascii="Times New Roman" w:hAnsi="Times New Roman" w:cs="Times New Roman"/>
          <w:sz w:val="26"/>
          <w:szCs w:val="26"/>
        </w:rPr>
      </w:pPr>
    </w:p>
    <w:p w:rsidR="00940E4B" w:rsidRPr="00AE07DB" w:rsidRDefault="00E37BA7" w:rsidP="001D3DC6">
      <w:pPr>
        <w:pStyle w:val="ConsPlusNormal"/>
        <w:tabs>
          <w:tab w:val="left" w:pos="2520"/>
        </w:tabs>
        <w:ind w:firstLine="709"/>
        <w:jc w:val="center"/>
        <w:rPr>
          <w:rFonts w:ascii="Times New Roman" w:hAnsi="Times New Roman" w:cs="Times New Roman"/>
          <w:sz w:val="26"/>
          <w:szCs w:val="26"/>
        </w:rPr>
      </w:pPr>
      <w:r w:rsidRPr="00AE07DB">
        <w:rPr>
          <w:rFonts w:ascii="Times New Roman" w:hAnsi="Times New Roman" w:cs="Times New Roman"/>
          <w:b/>
          <w:sz w:val="26"/>
          <w:szCs w:val="26"/>
        </w:rPr>
        <w:t>2</w:t>
      </w:r>
      <w:r w:rsidR="0052344E" w:rsidRPr="00AE07DB">
        <w:rPr>
          <w:rFonts w:ascii="Times New Roman" w:hAnsi="Times New Roman" w:cs="Times New Roman"/>
          <w:b/>
          <w:sz w:val="26"/>
          <w:szCs w:val="26"/>
        </w:rPr>
        <w:t>.</w:t>
      </w:r>
      <w:r w:rsidR="00EE7646" w:rsidRPr="00AE07DB">
        <w:rPr>
          <w:rFonts w:ascii="Times New Roman" w:hAnsi="Times New Roman" w:cs="Times New Roman"/>
          <w:b/>
          <w:sz w:val="26"/>
          <w:szCs w:val="26"/>
        </w:rPr>
        <w:t xml:space="preserve"> Цели и задачи реализации программы профилактики</w:t>
      </w:r>
    </w:p>
    <w:p w:rsidR="00EE7646" w:rsidRPr="00AE07DB" w:rsidRDefault="00EE7646" w:rsidP="001D3DC6">
      <w:pPr>
        <w:pStyle w:val="ConsPlusNormal"/>
        <w:tabs>
          <w:tab w:val="left" w:pos="2520"/>
        </w:tabs>
        <w:ind w:firstLine="709"/>
        <w:jc w:val="center"/>
        <w:rPr>
          <w:rFonts w:ascii="Times New Roman" w:hAnsi="Times New Roman" w:cs="Times New Roman"/>
          <w:sz w:val="26"/>
          <w:szCs w:val="26"/>
        </w:rPr>
      </w:pPr>
    </w:p>
    <w:p w:rsidR="00436798" w:rsidRPr="00AE07DB" w:rsidRDefault="00E37BA7" w:rsidP="001D3DC6">
      <w:pPr>
        <w:pStyle w:val="ConsPlusNormal"/>
        <w:tabs>
          <w:tab w:val="left" w:pos="1276"/>
        </w:tabs>
        <w:ind w:firstLine="709"/>
        <w:jc w:val="both"/>
        <w:rPr>
          <w:rFonts w:ascii="Times New Roman" w:hAnsi="Times New Roman" w:cs="Times New Roman"/>
          <w:sz w:val="26"/>
          <w:szCs w:val="26"/>
        </w:rPr>
      </w:pPr>
      <w:r w:rsidRPr="00AE07DB">
        <w:rPr>
          <w:rFonts w:ascii="Times New Roman" w:hAnsi="Times New Roman" w:cs="Times New Roman"/>
          <w:sz w:val="26"/>
          <w:szCs w:val="26"/>
        </w:rPr>
        <w:t>2</w:t>
      </w:r>
      <w:r w:rsidR="009E1F74" w:rsidRPr="00AE07DB">
        <w:rPr>
          <w:rFonts w:ascii="Times New Roman" w:hAnsi="Times New Roman" w:cs="Times New Roman"/>
          <w:sz w:val="26"/>
          <w:szCs w:val="26"/>
        </w:rPr>
        <w:t>.1</w:t>
      </w:r>
      <w:r w:rsidR="00436798"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Цели</w:t>
      </w:r>
      <w:r w:rsidR="00A853F8" w:rsidRPr="00AE07DB">
        <w:rPr>
          <w:rFonts w:ascii="Times New Roman" w:hAnsi="Times New Roman" w:cs="Times New Roman"/>
          <w:sz w:val="26"/>
          <w:szCs w:val="26"/>
        </w:rPr>
        <w:t xml:space="preserve"> настоящей</w:t>
      </w:r>
      <w:r w:rsidR="00940E4B" w:rsidRPr="00AE07DB">
        <w:rPr>
          <w:rFonts w:ascii="Times New Roman" w:hAnsi="Times New Roman" w:cs="Times New Roman"/>
          <w:sz w:val="26"/>
          <w:szCs w:val="26"/>
        </w:rPr>
        <w:t xml:space="preserve"> </w:t>
      </w:r>
      <w:r w:rsidR="004E2AE3" w:rsidRPr="00AE07DB">
        <w:rPr>
          <w:rFonts w:ascii="Times New Roman" w:hAnsi="Times New Roman" w:cs="Times New Roman"/>
          <w:sz w:val="26"/>
          <w:szCs w:val="26"/>
        </w:rPr>
        <w:t xml:space="preserve">Программы и </w:t>
      </w:r>
      <w:r w:rsidR="00940E4B" w:rsidRPr="00AE07DB">
        <w:rPr>
          <w:rFonts w:ascii="Times New Roman" w:hAnsi="Times New Roman" w:cs="Times New Roman"/>
          <w:sz w:val="26"/>
          <w:szCs w:val="26"/>
        </w:rPr>
        <w:t xml:space="preserve">профилактической работы в рамках </w:t>
      </w:r>
      <w:r w:rsidR="00A853F8" w:rsidRPr="00AE07DB">
        <w:rPr>
          <w:rFonts w:ascii="Times New Roman" w:hAnsi="Times New Roman" w:cs="Times New Roman"/>
          <w:sz w:val="26"/>
          <w:szCs w:val="26"/>
        </w:rPr>
        <w:t xml:space="preserve">осуществляемого </w:t>
      </w:r>
      <w:r w:rsidR="00940E4B" w:rsidRPr="00AE07DB">
        <w:rPr>
          <w:rFonts w:ascii="Times New Roman" w:hAnsi="Times New Roman" w:cs="Times New Roman"/>
          <w:sz w:val="26"/>
          <w:szCs w:val="26"/>
        </w:rPr>
        <w:t xml:space="preserve">регионального государственного </w:t>
      </w:r>
      <w:r w:rsidR="00030A1D" w:rsidRPr="00AE07DB">
        <w:rPr>
          <w:rFonts w:ascii="Times New Roman" w:hAnsi="Times New Roman" w:cs="Times New Roman"/>
          <w:sz w:val="26"/>
          <w:szCs w:val="26"/>
        </w:rPr>
        <w:t xml:space="preserve">геологического </w:t>
      </w:r>
      <w:r w:rsidR="003D2464" w:rsidRPr="00AE07DB">
        <w:rPr>
          <w:rFonts w:ascii="Times New Roman" w:hAnsi="Times New Roman" w:cs="Times New Roman"/>
          <w:sz w:val="26"/>
          <w:szCs w:val="26"/>
        </w:rPr>
        <w:t xml:space="preserve">контроля </w:t>
      </w:r>
      <w:r w:rsidR="00030A1D" w:rsidRPr="00AE07DB">
        <w:rPr>
          <w:rFonts w:ascii="Times New Roman" w:hAnsi="Times New Roman" w:cs="Times New Roman"/>
          <w:sz w:val="26"/>
          <w:szCs w:val="26"/>
        </w:rPr>
        <w:t xml:space="preserve">(надзора) </w:t>
      </w:r>
      <w:r w:rsidR="00A853F8" w:rsidRPr="00AE07DB">
        <w:rPr>
          <w:rFonts w:ascii="Times New Roman" w:hAnsi="Times New Roman" w:cs="Times New Roman"/>
          <w:sz w:val="26"/>
          <w:szCs w:val="26"/>
        </w:rPr>
        <w:t>являются</w:t>
      </w:r>
      <w:r w:rsidR="00940E4B" w:rsidRPr="00AE07DB">
        <w:rPr>
          <w:rFonts w:ascii="Times New Roman" w:hAnsi="Times New Roman" w:cs="Times New Roman"/>
          <w:sz w:val="26"/>
          <w:szCs w:val="26"/>
        </w:rPr>
        <w:t>:</w:t>
      </w:r>
    </w:p>
    <w:p w:rsidR="00A853F8" w:rsidRPr="00AE07DB" w:rsidRDefault="00A853F8" w:rsidP="001D3DC6">
      <w:pPr>
        <w:pStyle w:val="ab"/>
        <w:widowControl w:val="0"/>
        <w:tabs>
          <w:tab w:val="left" w:pos="289"/>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 стимулирование добросовестного соблюдения обязательных требований всеми контролируемыми лицами;</w:t>
      </w:r>
    </w:p>
    <w:p w:rsidR="00A853F8" w:rsidRPr="00AE07DB" w:rsidRDefault="00A853F8" w:rsidP="001D3DC6">
      <w:pPr>
        <w:pStyle w:val="ab"/>
        <w:widowControl w:val="0"/>
        <w:tabs>
          <w:tab w:val="left" w:pos="289"/>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53F8" w:rsidRPr="00AE07DB" w:rsidRDefault="00A853F8" w:rsidP="001D3DC6">
      <w:pPr>
        <w:pStyle w:val="ab"/>
        <w:widowControl w:val="0"/>
        <w:tabs>
          <w:tab w:val="left" w:pos="289"/>
        </w:tabs>
        <w:spacing w:after="0" w:line="240" w:lineRule="auto"/>
        <w:ind w:left="0"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940E4B" w:rsidRPr="00AE07DB" w:rsidRDefault="00E37BA7" w:rsidP="001D3DC6">
      <w:pPr>
        <w:pStyle w:val="ConsPlusNormal"/>
        <w:tabs>
          <w:tab w:val="left" w:pos="1276"/>
        </w:tabs>
        <w:ind w:firstLine="709"/>
        <w:jc w:val="both"/>
        <w:rPr>
          <w:rFonts w:ascii="Times New Roman" w:hAnsi="Times New Roman" w:cs="Times New Roman"/>
          <w:sz w:val="26"/>
          <w:szCs w:val="26"/>
        </w:rPr>
      </w:pPr>
      <w:r w:rsidRPr="00AE07DB">
        <w:rPr>
          <w:rFonts w:ascii="Times New Roman" w:eastAsiaTheme="minorHAnsi" w:hAnsi="Times New Roman" w:cs="Times New Roman"/>
          <w:sz w:val="26"/>
          <w:szCs w:val="26"/>
          <w:lang w:eastAsia="en-US"/>
        </w:rPr>
        <w:t>2</w:t>
      </w:r>
      <w:r w:rsidR="00436798" w:rsidRPr="00AE07DB">
        <w:rPr>
          <w:rFonts w:ascii="Times New Roman" w:eastAsiaTheme="minorHAnsi" w:hAnsi="Times New Roman" w:cs="Times New Roman"/>
          <w:sz w:val="26"/>
          <w:szCs w:val="26"/>
          <w:lang w:eastAsia="en-US"/>
        </w:rPr>
        <w:t xml:space="preserve">.2 </w:t>
      </w:r>
      <w:r w:rsidR="00940E4B" w:rsidRPr="00AE07DB">
        <w:rPr>
          <w:rFonts w:ascii="Times New Roman" w:hAnsi="Times New Roman" w:cs="Times New Roman"/>
          <w:sz w:val="26"/>
          <w:szCs w:val="26"/>
        </w:rPr>
        <w:t xml:space="preserve">Проведение профилактических мероприятий в рамках регионального государственного </w:t>
      </w:r>
      <w:r w:rsidR="00030A1D" w:rsidRPr="00AE07DB">
        <w:rPr>
          <w:rFonts w:ascii="Times New Roman" w:hAnsi="Times New Roman" w:cs="Times New Roman"/>
          <w:sz w:val="26"/>
          <w:szCs w:val="26"/>
        </w:rPr>
        <w:t>геологического</w:t>
      </w:r>
      <w:r w:rsidR="00940E4B" w:rsidRPr="00AE07DB">
        <w:rPr>
          <w:rFonts w:ascii="Times New Roman" w:hAnsi="Times New Roman" w:cs="Times New Roman"/>
          <w:sz w:val="26"/>
          <w:szCs w:val="26"/>
        </w:rPr>
        <w:t xml:space="preserve"> </w:t>
      </w:r>
      <w:r w:rsidR="005A3F0A" w:rsidRPr="00AE07DB">
        <w:rPr>
          <w:rFonts w:ascii="Times New Roman" w:hAnsi="Times New Roman" w:cs="Times New Roman"/>
          <w:sz w:val="26"/>
          <w:szCs w:val="26"/>
        </w:rPr>
        <w:t>контроля</w:t>
      </w:r>
      <w:r w:rsidR="00030A1D" w:rsidRPr="00AE07DB">
        <w:rPr>
          <w:rFonts w:ascii="Times New Roman" w:hAnsi="Times New Roman" w:cs="Times New Roman"/>
          <w:sz w:val="26"/>
          <w:szCs w:val="26"/>
        </w:rPr>
        <w:t xml:space="preserve"> (надзора)</w:t>
      </w:r>
      <w:r w:rsidR="005A3F0A"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позволит решить следующие задачи:</w:t>
      </w:r>
    </w:p>
    <w:p w:rsidR="00940E4B" w:rsidRPr="00AE07DB" w:rsidRDefault="00385F04"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 xml:space="preserve">выявление причин, факторов и условий, способствующих причинению вреда окружающей среде и нарушению обязательных требований, определение </w:t>
      </w:r>
      <w:r w:rsidR="00940E4B" w:rsidRPr="00AE07DB">
        <w:rPr>
          <w:rFonts w:ascii="Times New Roman" w:hAnsi="Times New Roman" w:cs="Times New Roman"/>
          <w:sz w:val="26"/>
          <w:szCs w:val="26"/>
        </w:rPr>
        <w:lastRenderedPageBreak/>
        <w:t xml:space="preserve">способов устранения или снижения рисков их возникновения; </w:t>
      </w:r>
    </w:p>
    <w:p w:rsidR="00940E4B" w:rsidRPr="00AE07DB" w:rsidRDefault="00385F04"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w:t>
      </w:r>
      <w:r w:rsidR="00940E4B" w:rsidRPr="00AE07DB">
        <w:rPr>
          <w:rFonts w:ascii="Times New Roman" w:hAnsi="Times New Roman" w:cs="Times New Roman"/>
          <w:sz w:val="26"/>
          <w:szCs w:val="26"/>
        </w:rPr>
        <w:t xml:space="preserve">установление и оценка зависимости видов, форм и интенсивности профилактических мероприятий от особенностей конкретных </w:t>
      </w:r>
      <w:r w:rsidR="00C34DD7" w:rsidRPr="00AE07DB">
        <w:rPr>
          <w:rFonts w:ascii="Times New Roman" w:hAnsi="Times New Roman" w:cs="Times New Roman"/>
          <w:sz w:val="26"/>
          <w:szCs w:val="26"/>
        </w:rPr>
        <w:t>контролируемых лиц</w:t>
      </w:r>
      <w:r w:rsidR="00940E4B" w:rsidRPr="00AE07DB">
        <w:rPr>
          <w:rFonts w:ascii="Times New Roman" w:hAnsi="Times New Roman" w:cs="Times New Roman"/>
          <w:sz w:val="26"/>
          <w:szCs w:val="26"/>
        </w:rPr>
        <w:t xml:space="preserve"> и присвоенного </w:t>
      </w:r>
      <w:r w:rsidR="006C6790" w:rsidRPr="00AE07DB">
        <w:rPr>
          <w:rFonts w:ascii="Times New Roman" w:hAnsi="Times New Roman" w:cs="Times New Roman"/>
          <w:sz w:val="26"/>
          <w:szCs w:val="26"/>
        </w:rPr>
        <w:t>объектам</w:t>
      </w:r>
      <w:r w:rsidR="00F05592" w:rsidRPr="00AE07DB">
        <w:rPr>
          <w:rFonts w:ascii="Times New Roman" w:hAnsi="Times New Roman" w:cs="Times New Roman"/>
          <w:sz w:val="26"/>
          <w:szCs w:val="26"/>
        </w:rPr>
        <w:t xml:space="preserve"> контроля</w:t>
      </w:r>
      <w:r w:rsidR="006C6790"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 xml:space="preserve">уровня риска (класса опасности), проведение профилактических мероприятий с учетом данных факторов; </w:t>
      </w:r>
    </w:p>
    <w:p w:rsidR="00940E4B"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повышение уровня правовой грамотности</w:t>
      </w:r>
      <w:r w:rsidR="00A8504D" w:rsidRPr="00AE07DB">
        <w:rPr>
          <w:rFonts w:ascii="Times New Roman" w:hAnsi="Times New Roman" w:cs="Times New Roman"/>
          <w:sz w:val="26"/>
          <w:szCs w:val="26"/>
        </w:rPr>
        <w:t xml:space="preserve"> контролируемых лиц</w:t>
      </w:r>
      <w:r w:rsidR="00940E4B" w:rsidRPr="00AE07DB">
        <w:rPr>
          <w:rFonts w:ascii="Times New Roman" w:hAnsi="Times New Roman" w:cs="Times New Roman"/>
          <w:sz w:val="26"/>
          <w:szCs w:val="26"/>
        </w:rPr>
        <w:t>, в том числе путем обеспечения доступности информации об обязательных требованиях в области охраны окружающей среды;</w:t>
      </w:r>
    </w:p>
    <w:p w:rsidR="00940E4B"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w:t>
      </w:r>
      <w:r w:rsidR="00940E4B" w:rsidRPr="00AE07DB">
        <w:rPr>
          <w:rFonts w:ascii="Times New Roman" w:hAnsi="Times New Roman" w:cs="Times New Roman"/>
          <w:sz w:val="26"/>
          <w:szCs w:val="26"/>
        </w:rPr>
        <w:t xml:space="preserve">формирование единого понимания обязательных требований                                   в соответствующей сфере у всех участников </w:t>
      </w:r>
      <w:r w:rsidR="00A8504D" w:rsidRPr="00AE07DB">
        <w:rPr>
          <w:rFonts w:ascii="Times New Roman" w:hAnsi="Times New Roman" w:cs="Times New Roman"/>
          <w:sz w:val="26"/>
          <w:szCs w:val="26"/>
        </w:rPr>
        <w:t>контрольной (</w:t>
      </w:r>
      <w:r w:rsidR="00940E4B" w:rsidRPr="00AE07DB">
        <w:rPr>
          <w:rFonts w:ascii="Times New Roman" w:hAnsi="Times New Roman" w:cs="Times New Roman"/>
          <w:sz w:val="26"/>
          <w:szCs w:val="26"/>
        </w:rPr>
        <w:t>надзорной</w:t>
      </w:r>
      <w:r w:rsidR="00A8504D" w:rsidRPr="00AE07DB">
        <w:rPr>
          <w:rFonts w:ascii="Times New Roman" w:hAnsi="Times New Roman" w:cs="Times New Roman"/>
          <w:sz w:val="26"/>
          <w:szCs w:val="26"/>
        </w:rPr>
        <w:t>)</w:t>
      </w:r>
      <w:r w:rsidR="00940E4B" w:rsidRPr="00AE07DB">
        <w:rPr>
          <w:rFonts w:ascii="Times New Roman" w:hAnsi="Times New Roman" w:cs="Times New Roman"/>
          <w:sz w:val="26"/>
          <w:szCs w:val="26"/>
        </w:rPr>
        <w:t xml:space="preserve"> деятельности;</w:t>
      </w:r>
    </w:p>
    <w:p w:rsidR="00940E4B" w:rsidRPr="00AE07DB" w:rsidRDefault="00325819"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w:t>
      </w:r>
      <w:r w:rsidR="00940E4B" w:rsidRPr="00AE07DB">
        <w:rPr>
          <w:rFonts w:ascii="Times New Roman" w:hAnsi="Times New Roman" w:cs="Times New Roman"/>
          <w:sz w:val="26"/>
          <w:szCs w:val="26"/>
        </w:rPr>
        <w:t xml:space="preserve">создание системы консультирования </w:t>
      </w:r>
      <w:r w:rsidR="00A8504D" w:rsidRPr="00AE07DB">
        <w:rPr>
          <w:rFonts w:ascii="Times New Roman" w:hAnsi="Times New Roman" w:cs="Times New Roman"/>
          <w:sz w:val="26"/>
          <w:szCs w:val="26"/>
        </w:rPr>
        <w:t>контролируемых лиц</w:t>
      </w:r>
      <w:r w:rsidR="00940E4B" w:rsidRPr="00AE07DB">
        <w:rPr>
          <w:rFonts w:ascii="Times New Roman" w:hAnsi="Times New Roman" w:cs="Times New Roman"/>
          <w:sz w:val="26"/>
          <w:szCs w:val="26"/>
        </w:rPr>
        <w:t>, в том числе с использованием современных информационно-телекоммуникационных технологий;</w:t>
      </w:r>
    </w:p>
    <w:p w:rsidR="00940E4B"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 xml:space="preserve">устранение существующих и потенциальных условий, причин и факторов, способных привести к нарушению обязательных требований и причинению вреда </w:t>
      </w:r>
      <w:r w:rsidR="00A8504D" w:rsidRPr="00AE07DB">
        <w:rPr>
          <w:rFonts w:ascii="Times New Roman" w:hAnsi="Times New Roman" w:cs="Times New Roman"/>
          <w:sz w:val="26"/>
          <w:szCs w:val="26"/>
        </w:rPr>
        <w:t>контролируемыми лицами</w:t>
      </w:r>
      <w:r w:rsidR="00940E4B" w:rsidRPr="00AE07DB">
        <w:rPr>
          <w:rFonts w:ascii="Times New Roman" w:hAnsi="Times New Roman" w:cs="Times New Roman"/>
          <w:sz w:val="26"/>
          <w:szCs w:val="26"/>
        </w:rPr>
        <w:t>;</w:t>
      </w:r>
    </w:p>
    <w:p w:rsidR="00940E4B"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w:t>
      </w:r>
      <w:r w:rsidR="00307578" w:rsidRPr="00AE07DB">
        <w:rPr>
          <w:rFonts w:ascii="Times New Roman" w:hAnsi="Times New Roman" w:cs="Times New Roman"/>
          <w:sz w:val="26"/>
          <w:szCs w:val="26"/>
        </w:rPr>
        <w:t> </w:t>
      </w:r>
      <w:r w:rsidR="00940E4B" w:rsidRPr="00AE07DB">
        <w:rPr>
          <w:rFonts w:ascii="Times New Roman" w:hAnsi="Times New Roman" w:cs="Times New Roman"/>
          <w:sz w:val="26"/>
          <w:szCs w:val="26"/>
        </w:rPr>
        <w:t xml:space="preserve">формирование моделей социально ответственного, добросовестного, правового поведения </w:t>
      </w:r>
      <w:r w:rsidR="00A8504D" w:rsidRPr="00AE07DB">
        <w:rPr>
          <w:rFonts w:ascii="Times New Roman" w:hAnsi="Times New Roman" w:cs="Times New Roman"/>
          <w:sz w:val="26"/>
          <w:szCs w:val="26"/>
        </w:rPr>
        <w:t>контролируемых лиц</w:t>
      </w:r>
      <w:r w:rsidR="00940E4B" w:rsidRPr="00AE07DB">
        <w:rPr>
          <w:rFonts w:ascii="Times New Roman" w:hAnsi="Times New Roman" w:cs="Times New Roman"/>
          <w:sz w:val="26"/>
          <w:szCs w:val="26"/>
        </w:rPr>
        <w:t>;</w:t>
      </w:r>
    </w:p>
    <w:p w:rsidR="00436798" w:rsidRPr="00AE07DB" w:rsidRDefault="00A853F8" w:rsidP="001D3DC6">
      <w:pPr>
        <w:widowControl w:val="0"/>
        <w:tabs>
          <w:tab w:val="left" w:pos="993"/>
        </w:tabs>
        <w:spacing w:after="0" w:line="240" w:lineRule="auto"/>
        <w:ind w:firstLine="709"/>
        <w:jc w:val="both"/>
        <w:rPr>
          <w:rFonts w:ascii="Times New Roman" w:hAnsi="Times New Roman" w:cs="Times New Roman"/>
          <w:sz w:val="26"/>
          <w:szCs w:val="26"/>
        </w:rPr>
      </w:pPr>
      <w:r w:rsidRPr="00AE07DB">
        <w:rPr>
          <w:rFonts w:ascii="Times New Roman" w:hAnsi="Times New Roman" w:cs="Times New Roman"/>
          <w:sz w:val="26"/>
          <w:szCs w:val="26"/>
        </w:rPr>
        <w:t xml:space="preserve">- </w:t>
      </w:r>
      <w:r w:rsidR="00940E4B" w:rsidRPr="00AE07DB">
        <w:rPr>
          <w:rFonts w:ascii="Times New Roman" w:hAnsi="Times New Roman" w:cs="Times New Roman"/>
          <w:sz w:val="26"/>
          <w:szCs w:val="26"/>
        </w:rPr>
        <w:t>повышение прозрачности системы ко</w:t>
      </w:r>
      <w:r w:rsidR="00436798" w:rsidRPr="00AE07DB">
        <w:rPr>
          <w:rFonts w:ascii="Times New Roman" w:hAnsi="Times New Roman" w:cs="Times New Roman"/>
          <w:sz w:val="26"/>
          <w:szCs w:val="26"/>
        </w:rPr>
        <w:t>нтрольно-надзорной деятельности.</w:t>
      </w:r>
    </w:p>
    <w:p w:rsidR="00146EF9" w:rsidRPr="00AE07DB" w:rsidRDefault="00146EF9" w:rsidP="001D3DC6">
      <w:pPr>
        <w:pStyle w:val="ConsPlusNormal"/>
        <w:jc w:val="both"/>
        <w:rPr>
          <w:rFonts w:ascii="Times New Roman" w:hAnsi="Times New Roman" w:cs="Times New Roman"/>
          <w:sz w:val="26"/>
          <w:szCs w:val="26"/>
        </w:rPr>
      </w:pPr>
    </w:p>
    <w:p w:rsidR="00226C4D" w:rsidRPr="00AE07DB" w:rsidRDefault="00E37BA7" w:rsidP="001D3DC6">
      <w:pPr>
        <w:pStyle w:val="ConsPlusNormal"/>
        <w:ind w:firstLine="709"/>
        <w:jc w:val="center"/>
        <w:rPr>
          <w:rFonts w:ascii="Times New Roman" w:hAnsi="Times New Roman" w:cs="Times New Roman"/>
          <w:b/>
          <w:sz w:val="26"/>
          <w:szCs w:val="26"/>
        </w:rPr>
      </w:pPr>
      <w:r w:rsidRPr="00AE07DB">
        <w:rPr>
          <w:rFonts w:ascii="Times New Roman" w:hAnsi="Times New Roman" w:cs="Times New Roman"/>
          <w:b/>
          <w:sz w:val="26"/>
          <w:szCs w:val="26"/>
        </w:rPr>
        <w:t>3</w:t>
      </w:r>
      <w:r w:rsidR="004C539A" w:rsidRPr="00AE07DB">
        <w:rPr>
          <w:rFonts w:ascii="Times New Roman" w:hAnsi="Times New Roman" w:cs="Times New Roman"/>
          <w:b/>
          <w:sz w:val="26"/>
          <w:szCs w:val="26"/>
        </w:rPr>
        <w:t>.</w:t>
      </w:r>
      <w:r w:rsidR="00865A2A" w:rsidRPr="00AE07DB">
        <w:rPr>
          <w:rFonts w:ascii="Times New Roman" w:hAnsi="Times New Roman" w:cs="Times New Roman"/>
          <w:b/>
          <w:sz w:val="26"/>
          <w:szCs w:val="26"/>
        </w:rPr>
        <w:t xml:space="preserve"> Перечень профилактических мероприятий, сроки (периодичность) их проведения</w:t>
      </w:r>
      <w:r w:rsidR="00B02FAF" w:rsidRPr="00AE07DB">
        <w:rPr>
          <w:rFonts w:ascii="Times New Roman" w:hAnsi="Times New Roman" w:cs="Times New Roman"/>
          <w:b/>
          <w:sz w:val="26"/>
          <w:szCs w:val="26"/>
        </w:rPr>
        <w:t xml:space="preserve"> </w:t>
      </w:r>
    </w:p>
    <w:p w:rsidR="00865A2A" w:rsidRPr="00AE07DB" w:rsidRDefault="00865A2A" w:rsidP="001D3DC6">
      <w:pPr>
        <w:pStyle w:val="ConsPlusNormal"/>
        <w:ind w:firstLine="709"/>
        <w:jc w:val="center"/>
        <w:rPr>
          <w:rFonts w:ascii="Times New Roman" w:hAnsi="Times New Roman" w:cs="Times New Roman"/>
          <w:b/>
          <w:sz w:val="26"/>
          <w:szCs w:val="26"/>
        </w:rPr>
      </w:pPr>
    </w:p>
    <w:p w:rsidR="00E70E26" w:rsidRPr="00737C78" w:rsidRDefault="00E70E26" w:rsidP="00E70E26">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В рамках осуществления геологического надзора проводятся следующие профилактические мероприятия:</w:t>
      </w:r>
    </w:p>
    <w:p w:rsidR="00E70E26" w:rsidRPr="00737C78" w:rsidRDefault="00E70E26" w:rsidP="00E70E26">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1) информирование;</w:t>
      </w:r>
    </w:p>
    <w:p w:rsidR="00E70E26" w:rsidRPr="00737C78" w:rsidRDefault="00E70E26" w:rsidP="00E70E26">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2) обобщение правоприменительной практики;</w:t>
      </w:r>
    </w:p>
    <w:p w:rsidR="00E70E26" w:rsidRPr="00737C78" w:rsidRDefault="00E70E26" w:rsidP="00E70E26">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3) объявление предостережения о недопустимости нарушения обязательных требований (далее также – предостережение);</w:t>
      </w:r>
    </w:p>
    <w:p w:rsidR="00E70E26" w:rsidRPr="00737C78" w:rsidRDefault="00E70E26" w:rsidP="00E70E26">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4) консультирование;</w:t>
      </w:r>
    </w:p>
    <w:p w:rsidR="00E70E26" w:rsidRPr="00737C78" w:rsidRDefault="00E70E26" w:rsidP="00E70E26">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5) профилактический визит.</w:t>
      </w:r>
    </w:p>
    <w:p w:rsidR="00865A2A" w:rsidRPr="00C37F09" w:rsidRDefault="000E7E70" w:rsidP="001D3DC6">
      <w:pPr>
        <w:autoSpaceDE w:val="0"/>
        <w:autoSpaceDN w:val="0"/>
        <w:adjustRightInd w:val="0"/>
        <w:spacing w:after="0" w:line="240" w:lineRule="auto"/>
        <w:ind w:firstLine="709"/>
        <w:jc w:val="both"/>
        <w:rPr>
          <w:rFonts w:ascii="Times New Roman" w:hAnsi="Times New Roman" w:cs="Times New Roman"/>
          <w:bCs/>
          <w:sz w:val="26"/>
          <w:szCs w:val="26"/>
        </w:rPr>
      </w:pPr>
      <w:r w:rsidRPr="00C37F09">
        <w:rPr>
          <w:rFonts w:ascii="Times New Roman" w:hAnsi="Times New Roman" w:cs="Times New Roman"/>
          <w:bCs/>
          <w:sz w:val="26"/>
          <w:szCs w:val="26"/>
        </w:rPr>
        <w:t>Ответственным</w:t>
      </w:r>
      <w:r w:rsidR="00865A2A" w:rsidRPr="00C37F09">
        <w:rPr>
          <w:rFonts w:ascii="Times New Roman" w:hAnsi="Times New Roman" w:cs="Times New Roman"/>
          <w:bCs/>
          <w:sz w:val="26"/>
          <w:szCs w:val="26"/>
        </w:rPr>
        <w:t xml:space="preserve"> </w:t>
      </w:r>
      <w:r w:rsidRPr="00C37F09">
        <w:rPr>
          <w:rFonts w:ascii="Times New Roman" w:hAnsi="Times New Roman" w:cs="Times New Roman"/>
          <w:bCs/>
          <w:sz w:val="26"/>
          <w:szCs w:val="26"/>
        </w:rPr>
        <w:t>за реализацию указанных профилактических мероприятий являе</w:t>
      </w:r>
      <w:r w:rsidR="00865A2A" w:rsidRPr="00C37F09">
        <w:rPr>
          <w:rFonts w:ascii="Times New Roman" w:hAnsi="Times New Roman" w:cs="Times New Roman"/>
          <w:bCs/>
          <w:sz w:val="26"/>
          <w:szCs w:val="26"/>
        </w:rPr>
        <w:t xml:space="preserve">тся </w:t>
      </w:r>
      <w:r w:rsidR="00627DA5" w:rsidRPr="00C37F09">
        <w:rPr>
          <w:rFonts w:ascii="Times New Roman" w:hAnsi="Times New Roman" w:cs="Times New Roman"/>
          <w:bCs/>
          <w:sz w:val="26"/>
          <w:szCs w:val="26"/>
        </w:rPr>
        <w:t xml:space="preserve">отдел охраны окружающей среды и регионального государственного экологического </w:t>
      </w:r>
      <w:r w:rsidR="00843957" w:rsidRPr="00C37F09">
        <w:rPr>
          <w:rFonts w:ascii="Times New Roman" w:hAnsi="Times New Roman" w:cs="Times New Roman"/>
          <w:bCs/>
          <w:sz w:val="26"/>
          <w:szCs w:val="26"/>
        </w:rPr>
        <w:t>и геологического контроля (</w:t>
      </w:r>
      <w:r w:rsidR="00627DA5" w:rsidRPr="00C37F09">
        <w:rPr>
          <w:rFonts w:ascii="Times New Roman" w:hAnsi="Times New Roman" w:cs="Times New Roman"/>
          <w:bCs/>
          <w:sz w:val="26"/>
          <w:szCs w:val="26"/>
        </w:rPr>
        <w:t>надзора</w:t>
      </w:r>
      <w:r w:rsidR="00843957" w:rsidRPr="00C37F09">
        <w:rPr>
          <w:rFonts w:ascii="Times New Roman" w:hAnsi="Times New Roman" w:cs="Times New Roman"/>
          <w:bCs/>
          <w:sz w:val="26"/>
          <w:szCs w:val="26"/>
        </w:rPr>
        <w:t>)</w:t>
      </w:r>
      <w:r w:rsidR="00627DA5" w:rsidRPr="00C37F09">
        <w:rPr>
          <w:rFonts w:ascii="Times New Roman" w:hAnsi="Times New Roman" w:cs="Times New Roman"/>
          <w:bCs/>
          <w:sz w:val="26"/>
          <w:szCs w:val="26"/>
        </w:rPr>
        <w:t xml:space="preserve"> Минприроды Чувашии</w:t>
      </w:r>
      <w:r w:rsidR="00843957" w:rsidRPr="00C37F09">
        <w:rPr>
          <w:rFonts w:ascii="Times New Roman" w:hAnsi="Times New Roman" w:cs="Times New Roman"/>
          <w:bCs/>
          <w:sz w:val="26"/>
          <w:szCs w:val="26"/>
        </w:rPr>
        <w:t>.</w:t>
      </w:r>
    </w:p>
    <w:p w:rsidR="000E7E70" w:rsidRPr="00C37F09" w:rsidRDefault="000E7E70" w:rsidP="001D3DC6">
      <w:pPr>
        <w:pStyle w:val="ab"/>
        <w:numPr>
          <w:ilvl w:val="1"/>
          <w:numId w:val="42"/>
        </w:numPr>
        <w:autoSpaceDE w:val="0"/>
        <w:autoSpaceDN w:val="0"/>
        <w:adjustRightInd w:val="0"/>
        <w:spacing w:after="0" w:line="240" w:lineRule="auto"/>
        <w:ind w:left="567" w:firstLine="142"/>
        <w:jc w:val="both"/>
        <w:rPr>
          <w:rFonts w:ascii="Times New Roman" w:hAnsi="Times New Roman" w:cs="Times New Roman"/>
          <w:b/>
          <w:bCs/>
          <w:sz w:val="26"/>
          <w:szCs w:val="26"/>
        </w:rPr>
      </w:pPr>
      <w:r w:rsidRPr="00C37F09">
        <w:rPr>
          <w:rFonts w:ascii="Times New Roman" w:hAnsi="Times New Roman" w:cs="Times New Roman"/>
          <w:b/>
          <w:bCs/>
          <w:sz w:val="26"/>
          <w:szCs w:val="26"/>
        </w:rPr>
        <w:t>Информирование.</w:t>
      </w:r>
    </w:p>
    <w:p w:rsidR="00E70E26" w:rsidRPr="00737C78" w:rsidRDefault="00E70E26" w:rsidP="00E70E26">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Должностные лица, уполномоченные на осуществление геологического надзора, осуществляют информирование контролируемых лиц и иных заинтересованных лиц по вопросам соблюдения обязательных требований.</w:t>
      </w:r>
    </w:p>
    <w:p w:rsidR="00E70E26" w:rsidRPr="00737C78" w:rsidRDefault="00E70E26" w:rsidP="00E70E26">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Информирование осуществляется посредством размещения соответствующих сведений на официальном сайте Министерства на Портале органов власти Чувашской Республики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E7E70" w:rsidRPr="00C37F09" w:rsidRDefault="00E37BA7" w:rsidP="001D3DC6">
      <w:pPr>
        <w:pStyle w:val="ab"/>
        <w:autoSpaceDE w:val="0"/>
        <w:autoSpaceDN w:val="0"/>
        <w:adjustRightInd w:val="0"/>
        <w:spacing w:after="0" w:line="240" w:lineRule="auto"/>
        <w:ind w:left="567" w:firstLine="142"/>
        <w:jc w:val="both"/>
        <w:rPr>
          <w:rFonts w:ascii="Times New Roman" w:hAnsi="Times New Roman" w:cs="Times New Roman"/>
          <w:bCs/>
          <w:sz w:val="26"/>
          <w:szCs w:val="26"/>
        </w:rPr>
      </w:pPr>
      <w:r w:rsidRPr="00C37F09">
        <w:rPr>
          <w:rFonts w:ascii="Times New Roman" w:hAnsi="Times New Roman" w:cs="Times New Roman"/>
          <w:b/>
          <w:bCs/>
          <w:sz w:val="26"/>
          <w:szCs w:val="26"/>
        </w:rPr>
        <w:t>3.2</w:t>
      </w:r>
      <w:r w:rsidRPr="00C37F09">
        <w:rPr>
          <w:rFonts w:ascii="Times New Roman" w:hAnsi="Times New Roman" w:cs="Times New Roman"/>
          <w:bCs/>
          <w:sz w:val="26"/>
          <w:szCs w:val="26"/>
        </w:rPr>
        <w:t xml:space="preserve"> </w:t>
      </w:r>
      <w:r w:rsidRPr="00C37F09">
        <w:rPr>
          <w:rFonts w:ascii="Times New Roman" w:hAnsi="Times New Roman" w:cs="Times New Roman"/>
          <w:b/>
          <w:bCs/>
          <w:sz w:val="26"/>
          <w:szCs w:val="26"/>
        </w:rPr>
        <w:t xml:space="preserve">   </w:t>
      </w:r>
      <w:r w:rsidR="000E7E70" w:rsidRPr="00C37F09">
        <w:rPr>
          <w:rFonts w:ascii="Times New Roman" w:hAnsi="Times New Roman" w:cs="Times New Roman"/>
          <w:b/>
          <w:bCs/>
          <w:sz w:val="26"/>
          <w:szCs w:val="26"/>
        </w:rPr>
        <w:t>Обобщение правоприменительной практики.</w:t>
      </w:r>
    </w:p>
    <w:p w:rsidR="00C37F09" w:rsidRPr="00737C78" w:rsidRDefault="00C37F09" w:rsidP="00C37F09">
      <w:pPr>
        <w:autoSpaceDE w:val="0"/>
        <w:autoSpaceDN w:val="0"/>
        <w:adjustRightInd w:val="0"/>
        <w:spacing w:after="0" w:line="240" w:lineRule="auto"/>
        <w:ind w:firstLine="709"/>
        <w:jc w:val="both"/>
        <w:rPr>
          <w:rFonts w:ascii="Times New Roman" w:hAnsi="Times New Roman"/>
          <w:sz w:val="26"/>
          <w:szCs w:val="26"/>
          <w:lang w:eastAsia="ru-RU"/>
        </w:rPr>
      </w:pPr>
      <w:r w:rsidRPr="00737C78">
        <w:rPr>
          <w:rFonts w:ascii="Times New Roman" w:hAnsi="Times New Roman"/>
          <w:sz w:val="26"/>
          <w:szCs w:val="26"/>
          <w:lang w:eastAsia="ru-RU"/>
        </w:rPr>
        <w:lastRenderedPageBreak/>
        <w:t>Доклад, содержащий результаты обобщения правоприменительной практики Министерства (далее – доклад о правоприменительной практике), готовится один раз в год.</w:t>
      </w:r>
    </w:p>
    <w:p w:rsidR="00A74AE7" w:rsidRPr="00C37F09" w:rsidRDefault="00C37F09" w:rsidP="00C37F09">
      <w:pPr>
        <w:spacing w:after="0" w:line="240" w:lineRule="auto"/>
        <w:ind w:firstLine="709"/>
        <w:jc w:val="both"/>
        <w:rPr>
          <w:rFonts w:ascii="Times New Roman" w:hAnsi="Times New Roman"/>
          <w:sz w:val="26"/>
          <w:szCs w:val="26"/>
          <w:lang w:eastAsia="ru-RU"/>
        </w:rPr>
      </w:pPr>
      <w:r w:rsidRPr="00737C78">
        <w:rPr>
          <w:rFonts w:ascii="Times New Roman" w:hAnsi="Times New Roman"/>
          <w:sz w:val="26"/>
          <w:szCs w:val="26"/>
          <w:lang w:eastAsia="ru-RU"/>
        </w:rPr>
        <w:t>Доклад о правоприменительной практике утверждается приказом министра ежегодно до 1 апреля года, следующего за отчетным годом, и размещается на официальном сайте в трехдневный срок со дня его утв</w:t>
      </w:r>
      <w:r>
        <w:rPr>
          <w:rFonts w:ascii="Times New Roman" w:hAnsi="Times New Roman"/>
          <w:sz w:val="26"/>
          <w:szCs w:val="26"/>
          <w:lang w:eastAsia="ru-RU"/>
        </w:rPr>
        <w:t>ерждения.</w:t>
      </w:r>
    </w:p>
    <w:p w:rsidR="000E7E70" w:rsidRPr="00C37F09" w:rsidRDefault="00E37BA7" w:rsidP="001D3DC6">
      <w:pPr>
        <w:pStyle w:val="ab"/>
        <w:autoSpaceDE w:val="0"/>
        <w:autoSpaceDN w:val="0"/>
        <w:adjustRightInd w:val="0"/>
        <w:spacing w:after="0" w:line="240" w:lineRule="auto"/>
        <w:ind w:left="0" w:firstLine="709"/>
        <w:jc w:val="both"/>
        <w:rPr>
          <w:rFonts w:ascii="Times New Roman" w:hAnsi="Times New Roman" w:cs="Times New Roman"/>
          <w:bCs/>
          <w:sz w:val="26"/>
          <w:szCs w:val="26"/>
        </w:rPr>
      </w:pPr>
      <w:r w:rsidRPr="00C37F09">
        <w:rPr>
          <w:rFonts w:ascii="Times New Roman" w:hAnsi="Times New Roman" w:cs="Times New Roman"/>
          <w:b/>
          <w:bCs/>
          <w:sz w:val="26"/>
          <w:szCs w:val="26"/>
        </w:rPr>
        <w:t>3.3</w:t>
      </w:r>
      <w:r w:rsidRPr="00C37F09">
        <w:rPr>
          <w:rFonts w:ascii="Times New Roman" w:hAnsi="Times New Roman" w:cs="Times New Roman"/>
          <w:bCs/>
          <w:sz w:val="26"/>
          <w:szCs w:val="26"/>
        </w:rPr>
        <w:t xml:space="preserve"> </w:t>
      </w:r>
      <w:r w:rsidR="000E7E70" w:rsidRPr="00C37F09">
        <w:rPr>
          <w:rFonts w:ascii="Times New Roman" w:hAnsi="Times New Roman" w:cs="Times New Roman"/>
          <w:b/>
          <w:bCs/>
          <w:sz w:val="26"/>
          <w:szCs w:val="26"/>
        </w:rPr>
        <w:t>Объявление предостережения о недопустимости нарушения обязательных требований.</w:t>
      </w:r>
    </w:p>
    <w:p w:rsidR="00C37F09" w:rsidRPr="00737C78" w:rsidRDefault="00C37F09" w:rsidP="00C37F09">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Предостережение объявляется и направляется контролируемому лицу в порядке, предусмотренном статьей 49 Федерального закона.</w:t>
      </w:r>
    </w:p>
    <w:p w:rsidR="00C37F09" w:rsidRPr="00737C78" w:rsidRDefault="00C37F09" w:rsidP="00C37F09">
      <w:pPr>
        <w:spacing w:after="0" w:line="240" w:lineRule="auto"/>
        <w:ind w:firstLine="709"/>
        <w:contextualSpacing/>
        <w:jc w:val="both"/>
        <w:rPr>
          <w:rFonts w:ascii="Times New Roman" w:hAnsi="Times New Roman"/>
          <w:sz w:val="26"/>
          <w:szCs w:val="26"/>
          <w:lang w:eastAsia="ru-RU"/>
        </w:rPr>
      </w:pPr>
      <w:r w:rsidRPr="00737C78">
        <w:rPr>
          <w:rFonts w:ascii="Times New Roman" w:hAnsi="Times New Roman"/>
          <w:sz w:val="26"/>
          <w:szCs w:val="26"/>
          <w:lang w:eastAsia="ru-RU"/>
        </w:rPr>
        <w:t>Контролируемое лицо в течение 20 рабочих дней со дня получения предостережения о недопустимости нарушения обязательных требований вправе после получения предостережения подать возражение в отношении предостережения (далее – возражение), в котором указываются следующие сведения:</w:t>
      </w:r>
    </w:p>
    <w:p w:rsidR="00C37F09" w:rsidRPr="00737C78" w:rsidRDefault="00C37F09" w:rsidP="00C37F09">
      <w:pPr>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737C78">
        <w:rPr>
          <w:rFonts w:ascii="Times New Roman" w:hAnsi="Times New Roman"/>
          <w:sz w:val="26"/>
          <w:szCs w:val="26"/>
          <w:lang w:eastAsia="ru-RU"/>
        </w:rPr>
        <w:t xml:space="preserve">фамилия, имя, отчество (последнее – при наличии), сведения о месте жительства </w:t>
      </w:r>
      <w:r>
        <w:rPr>
          <w:rFonts w:ascii="Times New Roman" w:hAnsi="Times New Roman"/>
          <w:sz w:val="26"/>
          <w:szCs w:val="26"/>
          <w:lang w:eastAsia="ru-RU"/>
        </w:rPr>
        <w:t>контролируемого лица</w:t>
      </w:r>
      <w:r w:rsidRPr="00737C78">
        <w:rPr>
          <w:rFonts w:ascii="Times New Roman" w:hAnsi="Times New Roman"/>
          <w:sz w:val="26"/>
          <w:szCs w:val="26"/>
          <w:lang w:eastAsia="ru-RU"/>
        </w:rPr>
        <w:t xml:space="preserve"> – физического лица либо наименование, сведения о месте нахождения </w:t>
      </w:r>
      <w:r>
        <w:rPr>
          <w:rFonts w:ascii="Times New Roman" w:hAnsi="Times New Roman"/>
          <w:sz w:val="26"/>
          <w:szCs w:val="26"/>
          <w:lang w:eastAsia="ru-RU"/>
        </w:rPr>
        <w:t>контролируемого лица</w:t>
      </w:r>
      <w:r w:rsidRPr="00737C78">
        <w:rPr>
          <w:rFonts w:ascii="Times New Roman" w:hAnsi="Times New Roman"/>
          <w:sz w:val="26"/>
          <w:szCs w:val="26"/>
          <w:lang w:eastAsia="ru-RU"/>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7F09" w:rsidRPr="00C37F09" w:rsidRDefault="00C37F09" w:rsidP="00C37F09">
      <w:pPr>
        <w:autoSpaceDE w:val="0"/>
        <w:autoSpaceDN w:val="0"/>
        <w:adjustRightInd w:val="0"/>
        <w:spacing w:after="0" w:line="240" w:lineRule="auto"/>
        <w:ind w:firstLine="709"/>
        <w:jc w:val="both"/>
        <w:rPr>
          <w:rFonts w:ascii="Times New Roman" w:hAnsi="Times New Roman"/>
          <w:sz w:val="26"/>
          <w:szCs w:val="26"/>
          <w:lang w:eastAsia="ru-RU"/>
        </w:rPr>
      </w:pPr>
      <w:r w:rsidRPr="00737C78">
        <w:rPr>
          <w:rFonts w:ascii="Times New Roman" w:hAnsi="Times New Roman"/>
          <w:sz w:val="26"/>
          <w:szCs w:val="26"/>
          <w:lang w:eastAsia="ru-RU"/>
        </w:rPr>
        <w:t xml:space="preserve">сведения о </w:t>
      </w:r>
      <w:proofErr w:type="gramStart"/>
      <w:r w:rsidRPr="00C37F09">
        <w:rPr>
          <w:rFonts w:ascii="Times New Roman" w:hAnsi="Times New Roman"/>
          <w:sz w:val="26"/>
          <w:szCs w:val="26"/>
          <w:lang w:eastAsia="ru-RU"/>
        </w:rPr>
        <w:t>предостережении</w:t>
      </w:r>
      <w:proofErr w:type="gramEnd"/>
      <w:r w:rsidRPr="00C37F09">
        <w:rPr>
          <w:rFonts w:ascii="Times New Roman" w:hAnsi="Times New Roman"/>
          <w:sz w:val="26"/>
          <w:szCs w:val="26"/>
          <w:lang w:eastAsia="ru-RU"/>
        </w:rPr>
        <w:t xml:space="preserve"> о недопустимости нарушения обязательных требований и должностном лице, направившем такое предостережение;</w:t>
      </w:r>
    </w:p>
    <w:p w:rsidR="00C37F09" w:rsidRPr="00C37F09" w:rsidRDefault="00C37F09" w:rsidP="00C37F09">
      <w:pPr>
        <w:autoSpaceDE w:val="0"/>
        <w:autoSpaceDN w:val="0"/>
        <w:adjustRightInd w:val="0"/>
        <w:spacing w:after="0" w:line="240" w:lineRule="auto"/>
        <w:ind w:firstLine="709"/>
        <w:jc w:val="both"/>
        <w:rPr>
          <w:rFonts w:ascii="Times New Roman" w:hAnsi="Times New Roman"/>
          <w:sz w:val="26"/>
          <w:szCs w:val="26"/>
          <w:lang w:eastAsia="ru-RU"/>
        </w:rPr>
      </w:pPr>
      <w:r w:rsidRPr="00C37F09">
        <w:rPr>
          <w:rFonts w:ascii="Times New Roman" w:hAnsi="Times New Roman"/>
          <w:sz w:val="26"/>
          <w:szCs w:val="26"/>
          <w:lang w:eastAsia="ru-RU"/>
        </w:rPr>
        <w:t xml:space="preserve">доводы, на основании которых контролируемое лицо </w:t>
      </w:r>
      <w:proofErr w:type="gramStart"/>
      <w:r w:rsidRPr="00C37F09">
        <w:rPr>
          <w:rFonts w:ascii="Times New Roman" w:hAnsi="Times New Roman"/>
          <w:sz w:val="26"/>
          <w:szCs w:val="26"/>
          <w:lang w:eastAsia="ru-RU"/>
        </w:rPr>
        <w:t>не согласно</w:t>
      </w:r>
      <w:proofErr w:type="gramEnd"/>
      <w:r w:rsidRPr="00C37F09">
        <w:rPr>
          <w:rFonts w:ascii="Times New Roman" w:hAnsi="Times New Roman"/>
          <w:sz w:val="26"/>
          <w:szCs w:val="26"/>
          <w:lang w:eastAsia="ru-RU"/>
        </w:rPr>
        <w:t xml:space="preserve"> с предостережением о недопустимости нарушения обязательных требований.</w:t>
      </w:r>
    </w:p>
    <w:p w:rsidR="00C37F09" w:rsidRPr="00C37F09" w:rsidRDefault="00C37F09" w:rsidP="00C37F09">
      <w:pPr>
        <w:autoSpaceDE w:val="0"/>
        <w:autoSpaceDN w:val="0"/>
        <w:adjustRightInd w:val="0"/>
        <w:spacing w:after="0" w:line="240" w:lineRule="auto"/>
        <w:ind w:firstLine="709"/>
        <w:jc w:val="both"/>
        <w:rPr>
          <w:rFonts w:ascii="Times New Roman" w:hAnsi="Times New Roman"/>
          <w:sz w:val="26"/>
          <w:szCs w:val="26"/>
          <w:lang w:eastAsia="ru-RU"/>
        </w:rPr>
      </w:pPr>
      <w:r w:rsidRPr="00C37F09">
        <w:rPr>
          <w:rFonts w:ascii="Times New Roman" w:hAnsi="Times New Roman"/>
          <w:sz w:val="26"/>
          <w:szCs w:val="26"/>
          <w:lang w:eastAsia="ru-RU"/>
        </w:rPr>
        <w:t>Возражение рассматривается должностными лицами в течение 20 рабочих дней со дня его получения.</w:t>
      </w:r>
    </w:p>
    <w:p w:rsidR="00C37F09" w:rsidRPr="00C37F09" w:rsidRDefault="00C37F09" w:rsidP="00C37F09">
      <w:pPr>
        <w:autoSpaceDE w:val="0"/>
        <w:autoSpaceDN w:val="0"/>
        <w:adjustRightInd w:val="0"/>
        <w:spacing w:after="0" w:line="240" w:lineRule="auto"/>
        <w:ind w:firstLine="709"/>
        <w:jc w:val="both"/>
        <w:rPr>
          <w:rFonts w:ascii="Times New Roman" w:hAnsi="Times New Roman"/>
          <w:sz w:val="26"/>
          <w:szCs w:val="26"/>
          <w:lang w:eastAsia="ru-RU"/>
        </w:rPr>
      </w:pPr>
      <w:r w:rsidRPr="00C37F09">
        <w:rPr>
          <w:rFonts w:ascii="Times New Roman" w:hAnsi="Times New Roman"/>
          <w:sz w:val="26"/>
          <w:szCs w:val="26"/>
          <w:lang w:eastAsia="ru-RU"/>
        </w:rPr>
        <w:t>По итогам рассмотрения Министерством возражения принимается одно из следующих решений:</w:t>
      </w:r>
    </w:p>
    <w:p w:rsidR="00C37F09" w:rsidRPr="00C37F09" w:rsidRDefault="00C37F09" w:rsidP="00C37F09">
      <w:pPr>
        <w:autoSpaceDE w:val="0"/>
        <w:autoSpaceDN w:val="0"/>
        <w:adjustRightInd w:val="0"/>
        <w:spacing w:after="0" w:line="240" w:lineRule="auto"/>
        <w:ind w:firstLine="709"/>
        <w:jc w:val="both"/>
        <w:rPr>
          <w:rFonts w:ascii="Times New Roman" w:hAnsi="Times New Roman"/>
          <w:sz w:val="26"/>
          <w:szCs w:val="26"/>
          <w:lang w:eastAsia="ru-RU"/>
        </w:rPr>
      </w:pPr>
      <w:r w:rsidRPr="00C37F09">
        <w:rPr>
          <w:rFonts w:ascii="Times New Roman" w:hAnsi="Times New Roman"/>
          <w:sz w:val="26"/>
          <w:szCs w:val="26"/>
          <w:lang w:eastAsia="ru-RU"/>
        </w:rPr>
        <w:t>оставление предостережения о недопустимости нарушения обязательных требований без изменения;</w:t>
      </w:r>
    </w:p>
    <w:p w:rsidR="00C37F09" w:rsidRPr="00C37F09" w:rsidRDefault="00C37F09" w:rsidP="00C37F09">
      <w:pPr>
        <w:autoSpaceDE w:val="0"/>
        <w:autoSpaceDN w:val="0"/>
        <w:adjustRightInd w:val="0"/>
        <w:spacing w:after="0" w:line="240" w:lineRule="auto"/>
        <w:ind w:firstLine="709"/>
        <w:jc w:val="both"/>
        <w:rPr>
          <w:rFonts w:ascii="Times New Roman" w:hAnsi="Times New Roman"/>
          <w:sz w:val="26"/>
          <w:szCs w:val="26"/>
          <w:lang w:eastAsia="ru-RU"/>
        </w:rPr>
      </w:pPr>
      <w:r w:rsidRPr="00C37F09">
        <w:rPr>
          <w:rFonts w:ascii="Times New Roman" w:hAnsi="Times New Roman"/>
          <w:sz w:val="26"/>
          <w:szCs w:val="26"/>
          <w:lang w:eastAsia="ru-RU"/>
        </w:rPr>
        <w:t>отмена предостережения о недопустимости нарушения обязательных требований.</w:t>
      </w:r>
    </w:p>
    <w:p w:rsidR="000E7E70" w:rsidRPr="00C37F09" w:rsidRDefault="00843957" w:rsidP="001D3DC6">
      <w:pPr>
        <w:autoSpaceDE w:val="0"/>
        <w:autoSpaceDN w:val="0"/>
        <w:adjustRightInd w:val="0"/>
        <w:spacing w:after="0" w:line="240" w:lineRule="auto"/>
        <w:ind w:left="567" w:firstLine="142"/>
        <w:jc w:val="both"/>
        <w:rPr>
          <w:rFonts w:ascii="Times New Roman" w:hAnsi="Times New Roman" w:cs="Times New Roman"/>
          <w:sz w:val="26"/>
          <w:szCs w:val="26"/>
        </w:rPr>
      </w:pPr>
      <w:r w:rsidRPr="00C37F09">
        <w:rPr>
          <w:rFonts w:ascii="Times New Roman" w:hAnsi="Times New Roman" w:cs="Times New Roman"/>
          <w:b/>
          <w:sz w:val="26"/>
          <w:szCs w:val="26"/>
        </w:rPr>
        <w:t xml:space="preserve"> </w:t>
      </w:r>
      <w:r w:rsidR="00EA2F5A" w:rsidRPr="00C37F09">
        <w:rPr>
          <w:rFonts w:ascii="Times New Roman" w:hAnsi="Times New Roman" w:cs="Times New Roman"/>
          <w:b/>
          <w:sz w:val="26"/>
          <w:szCs w:val="26"/>
        </w:rPr>
        <w:t xml:space="preserve">3.4 </w:t>
      </w:r>
      <w:r w:rsidR="006A2B1B" w:rsidRPr="00C37F09">
        <w:rPr>
          <w:rFonts w:ascii="Times New Roman" w:hAnsi="Times New Roman" w:cs="Times New Roman"/>
          <w:b/>
          <w:sz w:val="26"/>
          <w:szCs w:val="26"/>
        </w:rPr>
        <w:t xml:space="preserve">  </w:t>
      </w:r>
      <w:r w:rsidR="000E7E70" w:rsidRPr="00C37F09">
        <w:rPr>
          <w:rFonts w:ascii="Times New Roman" w:hAnsi="Times New Roman" w:cs="Times New Roman"/>
          <w:b/>
          <w:bCs/>
          <w:sz w:val="26"/>
          <w:szCs w:val="26"/>
        </w:rPr>
        <w:t>Профилактический визит.</w:t>
      </w:r>
    </w:p>
    <w:p w:rsidR="00C37F09" w:rsidRPr="00C37F09" w:rsidRDefault="00C37F09" w:rsidP="00C37F09">
      <w:pPr>
        <w:spacing w:after="0" w:line="240" w:lineRule="auto"/>
        <w:ind w:firstLine="709"/>
        <w:contextualSpacing/>
        <w:jc w:val="both"/>
        <w:rPr>
          <w:rFonts w:ascii="Times New Roman" w:hAnsi="Times New Roman"/>
          <w:sz w:val="26"/>
          <w:szCs w:val="26"/>
          <w:lang w:eastAsia="ru-RU"/>
        </w:rPr>
      </w:pPr>
      <w:r w:rsidRPr="00C37F09">
        <w:rPr>
          <w:rFonts w:ascii="Times New Roman" w:hAnsi="Times New Roman"/>
          <w:sz w:val="26"/>
          <w:szCs w:val="26"/>
          <w:lang w:eastAsia="ru-RU"/>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Министерство не </w:t>
      </w:r>
      <w:proofErr w:type="gramStart"/>
      <w:r w:rsidRPr="00C37F09">
        <w:rPr>
          <w:rFonts w:ascii="Times New Roman" w:hAnsi="Times New Roman"/>
          <w:sz w:val="26"/>
          <w:szCs w:val="26"/>
          <w:lang w:eastAsia="ru-RU"/>
        </w:rPr>
        <w:t>позднее</w:t>
      </w:r>
      <w:proofErr w:type="gramEnd"/>
      <w:r w:rsidRPr="00C37F09">
        <w:rPr>
          <w:rFonts w:ascii="Times New Roman" w:hAnsi="Times New Roman"/>
          <w:sz w:val="26"/>
          <w:szCs w:val="26"/>
          <w:lang w:eastAsia="ru-RU"/>
        </w:rPr>
        <w:t xml:space="preserve"> чем за пять рабочих дней до даты проведения профилактического визита согласовывает с контролируемым лицом дату, время, способ проведения профилактического визита.</w:t>
      </w:r>
    </w:p>
    <w:p w:rsidR="00C37F09" w:rsidRPr="00C37F09" w:rsidRDefault="00C37F09" w:rsidP="00C37F09">
      <w:pPr>
        <w:spacing w:after="0" w:line="240" w:lineRule="auto"/>
        <w:ind w:firstLine="709"/>
        <w:contextualSpacing/>
        <w:jc w:val="both"/>
        <w:rPr>
          <w:rFonts w:ascii="Times New Roman" w:hAnsi="Times New Roman"/>
          <w:sz w:val="26"/>
          <w:szCs w:val="26"/>
          <w:lang w:eastAsia="ru-RU"/>
        </w:rPr>
      </w:pPr>
      <w:proofErr w:type="gramStart"/>
      <w:r w:rsidRPr="00C37F09">
        <w:rPr>
          <w:rFonts w:ascii="Times New Roman" w:hAnsi="Times New Roman"/>
          <w:sz w:val="26"/>
          <w:szCs w:val="26"/>
          <w:lang w:eastAsia="ru-RU"/>
        </w:rPr>
        <w:t>В ходе профилактического визита (обязательного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геологического надзора, их соответствии категориям риска, основаниях и рекомендуемых способах снижения категории риска, а также о видах, содержании контрольных (надзорных) мероприятий, проводимых в отношении контролируемого лица исходя из отнесения к категории риска.</w:t>
      </w:r>
      <w:proofErr w:type="gramEnd"/>
    </w:p>
    <w:p w:rsidR="00C37F09" w:rsidRPr="00C37F09" w:rsidRDefault="00C37F09" w:rsidP="00C37F09">
      <w:pPr>
        <w:pStyle w:val="ab"/>
        <w:autoSpaceDE w:val="0"/>
        <w:autoSpaceDN w:val="0"/>
        <w:adjustRightInd w:val="0"/>
        <w:spacing w:after="0" w:line="240" w:lineRule="auto"/>
        <w:ind w:left="0" w:firstLine="709"/>
        <w:jc w:val="both"/>
        <w:rPr>
          <w:rFonts w:ascii="Times New Roman" w:hAnsi="Times New Roman"/>
          <w:sz w:val="26"/>
          <w:szCs w:val="26"/>
          <w:lang w:eastAsia="ru-RU"/>
        </w:rPr>
      </w:pPr>
      <w:r w:rsidRPr="00C37F09">
        <w:rPr>
          <w:rFonts w:ascii="Times New Roman" w:hAnsi="Times New Roman"/>
          <w:sz w:val="26"/>
          <w:szCs w:val="26"/>
          <w:lang w:eastAsia="ru-RU"/>
        </w:rPr>
        <w:t xml:space="preserve">Министерство обязано предложить проведение профилактического визита организациям и гражданам, приступающим к осуществлению деятельности в </w:t>
      </w:r>
      <w:r w:rsidRPr="00C37F09">
        <w:rPr>
          <w:rFonts w:ascii="Times New Roman" w:hAnsi="Times New Roman"/>
          <w:sz w:val="26"/>
          <w:szCs w:val="26"/>
          <w:lang w:eastAsia="ru-RU"/>
        </w:rPr>
        <w:lastRenderedPageBreak/>
        <w:t>области использования и охраны участков недр местного значения, не позднее чем в течение одного года с момента начала такой деятельности</w:t>
      </w:r>
    </w:p>
    <w:p w:rsidR="00C37F09" w:rsidRPr="00C37F09" w:rsidRDefault="00C37F09" w:rsidP="00C37F09">
      <w:pPr>
        <w:spacing w:after="0" w:line="240" w:lineRule="auto"/>
        <w:ind w:firstLine="709"/>
        <w:contextualSpacing/>
        <w:jc w:val="both"/>
        <w:rPr>
          <w:rFonts w:ascii="Times New Roman" w:hAnsi="Times New Roman"/>
          <w:sz w:val="26"/>
          <w:szCs w:val="26"/>
          <w:lang w:eastAsia="ru-RU"/>
        </w:rPr>
      </w:pPr>
      <w:r w:rsidRPr="00C37F09">
        <w:rPr>
          <w:rFonts w:ascii="Times New Roman" w:hAnsi="Times New Roman"/>
          <w:sz w:val="26"/>
          <w:szCs w:val="26"/>
          <w:lang w:eastAsia="ru-RU"/>
        </w:rPr>
        <w:t>Обязательный профилактический визит проводится в отношении контролируемых лиц, приступающих к осуществлению деятельности в области использования и охраны участков недр местного значения, а также в отношении объектов геологического надзора, отнесенных к категориям среднего и умеренного риска.</w:t>
      </w:r>
    </w:p>
    <w:p w:rsidR="00C37F09" w:rsidRPr="00C37F09" w:rsidRDefault="00C37F09" w:rsidP="00C37F09">
      <w:pPr>
        <w:spacing w:after="0" w:line="240" w:lineRule="auto"/>
        <w:ind w:firstLine="709"/>
        <w:contextualSpacing/>
        <w:jc w:val="both"/>
        <w:rPr>
          <w:rFonts w:ascii="Times New Roman" w:hAnsi="Times New Roman"/>
          <w:sz w:val="26"/>
          <w:szCs w:val="26"/>
          <w:lang w:eastAsia="ru-RU"/>
        </w:rPr>
      </w:pPr>
      <w:r w:rsidRPr="00C37F09">
        <w:rPr>
          <w:rFonts w:ascii="Times New Roman" w:hAnsi="Times New Roman"/>
          <w:sz w:val="26"/>
          <w:szCs w:val="26"/>
          <w:lang w:eastAsia="ru-RU"/>
        </w:rPr>
        <w:t>В ходе профилактического визита (обязательного профилактического визита) должностным лицом может осуществляться консультирование контролируемого лица в порядке, установленном статьей 50 Федерального закона.</w:t>
      </w:r>
    </w:p>
    <w:p w:rsidR="00C37F09" w:rsidRPr="00C37F09" w:rsidRDefault="00C37F09" w:rsidP="00C37F09">
      <w:pPr>
        <w:spacing w:after="0" w:line="240" w:lineRule="auto"/>
        <w:ind w:firstLine="709"/>
        <w:contextualSpacing/>
        <w:jc w:val="both"/>
        <w:rPr>
          <w:rFonts w:ascii="Times New Roman" w:hAnsi="Times New Roman"/>
          <w:sz w:val="26"/>
          <w:szCs w:val="26"/>
          <w:lang w:eastAsia="ru-RU"/>
        </w:rPr>
      </w:pPr>
      <w:r w:rsidRPr="00C37F09">
        <w:rPr>
          <w:rFonts w:ascii="Times New Roman" w:hAnsi="Times New Roman"/>
          <w:sz w:val="26"/>
          <w:szCs w:val="26"/>
          <w:lang w:eastAsia="ru-RU"/>
        </w:rPr>
        <w:t xml:space="preserve">Контролируемое лицо вправе отказаться от проведения обязательного профилактического визита, уведомив об этом Министерство, направившее уведомление о проведении обязательного профилактического визита, не </w:t>
      </w:r>
      <w:proofErr w:type="gramStart"/>
      <w:r w:rsidRPr="00C37F09">
        <w:rPr>
          <w:rFonts w:ascii="Times New Roman" w:hAnsi="Times New Roman"/>
          <w:sz w:val="26"/>
          <w:szCs w:val="26"/>
          <w:lang w:eastAsia="ru-RU"/>
        </w:rPr>
        <w:t>позднее</w:t>
      </w:r>
      <w:proofErr w:type="gramEnd"/>
      <w:r w:rsidRPr="00C37F09">
        <w:rPr>
          <w:rFonts w:ascii="Times New Roman" w:hAnsi="Times New Roman"/>
          <w:sz w:val="26"/>
          <w:szCs w:val="26"/>
          <w:lang w:eastAsia="ru-RU"/>
        </w:rPr>
        <w:t xml:space="preserve"> чем за три рабочих дня до дня его проведения.</w:t>
      </w:r>
    </w:p>
    <w:p w:rsidR="00C37F09" w:rsidRPr="00C37F09" w:rsidRDefault="00C37F09" w:rsidP="00C37F09">
      <w:pPr>
        <w:spacing w:after="0" w:line="240" w:lineRule="auto"/>
        <w:ind w:firstLine="709"/>
        <w:contextualSpacing/>
        <w:jc w:val="both"/>
        <w:rPr>
          <w:rFonts w:ascii="Times New Roman" w:hAnsi="Times New Roman"/>
          <w:sz w:val="26"/>
          <w:szCs w:val="26"/>
          <w:lang w:eastAsia="ru-RU"/>
        </w:rPr>
      </w:pPr>
      <w:r w:rsidRPr="00C37F09">
        <w:rPr>
          <w:rFonts w:ascii="Times New Roman" w:hAnsi="Times New Roman"/>
          <w:sz w:val="26"/>
          <w:szCs w:val="26"/>
          <w:lang w:eastAsia="ru-RU"/>
        </w:rPr>
        <w:t xml:space="preserve">22. Срок проведения профилактического визита (обязательного профилактического визита) не может превышать один рабочий день. </w:t>
      </w:r>
    </w:p>
    <w:p w:rsidR="00C37F09" w:rsidRPr="00C37F09" w:rsidRDefault="00C37F09" w:rsidP="00C37F09">
      <w:pPr>
        <w:spacing w:after="0" w:line="240" w:lineRule="auto"/>
        <w:ind w:firstLine="709"/>
        <w:contextualSpacing/>
        <w:jc w:val="both"/>
        <w:rPr>
          <w:rFonts w:ascii="Times New Roman" w:hAnsi="Times New Roman"/>
          <w:sz w:val="26"/>
          <w:szCs w:val="26"/>
          <w:lang w:eastAsia="ru-RU"/>
        </w:rPr>
      </w:pPr>
      <w:r w:rsidRPr="00C37F09">
        <w:rPr>
          <w:rFonts w:ascii="Times New Roman" w:hAnsi="Times New Roman"/>
          <w:sz w:val="26"/>
          <w:szCs w:val="26"/>
          <w:lang w:eastAsia="ru-RU"/>
        </w:rPr>
        <w:t>23. При профилактическом визите (обязательном профилактическом визите) контролируемому лицу не выдается предписание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7F09" w:rsidRPr="00C37F09" w:rsidRDefault="00C37F09" w:rsidP="00C37F09">
      <w:pPr>
        <w:spacing w:after="0" w:line="240" w:lineRule="auto"/>
        <w:ind w:firstLine="709"/>
        <w:contextualSpacing/>
        <w:jc w:val="both"/>
        <w:rPr>
          <w:rFonts w:ascii="Times New Roman" w:hAnsi="Times New Roman"/>
          <w:sz w:val="26"/>
          <w:szCs w:val="26"/>
          <w:lang w:eastAsia="ru-RU"/>
        </w:rPr>
      </w:pPr>
      <w:r w:rsidRPr="00C37F09">
        <w:rPr>
          <w:rFonts w:ascii="Times New Roman" w:hAnsi="Times New Roman"/>
          <w:sz w:val="26"/>
          <w:szCs w:val="26"/>
          <w:lang w:eastAsia="ru-RU"/>
        </w:rPr>
        <w:t>В случае если при проведении профилактического визита (обязательного профилактического визита) установлено, что объекты геологического надзора представляют явную непосредственную угрозу причинения вреда (ущерба) охраняемым законом ценностям или такой вред (ущерб) причинен, уполномоченное должностное лицо незамедлительно направляет информацию об этом первому заместителю министра для принятия решения о проведении контрольных (надзорных) мероприятий.</w:t>
      </w:r>
    </w:p>
    <w:p w:rsidR="000E7E70" w:rsidRPr="00C37F09" w:rsidRDefault="00797004" w:rsidP="001D3DC6">
      <w:pPr>
        <w:pStyle w:val="ab"/>
        <w:autoSpaceDE w:val="0"/>
        <w:autoSpaceDN w:val="0"/>
        <w:adjustRightInd w:val="0"/>
        <w:spacing w:after="0" w:line="240" w:lineRule="auto"/>
        <w:ind w:left="0" w:firstLine="709"/>
        <w:jc w:val="both"/>
        <w:rPr>
          <w:rFonts w:ascii="Times New Roman" w:hAnsi="Times New Roman" w:cs="Times New Roman"/>
          <w:sz w:val="26"/>
          <w:szCs w:val="26"/>
        </w:rPr>
      </w:pPr>
      <w:r w:rsidRPr="00C37F09">
        <w:rPr>
          <w:rFonts w:ascii="Times New Roman" w:hAnsi="Times New Roman" w:cs="Times New Roman"/>
          <w:b/>
          <w:sz w:val="26"/>
          <w:szCs w:val="26"/>
        </w:rPr>
        <w:t>3.5</w:t>
      </w:r>
      <w:r w:rsidRPr="00C37F09">
        <w:rPr>
          <w:rFonts w:ascii="Times New Roman" w:hAnsi="Times New Roman" w:cs="Times New Roman"/>
          <w:sz w:val="26"/>
          <w:szCs w:val="26"/>
        </w:rPr>
        <w:t xml:space="preserve"> </w:t>
      </w:r>
      <w:r w:rsidR="006A2B1B" w:rsidRPr="00C37F09">
        <w:rPr>
          <w:rFonts w:ascii="Times New Roman" w:hAnsi="Times New Roman" w:cs="Times New Roman"/>
          <w:sz w:val="26"/>
          <w:szCs w:val="26"/>
        </w:rPr>
        <w:t xml:space="preserve">  </w:t>
      </w:r>
      <w:r w:rsidR="000E7E70" w:rsidRPr="00C37F09">
        <w:rPr>
          <w:rFonts w:ascii="Times New Roman" w:hAnsi="Times New Roman" w:cs="Times New Roman"/>
          <w:b/>
          <w:bCs/>
          <w:sz w:val="26"/>
          <w:szCs w:val="26"/>
        </w:rPr>
        <w:t>Консультирование.</w:t>
      </w:r>
    </w:p>
    <w:p w:rsidR="00C37F09" w:rsidRPr="00C37F09" w:rsidRDefault="00C37F09" w:rsidP="00C37F09">
      <w:pPr>
        <w:autoSpaceDE w:val="0"/>
        <w:autoSpaceDN w:val="0"/>
        <w:adjustRightInd w:val="0"/>
        <w:spacing w:after="0" w:line="240" w:lineRule="auto"/>
        <w:ind w:firstLine="567"/>
        <w:jc w:val="both"/>
        <w:rPr>
          <w:rFonts w:ascii="Times New Roman" w:hAnsi="Times New Roman" w:cs="Times New Roman"/>
          <w:bCs/>
          <w:sz w:val="26"/>
          <w:szCs w:val="26"/>
        </w:rPr>
      </w:pPr>
      <w:r w:rsidRPr="00C37F09">
        <w:rPr>
          <w:rFonts w:ascii="Times New Roman" w:hAnsi="Times New Roman" w:cs="Times New Roman"/>
          <w:bCs/>
          <w:sz w:val="26"/>
          <w:szCs w:val="26"/>
        </w:rPr>
        <w:t>Консультирование осуществляется:</w:t>
      </w:r>
    </w:p>
    <w:p w:rsidR="00C37F09" w:rsidRPr="00C37F09" w:rsidRDefault="00C37F09" w:rsidP="00C37F09">
      <w:pPr>
        <w:autoSpaceDE w:val="0"/>
        <w:autoSpaceDN w:val="0"/>
        <w:adjustRightInd w:val="0"/>
        <w:spacing w:after="0" w:line="240" w:lineRule="auto"/>
        <w:ind w:firstLine="567"/>
        <w:jc w:val="both"/>
        <w:rPr>
          <w:rFonts w:ascii="Times New Roman" w:hAnsi="Times New Roman" w:cs="Times New Roman"/>
          <w:bCs/>
          <w:sz w:val="26"/>
          <w:szCs w:val="26"/>
        </w:rPr>
      </w:pPr>
      <w:r w:rsidRPr="00C37F09">
        <w:rPr>
          <w:rFonts w:ascii="Times New Roman" w:hAnsi="Times New Roman" w:cs="Times New Roman"/>
          <w:bCs/>
          <w:sz w:val="26"/>
          <w:szCs w:val="26"/>
        </w:rPr>
        <w:t>при личном обращении – на личном приеме, посредством телефонной связи, электронной почты, видео-конференц-связи;</w:t>
      </w:r>
    </w:p>
    <w:p w:rsidR="00C37F09" w:rsidRPr="00C37F09" w:rsidRDefault="00C37F09" w:rsidP="00C37F09">
      <w:pPr>
        <w:autoSpaceDE w:val="0"/>
        <w:autoSpaceDN w:val="0"/>
        <w:adjustRightInd w:val="0"/>
        <w:spacing w:after="0" w:line="240" w:lineRule="auto"/>
        <w:ind w:firstLine="567"/>
        <w:jc w:val="both"/>
        <w:rPr>
          <w:rFonts w:ascii="Times New Roman" w:hAnsi="Times New Roman" w:cs="Times New Roman"/>
          <w:bCs/>
          <w:sz w:val="26"/>
          <w:szCs w:val="26"/>
        </w:rPr>
      </w:pPr>
      <w:r w:rsidRPr="00C37F09">
        <w:rPr>
          <w:rFonts w:ascii="Times New Roman" w:hAnsi="Times New Roman" w:cs="Times New Roman"/>
          <w:bCs/>
          <w:sz w:val="26"/>
          <w:szCs w:val="26"/>
        </w:rPr>
        <w:t>при получении письменного запроса – посредством ответа в письменной форме в порядке, установленном законодательством Российской Федерации о рассмотрении обращений граждан;</w:t>
      </w:r>
    </w:p>
    <w:p w:rsidR="00C37F09" w:rsidRPr="00C37F09" w:rsidRDefault="00C37F09" w:rsidP="00C37F09">
      <w:pPr>
        <w:autoSpaceDE w:val="0"/>
        <w:autoSpaceDN w:val="0"/>
        <w:adjustRightInd w:val="0"/>
        <w:spacing w:after="0" w:line="240" w:lineRule="auto"/>
        <w:ind w:firstLine="567"/>
        <w:jc w:val="both"/>
        <w:rPr>
          <w:rFonts w:ascii="Times New Roman" w:hAnsi="Times New Roman" w:cs="Times New Roman"/>
          <w:bCs/>
          <w:sz w:val="26"/>
          <w:szCs w:val="26"/>
        </w:rPr>
      </w:pPr>
      <w:r w:rsidRPr="00C37F09">
        <w:rPr>
          <w:rFonts w:ascii="Times New Roman" w:hAnsi="Times New Roman" w:cs="Times New Roman"/>
          <w:bCs/>
          <w:sz w:val="26"/>
          <w:szCs w:val="26"/>
        </w:rPr>
        <w:t>в ходе проведения профилактического мероприятия, контрольного (надзорного) мероприятия.</w:t>
      </w:r>
    </w:p>
    <w:p w:rsidR="00C37F09" w:rsidRPr="00C37F09" w:rsidRDefault="00C37F09" w:rsidP="00C37F09">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C37F09">
        <w:rPr>
          <w:rFonts w:ascii="Times New Roman" w:hAnsi="Times New Roman" w:cs="Times New Roman"/>
          <w:bCs/>
          <w:sz w:val="26"/>
          <w:szCs w:val="26"/>
        </w:rPr>
        <w:t>По итогам консультирования информация в письменной форме кон-</w:t>
      </w:r>
      <w:proofErr w:type="spellStart"/>
      <w:r w:rsidRPr="00C37F09">
        <w:rPr>
          <w:rFonts w:ascii="Times New Roman" w:hAnsi="Times New Roman" w:cs="Times New Roman"/>
          <w:bCs/>
          <w:sz w:val="26"/>
          <w:szCs w:val="26"/>
        </w:rPr>
        <w:t>тролируемому</w:t>
      </w:r>
      <w:proofErr w:type="spellEnd"/>
      <w:r w:rsidRPr="00C37F09">
        <w:rPr>
          <w:rFonts w:ascii="Times New Roman" w:hAnsi="Times New Roman" w:cs="Times New Roman"/>
          <w:bCs/>
          <w:sz w:val="26"/>
          <w:szCs w:val="26"/>
        </w:rPr>
        <w:t xml:space="preserve"> лицу не предоставляется, за исключением случаев, если такое ли-</w:t>
      </w:r>
      <w:proofErr w:type="spellStart"/>
      <w:r w:rsidRPr="00C37F09">
        <w:rPr>
          <w:rFonts w:ascii="Times New Roman" w:hAnsi="Times New Roman" w:cs="Times New Roman"/>
          <w:bCs/>
          <w:sz w:val="26"/>
          <w:szCs w:val="26"/>
        </w:rPr>
        <w:t>цо</w:t>
      </w:r>
      <w:proofErr w:type="spellEnd"/>
      <w:r w:rsidRPr="00C37F09">
        <w:rPr>
          <w:rFonts w:ascii="Times New Roman" w:hAnsi="Times New Roman" w:cs="Times New Roman"/>
          <w:bCs/>
          <w:sz w:val="26"/>
          <w:szCs w:val="26"/>
        </w:rPr>
        <w:t xml:space="preserve"> просит дать письменный ответ по указанному перечню вопросов посредством направления в Министерство письменного обращения в бумажном или </w:t>
      </w:r>
      <w:proofErr w:type="spellStart"/>
      <w:r w:rsidRPr="00C37F09">
        <w:rPr>
          <w:rFonts w:ascii="Times New Roman" w:hAnsi="Times New Roman" w:cs="Times New Roman"/>
          <w:bCs/>
          <w:sz w:val="26"/>
          <w:szCs w:val="26"/>
        </w:rPr>
        <w:t>элек</w:t>
      </w:r>
      <w:proofErr w:type="spellEnd"/>
      <w:r w:rsidRPr="00C37F09">
        <w:rPr>
          <w:rFonts w:ascii="Times New Roman" w:hAnsi="Times New Roman" w:cs="Times New Roman"/>
          <w:bCs/>
          <w:sz w:val="26"/>
          <w:szCs w:val="26"/>
        </w:rPr>
        <w:t>-тронном виде, если при личном обращении предоставить ответ на поставленные вопросы не представляется возможным или если ответ на поставленные вопросы требует получения дополнительных сведений и информации.</w:t>
      </w:r>
      <w:proofErr w:type="gramEnd"/>
    </w:p>
    <w:p w:rsidR="00C37F09" w:rsidRPr="00C37F09" w:rsidRDefault="00C37F09" w:rsidP="00C37F09">
      <w:pPr>
        <w:autoSpaceDE w:val="0"/>
        <w:autoSpaceDN w:val="0"/>
        <w:adjustRightInd w:val="0"/>
        <w:spacing w:after="0" w:line="240" w:lineRule="auto"/>
        <w:ind w:firstLine="567"/>
        <w:jc w:val="both"/>
        <w:rPr>
          <w:rFonts w:ascii="Times New Roman" w:hAnsi="Times New Roman" w:cs="Times New Roman"/>
          <w:bCs/>
          <w:sz w:val="26"/>
          <w:szCs w:val="26"/>
        </w:rPr>
      </w:pPr>
      <w:r w:rsidRPr="00C37F09">
        <w:rPr>
          <w:rFonts w:ascii="Times New Roman" w:hAnsi="Times New Roman" w:cs="Times New Roman"/>
          <w:bCs/>
          <w:sz w:val="26"/>
          <w:szCs w:val="26"/>
        </w:rPr>
        <w:t xml:space="preserve">Дни и часы консультирования на личном приеме устанавливаются первым заместителем министра, и такая информация размещается на стенде в Министерстве в доступном для ознакомления месте и на официальном сайте. </w:t>
      </w:r>
    </w:p>
    <w:p w:rsidR="00C37F09" w:rsidRPr="00C37F09" w:rsidRDefault="00C37F09" w:rsidP="00C37F09">
      <w:pPr>
        <w:autoSpaceDE w:val="0"/>
        <w:autoSpaceDN w:val="0"/>
        <w:adjustRightInd w:val="0"/>
        <w:spacing w:after="0" w:line="240" w:lineRule="auto"/>
        <w:ind w:firstLine="567"/>
        <w:jc w:val="both"/>
        <w:rPr>
          <w:rFonts w:ascii="Times New Roman" w:hAnsi="Times New Roman" w:cs="Times New Roman"/>
          <w:bCs/>
          <w:sz w:val="26"/>
          <w:szCs w:val="26"/>
        </w:rPr>
      </w:pPr>
      <w:r w:rsidRPr="00C37F09">
        <w:rPr>
          <w:rFonts w:ascii="Times New Roman" w:hAnsi="Times New Roman" w:cs="Times New Roman"/>
          <w:bCs/>
          <w:sz w:val="26"/>
          <w:szCs w:val="26"/>
        </w:rPr>
        <w:t>Учет консультаций осуществляется в порядке, определяемом Министерством.</w:t>
      </w:r>
    </w:p>
    <w:p w:rsidR="00C37F09" w:rsidRDefault="00C37F09" w:rsidP="00C37F09">
      <w:pPr>
        <w:autoSpaceDE w:val="0"/>
        <w:autoSpaceDN w:val="0"/>
        <w:adjustRightInd w:val="0"/>
        <w:spacing w:after="0" w:line="240" w:lineRule="auto"/>
        <w:ind w:firstLine="567"/>
        <w:jc w:val="both"/>
        <w:rPr>
          <w:rFonts w:ascii="Times New Roman" w:hAnsi="Times New Roman" w:cs="Times New Roman"/>
          <w:bCs/>
          <w:sz w:val="26"/>
          <w:szCs w:val="26"/>
        </w:rPr>
      </w:pPr>
      <w:r w:rsidRPr="00C37F09">
        <w:rPr>
          <w:rFonts w:ascii="Times New Roman" w:hAnsi="Times New Roman" w:cs="Times New Roman"/>
          <w:bCs/>
          <w:sz w:val="26"/>
          <w:szCs w:val="26"/>
        </w:rPr>
        <w:lastRenderedPageBreak/>
        <w:t>В случае поступления пяти и более однотипных обращений контролируемых лиц или их представителей консультирование осуществляется посредством размещения на официальном сайте письменного разъяснения</w:t>
      </w:r>
      <w:r>
        <w:rPr>
          <w:rFonts w:ascii="Times New Roman" w:hAnsi="Times New Roman" w:cs="Times New Roman"/>
          <w:bCs/>
          <w:sz w:val="26"/>
          <w:szCs w:val="26"/>
        </w:rPr>
        <w:t>.</w:t>
      </w:r>
    </w:p>
    <w:p w:rsidR="005135C9" w:rsidRPr="0009614A" w:rsidRDefault="005135C9" w:rsidP="006E53C8">
      <w:pPr>
        <w:pStyle w:val="ConsPlusNormal"/>
        <w:jc w:val="center"/>
        <w:rPr>
          <w:rFonts w:ascii="Times New Roman" w:hAnsi="Times New Roman" w:cs="Times New Roman"/>
          <w:color w:val="FF0000"/>
          <w:sz w:val="28"/>
          <w:szCs w:val="28"/>
        </w:rPr>
        <w:sectPr w:rsidR="005135C9" w:rsidRPr="0009614A" w:rsidSect="0009614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1701" w:header="709" w:footer="709" w:gutter="0"/>
          <w:cols w:space="708"/>
          <w:titlePg/>
          <w:docGrid w:linePitch="360"/>
        </w:sectPr>
      </w:pPr>
    </w:p>
    <w:p w:rsidR="00436798" w:rsidRPr="00AE07DB" w:rsidRDefault="00436798" w:rsidP="00AE07DB">
      <w:pPr>
        <w:pStyle w:val="ConsPlusNormal"/>
        <w:tabs>
          <w:tab w:val="left" w:pos="1276"/>
        </w:tabs>
        <w:jc w:val="center"/>
        <w:rPr>
          <w:rFonts w:ascii="Times New Roman" w:hAnsi="Times New Roman" w:cs="Times New Roman"/>
          <w:sz w:val="26"/>
          <w:szCs w:val="26"/>
        </w:rPr>
      </w:pPr>
      <w:r w:rsidRPr="00AE07DB">
        <w:rPr>
          <w:rFonts w:ascii="Times New Roman" w:hAnsi="Times New Roman" w:cs="Times New Roman"/>
          <w:sz w:val="26"/>
          <w:szCs w:val="26"/>
        </w:rPr>
        <w:lastRenderedPageBreak/>
        <w:t>Перечень профилактически мероприятий, сроки (периодичность) их проведения</w:t>
      </w:r>
    </w:p>
    <w:p w:rsidR="00202E6E" w:rsidRPr="0009614A" w:rsidRDefault="00202E6E" w:rsidP="00AE07DB">
      <w:pPr>
        <w:pStyle w:val="ConsPlusNormal"/>
        <w:rPr>
          <w:rFonts w:ascii="Times New Roman" w:hAnsi="Times New Roman" w:cs="Times New Roman"/>
          <w:sz w:val="28"/>
          <w:szCs w:val="28"/>
        </w:rPr>
      </w:pPr>
    </w:p>
    <w:tbl>
      <w:tblPr>
        <w:tblStyle w:val="a3"/>
        <w:tblW w:w="0" w:type="auto"/>
        <w:tblLook w:val="04A0" w:firstRow="1" w:lastRow="0" w:firstColumn="1" w:lastColumn="0" w:noHBand="0" w:noVBand="1"/>
      </w:tblPr>
      <w:tblGrid>
        <w:gridCol w:w="675"/>
        <w:gridCol w:w="7230"/>
        <w:gridCol w:w="3260"/>
        <w:gridCol w:w="3338"/>
      </w:tblGrid>
      <w:tr w:rsidR="00202E6E" w:rsidRPr="00AE07DB" w:rsidTr="00941F34">
        <w:tc>
          <w:tcPr>
            <w:tcW w:w="675" w:type="dxa"/>
          </w:tcPr>
          <w:p w:rsidR="00202E6E" w:rsidRPr="00AE07DB" w:rsidRDefault="00202E6E"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 xml:space="preserve">№ </w:t>
            </w:r>
            <w:proofErr w:type="gramStart"/>
            <w:r w:rsidRPr="00AE07DB">
              <w:rPr>
                <w:rFonts w:ascii="Times New Roman" w:hAnsi="Times New Roman" w:cs="Times New Roman"/>
                <w:sz w:val="26"/>
                <w:szCs w:val="26"/>
              </w:rPr>
              <w:t>п</w:t>
            </w:r>
            <w:proofErr w:type="gramEnd"/>
            <w:r w:rsidRPr="00AE07DB">
              <w:rPr>
                <w:rFonts w:ascii="Times New Roman" w:hAnsi="Times New Roman" w:cs="Times New Roman"/>
                <w:sz w:val="26"/>
                <w:szCs w:val="26"/>
              </w:rPr>
              <w:t>/п</w:t>
            </w:r>
          </w:p>
        </w:tc>
        <w:tc>
          <w:tcPr>
            <w:tcW w:w="7230" w:type="dxa"/>
          </w:tcPr>
          <w:p w:rsidR="00202E6E" w:rsidRPr="00AE07DB" w:rsidRDefault="00202E6E" w:rsidP="001D3DC6">
            <w:pPr>
              <w:pStyle w:val="ConsPlusNormal"/>
              <w:jc w:val="center"/>
              <w:rPr>
                <w:rFonts w:ascii="Times New Roman" w:hAnsi="Times New Roman" w:cs="Times New Roman"/>
                <w:sz w:val="26"/>
                <w:szCs w:val="26"/>
              </w:rPr>
            </w:pPr>
            <w:r w:rsidRPr="00AE07DB">
              <w:rPr>
                <w:rFonts w:ascii="Times New Roman" w:hAnsi="Times New Roman" w:cs="Times New Roman"/>
                <w:b/>
                <w:sz w:val="26"/>
                <w:szCs w:val="26"/>
              </w:rPr>
              <w:t>Формы и виды профилактических мероприятий</w:t>
            </w:r>
          </w:p>
        </w:tc>
        <w:tc>
          <w:tcPr>
            <w:tcW w:w="3260" w:type="dxa"/>
          </w:tcPr>
          <w:p w:rsidR="00202E6E" w:rsidRPr="00AE07DB" w:rsidRDefault="00202E6E" w:rsidP="001D3DC6">
            <w:pPr>
              <w:pStyle w:val="ConsPlusNormal"/>
              <w:jc w:val="center"/>
              <w:rPr>
                <w:rFonts w:ascii="Times New Roman" w:hAnsi="Times New Roman" w:cs="Times New Roman"/>
                <w:sz w:val="26"/>
                <w:szCs w:val="26"/>
              </w:rPr>
            </w:pPr>
            <w:r w:rsidRPr="00AE07DB">
              <w:rPr>
                <w:rFonts w:ascii="Times New Roman" w:hAnsi="Times New Roman" w:cs="Times New Roman"/>
                <w:b/>
                <w:sz w:val="26"/>
                <w:szCs w:val="26"/>
              </w:rPr>
              <w:t>Периодичность проведения, сроки выполнения</w:t>
            </w:r>
          </w:p>
        </w:tc>
        <w:tc>
          <w:tcPr>
            <w:tcW w:w="3338" w:type="dxa"/>
          </w:tcPr>
          <w:p w:rsidR="00202E6E" w:rsidRPr="00AE07DB" w:rsidRDefault="00202E6E" w:rsidP="001D3DC6">
            <w:pPr>
              <w:pStyle w:val="ConsPlusNormal"/>
              <w:jc w:val="center"/>
              <w:rPr>
                <w:rFonts w:ascii="Times New Roman" w:hAnsi="Times New Roman" w:cs="Times New Roman"/>
                <w:sz w:val="26"/>
                <w:szCs w:val="26"/>
              </w:rPr>
            </w:pPr>
            <w:r w:rsidRPr="00AE07DB">
              <w:rPr>
                <w:rFonts w:ascii="Times New Roman" w:hAnsi="Times New Roman" w:cs="Times New Roman"/>
                <w:b/>
                <w:sz w:val="26"/>
                <w:szCs w:val="26"/>
              </w:rPr>
              <w:t>Ожидаемые результаты проведения мероприятий</w:t>
            </w:r>
          </w:p>
        </w:tc>
      </w:tr>
      <w:tr w:rsidR="00FC298D" w:rsidRPr="00AE07DB" w:rsidTr="00AE07DB">
        <w:tc>
          <w:tcPr>
            <w:tcW w:w="14503" w:type="dxa"/>
            <w:gridSpan w:val="4"/>
          </w:tcPr>
          <w:p w:rsidR="00FC298D" w:rsidRPr="00AE07DB" w:rsidRDefault="00B63E47" w:rsidP="001D3DC6">
            <w:pPr>
              <w:pStyle w:val="ConsPlusNormal"/>
              <w:jc w:val="center"/>
              <w:rPr>
                <w:rFonts w:ascii="Times New Roman" w:hAnsi="Times New Roman" w:cs="Times New Roman"/>
                <w:b/>
                <w:sz w:val="26"/>
                <w:szCs w:val="26"/>
              </w:rPr>
            </w:pPr>
            <w:r w:rsidRPr="00AE07DB">
              <w:rPr>
                <w:rFonts w:ascii="Times New Roman" w:hAnsi="Times New Roman" w:cs="Times New Roman"/>
                <w:b/>
                <w:sz w:val="26"/>
                <w:szCs w:val="26"/>
              </w:rPr>
              <w:t>Информирование</w:t>
            </w: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1</w:t>
            </w: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xml:space="preserve">Информирование осуществляется посредством размещения и поддержания в актуальном состоянии на официальном сайте </w:t>
            </w:r>
            <w:r w:rsidR="00E83DB5" w:rsidRPr="00AE07DB">
              <w:rPr>
                <w:rFonts w:ascii="Times New Roman" w:hAnsi="Times New Roman" w:cs="Times New Roman"/>
                <w:sz w:val="26"/>
                <w:szCs w:val="26"/>
              </w:rPr>
              <w:t xml:space="preserve">Минприроды Чувашии </w:t>
            </w:r>
            <w:r w:rsidRPr="00AE07DB">
              <w:rPr>
                <w:rFonts w:ascii="Times New Roman" w:hAnsi="Times New Roman" w:cs="Times New Roman"/>
                <w:sz w:val="26"/>
                <w:szCs w:val="26"/>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сведений:</w:t>
            </w:r>
          </w:p>
        </w:tc>
        <w:tc>
          <w:tcPr>
            <w:tcW w:w="3260" w:type="dxa"/>
          </w:tcPr>
          <w:p w:rsidR="00E970F6" w:rsidRPr="00AE07DB" w:rsidRDefault="0099778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Постоянно</w:t>
            </w:r>
          </w:p>
        </w:tc>
        <w:tc>
          <w:tcPr>
            <w:tcW w:w="3338" w:type="dxa"/>
            <w:vMerge w:val="restart"/>
          </w:tcPr>
          <w:p w:rsidR="00324DE1" w:rsidRPr="00AE07DB" w:rsidRDefault="00AC693E"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 xml:space="preserve">Повышение информированности контролируемых лиц о действующих обязательных требованиях </w:t>
            </w: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rPr>
                <w:rFonts w:ascii="Times New Roman" w:hAnsi="Times New Roman" w:cs="Times New Roman"/>
                <w:sz w:val="26"/>
                <w:szCs w:val="26"/>
              </w:rPr>
            </w:pPr>
            <w:r w:rsidRPr="00AE07DB">
              <w:rPr>
                <w:rFonts w:ascii="Times New Roman" w:hAnsi="Times New Roman" w:cs="Times New Roman"/>
                <w:sz w:val="26"/>
                <w:szCs w:val="26"/>
              </w:rPr>
              <w:t>- тексты нормативных правовых актов, регулирующих осуществление государственного контроля (надзора), муниципального контроля</w:t>
            </w:r>
          </w:p>
        </w:tc>
        <w:tc>
          <w:tcPr>
            <w:tcW w:w="3260" w:type="dxa"/>
          </w:tcPr>
          <w:p w:rsidR="00B07E75" w:rsidRPr="00AE07DB" w:rsidRDefault="00D152EF"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Постоянно</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rPr>
                <w:rFonts w:ascii="Times New Roman" w:hAnsi="Times New Roman" w:cs="Times New Roman"/>
                <w:sz w:val="26"/>
                <w:szCs w:val="26"/>
              </w:rPr>
            </w:pPr>
            <w:r w:rsidRPr="00AE07DB">
              <w:rPr>
                <w:rFonts w:ascii="Times New Roman" w:hAnsi="Times New Roman" w:cs="Times New Roman"/>
                <w:sz w:val="26"/>
                <w:szCs w:val="26"/>
              </w:rPr>
              <w:t>- сведения об изменениях, внесенных в нормативные правовые акты, регулирующие осуществление госуд</w:t>
            </w:r>
            <w:r w:rsidR="004515C6" w:rsidRPr="00AE07DB">
              <w:rPr>
                <w:rFonts w:ascii="Times New Roman" w:hAnsi="Times New Roman" w:cs="Times New Roman"/>
                <w:sz w:val="26"/>
                <w:szCs w:val="26"/>
              </w:rPr>
              <w:t xml:space="preserve">арственного контроля (надзора), </w:t>
            </w:r>
            <w:r w:rsidRPr="00AE07DB">
              <w:rPr>
                <w:rFonts w:ascii="Times New Roman" w:hAnsi="Times New Roman" w:cs="Times New Roman"/>
                <w:sz w:val="26"/>
                <w:szCs w:val="26"/>
              </w:rPr>
              <w:t>о сроках и порядке их вступления в силу</w:t>
            </w:r>
          </w:p>
        </w:tc>
        <w:tc>
          <w:tcPr>
            <w:tcW w:w="3260" w:type="dxa"/>
          </w:tcPr>
          <w:p w:rsidR="00C274CE" w:rsidRPr="00AE07DB" w:rsidRDefault="00997786" w:rsidP="001D3DC6">
            <w:pPr>
              <w:rPr>
                <w:rFonts w:ascii="Times New Roman" w:hAnsi="Times New Roman" w:cs="Times New Roman"/>
                <w:sz w:val="26"/>
                <w:szCs w:val="26"/>
              </w:rPr>
            </w:pPr>
            <w:r w:rsidRPr="00AE07DB">
              <w:rPr>
                <w:rFonts w:ascii="Times New Roman" w:hAnsi="Times New Roman" w:cs="Times New Roman"/>
                <w:sz w:val="26"/>
                <w:szCs w:val="26"/>
              </w:rPr>
              <w:t xml:space="preserve">По мере </w:t>
            </w:r>
            <w:r w:rsidR="000B33CC" w:rsidRPr="00AE07DB">
              <w:rPr>
                <w:rFonts w:ascii="Times New Roman" w:hAnsi="Times New Roman" w:cs="Times New Roman"/>
                <w:sz w:val="26"/>
                <w:szCs w:val="26"/>
              </w:rPr>
              <w:t>принятия или внесения изменений</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43180D" w:rsidRPr="00AE07DB" w:rsidTr="00941F34">
        <w:tc>
          <w:tcPr>
            <w:tcW w:w="675" w:type="dxa"/>
          </w:tcPr>
          <w:p w:rsidR="0043180D" w:rsidRPr="00AE07DB" w:rsidRDefault="0043180D" w:rsidP="001D3DC6">
            <w:pPr>
              <w:pStyle w:val="ConsPlusNormal"/>
              <w:jc w:val="center"/>
              <w:rPr>
                <w:rFonts w:ascii="Times New Roman" w:hAnsi="Times New Roman" w:cs="Times New Roman"/>
                <w:sz w:val="26"/>
                <w:szCs w:val="26"/>
              </w:rPr>
            </w:pPr>
          </w:p>
        </w:tc>
        <w:tc>
          <w:tcPr>
            <w:tcW w:w="7230" w:type="dxa"/>
          </w:tcPr>
          <w:p w:rsidR="0043180D" w:rsidRPr="00AE07DB" w:rsidRDefault="0043180D"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3260" w:type="dxa"/>
          </w:tcPr>
          <w:p w:rsidR="0043180D" w:rsidRPr="00AE07DB" w:rsidRDefault="0043180D" w:rsidP="001D3DC6">
            <w:pPr>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43180D" w:rsidRPr="00AE07DB" w:rsidRDefault="0043180D" w:rsidP="001D3DC6">
            <w:pPr>
              <w:pStyle w:val="ConsPlusNormal"/>
              <w:jc w:val="center"/>
              <w:rPr>
                <w:rFonts w:ascii="Times New Roman" w:hAnsi="Times New Roman" w:cs="Times New Roman"/>
                <w:sz w:val="26"/>
                <w:szCs w:val="26"/>
              </w:rPr>
            </w:pPr>
          </w:p>
        </w:tc>
      </w:tr>
      <w:tr w:rsidR="0043180D" w:rsidRPr="00AE07DB" w:rsidTr="00941F34">
        <w:tc>
          <w:tcPr>
            <w:tcW w:w="675" w:type="dxa"/>
          </w:tcPr>
          <w:p w:rsidR="0043180D" w:rsidRPr="00AE07DB" w:rsidRDefault="0043180D" w:rsidP="001D3DC6">
            <w:pPr>
              <w:pStyle w:val="ConsPlusNormal"/>
              <w:jc w:val="center"/>
              <w:rPr>
                <w:rFonts w:ascii="Times New Roman" w:hAnsi="Times New Roman" w:cs="Times New Roman"/>
                <w:sz w:val="26"/>
                <w:szCs w:val="26"/>
              </w:rPr>
            </w:pPr>
          </w:p>
        </w:tc>
        <w:tc>
          <w:tcPr>
            <w:tcW w:w="7230" w:type="dxa"/>
          </w:tcPr>
          <w:p w:rsidR="0043180D" w:rsidRPr="00AE07DB" w:rsidRDefault="0043180D" w:rsidP="001D3DC6">
            <w:pPr>
              <w:autoSpaceDE w:val="0"/>
              <w:autoSpaceDN w:val="0"/>
              <w:adjustRightInd w:val="0"/>
              <w:rPr>
                <w:rFonts w:ascii="Times New Roman" w:hAnsi="Times New Roman" w:cs="Times New Roman"/>
                <w:sz w:val="26"/>
                <w:szCs w:val="26"/>
              </w:rPr>
            </w:pPr>
            <w:r w:rsidRPr="00AE07DB">
              <w:rPr>
                <w:rFonts w:ascii="Times New Roman" w:hAnsi="Times New Roman" w:cs="Times New Roman"/>
                <w:sz w:val="26"/>
                <w:szCs w:val="26"/>
              </w:rPr>
              <w:t xml:space="preserve">- утвержденные проверочные листы </w:t>
            </w:r>
          </w:p>
        </w:tc>
        <w:tc>
          <w:tcPr>
            <w:tcW w:w="3260" w:type="dxa"/>
          </w:tcPr>
          <w:p w:rsidR="0043180D" w:rsidRPr="00AE07DB" w:rsidRDefault="0043180D" w:rsidP="001D3DC6">
            <w:pPr>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43180D" w:rsidRPr="00AE07DB" w:rsidRDefault="0043180D"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tc>
        <w:tc>
          <w:tcPr>
            <w:tcW w:w="3260" w:type="dxa"/>
          </w:tcPr>
          <w:p w:rsidR="00C274CE" w:rsidRPr="00AE07DB" w:rsidRDefault="000B33CC" w:rsidP="001D3DC6">
            <w:pPr>
              <w:rPr>
                <w:rFonts w:ascii="Times New Roman" w:hAnsi="Times New Roman" w:cs="Times New Roman"/>
                <w:sz w:val="26"/>
                <w:szCs w:val="26"/>
              </w:rPr>
            </w:pPr>
            <w:r w:rsidRPr="00AE07DB">
              <w:rPr>
                <w:rFonts w:ascii="Times New Roman" w:hAnsi="Times New Roman" w:cs="Times New Roman"/>
                <w:sz w:val="26"/>
                <w:szCs w:val="26"/>
              </w:rPr>
              <w:t>Постоянно</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rPr>
                <w:rFonts w:ascii="Times New Roman" w:hAnsi="Times New Roman" w:cs="Times New Roman"/>
                <w:sz w:val="26"/>
                <w:szCs w:val="26"/>
              </w:rPr>
            </w:pPr>
            <w:r w:rsidRPr="00AE07DB">
              <w:rPr>
                <w:rFonts w:ascii="Times New Roman" w:hAnsi="Times New Roman" w:cs="Times New Roman"/>
                <w:sz w:val="26"/>
                <w:szCs w:val="26"/>
              </w:rPr>
              <w:t>- перечень индикаторов риска нарушения обязательных требований, порядок отнесения объектов контроля к категориям риска</w:t>
            </w:r>
          </w:p>
        </w:tc>
        <w:tc>
          <w:tcPr>
            <w:tcW w:w="3260" w:type="dxa"/>
          </w:tcPr>
          <w:p w:rsidR="00C274CE" w:rsidRPr="00AE07DB" w:rsidRDefault="000B33CC" w:rsidP="001D3DC6">
            <w:pPr>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3260" w:type="dxa"/>
          </w:tcPr>
          <w:p w:rsidR="00C274CE" w:rsidRPr="00AE07DB" w:rsidRDefault="009C553A" w:rsidP="001D3DC6">
            <w:pPr>
              <w:rPr>
                <w:rFonts w:ascii="Times New Roman" w:hAnsi="Times New Roman" w:cs="Times New Roman"/>
                <w:i/>
                <w:sz w:val="26"/>
                <w:szCs w:val="26"/>
              </w:rPr>
            </w:pPr>
            <w:r w:rsidRPr="00AE07DB">
              <w:rPr>
                <w:rFonts w:ascii="Times New Roman" w:hAnsi="Times New Roman" w:cs="Times New Roman"/>
                <w:sz w:val="26"/>
                <w:szCs w:val="26"/>
              </w:rPr>
              <w:t>В течение 5 дней со дня утверждения</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tc>
        <w:tc>
          <w:tcPr>
            <w:tcW w:w="3260" w:type="dxa"/>
          </w:tcPr>
          <w:p w:rsidR="00E970F6" w:rsidRPr="00AE07DB" w:rsidRDefault="00E970F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 xml:space="preserve">В течение 5 дней со дня утверждения (утверждение не позднее 20 декабря предшествующего года) </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исчерпывающий перечень сведений, которые могут запрашиваться контрольным (надзорным) органом у контролируемого лица</w:t>
            </w:r>
          </w:p>
        </w:tc>
        <w:tc>
          <w:tcPr>
            <w:tcW w:w="3260" w:type="dxa"/>
          </w:tcPr>
          <w:p w:rsidR="00C274CE" w:rsidRPr="00AE07DB" w:rsidRDefault="000B33CC" w:rsidP="001D3DC6">
            <w:pPr>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C274CE" w:rsidRPr="00AE07DB" w:rsidTr="00941F34">
        <w:tc>
          <w:tcPr>
            <w:tcW w:w="675" w:type="dxa"/>
          </w:tcPr>
          <w:p w:rsidR="00C274CE" w:rsidRPr="00AE07DB" w:rsidRDefault="00C274CE" w:rsidP="001D3DC6">
            <w:pPr>
              <w:pStyle w:val="ConsPlusNormal"/>
              <w:jc w:val="center"/>
              <w:rPr>
                <w:rFonts w:ascii="Times New Roman" w:hAnsi="Times New Roman" w:cs="Times New Roman"/>
                <w:sz w:val="26"/>
                <w:szCs w:val="26"/>
              </w:rPr>
            </w:pPr>
          </w:p>
        </w:tc>
        <w:tc>
          <w:tcPr>
            <w:tcW w:w="7230" w:type="dxa"/>
          </w:tcPr>
          <w:p w:rsidR="00C274CE" w:rsidRPr="00AE07DB" w:rsidRDefault="00C274CE"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сведения о способах получения консультаций по вопросам соблюдения обязательных требований</w:t>
            </w:r>
          </w:p>
        </w:tc>
        <w:tc>
          <w:tcPr>
            <w:tcW w:w="3260" w:type="dxa"/>
          </w:tcPr>
          <w:p w:rsidR="00C274CE" w:rsidRPr="00AE07DB" w:rsidRDefault="00813577" w:rsidP="001D3DC6">
            <w:pPr>
              <w:rPr>
                <w:rFonts w:ascii="Times New Roman" w:hAnsi="Times New Roman" w:cs="Times New Roman"/>
                <w:sz w:val="26"/>
                <w:szCs w:val="26"/>
              </w:rPr>
            </w:pPr>
            <w:r w:rsidRPr="00AE07DB">
              <w:rPr>
                <w:rFonts w:ascii="Times New Roman" w:hAnsi="Times New Roman" w:cs="Times New Roman"/>
                <w:sz w:val="26"/>
                <w:szCs w:val="26"/>
              </w:rPr>
              <w:t xml:space="preserve">Не реже 1 раза в год  </w:t>
            </w:r>
          </w:p>
        </w:tc>
        <w:tc>
          <w:tcPr>
            <w:tcW w:w="3338" w:type="dxa"/>
            <w:vMerge/>
          </w:tcPr>
          <w:p w:rsidR="00C274CE" w:rsidRPr="00AE07DB" w:rsidRDefault="00C274CE"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сведения о порядке досудебного обжалования решений контрольного (надзорного) органа, действий (бездействия) его должностных лиц</w:t>
            </w:r>
          </w:p>
        </w:tc>
        <w:tc>
          <w:tcPr>
            <w:tcW w:w="3260" w:type="dxa"/>
          </w:tcPr>
          <w:p w:rsidR="00E970F6" w:rsidRPr="00AE07DB" w:rsidRDefault="000B33CC"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По мере принятия или внесения изменений</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доклады, содержащие результаты обобщения правоприменительной практики контрольного (надзорного) органа</w:t>
            </w:r>
          </w:p>
        </w:tc>
        <w:tc>
          <w:tcPr>
            <w:tcW w:w="3260" w:type="dxa"/>
          </w:tcPr>
          <w:p w:rsidR="00E970F6" w:rsidRPr="00AE07DB" w:rsidRDefault="00E970F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 xml:space="preserve">До 5 рабочих дней со дня утверждения (утверждение доклада не позднее 01 апреля года, следующего за </w:t>
            </w:r>
            <w:proofErr w:type="gramStart"/>
            <w:r w:rsidRPr="00AE07DB">
              <w:rPr>
                <w:rFonts w:ascii="Times New Roman" w:hAnsi="Times New Roman" w:cs="Times New Roman"/>
                <w:sz w:val="26"/>
                <w:szCs w:val="26"/>
              </w:rPr>
              <w:t>отчетным</w:t>
            </w:r>
            <w:proofErr w:type="gramEnd"/>
            <w:r w:rsidRPr="00AE07DB">
              <w:rPr>
                <w:rFonts w:ascii="Times New Roman" w:hAnsi="Times New Roman" w:cs="Times New Roman"/>
                <w:sz w:val="26"/>
                <w:szCs w:val="26"/>
              </w:rPr>
              <w:t>)</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доклады о государственном контроле (надзоре), муниципальном контроле</w:t>
            </w:r>
          </w:p>
        </w:tc>
        <w:tc>
          <w:tcPr>
            <w:tcW w:w="3260" w:type="dxa"/>
          </w:tcPr>
          <w:p w:rsidR="00E970F6" w:rsidRPr="00AE07DB" w:rsidRDefault="00674697"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 xml:space="preserve">До 15 марта, следующего за </w:t>
            </w:r>
            <w:proofErr w:type="gramStart"/>
            <w:r w:rsidRPr="00AE07DB">
              <w:rPr>
                <w:rFonts w:ascii="Times New Roman" w:hAnsi="Times New Roman" w:cs="Times New Roman"/>
                <w:sz w:val="26"/>
                <w:szCs w:val="26"/>
              </w:rPr>
              <w:t>отчетным</w:t>
            </w:r>
            <w:proofErr w:type="gramEnd"/>
            <w:r w:rsidRPr="00AE07DB">
              <w:rPr>
                <w:rFonts w:ascii="Times New Roman" w:hAnsi="Times New Roman" w:cs="Times New Roman"/>
                <w:sz w:val="26"/>
                <w:szCs w:val="26"/>
              </w:rPr>
              <w:t xml:space="preserve"> </w:t>
            </w: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E970F6" w:rsidRPr="00AE07DB" w:rsidTr="00941F34">
        <w:tc>
          <w:tcPr>
            <w:tcW w:w="675" w:type="dxa"/>
          </w:tcPr>
          <w:p w:rsidR="00E970F6" w:rsidRPr="00AE07DB" w:rsidRDefault="00E970F6" w:rsidP="001D3DC6">
            <w:pPr>
              <w:pStyle w:val="ConsPlusNormal"/>
              <w:jc w:val="center"/>
              <w:rPr>
                <w:rFonts w:ascii="Times New Roman" w:hAnsi="Times New Roman" w:cs="Times New Roman"/>
                <w:sz w:val="26"/>
                <w:szCs w:val="26"/>
              </w:rPr>
            </w:pPr>
          </w:p>
        </w:tc>
        <w:tc>
          <w:tcPr>
            <w:tcW w:w="7230" w:type="dxa"/>
          </w:tcPr>
          <w:p w:rsidR="00E970F6" w:rsidRPr="00AE07DB" w:rsidRDefault="00E970F6" w:rsidP="001D3DC6">
            <w:pPr>
              <w:autoSpaceDE w:val="0"/>
              <w:autoSpaceDN w:val="0"/>
              <w:adjustRightInd w:val="0"/>
              <w:jc w:val="both"/>
              <w:rPr>
                <w:rFonts w:ascii="Times New Roman" w:hAnsi="Times New Roman" w:cs="Times New Roman"/>
                <w:sz w:val="26"/>
                <w:szCs w:val="26"/>
              </w:rPr>
            </w:pPr>
          </w:p>
        </w:tc>
        <w:tc>
          <w:tcPr>
            <w:tcW w:w="3260" w:type="dxa"/>
          </w:tcPr>
          <w:p w:rsidR="00E970F6" w:rsidRPr="00AE07DB" w:rsidRDefault="00E970F6" w:rsidP="001D3DC6">
            <w:pPr>
              <w:pStyle w:val="ConsPlusNormal"/>
              <w:jc w:val="center"/>
              <w:rPr>
                <w:rFonts w:ascii="Times New Roman" w:hAnsi="Times New Roman" w:cs="Times New Roman"/>
                <w:sz w:val="26"/>
                <w:szCs w:val="26"/>
              </w:rPr>
            </w:pPr>
          </w:p>
        </w:tc>
        <w:tc>
          <w:tcPr>
            <w:tcW w:w="3338" w:type="dxa"/>
            <w:vMerge/>
          </w:tcPr>
          <w:p w:rsidR="00E970F6" w:rsidRPr="00AE07DB" w:rsidRDefault="00E970F6" w:rsidP="001D3DC6">
            <w:pPr>
              <w:pStyle w:val="ConsPlusNormal"/>
              <w:jc w:val="center"/>
              <w:rPr>
                <w:rFonts w:ascii="Times New Roman" w:hAnsi="Times New Roman" w:cs="Times New Roman"/>
                <w:sz w:val="26"/>
                <w:szCs w:val="26"/>
              </w:rPr>
            </w:pPr>
          </w:p>
        </w:tc>
      </w:tr>
      <w:tr w:rsidR="00E970F6" w:rsidRPr="00AE07DB" w:rsidTr="00AE07DB">
        <w:tc>
          <w:tcPr>
            <w:tcW w:w="14503" w:type="dxa"/>
            <w:gridSpan w:val="4"/>
          </w:tcPr>
          <w:p w:rsidR="00E970F6" w:rsidRPr="00AE07DB" w:rsidRDefault="00E970F6" w:rsidP="001D3DC6">
            <w:pPr>
              <w:pStyle w:val="ConsPlusNormal"/>
              <w:jc w:val="center"/>
              <w:rPr>
                <w:rFonts w:ascii="Times New Roman" w:hAnsi="Times New Roman" w:cs="Times New Roman"/>
                <w:b/>
                <w:sz w:val="26"/>
                <w:szCs w:val="26"/>
              </w:rPr>
            </w:pPr>
            <w:r w:rsidRPr="00AE07DB">
              <w:rPr>
                <w:rFonts w:ascii="Times New Roman" w:hAnsi="Times New Roman" w:cs="Times New Roman"/>
                <w:b/>
                <w:bCs/>
                <w:sz w:val="26"/>
                <w:szCs w:val="26"/>
              </w:rPr>
              <w:t>Обобщение правоприменительной практики</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2</w:t>
            </w:r>
          </w:p>
        </w:tc>
        <w:tc>
          <w:tcPr>
            <w:tcW w:w="7230" w:type="dxa"/>
          </w:tcPr>
          <w:p w:rsidR="00E970F6" w:rsidRPr="00AE07DB" w:rsidRDefault="00E970F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 xml:space="preserve">Обобщение практики осуществления регионального государственного надзора и размещение на официальном сайте </w:t>
            </w:r>
            <w:r w:rsidR="00E83DB5" w:rsidRPr="00AE07DB">
              <w:rPr>
                <w:rFonts w:ascii="Times New Roman" w:hAnsi="Times New Roman" w:cs="Times New Roman"/>
                <w:sz w:val="26"/>
                <w:szCs w:val="26"/>
              </w:rPr>
              <w:t>Минприроды Чувашии</w:t>
            </w:r>
            <w:r w:rsidRPr="00AE07DB">
              <w:rPr>
                <w:rFonts w:ascii="Times New Roman" w:hAnsi="Times New Roman" w:cs="Times New Roman"/>
                <w:sz w:val="26"/>
                <w:szCs w:val="26"/>
              </w:rPr>
              <w:t xml:space="preserve"> в информационно-телекоммуникационной сети «Интернет» </w:t>
            </w:r>
            <w:r w:rsidRPr="00AE07DB">
              <w:rPr>
                <w:rFonts w:ascii="Times New Roman" w:hAnsi="Times New Roman" w:cs="Times New Roman"/>
                <w:sz w:val="26"/>
                <w:szCs w:val="26"/>
              </w:rPr>
              <w:lastRenderedPageBreak/>
              <w:t>(</w:t>
            </w:r>
            <w:r w:rsidR="006A2B1B" w:rsidRPr="00AE07DB">
              <w:rPr>
                <w:rFonts w:ascii="Times New Roman" w:hAnsi="Times New Roman" w:cs="Times New Roman"/>
                <w:sz w:val="26"/>
                <w:szCs w:val="26"/>
              </w:rPr>
              <w:t>http://minpriroda.cap.ru/</w:t>
            </w:r>
            <w:r w:rsidRPr="00AE07DB">
              <w:rPr>
                <w:rFonts w:ascii="Times New Roman" w:hAnsi="Times New Roman" w:cs="Times New Roman"/>
                <w:sz w:val="26"/>
                <w:szCs w:val="26"/>
              </w:rPr>
              <w:t xml:space="preserve">) </w:t>
            </w:r>
          </w:p>
        </w:tc>
        <w:tc>
          <w:tcPr>
            <w:tcW w:w="3260" w:type="dxa"/>
          </w:tcPr>
          <w:p w:rsidR="00E970F6" w:rsidRPr="00AE07DB" w:rsidRDefault="00E970F6"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lastRenderedPageBreak/>
              <w:t xml:space="preserve">Подготовка доклада не позднее 01 апреля года, следующего за </w:t>
            </w:r>
            <w:proofErr w:type="gramStart"/>
            <w:r w:rsidRPr="00AE07DB">
              <w:rPr>
                <w:rFonts w:ascii="Times New Roman" w:hAnsi="Times New Roman" w:cs="Times New Roman"/>
                <w:sz w:val="26"/>
                <w:szCs w:val="26"/>
              </w:rPr>
              <w:t>отчетным</w:t>
            </w:r>
            <w:proofErr w:type="gramEnd"/>
            <w:r w:rsidRPr="00AE07DB">
              <w:rPr>
                <w:rFonts w:ascii="Times New Roman" w:hAnsi="Times New Roman" w:cs="Times New Roman"/>
                <w:sz w:val="26"/>
                <w:szCs w:val="26"/>
              </w:rPr>
              <w:t xml:space="preserve"> (размещение в срок до 5 </w:t>
            </w:r>
            <w:r w:rsidRPr="00AE07DB">
              <w:rPr>
                <w:rFonts w:ascii="Times New Roman" w:hAnsi="Times New Roman" w:cs="Times New Roman"/>
                <w:sz w:val="26"/>
                <w:szCs w:val="26"/>
              </w:rPr>
              <w:lastRenderedPageBreak/>
              <w:t>рабочих дней со дня утверждения доклада)</w:t>
            </w:r>
          </w:p>
          <w:p w:rsidR="00E970F6" w:rsidRPr="00AE07DB" w:rsidRDefault="00E970F6" w:rsidP="001D3DC6">
            <w:pPr>
              <w:pStyle w:val="ConsPlusNormal"/>
              <w:rPr>
                <w:rFonts w:ascii="Times New Roman" w:hAnsi="Times New Roman" w:cs="Times New Roman"/>
                <w:sz w:val="26"/>
                <w:szCs w:val="26"/>
              </w:rPr>
            </w:pPr>
          </w:p>
        </w:tc>
        <w:tc>
          <w:tcPr>
            <w:tcW w:w="3338" w:type="dxa"/>
          </w:tcPr>
          <w:p w:rsidR="00E970F6" w:rsidRPr="00AE07DB" w:rsidRDefault="00E970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lastRenderedPageBreak/>
              <w:t>Предотвращение нарушения обязательных требований</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lastRenderedPageBreak/>
              <w:t>3</w:t>
            </w:r>
          </w:p>
        </w:tc>
        <w:tc>
          <w:tcPr>
            <w:tcW w:w="7230" w:type="dxa"/>
          </w:tcPr>
          <w:p w:rsidR="00E970F6" w:rsidRPr="00AE07DB" w:rsidRDefault="00B63E47" w:rsidP="00E70E26">
            <w:pPr>
              <w:pStyle w:val="ConsPlusNormal"/>
              <w:jc w:val="both"/>
              <w:rPr>
                <w:rFonts w:ascii="Times New Roman" w:hAnsi="Times New Roman" w:cs="Times New Roman"/>
                <w:sz w:val="26"/>
                <w:szCs w:val="26"/>
              </w:rPr>
            </w:pPr>
            <w:r w:rsidRPr="00E70E26">
              <w:rPr>
                <w:rFonts w:ascii="Times New Roman" w:hAnsi="Times New Roman" w:cs="Times New Roman"/>
                <w:sz w:val="26"/>
                <w:szCs w:val="26"/>
              </w:rPr>
              <w:t xml:space="preserve">Проведение публичных мероприятий по обсуждению результатов правоприменительной практики при осуществлении регионального государственного </w:t>
            </w:r>
            <w:r w:rsidR="00E70E26" w:rsidRPr="00E70E26">
              <w:rPr>
                <w:rFonts w:ascii="Times New Roman" w:hAnsi="Times New Roman" w:cs="Times New Roman"/>
                <w:sz w:val="26"/>
                <w:szCs w:val="26"/>
              </w:rPr>
              <w:t>гео</w:t>
            </w:r>
            <w:r w:rsidRPr="00E70E26">
              <w:rPr>
                <w:rFonts w:ascii="Times New Roman" w:hAnsi="Times New Roman" w:cs="Times New Roman"/>
                <w:sz w:val="26"/>
                <w:szCs w:val="26"/>
              </w:rPr>
              <w:t>логического</w:t>
            </w:r>
            <w:r w:rsidR="00C448F5" w:rsidRPr="00E70E26">
              <w:rPr>
                <w:rFonts w:ascii="Times New Roman" w:hAnsi="Times New Roman" w:cs="Times New Roman"/>
                <w:sz w:val="26"/>
                <w:szCs w:val="26"/>
              </w:rPr>
              <w:t xml:space="preserve"> контроля (</w:t>
            </w:r>
            <w:r w:rsidRPr="00E70E26">
              <w:rPr>
                <w:rFonts w:ascii="Times New Roman" w:hAnsi="Times New Roman" w:cs="Times New Roman"/>
                <w:sz w:val="26"/>
                <w:szCs w:val="26"/>
              </w:rPr>
              <w:t>надзора</w:t>
            </w:r>
            <w:r w:rsidR="00C448F5" w:rsidRPr="00E70E26">
              <w:rPr>
                <w:rFonts w:ascii="Times New Roman" w:hAnsi="Times New Roman" w:cs="Times New Roman"/>
                <w:sz w:val="26"/>
                <w:szCs w:val="26"/>
              </w:rPr>
              <w:t>)</w:t>
            </w:r>
            <w:r w:rsidRPr="00E70E26">
              <w:rPr>
                <w:rFonts w:ascii="Times New Roman" w:hAnsi="Times New Roman" w:cs="Times New Roman"/>
                <w:sz w:val="26"/>
                <w:szCs w:val="26"/>
              </w:rPr>
              <w:t>, в том числе в межведомственном формате</w:t>
            </w:r>
          </w:p>
        </w:tc>
        <w:tc>
          <w:tcPr>
            <w:tcW w:w="3260" w:type="dxa"/>
          </w:tcPr>
          <w:p w:rsidR="00E970F6" w:rsidRPr="00AE07DB" w:rsidRDefault="00B63E47" w:rsidP="001D3DC6">
            <w:pPr>
              <w:pStyle w:val="ConsPlusNormal"/>
              <w:rPr>
                <w:rFonts w:ascii="Times New Roman" w:hAnsi="Times New Roman" w:cs="Times New Roman"/>
                <w:sz w:val="26"/>
                <w:szCs w:val="26"/>
              </w:rPr>
            </w:pPr>
            <w:r w:rsidRPr="00AE07DB">
              <w:rPr>
                <w:rFonts w:ascii="Times New Roman" w:hAnsi="Times New Roman" w:cs="Times New Roman"/>
                <w:sz w:val="26"/>
                <w:szCs w:val="26"/>
              </w:rPr>
              <w:t>Ежеквартально</w:t>
            </w:r>
          </w:p>
        </w:tc>
        <w:tc>
          <w:tcPr>
            <w:tcW w:w="3338"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Повышение информированности контролируемых лиц о действующих обязательных требованиях</w:t>
            </w:r>
          </w:p>
        </w:tc>
      </w:tr>
      <w:tr w:rsidR="00B63E47" w:rsidRPr="00AE07DB" w:rsidTr="00AE07DB">
        <w:tc>
          <w:tcPr>
            <w:tcW w:w="14503" w:type="dxa"/>
            <w:gridSpan w:val="4"/>
          </w:tcPr>
          <w:p w:rsidR="00B63E47" w:rsidRPr="00AE07DB" w:rsidRDefault="00B63E47" w:rsidP="001D3DC6">
            <w:pPr>
              <w:pStyle w:val="ConsPlusNormal"/>
              <w:jc w:val="center"/>
              <w:rPr>
                <w:rFonts w:ascii="Times New Roman" w:hAnsi="Times New Roman" w:cs="Times New Roman"/>
                <w:b/>
                <w:sz w:val="26"/>
                <w:szCs w:val="26"/>
              </w:rPr>
            </w:pPr>
            <w:r w:rsidRPr="00AE07DB">
              <w:rPr>
                <w:rFonts w:ascii="Times New Roman" w:hAnsi="Times New Roman" w:cs="Times New Roman"/>
                <w:b/>
                <w:sz w:val="26"/>
                <w:szCs w:val="26"/>
              </w:rPr>
              <w:t>Объявление предостережения о недопустимости нарушения обязательных требований</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4</w:t>
            </w:r>
          </w:p>
        </w:tc>
        <w:tc>
          <w:tcPr>
            <w:tcW w:w="7230"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Объявление предостережений о недопустимости нарушения обязательных требований в соответствии с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w:t>
            </w:r>
          </w:p>
        </w:tc>
        <w:tc>
          <w:tcPr>
            <w:tcW w:w="3260"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 мере необходимости (п</w:t>
            </w:r>
            <w:r w:rsidR="00385F04" w:rsidRPr="00AE07DB">
              <w:rPr>
                <w:rFonts w:ascii="Times New Roman" w:hAnsi="Times New Roman" w:cs="Times New Roman"/>
                <w:sz w:val="26"/>
                <w:szCs w:val="26"/>
              </w:rPr>
              <w:t xml:space="preserve">ри наличии </w:t>
            </w:r>
            <w:r w:rsidRPr="00AE07DB">
              <w:rPr>
                <w:rFonts w:ascii="Times New Roman" w:hAnsi="Times New Roman" w:cs="Times New Roman"/>
                <w:sz w:val="26"/>
                <w:szCs w:val="26"/>
              </w:rPr>
              <w:t>оснований, предусмотренных п. 31 Положения)</w:t>
            </w:r>
          </w:p>
        </w:tc>
        <w:tc>
          <w:tcPr>
            <w:tcW w:w="3338"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Стимулирование добросовестного исполнения обязательных требований</w:t>
            </w:r>
          </w:p>
        </w:tc>
      </w:tr>
      <w:tr w:rsidR="00B63E47" w:rsidRPr="00AE07DB" w:rsidTr="00AE07DB">
        <w:tc>
          <w:tcPr>
            <w:tcW w:w="14503" w:type="dxa"/>
            <w:gridSpan w:val="4"/>
          </w:tcPr>
          <w:p w:rsidR="00B63E47"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b/>
                <w:sz w:val="26"/>
                <w:szCs w:val="26"/>
              </w:rPr>
              <w:t>Профилактический визит</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5</w:t>
            </w:r>
          </w:p>
        </w:tc>
        <w:tc>
          <w:tcPr>
            <w:tcW w:w="7230" w:type="dxa"/>
          </w:tcPr>
          <w:p w:rsidR="00E970F6" w:rsidRPr="00AE07DB" w:rsidRDefault="00B63E47"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rPr>
              <w:t xml:space="preserve">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со </w:t>
            </w:r>
            <w:hyperlink r:id="rId15" w:history="1">
              <w:r w:rsidRPr="00AE07DB">
                <w:rPr>
                  <w:rFonts w:ascii="Times New Roman" w:hAnsi="Times New Roman" w:cs="Times New Roman"/>
                  <w:sz w:val="26"/>
                  <w:szCs w:val="26"/>
                </w:rPr>
                <w:t>статьей 52</w:t>
              </w:r>
            </w:hyperlink>
            <w:r w:rsidRPr="00AE07DB">
              <w:rPr>
                <w:rFonts w:ascii="Times New Roman" w:hAnsi="Times New Roman" w:cs="Times New Roman"/>
                <w:sz w:val="26"/>
                <w:szCs w:val="26"/>
              </w:rPr>
              <w:t xml:space="preserve"> Федерального закона № 248-ФЗ.</w:t>
            </w:r>
          </w:p>
        </w:tc>
        <w:tc>
          <w:tcPr>
            <w:tcW w:w="3260" w:type="dxa"/>
          </w:tcPr>
          <w:p w:rsidR="00E970F6" w:rsidRPr="00AE07DB" w:rsidRDefault="003466F6" w:rsidP="001D3DC6">
            <w:pPr>
              <w:autoSpaceDE w:val="0"/>
              <w:autoSpaceDN w:val="0"/>
              <w:adjustRightInd w:val="0"/>
              <w:jc w:val="both"/>
              <w:rPr>
                <w:rFonts w:ascii="Times New Roman" w:hAnsi="Times New Roman" w:cs="Times New Roman"/>
                <w:sz w:val="26"/>
                <w:szCs w:val="26"/>
              </w:rPr>
            </w:pPr>
            <w:r w:rsidRPr="00AE07DB">
              <w:rPr>
                <w:rFonts w:ascii="Times New Roman" w:hAnsi="Times New Roman" w:cs="Times New Roman"/>
                <w:sz w:val="26"/>
                <w:szCs w:val="26"/>
                <w:lang w:val="en-US"/>
              </w:rPr>
              <w:t>I</w:t>
            </w:r>
            <w:r w:rsidRPr="00AE07DB">
              <w:rPr>
                <w:rFonts w:ascii="Times New Roman" w:hAnsi="Times New Roman" w:cs="Times New Roman"/>
                <w:sz w:val="26"/>
                <w:szCs w:val="26"/>
              </w:rPr>
              <w:t xml:space="preserve">, </w:t>
            </w:r>
            <w:r w:rsidR="00AC693E" w:rsidRPr="00AE07DB">
              <w:rPr>
                <w:rFonts w:ascii="Times New Roman" w:hAnsi="Times New Roman" w:cs="Times New Roman"/>
                <w:sz w:val="26"/>
                <w:szCs w:val="26"/>
                <w:lang w:val="en-US"/>
              </w:rPr>
              <w:t>II</w:t>
            </w:r>
            <w:r w:rsidR="00AC693E" w:rsidRPr="00AE07DB">
              <w:rPr>
                <w:rFonts w:ascii="Times New Roman" w:hAnsi="Times New Roman" w:cs="Times New Roman"/>
                <w:sz w:val="26"/>
                <w:szCs w:val="26"/>
              </w:rPr>
              <w:t xml:space="preserve">, </w:t>
            </w:r>
            <w:r w:rsidR="00AC693E" w:rsidRPr="00AE07DB">
              <w:rPr>
                <w:rFonts w:ascii="Times New Roman" w:hAnsi="Times New Roman" w:cs="Times New Roman"/>
                <w:sz w:val="26"/>
                <w:szCs w:val="26"/>
                <w:lang w:val="en-US"/>
              </w:rPr>
              <w:t>III</w:t>
            </w:r>
            <w:r w:rsidR="00AC693E" w:rsidRPr="00AE07DB">
              <w:rPr>
                <w:rFonts w:ascii="Times New Roman" w:hAnsi="Times New Roman" w:cs="Times New Roman"/>
                <w:sz w:val="26"/>
                <w:szCs w:val="26"/>
              </w:rPr>
              <w:t xml:space="preserve">, </w:t>
            </w:r>
            <w:r w:rsidRPr="00AE07DB">
              <w:rPr>
                <w:rFonts w:ascii="Times New Roman" w:hAnsi="Times New Roman" w:cs="Times New Roman"/>
                <w:sz w:val="26"/>
                <w:szCs w:val="26"/>
                <w:lang w:val="en-US"/>
              </w:rPr>
              <w:t>IV</w:t>
            </w:r>
            <w:r w:rsidRPr="00AE07DB">
              <w:rPr>
                <w:rFonts w:ascii="Times New Roman" w:hAnsi="Times New Roman" w:cs="Times New Roman"/>
                <w:sz w:val="26"/>
                <w:szCs w:val="26"/>
              </w:rPr>
              <w:t xml:space="preserve"> квартал </w:t>
            </w:r>
          </w:p>
        </w:tc>
        <w:tc>
          <w:tcPr>
            <w:tcW w:w="3338"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Повышение информированности контролируемых лиц о действующих обязательных требованиях</w:t>
            </w:r>
          </w:p>
        </w:tc>
      </w:tr>
      <w:tr w:rsidR="00B63E47" w:rsidRPr="00AE07DB" w:rsidTr="00AE07DB">
        <w:tc>
          <w:tcPr>
            <w:tcW w:w="14503" w:type="dxa"/>
            <w:gridSpan w:val="4"/>
          </w:tcPr>
          <w:p w:rsidR="00B63E47" w:rsidRPr="00AE07DB" w:rsidRDefault="00B63E47" w:rsidP="001D3DC6">
            <w:pPr>
              <w:pStyle w:val="ConsPlusNormal"/>
              <w:jc w:val="center"/>
              <w:rPr>
                <w:rFonts w:ascii="Times New Roman" w:hAnsi="Times New Roman" w:cs="Times New Roman"/>
                <w:b/>
                <w:sz w:val="26"/>
                <w:szCs w:val="26"/>
              </w:rPr>
            </w:pPr>
            <w:r w:rsidRPr="00AE07DB">
              <w:rPr>
                <w:rFonts w:ascii="Times New Roman" w:hAnsi="Times New Roman" w:cs="Times New Roman"/>
                <w:b/>
                <w:sz w:val="26"/>
                <w:szCs w:val="26"/>
              </w:rPr>
              <w:t>Консультирование</w:t>
            </w:r>
          </w:p>
        </w:tc>
      </w:tr>
      <w:tr w:rsidR="00E970F6" w:rsidRPr="00AE07DB" w:rsidTr="00941F34">
        <w:tc>
          <w:tcPr>
            <w:tcW w:w="675" w:type="dxa"/>
          </w:tcPr>
          <w:p w:rsidR="00E970F6" w:rsidRPr="00AE07DB" w:rsidRDefault="00B63E47" w:rsidP="001D3DC6">
            <w:pPr>
              <w:pStyle w:val="ConsPlusNormal"/>
              <w:jc w:val="center"/>
              <w:rPr>
                <w:rFonts w:ascii="Times New Roman" w:hAnsi="Times New Roman" w:cs="Times New Roman"/>
                <w:sz w:val="26"/>
                <w:szCs w:val="26"/>
              </w:rPr>
            </w:pPr>
            <w:r w:rsidRPr="00AE07DB">
              <w:rPr>
                <w:rFonts w:ascii="Times New Roman" w:hAnsi="Times New Roman" w:cs="Times New Roman"/>
                <w:sz w:val="26"/>
                <w:szCs w:val="26"/>
              </w:rPr>
              <w:t>6</w:t>
            </w:r>
          </w:p>
        </w:tc>
        <w:tc>
          <w:tcPr>
            <w:tcW w:w="7230" w:type="dxa"/>
          </w:tcPr>
          <w:p w:rsidR="00B63E47" w:rsidRPr="00AE07DB" w:rsidRDefault="00B63E47" w:rsidP="001D3DC6">
            <w:pPr>
              <w:pStyle w:val="ConsPlusNormal"/>
              <w:jc w:val="both"/>
              <w:rPr>
                <w:rFonts w:ascii="Times New Roman" w:hAnsi="Times New Roman" w:cs="Times New Roman"/>
                <w:color w:val="000000" w:themeColor="text1"/>
                <w:sz w:val="26"/>
                <w:szCs w:val="26"/>
              </w:rPr>
            </w:pPr>
            <w:r w:rsidRPr="00AE07DB">
              <w:rPr>
                <w:rFonts w:ascii="Times New Roman" w:hAnsi="Times New Roman" w:cs="Times New Roman"/>
                <w:color w:val="000000" w:themeColor="text1"/>
                <w:sz w:val="26"/>
                <w:szCs w:val="26"/>
              </w:rPr>
              <w:t>Осуществление консультирования (дачи разъяснений) по следующим вопросам, связанным с организацией и осуществлением государственного</w:t>
            </w:r>
            <w:r w:rsidR="0050563D" w:rsidRPr="00AE07DB">
              <w:rPr>
                <w:rFonts w:ascii="Times New Roman" w:hAnsi="Times New Roman" w:cs="Times New Roman"/>
                <w:color w:val="000000" w:themeColor="text1"/>
                <w:sz w:val="26"/>
                <w:szCs w:val="26"/>
              </w:rPr>
              <w:t xml:space="preserve"> контроля</w:t>
            </w:r>
            <w:r w:rsidRPr="00AE07DB">
              <w:rPr>
                <w:rFonts w:ascii="Times New Roman" w:hAnsi="Times New Roman" w:cs="Times New Roman"/>
                <w:color w:val="000000" w:themeColor="text1"/>
                <w:sz w:val="26"/>
                <w:szCs w:val="26"/>
              </w:rPr>
              <w:t xml:space="preserve"> </w:t>
            </w:r>
            <w:r w:rsidR="00F118B7" w:rsidRPr="00AE07DB">
              <w:rPr>
                <w:rFonts w:ascii="Times New Roman" w:hAnsi="Times New Roman" w:cs="Times New Roman"/>
                <w:color w:val="000000" w:themeColor="text1"/>
                <w:sz w:val="26"/>
                <w:szCs w:val="26"/>
              </w:rPr>
              <w:t>(</w:t>
            </w:r>
            <w:r w:rsidRPr="00AE07DB">
              <w:rPr>
                <w:rFonts w:ascii="Times New Roman" w:hAnsi="Times New Roman" w:cs="Times New Roman"/>
                <w:color w:val="000000" w:themeColor="text1"/>
                <w:sz w:val="26"/>
                <w:szCs w:val="26"/>
              </w:rPr>
              <w:t>надзора</w:t>
            </w:r>
            <w:r w:rsidR="00F118B7" w:rsidRPr="00AE07DB">
              <w:rPr>
                <w:rFonts w:ascii="Times New Roman" w:hAnsi="Times New Roman" w:cs="Times New Roman"/>
                <w:color w:val="000000" w:themeColor="text1"/>
                <w:sz w:val="26"/>
                <w:szCs w:val="26"/>
              </w:rPr>
              <w:t>)</w:t>
            </w:r>
          </w:p>
          <w:p w:rsidR="00E970F6" w:rsidRPr="00AE07DB" w:rsidRDefault="00E970F6" w:rsidP="001D3DC6">
            <w:pPr>
              <w:pStyle w:val="ConsPlusNormal"/>
              <w:jc w:val="both"/>
              <w:rPr>
                <w:rFonts w:ascii="Times New Roman" w:hAnsi="Times New Roman" w:cs="Times New Roman"/>
                <w:sz w:val="26"/>
                <w:szCs w:val="26"/>
              </w:rPr>
            </w:pPr>
          </w:p>
        </w:tc>
        <w:tc>
          <w:tcPr>
            <w:tcW w:w="3260"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 мере поступления обращений контролируемых лиц и их представителей</w:t>
            </w:r>
          </w:p>
        </w:tc>
        <w:tc>
          <w:tcPr>
            <w:tcW w:w="3338" w:type="dxa"/>
          </w:tcPr>
          <w:p w:rsidR="00E970F6" w:rsidRPr="00AE07DB" w:rsidRDefault="00B63E47" w:rsidP="001D3DC6">
            <w:pPr>
              <w:pStyle w:val="ConsPlusNormal"/>
              <w:jc w:val="both"/>
              <w:rPr>
                <w:rFonts w:ascii="Times New Roman" w:hAnsi="Times New Roman" w:cs="Times New Roman"/>
                <w:sz w:val="26"/>
                <w:szCs w:val="26"/>
              </w:rPr>
            </w:pPr>
            <w:r w:rsidRPr="00AE07DB">
              <w:rPr>
                <w:rFonts w:ascii="Times New Roman" w:hAnsi="Times New Roman" w:cs="Times New Roman"/>
                <w:sz w:val="26"/>
                <w:szCs w:val="26"/>
              </w:rPr>
              <w:t>Повышение информированности контролируемых лиц о действующих обязательных требованиях</w:t>
            </w:r>
          </w:p>
        </w:tc>
      </w:tr>
    </w:tbl>
    <w:p w:rsidR="00045E3D" w:rsidRPr="00AE07DB" w:rsidRDefault="00045E3D" w:rsidP="001D3DC6">
      <w:pPr>
        <w:widowControl w:val="0"/>
        <w:shd w:val="clear" w:color="auto" w:fill="FFFFFF"/>
        <w:tabs>
          <w:tab w:val="left" w:pos="1134"/>
        </w:tabs>
        <w:spacing w:after="0" w:line="240" w:lineRule="auto"/>
        <w:rPr>
          <w:rFonts w:ascii="Times New Roman" w:eastAsia="Times New Roman" w:hAnsi="Times New Roman" w:cs="Times New Roman"/>
          <w:bCs/>
          <w:spacing w:val="-3"/>
          <w:sz w:val="26"/>
          <w:szCs w:val="26"/>
          <w:lang w:eastAsia="ru-RU"/>
        </w:rPr>
        <w:sectPr w:rsidR="00045E3D" w:rsidRPr="00AE07DB" w:rsidSect="0009614A">
          <w:headerReference w:type="default" r:id="rId16"/>
          <w:pgSz w:w="16838" w:h="11906" w:orient="landscape"/>
          <w:pgMar w:top="1134" w:right="850" w:bottom="1134" w:left="1701" w:header="709" w:footer="709" w:gutter="0"/>
          <w:pgNumType w:start="6"/>
          <w:cols w:space="708"/>
          <w:docGrid w:linePitch="360"/>
        </w:sectPr>
      </w:pPr>
      <w:r w:rsidRPr="00AE07DB">
        <w:rPr>
          <w:rFonts w:ascii="Times New Roman" w:eastAsia="Times New Roman" w:hAnsi="Times New Roman" w:cs="Times New Roman"/>
          <w:bCs/>
          <w:spacing w:val="-3"/>
          <w:sz w:val="26"/>
          <w:szCs w:val="26"/>
          <w:lang w:eastAsia="ru-RU"/>
        </w:rPr>
        <w:t xml:space="preserve">                                                                                                                                                                                                                      </w:t>
      </w:r>
    </w:p>
    <w:p w:rsidR="00671DFC" w:rsidRPr="00AE07DB" w:rsidRDefault="00797004" w:rsidP="001D3DC6">
      <w:pPr>
        <w:pStyle w:val="ConsPlusNormal"/>
        <w:ind w:left="720"/>
        <w:jc w:val="center"/>
        <w:rPr>
          <w:rFonts w:ascii="Times New Roman" w:hAnsi="Times New Roman" w:cs="Times New Roman"/>
          <w:b/>
          <w:sz w:val="26"/>
          <w:szCs w:val="26"/>
        </w:rPr>
      </w:pPr>
      <w:r w:rsidRPr="00AE07DB">
        <w:rPr>
          <w:rFonts w:ascii="Times New Roman" w:hAnsi="Times New Roman" w:cs="Times New Roman"/>
          <w:b/>
          <w:sz w:val="26"/>
          <w:szCs w:val="26"/>
        </w:rPr>
        <w:lastRenderedPageBreak/>
        <w:t>4</w:t>
      </w:r>
      <w:r w:rsidR="006A25C3" w:rsidRPr="00AE07DB">
        <w:rPr>
          <w:rFonts w:ascii="Times New Roman" w:hAnsi="Times New Roman" w:cs="Times New Roman"/>
          <w:b/>
          <w:sz w:val="26"/>
          <w:szCs w:val="26"/>
        </w:rPr>
        <w:t xml:space="preserve">. </w:t>
      </w:r>
      <w:r w:rsidR="00C274CE" w:rsidRPr="00AE07DB">
        <w:rPr>
          <w:rFonts w:ascii="Times New Roman" w:hAnsi="Times New Roman" w:cs="Times New Roman"/>
          <w:b/>
          <w:sz w:val="26"/>
          <w:szCs w:val="26"/>
        </w:rPr>
        <w:t>Показатели результативности и эффективности программы профилактики</w:t>
      </w:r>
    </w:p>
    <w:p w:rsidR="00843957" w:rsidRPr="00AE07DB" w:rsidRDefault="00843957" w:rsidP="001D3DC6">
      <w:pPr>
        <w:spacing w:after="0" w:line="240" w:lineRule="auto"/>
        <w:ind w:firstLine="709"/>
        <w:jc w:val="both"/>
        <w:rPr>
          <w:rFonts w:ascii="Times New Roman" w:eastAsia="Times New Roman" w:hAnsi="Times New Roman" w:cs="Times New Roman"/>
          <w:sz w:val="26"/>
          <w:szCs w:val="26"/>
          <w:lang w:eastAsia="ru-RU"/>
        </w:rPr>
      </w:pPr>
      <w:r w:rsidRPr="00AE07DB">
        <w:rPr>
          <w:rFonts w:ascii="Times New Roman" w:eastAsia="Times New Roman" w:hAnsi="Times New Roman" w:cs="Times New Roman"/>
          <w:sz w:val="26"/>
          <w:szCs w:val="26"/>
          <w:lang w:eastAsia="ru-RU"/>
        </w:rPr>
        <w:t xml:space="preserve">Оценка результативности и эффективности деятельности Министерства осуществляется на основе системы показателей результативности и эффективности регионального государственного </w:t>
      </w:r>
      <w:r w:rsidRPr="00AE07DB">
        <w:rPr>
          <w:rFonts w:ascii="Times New Roman" w:eastAsia="Times New Roman" w:hAnsi="Times New Roman" w:cs="Times New Roman"/>
          <w:color w:val="000000"/>
          <w:sz w:val="26"/>
          <w:szCs w:val="26"/>
          <w:lang w:eastAsia="ru-RU"/>
        </w:rPr>
        <w:t>контроля (надзора)</w:t>
      </w:r>
      <w:r w:rsidRPr="00AE07DB">
        <w:rPr>
          <w:rFonts w:ascii="Times New Roman" w:eastAsia="Times New Roman" w:hAnsi="Times New Roman" w:cs="Times New Roman"/>
          <w:sz w:val="26"/>
          <w:szCs w:val="26"/>
          <w:lang w:eastAsia="ru-RU"/>
        </w:rPr>
        <w:t>.</w:t>
      </w:r>
    </w:p>
    <w:p w:rsidR="00843957" w:rsidRPr="00AE07DB" w:rsidRDefault="00843957" w:rsidP="001D3DC6">
      <w:pPr>
        <w:spacing w:after="0" w:line="240" w:lineRule="auto"/>
        <w:ind w:firstLine="709"/>
        <w:jc w:val="both"/>
        <w:rPr>
          <w:rFonts w:ascii="Times New Roman" w:eastAsia="Times New Roman" w:hAnsi="Times New Roman" w:cs="Times New Roman"/>
          <w:sz w:val="26"/>
          <w:szCs w:val="26"/>
          <w:lang w:eastAsia="ru-RU"/>
        </w:rPr>
      </w:pPr>
      <w:r w:rsidRPr="00AE07DB">
        <w:rPr>
          <w:rFonts w:ascii="Times New Roman" w:eastAsia="Times New Roman" w:hAnsi="Times New Roman" w:cs="Times New Roman"/>
          <w:sz w:val="26"/>
          <w:szCs w:val="26"/>
          <w:lang w:eastAsia="ru-RU"/>
        </w:rPr>
        <w:t xml:space="preserve">В систему показателей результативности и эффективности регионального государственного </w:t>
      </w:r>
      <w:r w:rsidRPr="00AE07DB">
        <w:rPr>
          <w:rFonts w:ascii="Times New Roman" w:eastAsia="Times New Roman" w:hAnsi="Times New Roman" w:cs="Times New Roman"/>
          <w:color w:val="000000"/>
          <w:sz w:val="26"/>
          <w:szCs w:val="26"/>
          <w:lang w:eastAsia="ru-RU"/>
        </w:rPr>
        <w:t xml:space="preserve">контроля (надзора) </w:t>
      </w:r>
      <w:r w:rsidRPr="00AE07DB">
        <w:rPr>
          <w:rFonts w:ascii="Times New Roman" w:eastAsia="Times New Roman" w:hAnsi="Times New Roman" w:cs="Times New Roman"/>
          <w:sz w:val="26"/>
          <w:szCs w:val="26"/>
          <w:lang w:eastAsia="ru-RU"/>
        </w:rPr>
        <w:t>входят:</w:t>
      </w:r>
    </w:p>
    <w:p w:rsidR="00843957" w:rsidRPr="00AE07DB" w:rsidRDefault="00843957" w:rsidP="001D3DC6">
      <w:pPr>
        <w:spacing w:after="0" w:line="240" w:lineRule="auto"/>
        <w:ind w:firstLine="709"/>
        <w:jc w:val="both"/>
        <w:rPr>
          <w:rFonts w:ascii="Times New Roman" w:eastAsia="Times New Roman" w:hAnsi="Times New Roman" w:cs="Times New Roman"/>
          <w:sz w:val="26"/>
          <w:szCs w:val="26"/>
          <w:lang w:eastAsia="ru-RU"/>
        </w:rPr>
      </w:pPr>
      <w:r w:rsidRPr="00AE07DB">
        <w:rPr>
          <w:rFonts w:ascii="Times New Roman" w:eastAsia="Times New Roman" w:hAnsi="Times New Roman" w:cs="Times New Roman"/>
          <w:sz w:val="26"/>
          <w:szCs w:val="26"/>
          <w:lang w:eastAsia="ru-RU"/>
        </w:rPr>
        <w:t>ключевые показатели, по которым устанавливаются целевые (плановые) значения;</w:t>
      </w:r>
    </w:p>
    <w:p w:rsidR="00843957" w:rsidRPr="00AE07DB" w:rsidRDefault="00843957" w:rsidP="001D3DC6">
      <w:pPr>
        <w:spacing w:after="0" w:line="240" w:lineRule="auto"/>
        <w:ind w:firstLine="709"/>
        <w:jc w:val="both"/>
        <w:rPr>
          <w:rFonts w:ascii="Times New Roman" w:eastAsia="Times New Roman" w:hAnsi="Times New Roman" w:cs="Times New Roman"/>
          <w:sz w:val="26"/>
          <w:szCs w:val="26"/>
          <w:lang w:eastAsia="ru-RU"/>
        </w:rPr>
      </w:pPr>
      <w:r w:rsidRPr="00AE07DB">
        <w:rPr>
          <w:rFonts w:ascii="Times New Roman" w:eastAsia="Times New Roman" w:hAnsi="Times New Roman" w:cs="Times New Roman"/>
          <w:sz w:val="26"/>
          <w:szCs w:val="26"/>
          <w:lang w:eastAsia="ru-RU"/>
        </w:rPr>
        <w:t>индикативные 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43957" w:rsidRPr="00AE07DB" w:rsidRDefault="00843957" w:rsidP="001D3DC6">
      <w:pPr>
        <w:pStyle w:val="ConsPlusNormal"/>
        <w:ind w:left="720"/>
        <w:jc w:val="both"/>
        <w:rPr>
          <w:rFonts w:ascii="Times New Roman" w:hAnsi="Times New Roman" w:cs="Times New Roman"/>
          <w:sz w:val="26"/>
          <w:szCs w:val="26"/>
        </w:rPr>
      </w:pPr>
    </w:p>
    <w:p w:rsidR="009A686A" w:rsidRPr="00AE07DB" w:rsidRDefault="009A686A" w:rsidP="0035298D">
      <w:pPr>
        <w:pStyle w:val="ConsPlusNormal"/>
        <w:jc w:val="center"/>
        <w:rPr>
          <w:rFonts w:ascii="Times New Roman" w:hAnsi="Times New Roman" w:cs="Times New Roman"/>
          <w:b/>
          <w:sz w:val="26"/>
          <w:szCs w:val="26"/>
        </w:rPr>
      </w:pPr>
    </w:p>
    <w:p w:rsidR="00843957" w:rsidRPr="00AE07DB" w:rsidRDefault="00843957" w:rsidP="0035298D">
      <w:pPr>
        <w:autoSpaceDE w:val="0"/>
        <w:autoSpaceDN w:val="0"/>
        <w:spacing w:after="0" w:line="240" w:lineRule="auto"/>
        <w:jc w:val="center"/>
        <w:rPr>
          <w:rFonts w:ascii="Times New Roman" w:eastAsia="Courier New" w:hAnsi="Times New Roman" w:cs="Times New Roman"/>
          <w:b/>
          <w:sz w:val="26"/>
          <w:szCs w:val="26"/>
          <w:lang w:eastAsia="ru-RU"/>
        </w:rPr>
      </w:pPr>
      <w:proofErr w:type="gramStart"/>
      <w:r w:rsidRPr="00AE07DB">
        <w:rPr>
          <w:rFonts w:ascii="Times New Roman" w:eastAsia="Courier New" w:hAnsi="Times New Roman" w:cs="Times New Roman"/>
          <w:b/>
          <w:sz w:val="26"/>
          <w:szCs w:val="26"/>
          <w:lang w:eastAsia="ru-RU"/>
        </w:rPr>
        <w:t>П</w:t>
      </w:r>
      <w:proofErr w:type="gramEnd"/>
      <w:r w:rsidRPr="00AE07DB">
        <w:rPr>
          <w:rFonts w:ascii="Times New Roman" w:eastAsia="Courier New" w:hAnsi="Times New Roman" w:cs="Times New Roman"/>
          <w:b/>
          <w:sz w:val="26"/>
          <w:szCs w:val="26"/>
          <w:lang w:eastAsia="ru-RU"/>
        </w:rPr>
        <w:t xml:space="preserve"> Е Р Е Ч Е Н Ь</w:t>
      </w:r>
    </w:p>
    <w:p w:rsidR="00843957" w:rsidRPr="00AE07DB" w:rsidRDefault="00843957" w:rsidP="0035298D">
      <w:pPr>
        <w:autoSpaceDE w:val="0"/>
        <w:autoSpaceDN w:val="0"/>
        <w:spacing w:after="0" w:line="240" w:lineRule="auto"/>
        <w:jc w:val="center"/>
        <w:rPr>
          <w:rFonts w:ascii="Times New Roman" w:eastAsia="Courier New" w:hAnsi="Times New Roman" w:cs="Times New Roman"/>
          <w:b/>
          <w:sz w:val="26"/>
          <w:szCs w:val="26"/>
          <w:lang w:eastAsia="ru-RU"/>
        </w:rPr>
      </w:pPr>
      <w:r w:rsidRPr="00AE07DB">
        <w:rPr>
          <w:rFonts w:ascii="Times New Roman" w:eastAsia="Courier New" w:hAnsi="Times New Roman" w:cs="Times New Roman"/>
          <w:b/>
          <w:sz w:val="26"/>
          <w:szCs w:val="26"/>
          <w:lang w:eastAsia="ru-RU"/>
        </w:rPr>
        <w:t xml:space="preserve">ключевых и индикативных показателей </w:t>
      </w:r>
      <w:proofErr w:type="gramStart"/>
      <w:r w:rsidRPr="00AE07DB">
        <w:rPr>
          <w:rFonts w:ascii="Times New Roman" w:eastAsia="Courier New" w:hAnsi="Times New Roman" w:cs="Times New Roman"/>
          <w:b/>
          <w:sz w:val="26"/>
          <w:szCs w:val="26"/>
          <w:lang w:eastAsia="ru-RU"/>
        </w:rPr>
        <w:t>регионального</w:t>
      </w:r>
      <w:proofErr w:type="gramEnd"/>
    </w:p>
    <w:p w:rsidR="00843957" w:rsidRPr="00AE07DB" w:rsidRDefault="00843957" w:rsidP="0035298D">
      <w:pPr>
        <w:autoSpaceDE w:val="0"/>
        <w:autoSpaceDN w:val="0"/>
        <w:spacing w:after="0" w:line="240" w:lineRule="auto"/>
        <w:jc w:val="center"/>
        <w:rPr>
          <w:rFonts w:ascii="Times New Roman" w:eastAsia="Courier New" w:hAnsi="Times New Roman" w:cs="Times New Roman"/>
          <w:b/>
          <w:sz w:val="26"/>
          <w:szCs w:val="26"/>
          <w:lang w:eastAsia="ru-RU"/>
        </w:rPr>
      </w:pPr>
      <w:r w:rsidRPr="00AE07DB">
        <w:rPr>
          <w:rFonts w:ascii="Times New Roman" w:eastAsia="Courier New" w:hAnsi="Times New Roman" w:cs="Times New Roman"/>
          <w:b/>
          <w:sz w:val="26"/>
          <w:szCs w:val="26"/>
          <w:lang w:eastAsia="ru-RU"/>
        </w:rPr>
        <w:t>государственного геологического контроля (надзора)</w:t>
      </w:r>
    </w:p>
    <w:p w:rsidR="00843957" w:rsidRPr="00AE07DB" w:rsidRDefault="00843957" w:rsidP="0035298D">
      <w:pPr>
        <w:autoSpaceDE w:val="0"/>
        <w:autoSpaceDN w:val="0"/>
        <w:spacing w:after="0" w:line="240" w:lineRule="auto"/>
        <w:jc w:val="both"/>
        <w:rPr>
          <w:rFonts w:ascii="Times New Roman" w:eastAsia="Courier New" w:hAnsi="Times New Roman" w:cs="Times New Roman"/>
          <w:sz w:val="26"/>
          <w:szCs w:val="26"/>
          <w:lang w:eastAsia="ru-RU"/>
        </w:rPr>
      </w:pPr>
    </w:p>
    <w:p w:rsidR="0035298D" w:rsidRPr="0035298D" w:rsidRDefault="0035298D" w:rsidP="0035298D">
      <w:pPr>
        <w:pStyle w:val="s1"/>
        <w:shd w:val="clear" w:color="auto" w:fill="FFFFFF"/>
        <w:spacing w:before="0" w:beforeAutospacing="0" w:after="0" w:afterAutospacing="0"/>
        <w:jc w:val="both"/>
        <w:rPr>
          <w:sz w:val="26"/>
          <w:szCs w:val="26"/>
        </w:rPr>
      </w:pPr>
      <w:r>
        <w:rPr>
          <w:color w:val="22272F"/>
          <w:sz w:val="23"/>
          <w:szCs w:val="23"/>
        </w:rPr>
        <w:t xml:space="preserve">1. </w:t>
      </w:r>
      <w:r w:rsidRPr="0035298D">
        <w:rPr>
          <w:sz w:val="26"/>
          <w:szCs w:val="26"/>
        </w:rPr>
        <w:t>Ключевым показателем и его целевым (плановым) значением является:</w:t>
      </w:r>
    </w:p>
    <w:p w:rsidR="0035298D" w:rsidRPr="0035298D" w:rsidRDefault="0035298D" w:rsidP="0035298D">
      <w:pPr>
        <w:pStyle w:val="s1"/>
        <w:shd w:val="clear" w:color="auto" w:fill="FFFFFF"/>
        <w:spacing w:before="0" w:beforeAutospacing="0" w:after="0" w:afterAutospacing="0"/>
        <w:jc w:val="both"/>
        <w:rPr>
          <w:sz w:val="26"/>
          <w:szCs w:val="26"/>
        </w:rPr>
      </w:pPr>
      <w:r w:rsidRPr="0035298D">
        <w:rPr>
          <w:sz w:val="26"/>
          <w:szCs w:val="26"/>
        </w:rPr>
        <w:t>допустимый уровень риска причинения вреда недрам вследствие нарушения законодательства Российской Федерации о недрах - не более 10%.</w:t>
      </w:r>
    </w:p>
    <w:p w:rsidR="0035298D" w:rsidRPr="0035298D" w:rsidRDefault="0035298D" w:rsidP="0035298D">
      <w:pPr>
        <w:pStyle w:val="s1"/>
        <w:shd w:val="clear" w:color="auto" w:fill="FFFFFF"/>
        <w:spacing w:before="0" w:beforeAutospacing="0" w:after="0" w:afterAutospacing="0"/>
        <w:jc w:val="both"/>
        <w:rPr>
          <w:sz w:val="26"/>
          <w:szCs w:val="26"/>
        </w:rPr>
      </w:pPr>
      <w:r w:rsidRPr="0035298D">
        <w:rPr>
          <w:sz w:val="26"/>
          <w:szCs w:val="26"/>
        </w:rPr>
        <w:t>Расчет показателя осуществляется по формуле:</w:t>
      </w:r>
    </w:p>
    <w:p w:rsidR="0035298D" w:rsidRDefault="0035298D" w:rsidP="0035298D">
      <w:pPr>
        <w:pStyle w:val="s1"/>
        <w:shd w:val="clear" w:color="auto" w:fill="FFFFFF"/>
        <w:spacing w:before="0" w:beforeAutospacing="0" w:after="0" w:afterAutospacing="0"/>
        <w:jc w:val="both"/>
        <w:rPr>
          <w:color w:val="22272F"/>
          <w:sz w:val="23"/>
          <w:szCs w:val="23"/>
        </w:rPr>
      </w:pPr>
      <w:r w:rsidRPr="00170292">
        <w:rPr>
          <w:sz w:val="26"/>
          <w:szCs w:val="26"/>
        </w:rPr>
        <w:t>КП=</w:t>
      </w:r>
      <w:proofErr w:type="gramStart"/>
      <w:r w:rsidRPr="00170292">
        <w:rPr>
          <w:sz w:val="26"/>
          <w:szCs w:val="26"/>
        </w:rPr>
        <w:t>Р</w:t>
      </w:r>
      <w:proofErr w:type="gramEnd"/>
      <w:r w:rsidRPr="00170292">
        <w:rPr>
          <w:sz w:val="26"/>
          <w:szCs w:val="26"/>
        </w:rPr>
        <w:t>/П*100%</w:t>
      </w:r>
      <w:r>
        <w:rPr>
          <w:sz w:val="26"/>
          <w:szCs w:val="26"/>
        </w:rPr>
        <w:t>,</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где:</w:t>
      </w:r>
    </w:p>
    <w:p w:rsidR="0035298D" w:rsidRDefault="0035298D" w:rsidP="0035298D">
      <w:pPr>
        <w:pStyle w:val="s1"/>
        <w:shd w:val="clear" w:color="auto" w:fill="FFFFFF"/>
        <w:spacing w:before="0" w:beforeAutospacing="0" w:after="0" w:afterAutospacing="0"/>
        <w:jc w:val="both"/>
        <w:rPr>
          <w:color w:val="22272F"/>
          <w:sz w:val="23"/>
          <w:szCs w:val="23"/>
        </w:rPr>
      </w:pPr>
      <w:proofErr w:type="gramStart"/>
      <w:r>
        <w:rPr>
          <w:color w:val="22272F"/>
          <w:sz w:val="23"/>
          <w:szCs w:val="23"/>
        </w:rPr>
        <w:t>Р</w:t>
      </w:r>
      <w:proofErr w:type="gramEnd"/>
      <w:r>
        <w:rPr>
          <w:color w:val="22272F"/>
          <w:sz w:val="23"/>
          <w:szCs w:val="23"/>
        </w:rPr>
        <w:t xml:space="preserve"> - размер вреда, причиненного недрам вследствие нарушения законодательства Российской Федерации о недрах, рассчитанный за отчетный период, для которого необходимо исчисление ключевого показателя, млн. рублей;</w:t>
      </w:r>
    </w:p>
    <w:p w:rsidR="0035298D" w:rsidRDefault="0035298D" w:rsidP="0035298D">
      <w:pPr>
        <w:pStyle w:val="s1"/>
        <w:shd w:val="clear" w:color="auto" w:fill="FFFFFF"/>
        <w:spacing w:before="0" w:beforeAutospacing="0" w:after="0" w:afterAutospacing="0"/>
        <w:jc w:val="both"/>
        <w:rPr>
          <w:color w:val="22272F"/>
          <w:sz w:val="23"/>
          <w:szCs w:val="23"/>
        </w:rPr>
      </w:pPr>
      <w:proofErr w:type="gramStart"/>
      <w:r>
        <w:rPr>
          <w:color w:val="22272F"/>
          <w:sz w:val="23"/>
          <w:szCs w:val="23"/>
        </w:rPr>
        <w:t>П</w:t>
      </w:r>
      <w:proofErr w:type="gramEnd"/>
      <w:r>
        <w:rPr>
          <w:color w:val="22272F"/>
          <w:sz w:val="23"/>
          <w:szCs w:val="23"/>
        </w:rPr>
        <w:t xml:space="preserve"> - площадь территории Чувашской Республики, равная 18343 кв. км.</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2. Индикативные показатели:</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а) количество проведенных за отчетный период внеплановых контрольных (надзорных) мероприятий;</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б) количество внеплановых контрольных (надзорных) мероприятий, проведенных за отчетный период на основании индикатора риска нарушения обязательных требований;</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в) количество контрольных (надзорных) мероприятий, проведенных за отчетный период с взаимодействием с контролируемыми лицами;</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г) количество контрольных (надзорных) мероприятий, проведенных за отчетный период с использованием средств дистанционного взаимодействия с контролируемыми лицами;</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д) количество проведенных за отчетный период обязательных профилактических визитов;</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е) количество объявленных за отчетный период предостережений о недопустимости нарушения обязательных требований;</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ж) количество проведенных за отчетный период контрольных (надзорных) мероприятий, по результатам которых выявлены нарушения обязательных требований;</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з) количество проведенных за отчетный период контрольных (надзорных) мероприятий, по итогам которых возбуждены дела об административных правонарушениях;</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и) сумма административных штрафов, наложенных за отчетный период по результатам проведенных контрольных (надзорных) мероприятий;</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к) количество направленных в органы прокуратуры за отчетный период заявлений о согласовании проведения контрольных (надзорных) мероприятий;</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lastRenderedPageBreak/>
        <w:t>л) общее количество учтенных объектов контроля на конец отчетного периода;</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м) количество учтенных контролируемых лиц, в отношении которых за отчетный период проведены контрольные (надзорные) мероприятия;</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н) общее количество жалоб, поданных контролируемыми лицами за отчетный период в досудебном порядке;</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 xml:space="preserve">о) количество жалоб, поданных контролируемыми лицами за отчетный период в досудебном порядке, по </w:t>
      </w:r>
      <w:proofErr w:type="gramStart"/>
      <w:r>
        <w:rPr>
          <w:color w:val="22272F"/>
          <w:sz w:val="23"/>
          <w:szCs w:val="23"/>
        </w:rPr>
        <w:t>итогам</w:t>
      </w:r>
      <w:proofErr w:type="gramEnd"/>
      <w:r>
        <w:rPr>
          <w:color w:val="22272F"/>
          <w:sz w:val="23"/>
          <w:szCs w:val="23"/>
        </w:rPr>
        <w:t xml:space="preserve"> рассмотрения которых принято решение о полной либо частичной отмене решения Министерства либо о признании действий (бездействия) его должностных лиц недействительными;</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п) количество исковых заявлений об оспаривании решений, действий (бездействия) должностных лиц Министерства, направленных контролируемыми лицами за отчетный период в суды;</w:t>
      </w:r>
    </w:p>
    <w:p w:rsidR="0035298D" w:rsidRDefault="0035298D" w:rsidP="0035298D">
      <w:pPr>
        <w:pStyle w:val="s1"/>
        <w:shd w:val="clear" w:color="auto" w:fill="FFFFFF"/>
        <w:spacing w:before="0" w:beforeAutospacing="0" w:after="0" w:afterAutospacing="0"/>
        <w:jc w:val="both"/>
        <w:rPr>
          <w:color w:val="22272F"/>
          <w:sz w:val="23"/>
          <w:szCs w:val="23"/>
        </w:rPr>
      </w:pPr>
      <w:r>
        <w:rPr>
          <w:color w:val="22272F"/>
          <w:sz w:val="23"/>
          <w:szCs w:val="23"/>
        </w:rPr>
        <w:t>р) количество исковых заявлений об оспаривании решений, действий (бездействия) должностных лиц Министерства, направленных контролируемыми лицами за отчетный период в суды, по которым принято решение об удовлетворении заявленных требований</w:t>
      </w:r>
      <w:proofErr w:type="gramStart"/>
      <w:r>
        <w:rPr>
          <w:color w:val="22272F"/>
          <w:sz w:val="23"/>
          <w:szCs w:val="23"/>
        </w:rPr>
        <w:t>.".</w:t>
      </w:r>
      <w:proofErr w:type="gramEnd"/>
    </w:p>
    <w:p w:rsidR="00843957" w:rsidRPr="00AE07DB" w:rsidRDefault="00843957" w:rsidP="001D3DC6">
      <w:pPr>
        <w:spacing w:after="0" w:line="240" w:lineRule="auto"/>
        <w:rPr>
          <w:rFonts w:ascii="Times New Roman" w:eastAsia="Times New Roman" w:hAnsi="Times New Roman" w:cs="Times New Roman"/>
          <w:color w:val="000000"/>
          <w:sz w:val="26"/>
          <w:szCs w:val="26"/>
          <w:lang w:eastAsia="ru-RU"/>
        </w:rPr>
      </w:pPr>
    </w:p>
    <w:p w:rsidR="00843957" w:rsidRPr="00AE07DB" w:rsidRDefault="00843957" w:rsidP="001D3DC6">
      <w:pPr>
        <w:spacing w:after="0" w:line="240" w:lineRule="auto"/>
        <w:rPr>
          <w:rFonts w:ascii="Times New Roman" w:eastAsia="Times New Roman" w:hAnsi="Times New Roman" w:cs="Times New Roman"/>
          <w:color w:val="000000"/>
          <w:sz w:val="26"/>
          <w:szCs w:val="26"/>
          <w:lang w:eastAsia="ru-RU"/>
        </w:rPr>
      </w:pPr>
    </w:p>
    <w:p w:rsidR="00256C00" w:rsidRPr="00AE07DB" w:rsidRDefault="00256C00" w:rsidP="001D3DC6">
      <w:pPr>
        <w:autoSpaceDE w:val="0"/>
        <w:autoSpaceDN w:val="0"/>
        <w:adjustRightInd w:val="0"/>
        <w:spacing w:after="0" w:line="240" w:lineRule="auto"/>
        <w:ind w:firstLine="709"/>
        <w:jc w:val="both"/>
        <w:rPr>
          <w:rFonts w:ascii="Times New Roman" w:hAnsi="Times New Roman" w:cs="Times New Roman"/>
          <w:sz w:val="26"/>
          <w:szCs w:val="26"/>
        </w:rPr>
      </w:pPr>
    </w:p>
    <w:p w:rsidR="001D3DC6" w:rsidRPr="00AE07DB" w:rsidRDefault="001D3DC6" w:rsidP="001D3DC6">
      <w:pPr>
        <w:autoSpaceDE w:val="0"/>
        <w:autoSpaceDN w:val="0"/>
        <w:adjustRightInd w:val="0"/>
        <w:spacing w:after="0" w:line="240" w:lineRule="auto"/>
        <w:ind w:firstLine="709"/>
        <w:jc w:val="both"/>
        <w:rPr>
          <w:rFonts w:ascii="Times New Roman" w:hAnsi="Times New Roman" w:cs="Times New Roman"/>
          <w:sz w:val="26"/>
          <w:szCs w:val="26"/>
        </w:rPr>
      </w:pPr>
    </w:p>
    <w:sectPr w:rsidR="001D3DC6" w:rsidRPr="00AE07DB" w:rsidSect="0009614A">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8D" w:rsidRDefault="00770C8D" w:rsidP="00E110A1">
      <w:pPr>
        <w:spacing w:after="0" w:line="240" w:lineRule="auto"/>
      </w:pPr>
      <w:r>
        <w:separator/>
      </w:r>
    </w:p>
  </w:endnote>
  <w:endnote w:type="continuationSeparator" w:id="0">
    <w:p w:rsidR="00770C8D" w:rsidRDefault="00770C8D" w:rsidP="00E1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7" w:rsidRDefault="00A528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7" w:rsidRDefault="00A528E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7" w:rsidRDefault="00A528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8D" w:rsidRDefault="00770C8D" w:rsidP="00E110A1">
      <w:pPr>
        <w:spacing w:after="0" w:line="240" w:lineRule="auto"/>
      </w:pPr>
      <w:r>
        <w:separator/>
      </w:r>
    </w:p>
  </w:footnote>
  <w:footnote w:type="continuationSeparator" w:id="0">
    <w:p w:rsidR="00770C8D" w:rsidRDefault="00770C8D" w:rsidP="00E11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E7" w:rsidRDefault="00A528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12695333"/>
      <w:docPartObj>
        <w:docPartGallery w:val="Page Numbers (Top of Page)"/>
        <w:docPartUnique/>
      </w:docPartObj>
    </w:sdtPr>
    <w:sdtEndPr/>
    <w:sdtContent>
      <w:p w:rsidR="00682678" w:rsidRPr="00A528E7" w:rsidRDefault="00682678">
        <w:pPr>
          <w:pStyle w:val="a7"/>
          <w:jc w:val="center"/>
          <w:rPr>
            <w:rFonts w:ascii="Times New Roman" w:hAnsi="Times New Roman" w:cs="Times New Roman"/>
          </w:rPr>
        </w:pPr>
        <w:r w:rsidRPr="00A528E7">
          <w:rPr>
            <w:rFonts w:ascii="Times New Roman" w:hAnsi="Times New Roman" w:cs="Times New Roman"/>
          </w:rPr>
          <w:fldChar w:fldCharType="begin"/>
        </w:r>
        <w:r w:rsidRPr="00A528E7">
          <w:rPr>
            <w:rFonts w:ascii="Times New Roman" w:hAnsi="Times New Roman" w:cs="Times New Roman"/>
          </w:rPr>
          <w:instrText>PAGE   \* MERGEFORMAT</w:instrText>
        </w:r>
        <w:r w:rsidRPr="00A528E7">
          <w:rPr>
            <w:rFonts w:ascii="Times New Roman" w:hAnsi="Times New Roman" w:cs="Times New Roman"/>
          </w:rPr>
          <w:fldChar w:fldCharType="separate"/>
        </w:r>
        <w:r w:rsidR="003D7615">
          <w:rPr>
            <w:rFonts w:ascii="Times New Roman" w:hAnsi="Times New Roman" w:cs="Times New Roman"/>
            <w:noProof/>
          </w:rPr>
          <w:t>2</w:t>
        </w:r>
        <w:r w:rsidRPr="00A528E7">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78" w:rsidRDefault="00512BA1" w:rsidP="00512BA1">
    <w:pPr>
      <w:pStyle w:val="a7"/>
      <w:tabs>
        <w:tab w:val="clear" w:pos="4677"/>
        <w:tab w:val="clear" w:pos="9355"/>
        <w:tab w:val="left" w:pos="4363"/>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41952044"/>
      <w:docPartObj>
        <w:docPartGallery w:val="Page Numbers (Top of Page)"/>
        <w:docPartUnique/>
      </w:docPartObj>
    </w:sdtPr>
    <w:sdtEndPr/>
    <w:sdtContent>
      <w:p w:rsidR="00682678" w:rsidRPr="00A528E7" w:rsidRDefault="00512BA1" w:rsidP="00512BA1">
        <w:pPr>
          <w:pStyle w:val="a7"/>
          <w:jc w:val="center"/>
          <w:rPr>
            <w:rFonts w:ascii="Times New Roman" w:hAnsi="Times New Roman" w:cs="Times New Roman"/>
          </w:rPr>
        </w:pPr>
        <w:r w:rsidRPr="00A528E7">
          <w:rPr>
            <w:rFonts w:ascii="Times New Roman" w:hAnsi="Times New Roman" w:cs="Times New Roman"/>
          </w:rPr>
          <w:fldChar w:fldCharType="begin"/>
        </w:r>
        <w:r w:rsidRPr="00A528E7">
          <w:rPr>
            <w:rFonts w:ascii="Times New Roman" w:hAnsi="Times New Roman" w:cs="Times New Roman"/>
          </w:rPr>
          <w:instrText>PAGE   \* MERGEFORMAT</w:instrText>
        </w:r>
        <w:r w:rsidRPr="00A528E7">
          <w:rPr>
            <w:rFonts w:ascii="Times New Roman" w:hAnsi="Times New Roman" w:cs="Times New Roman"/>
          </w:rPr>
          <w:fldChar w:fldCharType="separate"/>
        </w:r>
        <w:r w:rsidR="003D7615">
          <w:rPr>
            <w:rFonts w:ascii="Times New Roman" w:hAnsi="Times New Roman" w:cs="Times New Roman"/>
            <w:noProof/>
          </w:rPr>
          <w:t>6</w:t>
        </w:r>
        <w:r w:rsidRPr="00A528E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7CD"/>
    <w:multiLevelType w:val="hybridMultilevel"/>
    <w:tmpl w:val="ED3CBE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61A56"/>
    <w:multiLevelType w:val="hybridMultilevel"/>
    <w:tmpl w:val="B20E5A84"/>
    <w:lvl w:ilvl="0" w:tplc="F0B63110">
      <w:start w:val="1"/>
      <w:numFmt w:val="decimal"/>
      <w:lvlText w:val="5.%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CA1A82"/>
    <w:multiLevelType w:val="multilevel"/>
    <w:tmpl w:val="35B6E1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871ACD"/>
    <w:multiLevelType w:val="multilevel"/>
    <w:tmpl w:val="C1FED9B2"/>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DF10407"/>
    <w:multiLevelType w:val="hybridMultilevel"/>
    <w:tmpl w:val="476A1B72"/>
    <w:lvl w:ilvl="0" w:tplc="ACD2A8D4">
      <w:start w:val="1"/>
      <w:numFmt w:val="bullet"/>
      <w:lvlText w:val=""/>
      <w:lvlJc w:val="left"/>
      <w:pPr>
        <w:ind w:left="6456" w:hanging="360"/>
      </w:pPr>
      <w:rPr>
        <w:rFonts w:ascii="Symbol" w:hAnsi="Symbol" w:hint="default"/>
      </w:rPr>
    </w:lvl>
    <w:lvl w:ilvl="1" w:tplc="04190003" w:tentative="1">
      <w:start w:val="1"/>
      <w:numFmt w:val="bullet"/>
      <w:lvlText w:val="o"/>
      <w:lvlJc w:val="left"/>
      <w:pPr>
        <w:ind w:left="7176" w:hanging="360"/>
      </w:pPr>
      <w:rPr>
        <w:rFonts w:ascii="Courier New" w:hAnsi="Courier New" w:cs="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5">
    <w:nsid w:val="0EEA6A2C"/>
    <w:multiLevelType w:val="hybridMultilevel"/>
    <w:tmpl w:val="EF5C2854"/>
    <w:lvl w:ilvl="0" w:tplc="0470B0D4">
      <w:start w:val="1"/>
      <w:numFmt w:val="decimal"/>
      <w:lvlText w:val="%1."/>
      <w:lvlJc w:val="left"/>
      <w:pPr>
        <w:ind w:left="2062"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6">
    <w:nsid w:val="100120B8"/>
    <w:multiLevelType w:val="hybridMultilevel"/>
    <w:tmpl w:val="AEBE2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E6C30"/>
    <w:multiLevelType w:val="multilevel"/>
    <w:tmpl w:val="EA6814A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16561283"/>
    <w:multiLevelType w:val="multilevel"/>
    <w:tmpl w:val="D1100F4C"/>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9F5764C"/>
    <w:multiLevelType w:val="hybridMultilevel"/>
    <w:tmpl w:val="ED8A5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F3734"/>
    <w:multiLevelType w:val="multilevel"/>
    <w:tmpl w:val="36FE260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17F3065"/>
    <w:multiLevelType w:val="hybridMultilevel"/>
    <w:tmpl w:val="692645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F1DA6"/>
    <w:multiLevelType w:val="hybridMultilevel"/>
    <w:tmpl w:val="073E25C6"/>
    <w:lvl w:ilvl="0" w:tplc="104A2A3C">
      <w:start w:val="1"/>
      <w:numFmt w:val="decimal"/>
      <w:lvlText w:val="2.%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2C76C7"/>
    <w:multiLevelType w:val="multilevel"/>
    <w:tmpl w:val="EA6814A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2AB478E0"/>
    <w:multiLevelType w:val="hybridMultilevel"/>
    <w:tmpl w:val="E36C59A6"/>
    <w:lvl w:ilvl="0" w:tplc="6FD6E0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3057177"/>
    <w:multiLevelType w:val="multilevel"/>
    <w:tmpl w:val="4340453A"/>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334E76D0"/>
    <w:multiLevelType w:val="multilevel"/>
    <w:tmpl w:val="13981D3C"/>
    <w:lvl w:ilvl="0">
      <w:start w:val="1"/>
      <w:numFmt w:val="decimal"/>
      <w:lvlText w:val="%1."/>
      <w:lvlJc w:val="left"/>
      <w:pPr>
        <w:ind w:left="928" w:hanging="360"/>
      </w:pPr>
      <w:rPr>
        <w:rFonts w:hint="default"/>
        <w:strike w:val="0"/>
      </w:rPr>
    </w:lvl>
    <w:lvl w:ilvl="1">
      <w:start w:val="1"/>
      <w:numFmt w:val="decimal"/>
      <w:isLgl/>
      <w:lvlText w:val="%1.%2."/>
      <w:lvlJc w:val="left"/>
      <w:pPr>
        <w:ind w:left="1468" w:hanging="360"/>
      </w:pPr>
      <w:rPr>
        <w:rFonts w:hint="default"/>
      </w:rPr>
    </w:lvl>
    <w:lvl w:ilvl="2">
      <w:start w:val="1"/>
      <w:numFmt w:val="decimal"/>
      <w:isLgl/>
      <w:lvlText w:val="%1.%2.%3."/>
      <w:lvlJc w:val="left"/>
      <w:pPr>
        <w:ind w:left="1828"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188" w:hanging="1080"/>
      </w:pPr>
      <w:rPr>
        <w:rFonts w:hint="default"/>
      </w:rPr>
    </w:lvl>
    <w:lvl w:ilvl="6">
      <w:start w:val="1"/>
      <w:numFmt w:val="decimal"/>
      <w:isLgl/>
      <w:lvlText w:val="%1.%2.%3.%4.%5.%6.%7."/>
      <w:lvlJc w:val="left"/>
      <w:pPr>
        <w:ind w:left="2548" w:hanging="1440"/>
      </w:pPr>
      <w:rPr>
        <w:rFonts w:hint="default"/>
      </w:rPr>
    </w:lvl>
    <w:lvl w:ilvl="7">
      <w:start w:val="1"/>
      <w:numFmt w:val="decimal"/>
      <w:isLgl/>
      <w:lvlText w:val="%1.%2.%3.%4.%5.%6.%7.%8."/>
      <w:lvlJc w:val="left"/>
      <w:pPr>
        <w:ind w:left="2548" w:hanging="1440"/>
      </w:pPr>
      <w:rPr>
        <w:rFonts w:hint="default"/>
      </w:rPr>
    </w:lvl>
    <w:lvl w:ilvl="8">
      <w:start w:val="1"/>
      <w:numFmt w:val="decimal"/>
      <w:isLgl/>
      <w:lvlText w:val="%1.%2.%3.%4.%5.%6.%7.%8.%9."/>
      <w:lvlJc w:val="left"/>
      <w:pPr>
        <w:ind w:left="2908" w:hanging="1800"/>
      </w:pPr>
      <w:rPr>
        <w:rFonts w:hint="default"/>
      </w:rPr>
    </w:lvl>
  </w:abstractNum>
  <w:abstractNum w:abstractNumId="17">
    <w:nsid w:val="35083A89"/>
    <w:multiLevelType w:val="multilevel"/>
    <w:tmpl w:val="EA6814A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35AE1CDF"/>
    <w:multiLevelType w:val="hybridMultilevel"/>
    <w:tmpl w:val="21F07BEE"/>
    <w:lvl w:ilvl="0" w:tplc="037286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80B2B7F"/>
    <w:multiLevelType w:val="multilevel"/>
    <w:tmpl w:val="37869F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D564468"/>
    <w:multiLevelType w:val="multilevel"/>
    <w:tmpl w:val="FF0622CC"/>
    <w:lvl w:ilvl="0">
      <w:start w:val="1"/>
      <w:numFmt w:val="decimal"/>
      <w:lvlText w:val="6.%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471B0E63"/>
    <w:multiLevelType w:val="multilevel"/>
    <w:tmpl w:val="2AAA36E6"/>
    <w:lvl w:ilvl="0">
      <w:start w:val="1"/>
      <w:numFmt w:val="decimal"/>
      <w:lvlText w:val="%1"/>
      <w:lvlJc w:val="left"/>
      <w:pPr>
        <w:ind w:left="600" w:hanging="600"/>
      </w:pPr>
      <w:rPr>
        <w:rFonts w:hint="default"/>
      </w:rPr>
    </w:lvl>
    <w:lvl w:ilvl="1">
      <w:start w:val="1"/>
      <w:numFmt w:val="decimal"/>
      <w:lvlText w:val="%1.%2"/>
      <w:lvlJc w:val="left"/>
      <w:pPr>
        <w:ind w:left="1134" w:hanging="60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48C97C25"/>
    <w:multiLevelType w:val="hybridMultilevel"/>
    <w:tmpl w:val="660E7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3736ED"/>
    <w:multiLevelType w:val="multilevel"/>
    <w:tmpl w:val="C046DE4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B373B3A"/>
    <w:multiLevelType w:val="multilevel"/>
    <w:tmpl w:val="1AC0BDB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4F280530"/>
    <w:multiLevelType w:val="hybridMultilevel"/>
    <w:tmpl w:val="D61EF450"/>
    <w:lvl w:ilvl="0" w:tplc="6DC6E22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23667C"/>
    <w:multiLevelType w:val="multilevel"/>
    <w:tmpl w:val="F2C074D6"/>
    <w:lvl w:ilvl="0">
      <w:start w:val="3"/>
      <w:numFmt w:val="decimal"/>
      <w:lvlText w:val="%1"/>
      <w:lvlJc w:val="left"/>
      <w:pPr>
        <w:ind w:left="375" w:hanging="375"/>
      </w:pPr>
      <w:rPr>
        <w:rFonts w:hint="default"/>
      </w:rPr>
    </w:lvl>
    <w:lvl w:ilvl="1">
      <w:start w:val="1"/>
      <w:numFmt w:val="decimal"/>
      <w:lvlText w:val="%1.%2"/>
      <w:lvlJc w:val="left"/>
      <w:pPr>
        <w:ind w:left="1805" w:hanging="37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7">
    <w:nsid w:val="53256E33"/>
    <w:multiLevelType w:val="multilevel"/>
    <w:tmpl w:val="1AC0BDB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8">
    <w:nsid w:val="5C7C3EB7"/>
    <w:multiLevelType w:val="hybridMultilevel"/>
    <w:tmpl w:val="4DA056D6"/>
    <w:lvl w:ilvl="0" w:tplc="6AE0B00C">
      <w:start w:val="1"/>
      <w:numFmt w:val="decimal"/>
      <w:lvlText w:val="3.%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AF7DF9"/>
    <w:multiLevelType w:val="multilevel"/>
    <w:tmpl w:val="1CB6F538"/>
    <w:lvl w:ilvl="0">
      <w:start w:val="5"/>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0">
    <w:nsid w:val="5E650F4D"/>
    <w:multiLevelType w:val="multilevel"/>
    <w:tmpl w:val="5980FB4E"/>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5F7B35CA"/>
    <w:multiLevelType w:val="hybridMultilevel"/>
    <w:tmpl w:val="8E224AC8"/>
    <w:lvl w:ilvl="0" w:tplc="DC007B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EE08F4"/>
    <w:multiLevelType w:val="multilevel"/>
    <w:tmpl w:val="69E864F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nsid w:val="652D3D40"/>
    <w:multiLevelType w:val="multilevel"/>
    <w:tmpl w:val="564C1E1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nsid w:val="74617199"/>
    <w:multiLevelType w:val="hybridMultilevel"/>
    <w:tmpl w:val="AA761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056F33"/>
    <w:multiLevelType w:val="hybridMultilevel"/>
    <w:tmpl w:val="ECFE812A"/>
    <w:lvl w:ilvl="0" w:tplc="27822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BB34E81"/>
    <w:multiLevelType w:val="multilevel"/>
    <w:tmpl w:val="ED440824"/>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F3019E4"/>
    <w:multiLevelType w:val="hybridMultilevel"/>
    <w:tmpl w:val="CE7E578C"/>
    <w:lvl w:ilvl="0" w:tplc="DC007BE0">
      <w:start w:val="1"/>
      <w:numFmt w:val="bullet"/>
      <w:lvlText w:val=""/>
      <w:lvlJc w:val="left"/>
      <w:pPr>
        <w:ind w:left="501" w:hanging="360"/>
      </w:pPr>
      <w:rPr>
        <w:rFonts w:ascii="Symbol" w:hAnsi="Symbol" w:hint="default"/>
      </w:rPr>
    </w:lvl>
    <w:lvl w:ilvl="1" w:tplc="04190003" w:tentative="1">
      <w:start w:val="1"/>
      <w:numFmt w:val="bullet"/>
      <w:lvlText w:val="o"/>
      <w:lvlJc w:val="left"/>
      <w:pPr>
        <w:ind w:left="-4798" w:hanging="360"/>
      </w:pPr>
      <w:rPr>
        <w:rFonts w:ascii="Courier New" w:hAnsi="Courier New" w:cs="Courier New" w:hint="default"/>
      </w:rPr>
    </w:lvl>
    <w:lvl w:ilvl="2" w:tplc="04190005" w:tentative="1">
      <w:start w:val="1"/>
      <w:numFmt w:val="bullet"/>
      <w:lvlText w:val=""/>
      <w:lvlJc w:val="left"/>
      <w:pPr>
        <w:ind w:left="-4078" w:hanging="360"/>
      </w:pPr>
      <w:rPr>
        <w:rFonts w:ascii="Wingdings" w:hAnsi="Wingdings" w:hint="default"/>
      </w:rPr>
    </w:lvl>
    <w:lvl w:ilvl="3" w:tplc="04190001" w:tentative="1">
      <w:start w:val="1"/>
      <w:numFmt w:val="bullet"/>
      <w:lvlText w:val=""/>
      <w:lvlJc w:val="left"/>
      <w:pPr>
        <w:ind w:left="-3358" w:hanging="360"/>
      </w:pPr>
      <w:rPr>
        <w:rFonts w:ascii="Symbol" w:hAnsi="Symbol" w:hint="default"/>
      </w:rPr>
    </w:lvl>
    <w:lvl w:ilvl="4" w:tplc="04190003" w:tentative="1">
      <w:start w:val="1"/>
      <w:numFmt w:val="bullet"/>
      <w:lvlText w:val="o"/>
      <w:lvlJc w:val="left"/>
      <w:pPr>
        <w:ind w:left="-2638" w:hanging="360"/>
      </w:pPr>
      <w:rPr>
        <w:rFonts w:ascii="Courier New" w:hAnsi="Courier New" w:cs="Courier New" w:hint="default"/>
      </w:rPr>
    </w:lvl>
    <w:lvl w:ilvl="5" w:tplc="04190005" w:tentative="1">
      <w:start w:val="1"/>
      <w:numFmt w:val="bullet"/>
      <w:lvlText w:val=""/>
      <w:lvlJc w:val="left"/>
      <w:pPr>
        <w:ind w:left="-1918" w:hanging="360"/>
      </w:pPr>
      <w:rPr>
        <w:rFonts w:ascii="Wingdings" w:hAnsi="Wingdings" w:hint="default"/>
      </w:rPr>
    </w:lvl>
    <w:lvl w:ilvl="6" w:tplc="04190001" w:tentative="1">
      <w:start w:val="1"/>
      <w:numFmt w:val="bullet"/>
      <w:lvlText w:val=""/>
      <w:lvlJc w:val="left"/>
      <w:pPr>
        <w:ind w:left="-1198" w:hanging="360"/>
      </w:pPr>
      <w:rPr>
        <w:rFonts w:ascii="Symbol" w:hAnsi="Symbol" w:hint="default"/>
      </w:rPr>
    </w:lvl>
    <w:lvl w:ilvl="7" w:tplc="04190003" w:tentative="1">
      <w:start w:val="1"/>
      <w:numFmt w:val="bullet"/>
      <w:lvlText w:val="o"/>
      <w:lvlJc w:val="left"/>
      <w:pPr>
        <w:ind w:left="-478" w:hanging="360"/>
      </w:pPr>
      <w:rPr>
        <w:rFonts w:ascii="Courier New" w:hAnsi="Courier New" w:cs="Courier New" w:hint="default"/>
      </w:rPr>
    </w:lvl>
    <w:lvl w:ilvl="8" w:tplc="04190005" w:tentative="1">
      <w:start w:val="1"/>
      <w:numFmt w:val="bullet"/>
      <w:lvlText w:val=""/>
      <w:lvlJc w:val="left"/>
      <w:pPr>
        <w:ind w:left="242" w:hanging="360"/>
      </w:pPr>
      <w:rPr>
        <w:rFonts w:ascii="Wingdings" w:hAnsi="Wingdings" w:hint="default"/>
      </w:rPr>
    </w:lvl>
  </w:abstractNum>
  <w:abstractNum w:abstractNumId="38">
    <w:nsid w:val="7F4C5854"/>
    <w:multiLevelType w:val="hybridMultilevel"/>
    <w:tmpl w:val="84A899B4"/>
    <w:lvl w:ilvl="0" w:tplc="104A2A3C">
      <w:start w:val="1"/>
      <w:numFmt w:val="decimal"/>
      <w:lvlText w:val="2.%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FA77487"/>
    <w:multiLevelType w:val="hybridMultilevel"/>
    <w:tmpl w:val="78EC8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17"/>
  </w:num>
  <w:num w:numId="3">
    <w:abstractNumId w:val="27"/>
  </w:num>
  <w:num w:numId="4">
    <w:abstractNumId w:val="6"/>
  </w:num>
  <w:num w:numId="5">
    <w:abstractNumId w:val="1"/>
  </w:num>
  <w:num w:numId="6">
    <w:abstractNumId w:val="24"/>
  </w:num>
  <w:num w:numId="7">
    <w:abstractNumId w:val="20"/>
  </w:num>
  <w:num w:numId="8">
    <w:abstractNumId w:val="31"/>
  </w:num>
  <w:num w:numId="9">
    <w:abstractNumId w:val="12"/>
  </w:num>
  <w:num w:numId="10">
    <w:abstractNumId w:val="37"/>
  </w:num>
  <w:num w:numId="11">
    <w:abstractNumId w:val="39"/>
  </w:num>
  <w:num w:numId="12">
    <w:abstractNumId w:val="4"/>
  </w:num>
  <w:num w:numId="13">
    <w:abstractNumId w:val="2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3"/>
  </w:num>
  <w:num w:numId="18">
    <w:abstractNumId w:val="38"/>
  </w:num>
  <w:num w:numId="19">
    <w:abstractNumId w:val="15"/>
  </w:num>
  <w:num w:numId="20">
    <w:abstractNumId w:val="19"/>
  </w:num>
  <w:num w:numId="21">
    <w:abstractNumId w:val="13"/>
  </w:num>
  <w:num w:numId="22">
    <w:abstractNumId w:val="32"/>
  </w:num>
  <w:num w:numId="23">
    <w:abstractNumId w:val="30"/>
  </w:num>
  <w:num w:numId="24">
    <w:abstractNumId w:val="29"/>
  </w:num>
  <w:num w:numId="25">
    <w:abstractNumId w:val="23"/>
  </w:num>
  <w:num w:numId="26">
    <w:abstractNumId w:val="22"/>
  </w:num>
  <w:num w:numId="27">
    <w:abstractNumId w:val="7"/>
  </w:num>
  <w:num w:numId="28">
    <w:abstractNumId w:val="16"/>
  </w:num>
  <w:num w:numId="29">
    <w:abstractNumId w:val="5"/>
  </w:num>
  <w:num w:numId="30">
    <w:abstractNumId w:val="21"/>
  </w:num>
  <w:num w:numId="31">
    <w:abstractNumId w:val="3"/>
  </w:num>
  <w:num w:numId="32">
    <w:abstractNumId w:val="2"/>
  </w:num>
  <w:num w:numId="33">
    <w:abstractNumId w:val="0"/>
  </w:num>
  <w:num w:numId="34">
    <w:abstractNumId w:val="11"/>
  </w:num>
  <w:num w:numId="35">
    <w:abstractNumId w:val="18"/>
  </w:num>
  <w:num w:numId="36">
    <w:abstractNumId w:val="25"/>
  </w:num>
  <w:num w:numId="37">
    <w:abstractNumId w:val="34"/>
  </w:num>
  <w:num w:numId="38">
    <w:abstractNumId w:val="9"/>
  </w:num>
  <w:num w:numId="39">
    <w:abstractNumId w:val="35"/>
  </w:num>
  <w:num w:numId="40">
    <w:abstractNumId w:val="8"/>
  </w:num>
  <w:num w:numId="41">
    <w:abstractNumId w:val="3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FD"/>
    <w:rsid w:val="00000444"/>
    <w:rsid w:val="00001950"/>
    <w:rsid w:val="000024BB"/>
    <w:rsid w:val="000026A3"/>
    <w:rsid w:val="0000304A"/>
    <w:rsid w:val="000050C0"/>
    <w:rsid w:val="00005151"/>
    <w:rsid w:val="000056AA"/>
    <w:rsid w:val="000061F7"/>
    <w:rsid w:val="000136AC"/>
    <w:rsid w:val="00014DEF"/>
    <w:rsid w:val="000157A1"/>
    <w:rsid w:val="00022FA1"/>
    <w:rsid w:val="00023466"/>
    <w:rsid w:val="000234AC"/>
    <w:rsid w:val="0002435C"/>
    <w:rsid w:val="00025B60"/>
    <w:rsid w:val="000274E0"/>
    <w:rsid w:val="00027913"/>
    <w:rsid w:val="00027BDB"/>
    <w:rsid w:val="00030A1D"/>
    <w:rsid w:val="0003127B"/>
    <w:rsid w:val="00032D19"/>
    <w:rsid w:val="00034CEC"/>
    <w:rsid w:val="000368A9"/>
    <w:rsid w:val="00037BA7"/>
    <w:rsid w:val="0004093D"/>
    <w:rsid w:val="00042C2E"/>
    <w:rsid w:val="00043836"/>
    <w:rsid w:val="0004476D"/>
    <w:rsid w:val="00044A4F"/>
    <w:rsid w:val="00044ABC"/>
    <w:rsid w:val="00045033"/>
    <w:rsid w:val="00045E3D"/>
    <w:rsid w:val="00047CFA"/>
    <w:rsid w:val="000502CB"/>
    <w:rsid w:val="00050B42"/>
    <w:rsid w:val="000517A1"/>
    <w:rsid w:val="00053031"/>
    <w:rsid w:val="000533BB"/>
    <w:rsid w:val="00053C28"/>
    <w:rsid w:val="00054F61"/>
    <w:rsid w:val="0005518C"/>
    <w:rsid w:val="00055DE3"/>
    <w:rsid w:val="0005631D"/>
    <w:rsid w:val="00056FE0"/>
    <w:rsid w:val="00057A83"/>
    <w:rsid w:val="00060E72"/>
    <w:rsid w:val="000615F7"/>
    <w:rsid w:val="00061B2A"/>
    <w:rsid w:val="0006758A"/>
    <w:rsid w:val="00070084"/>
    <w:rsid w:val="00070E91"/>
    <w:rsid w:val="00071027"/>
    <w:rsid w:val="00072396"/>
    <w:rsid w:val="000744C1"/>
    <w:rsid w:val="0007581F"/>
    <w:rsid w:val="00075C86"/>
    <w:rsid w:val="00076D00"/>
    <w:rsid w:val="000809CC"/>
    <w:rsid w:val="00080ED7"/>
    <w:rsid w:val="00080F31"/>
    <w:rsid w:val="00081175"/>
    <w:rsid w:val="00082398"/>
    <w:rsid w:val="00085428"/>
    <w:rsid w:val="00087A7C"/>
    <w:rsid w:val="00087B53"/>
    <w:rsid w:val="0009090A"/>
    <w:rsid w:val="00092F5A"/>
    <w:rsid w:val="00094119"/>
    <w:rsid w:val="0009449D"/>
    <w:rsid w:val="00094801"/>
    <w:rsid w:val="00095947"/>
    <w:rsid w:val="00095A06"/>
    <w:rsid w:val="00095F5D"/>
    <w:rsid w:val="00096077"/>
    <w:rsid w:val="0009614A"/>
    <w:rsid w:val="000964BD"/>
    <w:rsid w:val="000970AA"/>
    <w:rsid w:val="000973A6"/>
    <w:rsid w:val="0009740E"/>
    <w:rsid w:val="000A33C0"/>
    <w:rsid w:val="000A398B"/>
    <w:rsid w:val="000A3EF3"/>
    <w:rsid w:val="000A5FA6"/>
    <w:rsid w:val="000A7208"/>
    <w:rsid w:val="000B0ECA"/>
    <w:rsid w:val="000B33CC"/>
    <w:rsid w:val="000B4F3C"/>
    <w:rsid w:val="000B5093"/>
    <w:rsid w:val="000B5873"/>
    <w:rsid w:val="000B69D3"/>
    <w:rsid w:val="000B6D8E"/>
    <w:rsid w:val="000C0CB8"/>
    <w:rsid w:val="000C3E28"/>
    <w:rsid w:val="000C4394"/>
    <w:rsid w:val="000C6A22"/>
    <w:rsid w:val="000C6C1B"/>
    <w:rsid w:val="000C7CA5"/>
    <w:rsid w:val="000C7DCA"/>
    <w:rsid w:val="000C7F03"/>
    <w:rsid w:val="000D4453"/>
    <w:rsid w:val="000D5A33"/>
    <w:rsid w:val="000D62BB"/>
    <w:rsid w:val="000D6EC2"/>
    <w:rsid w:val="000D728D"/>
    <w:rsid w:val="000D766E"/>
    <w:rsid w:val="000E0794"/>
    <w:rsid w:val="000E0C9A"/>
    <w:rsid w:val="000E38ED"/>
    <w:rsid w:val="000E3CCB"/>
    <w:rsid w:val="000E5538"/>
    <w:rsid w:val="000E7067"/>
    <w:rsid w:val="000E72DA"/>
    <w:rsid w:val="000E7E70"/>
    <w:rsid w:val="000F0C60"/>
    <w:rsid w:val="000F2BC5"/>
    <w:rsid w:val="000F3059"/>
    <w:rsid w:val="000F341C"/>
    <w:rsid w:val="000F39CE"/>
    <w:rsid w:val="000F4356"/>
    <w:rsid w:val="000F5E0D"/>
    <w:rsid w:val="000F6037"/>
    <w:rsid w:val="000F6715"/>
    <w:rsid w:val="0010088B"/>
    <w:rsid w:val="00104861"/>
    <w:rsid w:val="001062BC"/>
    <w:rsid w:val="00106CB2"/>
    <w:rsid w:val="00110E22"/>
    <w:rsid w:val="00111A0D"/>
    <w:rsid w:val="0011479C"/>
    <w:rsid w:val="00114BA4"/>
    <w:rsid w:val="00115CE3"/>
    <w:rsid w:val="00117952"/>
    <w:rsid w:val="001218F3"/>
    <w:rsid w:val="00121D1E"/>
    <w:rsid w:val="00122649"/>
    <w:rsid w:val="00122EA8"/>
    <w:rsid w:val="00123338"/>
    <w:rsid w:val="001238C7"/>
    <w:rsid w:val="00123C13"/>
    <w:rsid w:val="00123EFC"/>
    <w:rsid w:val="0012590E"/>
    <w:rsid w:val="001268F8"/>
    <w:rsid w:val="00126D2D"/>
    <w:rsid w:val="0013000D"/>
    <w:rsid w:val="001311D2"/>
    <w:rsid w:val="00131E8B"/>
    <w:rsid w:val="001325E0"/>
    <w:rsid w:val="00136168"/>
    <w:rsid w:val="001361FB"/>
    <w:rsid w:val="00136839"/>
    <w:rsid w:val="00137154"/>
    <w:rsid w:val="00141A87"/>
    <w:rsid w:val="00143468"/>
    <w:rsid w:val="001437B5"/>
    <w:rsid w:val="00144A0D"/>
    <w:rsid w:val="00146EF9"/>
    <w:rsid w:val="0014741E"/>
    <w:rsid w:val="00150429"/>
    <w:rsid w:val="0015075D"/>
    <w:rsid w:val="00151066"/>
    <w:rsid w:val="001562C5"/>
    <w:rsid w:val="0015699A"/>
    <w:rsid w:val="00157B50"/>
    <w:rsid w:val="00161AE6"/>
    <w:rsid w:val="00167095"/>
    <w:rsid w:val="00167112"/>
    <w:rsid w:val="001679B8"/>
    <w:rsid w:val="00167FA6"/>
    <w:rsid w:val="001705DD"/>
    <w:rsid w:val="00171E55"/>
    <w:rsid w:val="00172148"/>
    <w:rsid w:val="0017398E"/>
    <w:rsid w:val="0017507D"/>
    <w:rsid w:val="0017628D"/>
    <w:rsid w:val="00182A44"/>
    <w:rsid w:val="00182ABA"/>
    <w:rsid w:val="00182E2F"/>
    <w:rsid w:val="0018665F"/>
    <w:rsid w:val="00187BD6"/>
    <w:rsid w:val="001935BF"/>
    <w:rsid w:val="00193A8A"/>
    <w:rsid w:val="00194A21"/>
    <w:rsid w:val="00197317"/>
    <w:rsid w:val="00197933"/>
    <w:rsid w:val="001A12AA"/>
    <w:rsid w:val="001A1717"/>
    <w:rsid w:val="001A1C19"/>
    <w:rsid w:val="001A245C"/>
    <w:rsid w:val="001A2B7C"/>
    <w:rsid w:val="001A33C4"/>
    <w:rsid w:val="001A3D2C"/>
    <w:rsid w:val="001A4CC9"/>
    <w:rsid w:val="001A64AB"/>
    <w:rsid w:val="001A64AE"/>
    <w:rsid w:val="001A77C8"/>
    <w:rsid w:val="001A790C"/>
    <w:rsid w:val="001B000A"/>
    <w:rsid w:val="001B2201"/>
    <w:rsid w:val="001B2F4F"/>
    <w:rsid w:val="001B4EF2"/>
    <w:rsid w:val="001B55B6"/>
    <w:rsid w:val="001B72BF"/>
    <w:rsid w:val="001B73B8"/>
    <w:rsid w:val="001C0128"/>
    <w:rsid w:val="001C3341"/>
    <w:rsid w:val="001C37A7"/>
    <w:rsid w:val="001C4877"/>
    <w:rsid w:val="001C5FDA"/>
    <w:rsid w:val="001C7B6C"/>
    <w:rsid w:val="001D1F14"/>
    <w:rsid w:val="001D21B1"/>
    <w:rsid w:val="001D3DC6"/>
    <w:rsid w:val="001D70CD"/>
    <w:rsid w:val="001E0004"/>
    <w:rsid w:val="001E0BDF"/>
    <w:rsid w:val="001E12B4"/>
    <w:rsid w:val="001E2478"/>
    <w:rsid w:val="001E2E7D"/>
    <w:rsid w:val="001E310B"/>
    <w:rsid w:val="001E3532"/>
    <w:rsid w:val="001E3689"/>
    <w:rsid w:val="001E38D7"/>
    <w:rsid w:val="001E71AE"/>
    <w:rsid w:val="001F012E"/>
    <w:rsid w:val="001F1B36"/>
    <w:rsid w:val="001F1DBA"/>
    <w:rsid w:val="001F254B"/>
    <w:rsid w:val="001F2AB7"/>
    <w:rsid w:val="001F4EE9"/>
    <w:rsid w:val="001F5471"/>
    <w:rsid w:val="001F6962"/>
    <w:rsid w:val="001F7F09"/>
    <w:rsid w:val="0020007E"/>
    <w:rsid w:val="00201E8B"/>
    <w:rsid w:val="00202E6E"/>
    <w:rsid w:val="00203FAF"/>
    <w:rsid w:val="00204885"/>
    <w:rsid w:val="002060CD"/>
    <w:rsid w:val="002075C4"/>
    <w:rsid w:val="002077E3"/>
    <w:rsid w:val="00207AA3"/>
    <w:rsid w:val="00207EDE"/>
    <w:rsid w:val="00210C6D"/>
    <w:rsid w:val="00212E6A"/>
    <w:rsid w:val="00212E97"/>
    <w:rsid w:val="00215DF1"/>
    <w:rsid w:val="002165A0"/>
    <w:rsid w:val="00216973"/>
    <w:rsid w:val="00217BED"/>
    <w:rsid w:val="00220796"/>
    <w:rsid w:val="00220BB4"/>
    <w:rsid w:val="00220F15"/>
    <w:rsid w:val="002234F2"/>
    <w:rsid w:val="00224E78"/>
    <w:rsid w:val="00225854"/>
    <w:rsid w:val="00225D25"/>
    <w:rsid w:val="002266A2"/>
    <w:rsid w:val="00226C4D"/>
    <w:rsid w:val="00230FAE"/>
    <w:rsid w:val="002310DE"/>
    <w:rsid w:val="002311EE"/>
    <w:rsid w:val="0023132A"/>
    <w:rsid w:val="00235876"/>
    <w:rsid w:val="002360FE"/>
    <w:rsid w:val="00237F3E"/>
    <w:rsid w:val="0024012F"/>
    <w:rsid w:val="00242B68"/>
    <w:rsid w:val="00244739"/>
    <w:rsid w:val="00244C04"/>
    <w:rsid w:val="00247730"/>
    <w:rsid w:val="0025231F"/>
    <w:rsid w:val="0025274D"/>
    <w:rsid w:val="00252976"/>
    <w:rsid w:val="00255729"/>
    <w:rsid w:val="00255B69"/>
    <w:rsid w:val="00255C4F"/>
    <w:rsid w:val="00256C00"/>
    <w:rsid w:val="00256EFB"/>
    <w:rsid w:val="00261871"/>
    <w:rsid w:val="002625B8"/>
    <w:rsid w:val="00264314"/>
    <w:rsid w:val="0026667C"/>
    <w:rsid w:val="00266FB4"/>
    <w:rsid w:val="00267BC6"/>
    <w:rsid w:val="00270C40"/>
    <w:rsid w:val="00271135"/>
    <w:rsid w:val="00271ADB"/>
    <w:rsid w:val="00273A06"/>
    <w:rsid w:val="00274713"/>
    <w:rsid w:val="00274B84"/>
    <w:rsid w:val="00275618"/>
    <w:rsid w:val="00276C02"/>
    <w:rsid w:val="00277152"/>
    <w:rsid w:val="00277180"/>
    <w:rsid w:val="00277FD6"/>
    <w:rsid w:val="00280BAE"/>
    <w:rsid w:val="002811CA"/>
    <w:rsid w:val="002812F8"/>
    <w:rsid w:val="002825D2"/>
    <w:rsid w:val="00284A79"/>
    <w:rsid w:val="002851E3"/>
    <w:rsid w:val="00285E7D"/>
    <w:rsid w:val="00286629"/>
    <w:rsid w:val="00286728"/>
    <w:rsid w:val="00287086"/>
    <w:rsid w:val="0028773C"/>
    <w:rsid w:val="00290639"/>
    <w:rsid w:val="00290FDE"/>
    <w:rsid w:val="00291020"/>
    <w:rsid w:val="002910BE"/>
    <w:rsid w:val="00292CAC"/>
    <w:rsid w:val="00292F66"/>
    <w:rsid w:val="00294E32"/>
    <w:rsid w:val="00295085"/>
    <w:rsid w:val="00296688"/>
    <w:rsid w:val="002A00BB"/>
    <w:rsid w:val="002A174A"/>
    <w:rsid w:val="002A1A2A"/>
    <w:rsid w:val="002A1E6F"/>
    <w:rsid w:val="002A2795"/>
    <w:rsid w:val="002A4216"/>
    <w:rsid w:val="002A6594"/>
    <w:rsid w:val="002A68FB"/>
    <w:rsid w:val="002A6DFA"/>
    <w:rsid w:val="002B150F"/>
    <w:rsid w:val="002B2829"/>
    <w:rsid w:val="002B283F"/>
    <w:rsid w:val="002B2929"/>
    <w:rsid w:val="002B31E2"/>
    <w:rsid w:val="002B39EC"/>
    <w:rsid w:val="002B3C40"/>
    <w:rsid w:val="002B42EB"/>
    <w:rsid w:val="002B7443"/>
    <w:rsid w:val="002C02BA"/>
    <w:rsid w:val="002C0F1B"/>
    <w:rsid w:val="002C23E8"/>
    <w:rsid w:val="002C34A5"/>
    <w:rsid w:val="002C4EE2"/>
    <w:rsid w:val="002C5355"/>
    <w:rsid w:val="002C5C3B"/>
    <w:rsid w:val="002C5D57"/>
    <w:rsid w:val="002C7051"/>
    <w:rsid w:val="002C75FB"/>
    <w:rsid w:val="002C79F9"/>
    <w:rsid w:val="002C7B89"/>
    <w:rsid w:val="002C7CDE"/>
    <w:rsid w:val="002D023D"/>
    <w:rsid w:val="002D099A"/>
    <w:rsid w:val="002D1A21"/>
    <w:rsid w:val="002D34F2"/>
    <w:rsid w:val="002D3EE9"/>
    <w:rsid w:val="002D40BA"/>
    <w:rsid w:val="002D5173"/>
    <w:rsid w:val="002D68D3"/>
    <w:rsid w:val="002D7943"/>
    <w:rsid w:val="002D7A0D"/>
    <w:rsid w:val="002D7FF6"/>
    <w:rsid w:val="002E107C"/>
    <w:rsid w:val="002E3773"/>
    <w:rsid w:val="002E403E"/>
    <w:rsid w:val="002E4836"/>
    <w:rsid w:val="002E529B"/>
    <w:rsid w:val="002E53BF"/>
    <w:rsid w:val="002E6F03"/>
    <w:rsid w:val="002F02E7"/>
    <w:rsid w:val="002F0E75"/>
    <w:rsid w:val="002F1A15"/>
    <w:rsid w:val="002F3143"/>
    <w:rsid w:val="002F3AF6"/>
    <w:rsid w:val="002F4368"/>
    <w:rsid w:val="002F4634"/>
    <w:rsid w:val="002F49FA"/>
    <w:rsid w:val="002F528A"/>
    <w:rsid w:val="002F5B47"/>
    <w:rsid w:val="002F64F2"/>
    <w:rsid w:val="002F68CB"/>
    <w:rsid w:val="002F79D8"/>
    <w:rsid w:val="002F7AC0"/>
    <w:rsid w:val="00300EAC"/>
    <w:rsid w:val="003021E0"/>
    <w:rsid w:val="003025CC"/>
    <w:rsid w:val="00303010"/>
    <w:rsid w:val="003030AE"/>
    <w:rsid w:val="00303ECF"/>
    <w:rsid w:val="00305A56"/>
    <w:rsid w:val="00305C37"/>
    <w:rsid w:val="003064D3"/>
    <w:rsid w:val="0030749C"/>
    <w:rsid w:val="00307578"/>
    <w:rsid w:val="003105A8"/>
    <w:rsid w:val="0031294F"/>
    <w:rsid w:val="003156F8"/>
    <w:rsid w:val="00317610"/>
    <w:rsid w:val="00320909"/>
    <w:rsid w:val="00320F95"/>
    <w:rsid w:val="00322116"/>
    <w:rsid w:val="00324DE1"/>
    <w:rsid w:val="00325819"/>
    <w:rsid w:val="00325CF0"/>
    <w:rsid w:val="00327982"/>
    <w:rsid w:val="00330B74"/>
    <w:rsid w:val="00330B7D"/>
    <w:rsid w:val="0033129A"/>
    <w:rsid w:val="00331A75"/>
    <w:rsid w:val="00333BB6"/>
    <w:rsid w:val="0033599D"/>
    <w:rsid w:val="00336406"/>
    <w:rsid w:val="003364C3"/>
    <w:rsid w:val="00340ED6"/>
    <w:rsid w:val="00343918"/>
    <w:rsid w:val="00345EA3"/>
    <w:rsid w:val="00345EFB"/>
    <w:rsid w:val="003466F6"/>
    <w:rsid w:val="003501AE"/>
    <w:rsid w:val="003501F8"/>
    <w:rsid w:val="00350FF5"/>
    <w:rsid w:val="0035298D"/>
    <w:rsid w:val="00353511"/>
    <w:rsid w:val="00355DD2"/>
    <w:rsid w:val="003569C5"/>
    <w:rsid w:val="00356C4A"/>
    <w:rsid w:val="00357C5C"/>
    <w:rsid w:val="00361BE5"/>
    <w:rsid w:val="00364E29"/>
    <w:rsid w:val="00366C72"/>
    <w:rsid w:val="00366E64"/>
    <w:rsid w:val="00370093"/>
    <w:rsid w:val="00370633"/>
    <w:rsid w:val="00372C5E"/>
    <w:rsid w:val="00372F5D"/>
    <w:rsid w:val="00373342"/>
    <w:rsid w:val="00376E51"/>
    <w:rsid w:val="003771BA"/>
    <w:rsid w:val="003773F5"/>
    <w:rsid w:val="00377BDC"/>
    <w:rsid w:val="00377DCD"/>
    <w:rsid w:val="00380B7B"/>
    <w:rsid w:val="00383ECA"/>
    <w:rsid w:val="003853A5"/>
    <w:rsid w:val="003859C8"/>
    <w:rsid w:val="00385F04"/>
    <w:rsid w:val="00386905"/>
    <w:rsid w:val="00387324"/>
    <w:rsid w:val="00387B4B"/>
    <w:rsid w:val="00387CC9"/>
    <w:rsid w:val="0039010D"/>
    <w:rsid w:val="00390C7B"/>
    <w:rsid w:val="0039280A"/>
    <w:rsid w:val="00392A89"/>
    <w:rsid w:val="00393863"/>
    <w:rsid w:val="00394D39"/>
    <w:rsid w:val="00395703"/>
    <w:rsid w:val="00395F46"/>
    <w:rsid w:val="00396592"/>
    <w:rsid w:val="0039675D"/>
    <w:rsid w:val="00397A1A"/>
    <w:rsid w:val="003A0DF2"/>
    <w:rsid w:val="003A1A19"/>
    <w:rsid w:val="003A2700"/>
    <w:rsid w:val="003A39BF"/>
    <w:rsid w:val="003A40F7"/>
    <w:rsid w:val="003A6D1C"/>
    <w:rsid w:val="003A72E6"/>
    <w:rsid w:val="003B11A7"/>
    <w:rsid w:val="003B305E"/>
    <w:rsid w:val="003B3DC5"/>
    <w:rsid w:val="003B6A26"/>
    <w:rsid w:val="003B6B48"/>
    <w:rsid w:val="003C0EA5"/>
    <w:rsid w:val="003C1AC0"/>
    <w:rsid w:val="003C2845"/>
    <w:rsid w:val="003C32F2"/>
    <w:rsid w:val="003C3C21"/>
    <w:rsid w:val="003C3FEE"/>
    <w:rsid w:val="003C417C"/>
    <w:rsid w:val="003C4776"/>
    <w:rsid w:val="003C4B59"/>
    <w:rsid w:val="003C6939"/>
    <w:rsid w:val="003C6CB1"/>
    <w:rsid w:val="003C7BD9"/>
    <w:rsid w:val="003D1D26"/>
    <w:rsid w:val="003D2464"/>
    <w:rsid w:val="003D3B90"/>
    <w:rsid w:val="003D6123"/>
    <w:rsid w:val="003D62E1"/>
    <w:rsid w:val="003D6BD4"/>
    <w:rsid w:val="003D70D8"/>
    <w:rsid w:val="003D7615"/>
    <w:rsid w:val="003E198E"/>
    <w:rsid w:val="003E230E"/>
    <w:rsid w:val="003E37EA"/>
    <w:rsid w:val="003E3D03"/>
    <w:rsid w:val="003E411C"/>
    <w:rsid w:val="003E4B77"/>
    <w:rsid w:val="003E4BE9"/>
    <w:rsid w:val="003E5CF1"/>
    <w:rsid w:val="003E6A6C"/>
    <w:rsid w:val="003E6F43"/>
    <w:rsid w:val="003E73FD"/>
    <w:rsid w:val="003E74CF"/>
    <w:rsid w:val="003F2B5C"/>
    <w:rsid w:val="003F30DD"/>
    <w:rsid w:val="003F37C1"/>
    <w:rsid w:val="003F40C9"/>
    <w:rsid w:val="003F4D8D"/>
    <w:rsid w:val="003F4E0F"/>
    <w:rsid w:val="003F5112"/>
    <w:rsid w:val="003F584A"/>
    <w:rsid w:val="003F62BF"/>
    <w:rsid w:val="004006FC"/>
    <w:rsid w:val="004011C0"/>
    <w:rsid w:val="0040178F"/>
    <w:rsid w:val="00401C60"/>
    <w:rsid w:val="0040339E"/>
    <w:rsid w:val="00403939"/>
    <w:rsid w:val="004059C7"/>
    <w:rsid w:val="004060C0"/>
    <w:rsid w:val="004060F2"/>
    <w:rsid w:val="00406B07"/>
    <w:rsid w:val="004077AF"/>
    <w:rsid w:val="004106F5"/>
    <w:rsid w:val="00411258"/>
    <w:rsid w:val="004112E7"/>
    <w:rsid w:val="00412060"/>
    <w:rsid w:val="0041368A"/>
    <w:rsid w:val="00414265"/>
    <w:rsid w:val="00416525"/>
    <w:rsid w:val="00420B0D"/>
    <w:rsid w:val="00421F39"/>
    <w:rsid w:val="00424E6A"/>
    <w:rsid w:val="004256FD"/>
    <w:rsid w:val="00426F63"/>
    <w:rsid w:val="0042722E"/>
    <w:rsid w:val="004276CA"/>
    <w:rsid w:val="00430749"/>
    <w:rsid w:val="0043180D"/>
    <w:rsid w:val="0043212E"/>
    <w:rsid w:val="00432B88"/>
    <w:rsid w:val="00432DC1"/>
    <w:rsid w:val="00435199"/>
    <w:rsid w:val="004352BF"/>
    <w:rsid w:val="00436798"/>
    <w:rsid w:val="004367A0"/>
    <w:rsid w:val="00437106"/>
    <w:rsid w:val="004371BF"/>
    <w:rsid w:val="00437825"/>
    <w:rsid w:val="00440D41"/>
    <w:rsid w:val="004411EB"/>
    <w:rsid w:val="004416E9"/>
    <w:rsid w:val="0044225C"/>
    <w:rsid w:val="004427DE"/>
    <w:rsid w:val="004429B0"/>
    <w:rsid w:val="00442B3B"/>
    <w:rsid w:val="00446979"/>
    <w:rsid w:val="00450040"/>
    <w:rsid w:val="00450C52"/>
    <w:rsid w:val="004513C4"/>
    <w:rsid w:val="004515C6"/>
    <w:rsid w:val="00452D67"/>
    <w:rsid w:val="0045427D"/>
    <w:rsid w:val="00455743"/>
    <w:rsid w:val="00455B9A"/>
    <w:rsid w:val="004563F7"/>
    <w:rsid w:val="00456FDC"/>
    <w:rsid w:val="00461711"/>
    <w:rsid w:val="00463B16"/>
    <w:rsid w:val="004648D6"/>
    <w:rsid w:val="00465F91"/>
    <w:rsid w:val="0046799F"/>
    <w:rsid w:val="00467C48"/>
    <w:rsid w:val="00470F2E"/>
    <w:rsid w:val="00471585"/>
    <w:rsid w:val="00473E65"/>
    <w:rsid w:val="00474314"/>
    <w:rsid w:val="00474486"/>
    <w:rsid w:val="0047478A"/>
    <w:rsid w:val="00474AB1"/>
    <w:rsid w:val="00475014"/>
    <w:rsid w:val="00476DEE"/>
    <w:rsid w:val="004771C3"/>
    <w:rsid w:val="0048182F"/>
    <w:rsid w:val="00482005"/>
    <w:rsid w:val="00482419"/>
    <w:rsid w:val="00482E2D"/>
    <w:rsid w:val="00483DAA"/>
    <w:rsid w:val="0048558F"/>
    <w:rsid w:val="004859E4"/>
    <w:rsid w:val="004866CB"/>
    <w:rsid w:val="00486A40"/>
    <w:rsid w:val="004877A1"/>
    <w:rsid w:val="00487B1B"/>
    <w:rsid w:val="00493DB1"/>
    <w:rsid w:val="00494401"/>
    <w:rsid w:val="00495A76"/>
    <w:rsid w:val="00497322"/>
    <w:rsid w:val="004975AB"/>
    <w:rsid w:val="00497620"/>
    <w:rsid w:val="004A16FB"/>
    <w:rsid w:val="004A1A02"/>
    <w:rsid w:val="004A2548"/>
    <w:rsid w:val="004A2BE5"/>
    <w:rsid w:val="004A3D74"/>
    <w:rsid w:val="004A4730"/>
    <w:rsid w:val="004A5E3B"/>
    <w:rsid w:val="004A6EBD"/>
    <w:rsid w:val="004A7224"/>
    <w:rsid w:val="004A758B"/>
    <w:rsid w:val="004B03CC"/>
    <w:rsid w:val="004B08A5"/>
    <w:rsid w:val="004B0925"/>
    <w:rsid w:val="004B2043"/>
    <w:rsid w:val="004B303A"/>
    <w:rsid w:val="004B4A96"/>
    <w:rsid w:val="004B4F59"/>
    <w:rsid w:val="004C13A0"/>
    <w:rsid w:val="004C3A8D"/>
    <w:rsid w:val="004C4730"/>
    <w:rsid w:val="004C47AE"/>
    <w:rsid w:val="004C4D70"/>
    <w:rsid w:val="004C525E"/>
    <w:rsid w:val="004C539A"/>
    <w:rsid w:val="004C5E61"/>
    <w:rsid w:val="004C7EA9"/>
    <w:rsid w:val="004D172D"/>
    <w:rsid w:val="004D1AB9"/>
    <w:rsid w:val="004D39CE"/>
    <w:rsid w:val="004D7163"/>
    <w:rsid w:val="004D74D4"/>
    <w:rsid w:val="004E1A45"/>
    <w:rsid w:val="004E2AE3"/>
    <w:rsid w:val="004E3AB5"/>
    <w:rsid w:val="004E5F20"/>
    <w:rsid w:val="004E6955"/>
    <w:rsid w:val="004F0DE6"/>
    <w:rsid w:val="004F105E"/>
    <w:rsid w:val="004F3964"/>
    <w:rsid w:val="004F47CC"/>
    <w:rsid w:val="004F5796"/>
    <w:rsid w:val="004F713A"/>
    <w:rsid w:val="005012C9"/>
    <w:rsid w:val="0050563D"/>
    <w:rsid w:val="00506364"/>
    <w:rsid w:val="00507426"/>
    <w:rsid w:val="00510A86"/>
    <w:rsid w:val="00511000"/>
    <w:rsid w:val="00512BA1"/>
    <w:rsid w:val="005135C9"/>
    <w:rsid w:val="005142FB"/>
    <w:rsid w:val="00516801"/>
    <w:rsid w:val="0051759E"/>
    <w:rsid w:val="00520511"/>
    <w:rsid w:val="0052224D"/>
    <w:rsid w:val="0052344E"/>
    <w:rsid w:val="00524699"/>
    <w:rsid w:val="005248B0"/>
    <w:rsid w:val="00525430"/>
    <w:rsid w:val="00526E87"/>
    <w:rsid w:val="005272E2"/>
    <w:rsid w:val="00527746"/>
    <w:rsid w:val="00530A69"/>
    <w:rsid w:val="00531CCF"/>
    <w:rsid w:val="00532721"/>
    <w:rsid w:val="005335AA"/>
    <w:rsid w:val="00535087"/>
    <w:rsid w:val="0053618D"/>
    <w:rsid w:val="00540186"/>
    <w:rsid w:val="00541F8A"/>
    <w:rsid w:val="005422A4"/>
    <w:rsid w:val="00543313"/>
    <w:rsid w:val="00546FA7"/>
    <w:rsid w:val="0054746D"/>
    <w:rsid w:val="005508DD"/>
    <w:rsid w:val="00551376"/>
    <w:rsid w:val="00551D83"/>
    <w:rsid w:val="00553DF8"/>
    <w:rsid w:val="0055496C"/>
    <w:rsid w:val="005579E2"/>
    <w:rsid w:val="00560336"/>
    <w:rsid w:val="00561876"/>
    <w:rsid w:val="00563611"/>
    <w:rsid w:val="0056408D"/>
    <w:rsid w:val="005641FB"/>
    <w:rsid w:val="00564451"/>
    <w:rsid w:val="00564A59"/>
    <w:rsid w:val="005664DE"/>
    <w:rsid w:val="00566A20"/>
    <w:rsid w:val="00566F45"/>
    <w:rsid w:val="00570558"/>
    <w:rsid w:val="00571A44"/>
    <w:rsid w:val="0057241F"/>
    <w:rsid w:val="005743DE"/>
    <w:rsid w:val="005757A6"/>
    <w:rsid w:val="0057708B"/>
    <w:rsid w:val="005779AB"/>
    <w:rsid w:val="0058179F"/>
    <w:rsid w:val="00581A8E"/>
    <w:rsid w:val="0058354A"/>
    <w:rsid w:val="005844A9"/>
    <w:rsid w:val="00584FC9"/>
    <w:rsid w:val="00585903"/>
    <w:rsid w:val="0058754D"/>
    <w:rsid w:val="00587600"/>
    <w:rsid w:val="00590399"/>
    <w:rsid w:val="00590A4D"/>
    <w:rsid w:val="00591EFD"/>
    <w:rsid w:val="005920F1"/>
    <w:rsid w:val="005958C7"/>
    <w:rsid w:val="00595B73"/>
    <w:rsid w:val="00597170"/>
    <w:rsid w:val="00597813"/>
    <w:rsid w:val="0059789B"/>
    <w:rsid w:val="005A2038"/>
    <w:rsid w:val="005A26D3"/>
    <w:rsid w:val="005A3F0A"/>
    <w:rsid w:val="005A673B"/>
    <w:rsid w:val="005A6876"/>
    <w:rsid w:val="005A6C01"/>
    <w:rsid w:val="005A6F8E"/>
    <w:rsid w:val="005A7BD4"/>
    <w:rsid w:val="005B0E1C"/>
    <w:rsid w:val="005B104B"/>
    <w:rsid w:val="005B1C8E"/>
    <w:rsid w:val="005B2BD4"/>
    <w:rsid w:val="005B2F8F"/>
    <w:rsid w:val="005B3161"/>
    <w:rsid w:val="005B31C1"/>
    <w:rsid w:val="005B4046"/>
    <w:rsid w:val="005B5DB9"/>
    <w:rsid w:val="005B6931"/>
    <w:rsid w:val="005C0C8F"/>
    <w:rsid w:val="005C0E61"/>
    <w:rsid w:val="005C1279"/>
    <w:rsid w:val="005C37E2"/>
    <w:rsid w:val="005C431B"/>
    <w:rsid w:val="005C4BC1"/>
    <w:rsid w:val="005C5DC2"/>
    <w:rsid w:val="005D083F"/>
    <w:rsid w:val="005D0E7F"/>
    <w:rsid w:val="005D17AD"/>
    <w:rsid w:val="005D2678"/>
    <w:rsid w:val="005D2A4C"/>
    <w:rsid w:val="005D4B56"/>
    <w:rsid w:val="005D560C"/>
    <w:rsid w:val="005D59F1"/>
    <w:rsid w:val="005D659C"/>
    <w:rsid w:val="005D70EF"/>
    <w:rsid w:val="005E129E"/>
    <w:rsid w:val="005E1D9B"/>
    <w:rsid w:val="005E1DB6"/>
    <w:rsid w:val="005E2A44"/>
    <w:rsid w:val="005E3188"/>
    <w:rsid w:val="005E4ADA"/>
    <w:rsid w:val="005E520A"/>
    <w:rsid w:val="005E536F"/>
    <w:rsid w:val="005E5D1A"/>
    <w:rsid w:val="005E7F36"/>
    <w:rsid w:val="005F04A4"/>
    <w:rsid w:val="005F0EBA"/>
    <w:rsid w:val="005F466B"/>
    <w:rsid w:val="005F49C6"/>
    <w:rsid w:val="005F51C1"/>
    <w:rsid w:val="005F6000"/>
    <w:rsid w:val="005F7B43"/>
    <w:rsid w:val="006002BB"/>
    <w:rsid w:val="00600342"/>
    <w:rsid w:val="006005D7"/>
    <w:rsid w:val="00602B61"/>
    <w:rsid w:val="00603B09"/>
    <w:rsid w:val="00607F7C"/>
    <w:rsid w:val="006102FF"/>
    <w:rsid w:val="00610BA8"/>
    <w:rsid w:val="006111BB"/>
    <w:rsid w:val="00611828"/>
    <w:rsid w:val="00613850"/>
    <w:rsid w:val="00615842"/>
    <w:rsid w:val="00615D58"/>
    <w:rsid w:val="00617D30"/>
    <w:rsid w:val="00620CF7"/>
    <w:rsid w:val="00621121"/>
    <w:rsid w:val="00621473"/>
    <w:rsid w:val="00622222"/>
    <w:rsid w:val="0062387D"/>
    <w:rsid w:val="006243F4"/>
    <w:rsid w:val="00624B4B"/>
    <w:rsid w:val="006261F5"/>
    <w:rsid w:val="0062651D"/>
    <w:rsid w:val="0062789E"/>
    <w:rsid w:val="00627DA5"/>
    <w:rsid w:val="00627ED8"/>
    <w:rsid w:val="00630066"/>
    <w:rsid w:val="0063108C"/>
    <w:rsid w:val="0063175C"/>
    <w:rsid w:val="00634CEF"/>
    <w:rsid w:val="0063630A"/>
    <w:rsid w:val="006368CE"/>
    <w:rsid w:val="006375D4"/>
    <w:rsid w:val="0064010E"/>
    <w:rsid w:val="006410F2"/>
    <w:rsid w:val="00641381"/>
    <w:rsid w:val="00641B0A"/>
    <w:rsid w:val="00642369"/>
    <w:rsid w:val="0064287A"/>
    <w:rsid w:val="00644BD8"/>
    <w:rsid w:val="00646BE7"/>
    <w:rsid w:val="00647652"/>
    <w:rsid w:val="00650D40"/>
    <w:rsid w:val="00652BD4"/>
    <w:rsid w:val="00653CA4"/>
    <w:rsid w:val="00654534"/>
    <w:rsid w:val="00660AD5"/>
    <w:rsid w:val="00661252"/>
    <w:rsid w:val="00661ABE"/>
    <w:rsid w:val="006632AD"/>
    <w:rsid w:val="0066349E"/>
    <w:rsid w:val="006654D6"/>
    <w:rsid w:val="00665B23"/>
    <w:rsid w:val="0066613B"/>
    <w:rsid w:val="0067115E"/>
    <w:rsid w:val="00671BAE"/>
    <w:rsid w:val="00671DFC"/>
    <w:rsid w:val="00672A70"/>
    <w:rsid w:val="00673806"/>
    <w:rsid w:val="00674697"/>
    <w:rsid w:val="006754A9"/>
    <w:rsid w:val="00675A5B"/>
    <w:rsid w:val="00675ED2"/>
    <w:rsid w:val="006802DA"/>
    <w:rsid w:val="006809EE"/>
    <w:rsid w:val="006823EC"/>
    <w:rsid w:val="00682678"/>
    <w:rsid w:val="00682AC8"/>
    <w:rsid w:val="006830B9"/>
    <w:rsid w:val="00683EDA"/>
    <w:rsid w:val="00684665"/>
    <w:rsid w:val="00684A18"/>
    <w:rsid w:val="00685A99"/>
    <w:rsid w:val="006870A6"/>
    <w:rsid w:val="006910D0"/>
    <w:rsid w:val="00692424"/>
    <w:rsid w:val="0069401A"/>
    <w:rsid w:val="00696CE0"/>
    <w:rsid w:val="006A05D6"/>
    <w:rsid w:val="006A1D17"/>
    <w:rsid w:val="006A25C3"/>
    <w:rsid w:val="006A2B1B"/>
    <w:rsid w:val="006A3C6D"/>
    <w:rsid w:val="006A5485"/>
    <w:rsid w:val="006A6DDB"/>
    <w:rsid w:val="006B0A0A"/>
    <w:rsid w:val="006B1BCB"/>
    <w:rsid w:val="006B2136"/>
    <w:rsid w:val="006B2D12"/>
    <w:rsid w:val="006B38E5"/>
    <w:rsid w:val="006B5511"/>
    <w:rsid w:val="006B583B"/>
    <w:rsid w:val="006C1D63"/>
    <w:rsid w:val="006C203E"/>
    <w:rsid w:val="006C4FE5"/>
    <w:rsid w:val="006C5E08"/>
    <w:rsid w:val="006C6790"/>
    <w:rsid w:val="006C6A03"/>
    <w:rsid w:val="006C6A90"/>
    <w:rsid w:val="006D0484"/>
    <w:rsid w:val="006D0A9F"/>
    <w:rsid w:val="006D2D5D"/>
    <w:rsid w:val="006D4E15"/>
    <w:rsid w:val="006D70D7"/>
    <w:rsid w:val="006D71A0"/>
    <w:rsid w:val="006D7D5F"/>
    <w:rsid w:val="006E0FB6"/>
    <w:rsid w:val="006E19FA"/>
    <w:rsid w:val="006E21C4"/>
    <w:rsid w:val="006E4C2A"/>
    <w:rsid w:val="006E4F88"/>
    <w:rsid w:val="006E53B7"/>
    <w:rsid w:val="006E53C8"/>
    <w:rsid w:val="006E5617"/>
    <w:rsid w:val="006E57AD"/>
    <w:rsid w:val="006E5AA9"/>
    <w:rsid w:val="006E6233"/>
    <w:rsid w:val="006E775F"/>
    <w:rsid w:val="006F0A30"/>
    <w:rsid w:val="006F1210"/>
    <w:rsid w:val="006F1EA4"/>
    <w:rsid w:val="006F2382"/>
    <w:rsid w:val="006F28C6"/>
    <w:rsid w:val="006F3C17"/>
    <w:rsid w:val="006F48DD"/>
    <w:rsid w:val="006F6086"/>
    <w:rsid w:val="006F6405"/>
    <w:rsid w:val="006F68CA"/>
    <w:rsid w:val="006F7ABD"/>
    <w:rsid w:val="00701E9D"/>
    <w:rsid w:val="00702221"/>
    <w:rsid w:val="007058DC"/>
    <w:rsid w:val="00705B71"/>
    <w:rsid w:val="007114B3"/>
    <w:rsid w:val="0071365A"/>
    <w:rsid w:val="00713EF1"/>
    <w:rsid w:val="007160E1"/>
    <w:rsid w:val="00720EC6"/>
    <w:rsid w:val="007225F1"/>
    <w:rsid w:val="007228DB"/>
    <w:rsid w:val="00723A3B"/>
    <w:rsid w:val="00724BEC"/>
    <w:rsid w:val="00725D15"/>
    <w:rsid w:val="00725F69"/>
    <w:rsid w:val="00726FF0"/>
    <w:rsid w:val="007309BD"/>
    <w:rsid w:val="00731ECE"/>
    <w:rsid w:val="00732418"/>
    <w:rsid w:val="00733668"/>
    <w:rsid w:val="00733A6F"/>
    <w:rsid w:val="00736101"/>
    <w:rsid w:val="0073642A"/>
    <w:rsid w:val="00736504"/>
    <w:rsid w:val="00736612"/>
    <w:rsid w:val="00736EAF"/>
    <w:rsid w:val="007378B3"/>
    <w:rsid w:val="00740070"/>
    <w:rsid w:val="00740232"/>
    <w:rsid w:val="00740A69"/>
    <w:rsid w:val="00740C0E"/>
    <w:rsid w:val="007412A7"/>
    <w:rsid w:val="00741706"/>
    <w:rsid w:val="00741F44"/>
    <w:rsid w:val="00742E57"/>
    <w:rsid w:val="007448B2"/>
    <w:rsid w:val="0074566F"/>
    <w:rsid w:val="007459BA"/>
    <w:rsid w:val="00747B7C"/>
    <w:rsid w:val="00747D2E"/>
    <w:rsid w:val="00751AE3"/>
    <w:rsid w:val="00752C32"/>
    <w:rsid w:val="00754C50"/>
    <w:rsid w:val="00754E80"/>
    <w:rsid w:val="00755438"/>
    <w:rsid w:val="00755E5F"/>
    <w:rsid w:val="007603D8"/>
    <w:rsid w:val="00762088"/>
    <w:rsid w:val="007638D2"/>
    <w:rsid w:val="00764CBC"/>
    <w:rsid w:val="00766115"/>
    <w:rsid w:val="0076651C"/>
    <w:rsid w:val="00766C7A"/>
    <w:rsid w:val="00767D12"/>
    <w:rsid w:val="00770C8D"/>
    <w:rsid w:val="007711D8"/>
    <w:rsid w:val="007716BE"/>
    <w:rsid w:val="007745FF"/>
    <w:rsid w:val="007755CA"/>
    <w:rsid w:val="00775A1E"/>
    <w:rsid w:val="00776016"/>
    <w:rsid w:val="00777C7B"/>
    <w:rsid w:val="00780572"/>
    <w:rsid w:val="00780CF8"/>
    <w:rsid w:val="00781B8A"/>
    <w:rsid w:val="0078271D"/>
    <w:rsid w:val="007836C2"/>
    <w:rsid w:val="00785686"/>
    <w:rsid w:val="00787732"/>
    <w:rsid w:val="00787D40"/>
    <w:rsid w:val="00790C2C"/>
    <w:rsid w:val="00792E39"/>
    <w:rsid w:val="00792FC5"/>
    <w:rsid w:val="007935AA"/>
    <w:rsid w:val="00793B4F"/>
    <w:rsid w:val="00793C50"/>
    <w:rsid w:val="007942B1"/>
    <w:rsid w:val="007966CA"/>
    <w:rsid w:val="00797004"/>
    <w:rsid w:val="007971BE"/>
    <w:rsid w:val="00797234"/>
    <w:rsid w:val="007977EC"/>
    <w:rsid w:val="007A1245"/>
    <w:rsid w:val="007A1D6A"/>
    <w:rsid w:val="007A2924"/>
    <w:rsid w:val="007A3AD9"/>
    <w:rsid w:val="007A438D"/>
    <w:rsid w:val="007A52C7"/>
    <w:rsid w:val="007B09E4"/>
    <w:rsid w:val="007B1ECB"/>
    <w:rsid w:val="007B20FA"/>
    <w:rsid w:val="007B2474"/>
    <w:rsid w:val="007B2778"/>
    <w:rsid w:val="007B4450"/>
    <w:rsid w:val="007B6E58"/>
    <w:rsid w:val="007C046C"/>
    <w:rsid w:val="007C0870"/>
    <w:rsid w:val="007C1344"/>
    <w:rsid w:val="007C16AA"/>
    <w:rsid w:val="007C2EAE"/>
    <w:rsid w:val="007C33F9"/>
    <w:rsid w:val="007C40FF"/>
    <w:rsid w:val="007C465D"/>
    <w:rsid w:val="007C5955"/>
    <w:rsid w:val="007C7E83"/>
    <w:rsid w:val="007D0023"/>
    <w:rsid w:val="007D3600"/>
    <w:rsid w:val="007D3A7A"/>
    <w:rsid w:val="007D4F28"/>
    <w:rsid w:val="007D5951"/>
    <w:rsid w:val="007D7C28"/>
    <w:rsid w:val="007E0D21"/>
    <w:rsid w:val="007E3743"/>
    <w:rsid w:val="007E4887"/>
    <w:rsid w:val="007E5A8E"/>
    <w:rsid w:val="007E784A"/>
    <w:rsid w:val="007F0D7A"/>
    <w:rsid w:val="007F176F"/>
    <w:rsid w:val="007F1F97"/>
    <w:rsid w:val="007F2130"/>
    <w:rsid w:val="007F2473"/>
    <w:rsid w:val="007F3D6B"/>
    <w:rsid w:val="007F4FE2"/>
    <w:rsid w:val="007F5BE2"/>
    <w:rsid w:val="007F5CF0"/>
    <w:rsid w:val="007F74EF"/>
    <w:rsid w:val="00800526"/>
    <w:rsid w:val="00801C51"/>
    <w:rsid w:val="008049EB"/>
    <w:rsid w:val="00806F81"/>
    <w:rsid w:val="00807E3D"/>
    <w:rsid w:val="0081124F"/>
    <w:rsid w:val="008121A6"/>
    <w:rsid w:val="00813577"/>
    <w:rsid w:val="00813F7D"/>
    <w:rsid w:val="00814563"/>
    <w:rsid w:val="00815C5F"/>
    <w:rsid w:val="00815F9E"/>
    <w:rsid w:val="008162CF"/>
    <w:rsid w:val="00824683"/>
    <w:rsid w:val="00825E0A"/>
    <w:rsid w:val="008267FA"/>
    <w:rsid w:val="0082789E"/>
    <w:rsid w:val="00832262"/>
    <w:rsid w:val="00833AB5"/>
    <w:rsid w:val="00833EBF"/>
    <w:rsid w:val="00834245"/>
    <w:rsid w:val="00834285"/>
    <w:rsid w:val="00834AA0"/>
    <w:rsid w:val="0083503B"/>
    <w:rsid w:val="00840BEE"/>
    <w:rsid w:val="0084130F"/>
    <w:rsid w:val="00843957"/>
    <w:rsid w:val="00843E0F"/>
    <w:rsid w:val="00844A00"/>
    <w:rsid w:val="008450E1"/>
    <w:rsid w:val="00847F8C"/>
    <w:rsid w:val="0085388F"/>
    <w:rsid w:val="00855983"/>
    <w:rsid w:val="00855C3A"/>
    <w:rsid w:val="00855FA6"/>
    <w:rsid w:val="008563DF"/>
    <w:rsid w:val="00857D3C"/>
    <w:rsid w:val="00861EC5"/>
    <w:rsid w:val="008628C8"/>
    <w:rsid w:val="0086330C"/>
    <w:rsid w:val="00864034"/>
    <w:rsid w:val="00865A2A"/>
    <w:rsid w:val="00867CC2"/>
    <w:rsid w:val="00871A8C"/>
    <w:rsid w:val="00872AB8"/>
    <w:rsid w:val="0087373B"/>
    <w:rsid w:val="008749A7"/>
    <w:rsid w:val="00874D06"/>
    <w:rsid w:val="0087507A"/>
    <w:rsid w:val="0087575A"/>
    <w:rsid w:val="00875E48"/>
    <w:rsid w:val="00876611"/>
    <w:rsid w:val="00876C32"/>
    <w:rsid w:val="00880C23"/>
    <w:rsid w:val="0088319A"/>
    <w:rsid w:val="00883C50"/>
    <w:rsid w:val="00883D0B"/>
    <w:rsid w:val="00883E04"/>
    <w:rsid w:val="008842A2"/>
    <w:rsid w:val="0088435F"/>
    <w:rsid w:val="00894C3B"/>
    <w:rsid w:val="00897C8B"/>
    <w:rsid w:val="00897E92"/>
    <w:rsid w:val="008A03FE"/>
    <w:rsid w:val="008A0E7D"/>
    <w:rsid w:val="008A2497"/>
    <w:rsid w:val="008A3385"/>
    <w:rsid w:val="008A4C4A"/>
    <w:rsid w:val="008A5930"/>
    <w:rsid w:val="008B09CF"/>
    <w:rsid w:val="008B4063"/>
    <w:rsid w:val="008B5620"/>
    <w:rsid w:val="008B6A3A"/>
    <w:rsid w:val="008B6E8E"/>
    <w:rsid w:val="008B7332"/>
    <w:rsid w:val="008B774A"/>
    <w:rsid w:val="008B7BA6"/>
    <w:rsid w:val="008C28A6"/>
    <w:rsid w:val="008C6B6E"/>
    <w:rsid w:val="008D0ED6"/>
    <w:rsid w:val="008D231D"/>
    <w:rsid w:val="008D2F0F"/>
    <w:rsid w:val="008D33EB"/>
    <w:rsid w:val="008D3BE2"/>
    <w:rsid w:val="008D43C0"/>
    <w:rsid w:val="008D4B27"/>
    <w:rsid w:val="008D5B78"/>
    <w:rsid w:val="008D6A5A"/>
    <w:rsid w:val="008D6F67"/>
    <w:rsid w:val="008E3109"/>
    <w:rsid w:val="008E3EDA"/>
    <w:rsid w:val="008E55A6"/>
    <w:rsid w:val="008E71F1"/>
    <w:rsid w:val="008F1413"/>
    <w:rsid w:val="008F163B"/>
    <w:rsid w:val="008F25F0"/>
    <w:rsid w:val="008F3C83"/>
    <w:rsid w:val="008F4595"/>
    <w:rsid w:val="008F66C7"/>
    <w:rsid w:val="008F66F3"/>
    <w:rsid w:val="008F76A6"/>
    <w:rsid w:val="008F7E26"/>
    <w:rsid w:val="009001B7"/>
    <w:rsid w:val="009001EE"/>
    <w:rsid w:val="00900A63"/>
    <w:rsid w:val="00901593"/>
    <w:rsid w:val="00901990"/>
    <w:rsid w:val="00901A84"/>
    <w:rsid w:val="009062CF"/>
    <w:rsid w:val="00912A7C"/>
    <w:rsid w:val="009145B4"/>
    <w:rsid w:val="00915F07"/>
    <w:rsid w:val="00916D4F"/>
    <w:rsid w:val="00917FC9"/>
    <w:rsid w:val="00920991"/>
    <w:rsid w:val="0092111F"/>
    <w:rsid w:val="0092134C"/>
    <w:rsid w:val="00922F47"/>
    <w:rsid w:val="00924EEE"/>
    <w:rsid w:val="00925736"/>
    <w:rsid w:val="0092574A"/>
    <w:rsid w:val="009258E1"/>
    <w:rsid w:val="0092706B"/>
    <w:rsid w:val="00927505"/>
    <w:rsid w:val="00927B43"/>
    <w:rsid w:val="0093309F"/>
    <w:rsid w:val="00934089"/>
    <w:rsid w:val="00934954"/>
    <w:rsid w:val="00936044"/>
    <w:rsid w:val="0093694A"/>
    <w:rsid w:val="009369B2"/>
    <w:rsid w:val="0093705A"/>
    <w:rsid w:val="0093749B"/>
    <w:rsid w:val="009379E7"/>
    <w:rsid w:val="00940E4B"/>
    <w:rsid w:val="00941502"/>
    <w:rsid w:val="00941B8A"/>
    <w:rsid w:val="00941F34"/>
    <w:rsid w:val="00942804"/>
    <w:rsid w:val="009441E0"/>
    <w:rsid w:val="009448B5"/>
    <w:rsid w:val="009455FD"/>
    <w:rsid w:val="00947BEB"/>
    <w:rsid w:val="00947E8A"/>
    <w:rsid w:val="00952923"/>
    <w:rsid w:val="00954105"/>
    <w:rsid w:val="0095428E"/>
    <w:rsid w:val="00955284"/>
    <w:rsid w:val="0095597D"/>
    <w:rsid w:val="00956D49"/>
    <w:rsid w:val="00956DC2"/>
    <w:rsid w:val="009575E3"/>
    <w:rsid w:val="00957AE2"/>
    <w:rsid w:val="009619BB"/>
    <w:rsid w:val="00961A05"/>
    <w:rsid w:val="00963DC7"/>
    <w:rsid w:val="00971BC2"/>
    <w:rsid w:val="00972B4C"/>
    <w:rsid w:val="00972E9A"/>
    <w:rsid w:val="009742A5"/>
    <w:rsid w:val="00975A27"/>
    <w:rsid w:val="0098105D"/>
    <w:rsid w:val="0098134A"/>
    <w:rsid w:val="0098160A"/>
    <w:rsid w:val="00981CDA"/>
    <w:rsid w:val="00981CFF"/>
    <w:rsid w:val="00983F33"/>
    <w:rsid w:val="00984AD7"/>
    <w:rsid w:val="00984B2D"/>
    <w:rsid w:val="0098536B"/>
    <w:rsid w:val="00985866"/>
    <w:rsid w:val="00987DFE"/>
    <w:rsid w:val="0099064F"/>
    <w:rsid w:val="00990901"/>
    <w:rsid w:val="009912F6"/>
    <w:rsid w:val="009915AB"/>
    <w:rsid w:val="0099208F"/>
    <w:rsid w:val="00993BC4"/>
    <w:rsid w:val="00993FFA"/>
    <w:rsid w:val="009949DF"/>
    <w:rsid w:val="00994D00"/>
    <w:rsid w:val="00997786"/>
    <w:rsid w:val="009A2163"/>
    <w:rsid w:val="009A4CE9"/>
    <w:rsid w:val="009A539E"/>
    <w:rsid w:val="009A686A"/>
    <w:rsid w:val="009A77C6"/>
    <w:rsid w:val="009A7CF6"/>
    <w:rsid w:val="009A7E87"/>
    <w:rsid w:val="009B034D"/>
    <w:rsid w:val="009B05EE"/>
    <w:rsid w:val="009B0792"/>
    <w:rsid w:val="009B0B19"/>
    <w:rsid w:val="009B0F19"/>
    <w:rsid w:val="009B2098"/>
    <w:rsid w:val="009B3751"/>
    <w:rsid w:val="009B3778"/>
    <w:rsid w:val="009B4BE1"/>
    <w:rsid w:val="009B79C7"/>
    <w:rsid w:val="009C1073"/>
    <w:rsid w:val="009C10C3"/>
    <w:rsid w:val="009C2568"/>
    <w:rsid w:val="009C553A"/>
    <w:rsid w:val="009C7999"/>
    <w:rsid w:val="009D04D0"/>
    <w:rsid w:val="009D051B"/>
    <w:rsid w:val="009D3580"/>
    <w:rsid w:val="009D41B5"/>
    <w:rsid w:val="009D45B9"/>
    <w:rsid w:val="009D5C2B"/>
    <w:rsid w:val="009D62BE"/>
    <w:rsid w:val="009D6569"/>
    <w:rsid w:val="009D7248"/>
    <w:rsid w:val="009E1DEA"/>
    <w:rsid w:val="009E1F74"/>
    <w:rsid w:val="009E379E"/>
    <w:rsid w:val="009E5088"/>
    <w:rsid w:val="009E5988"/>
    <w:rsid w:val="009E5F8D"/>
    <w:rsid w:val="009E6EAE"/>
    <w:rsid w:val="009E70D8"/>
    <w:rsid w:val="009F0636"/>
    <w:rsid w:val="009F08DB"/>
    <w:rsid w:val="009F222D"/>
    <w:rsid w:val="009F23C8"/>
    <w:rsid w:val="009F2E23"/>
    <w:rsid w:val="009F30E2"/>
    <w:rsid w:val="009F3FB4"/>
    <w:rsid w:val="009F48A6"/>
    <w:rsid w:val="009F631D"/>
    <w:rsid w:val="00A01612"/>
    <w:rsid w:val="00A03D7E"/>
    <w:rsid w:val="00A040BF"/>
    <w:rsid w:val="00A047B4"/>
    <w:rsid w:val="00A067FD"/>
    <w:rsid w:val="00A10199"/>
    <w:rsid w:val="00A1291A"/>
    <w:rsid w:val="00A14D06"/>
    <w:rsid w:val="00A14DFB"/>
    <w:rsid w:val="00A232E8"/>
    <w:rsid w:val="00A2406B"/>
    <w:rsid w:val="00A27FE1"/>
    <w:rsid w:val="00A323F0"/>
    <w:rsid w:val="00A332BE"/>
    <w:rsid w:val="00A33D61"/>
    <w:rsid w:val="00A35CC6"/>
    <w:rsid w:val="00A35D22"/>
    <w:rsid w:val="00A36302"/>
    <w:rsid w:val="00A36908"/>
    <w:rsid w:val="00A37C27"/>
    <w:rsid w:val="00A37E9C"/>
    <w:rsid w:val="00A37FD2"/>
    <w:rsid w:val="00A40AF0"/>
    <w:rsid w:val="00A42E80"/>
    <w:rsid w:val="00A437CF"/>
    <w:rsid w:val="00A45727"/>
    <w:rsid w:val="00A466FC"/>
    <w:rsid w:val="00A47154"/>
    <w:rsid w:val="00A47993"/>
    <w:rsid w:val="00A503A5"/>
    <w:rsid w:val="00A508A4"/>
    <w:rsid w:val="00A50CA8"/>
    <w:rsid w:val="00A528E7"/>
    <w:rsid w:val="00A600F9"/>
    <w:rsid w:val="00A60781"/>
    <w:rsid w:val="00A618BD"/>
    <w:rsid w:val="00A635A8"/>
    <w:rsid w:val="00A6396D"/>
    <w:rsid w:val="00A65E90"/>
    <w:rsid w:val="00A67366"/>
    <w:rsid w:val="00A71975"/>
    <w:rsid w:val="00A71D1A"/>
    <w:rsid w:val="00A74437"/>
    <w:rsid w:val="00A744DF"/>
    <w:rsid w:val="00A74751"/>
    <w:rsid w:val="00A74AE7"/>
    <w:rsid w:val="00A74CDE"/>
    <w:rsid w:val="00A80FEC"/>
    <w:rsid w:val="00A81374"/>
    <w:rsid w:val="00A818FA"/>
    <w:rsid w:val="00A81B9D"/>
    <w:rsid w:val="00A81CB2"/>
    <w:rsid w:val="00A8504D"/>
    <w:rsid w:val="00A853F8"/>
    <w:rsid w:val="00A85F10"/>
    <w:rsid w:val="00A8640E"/>
    <w:rsid w:val="00A869C1"/>
    <w:rsid w:val="00A87205"/>
    <w:rsid w:val="00A90C01"/>
    <w:rsid w:val="00A911EC"/>
    <w:rsid w:val="00A91B70"/>
    <w:rsid w:val="00A92C73"/>
    <w:rsid w:val="00A938C9"/>
    <w:rsid w:val="00A94A9C"/>
    <w:rsid w:val="00A95350"/>
    <w:rsid w:val="00A96345"/>
    <w:rsid w:val="00AA0902"/>
    <w:rsid w:val="00AA251C"/>
    <w:rsid w:val="00AA2F77"/>
    <w:rsid w:val="00AA7244"/>
    <w:rsid w:val="00AA7F18"/>
    <w:rsid w:val="00AA7FB8"/>
    <w:rsid w:val="00AB459B"/>
    <w:rsid w:val="00AB4637"/>
    <w:rsid w:val="00AB621C"/>
    <w:rsid w:val="00AB6250"/>
    <w:rsid w:val="00AB7B85"/>
    <w:rsid w:val="00AC190D"/>
    <w:rsid w:val="00AC33D3"/>
    <w:rsid w:val="00AC401F"/>
    <w:rsid w:val="00AC4241"/>
    <w:rsid w:val="00AC4E8F"/>
    <w:rsid w:val="00AC693E"/>
    <w:rsid w:val="00AC6CDE"/>
    <w:rsid w:val="00AC7655"/>
    <w:rsid w:val="00AC7799"/>
    <w:rsid w:val="00AD0133"/>
    <w:rsid w:val="00AD0EFF"/>
    <w:rsid w:val="00AD122F"/>
    <w:rsid w:val="00AD13E2"/>
    <w:rsid w:val="00AD1E34"/>
    <w:rsid w:val="00AD21B6"/>
    <w:rsid w:val="00AD2215"/>
    <w:rsid w:val="00AD2F84"/>
    <w:rsid w:val="00AD30C9"/>
    <w:rsid w:val="00AD55BB"/>
    <w:rsid w:val="00AD5C48"/>
    <w:rsid w:val="00AD7C60"/>
    <w:rsid w:val="00AE07DB"/>
    <w:rsid w:val="00AE2D18"/>
    <w:rsid w:val="00AE6087"/>
    <w:rsid w:val="00AE655B"/>
    <w:rsid w:val="00AE66D9"/>
    <w:rsid w:val="00AF0477"/>
    <w:rsid w:val="00AF1CDF"/>
    <w:rsid w:val="00AF2431"/>
    <w:rsid w:val="00AF3071"/>
    <w:rsid w:val="00AF44C0"/>
    <w:rsid w:val="00AF4B9C"/>
    <w:rsid w:val="00AF5457"/>
    <w:rsid w:val="00AF55D9"/>
    <w:rsid w:val="00AF7FFA"/>
    <w:rsid w:val="00B006E0"/>
    <w:rsid w:val="00B00DE2"/>
    <w:rsid w:val="00B0225F"/>
    <w:rsid w:val="00B02FAF"/>
    <w:rsid w:val="00B0384A"/>
    <w:rsid w:val="00B040BA"/>
    <w:rsid w:val="00B06FD9"/>
    <w:rsid w:val="00B077AB"/>
    <w:rsid w:val="00B07E75"/>
    <w:rsid w:val="00B105BD"/>
    <w:rsid w:val="00B12F69"/>
    <w:rsid w:val="00B16193"/>
    <w:rsid w:val="00B16B11"/>
    <w:rsid w:val="00B1707A"/>
    <w:rsid w:val="00B178E2"/>
    <w:rsid w:val="00B203D2"/>
    <w:rsid w:val="00B204E6"/>
    <w:rsid w:val="00B23682"/>
    <w:rsid w:val="00B23C35"/>
    <w:rsid w:val="00B23CA3"/>
    <w:rsid w:val="00B23CB3"/>
    <w:rsid w:val="00B23D10"/>
    <w:rsid w:val="00B2524D"/>
    <w:rsid w:val="00B27754"/>
    <w:rsid w:val="00B27DB5"/>
    <w:rsid w:val="00B30265"/>
    <w:rsid w:val="00B31BF5"/>
    <w:rsid w:val="00B3229A"/>
    <w:rsid w:val="00B357EC"/>
    <w:rsid w:val="00B36510"/>
    <w:rsid w:val="00B40E4B"/>
    <w:rsid w:val="00B41300"/>
    <w:rsid w:val="00B42BB8"/>
    <w:rsid w:val="00B4310B"/>
    <w:rsid w:val="00B451CA"/>
    <w:rsid w:val="00B45419"/>
    <w:rsid w:val="00B46619"/>
    <w:rsid w:val="00B46B31"/>
    <w:rsid w:val="00B5086C"/>
    <w:rsid w:val="00B5250D"/>
    <w:rsid w:val="00B5284F"/>
    <w:rsid w:val="00B53A56"/>
    <w:rsid w:val="00B54968"/>
    <w:rsid w:val="00B54AD5"/>
    <w:rsid w:val="00B54C63"/>
    <w:rsid w:val="00B55203"/>
    <w:rsid w:val="00B55C7A"/>
    <w:rsid w:val="00B56A27"/>
    <w:rsid w:val="00B56C85"/>
    <w:rsid w:val="00B57844"/>
    <w:rsid w:val="00B57EFE"/>
    <w:rsid w:val="00B63E47"/>
    <w:rsid w:val="00B6535A"/>
    <w:rsid w:val="00B65E7D"/>
    <w:rsid w:val="00B670F8"/>
    <w:rsid w:val="00B70859"/>
    <w:rsid w:val="00B724B3"/>
    <w:rsid w:val="00B731BF"/>
    <w:rsid w:val="00B73B6D"/>
    <w:rsid w:val="00B74300"/>
    <w:rsid w:val="00B753FF"/>
    <w:rsid w:val="00B772E8"/>
    <w:rsid w:val="00B778AE"/>
    <w:rsid w:val="00B8058C"/>
    <w:rsid w:val="00B816D5"/>
    <w:rsid w:val="00B82892"/>
    <w:rsid w:val="00B83F20"/>
    <w:rsid w:val="00B85C1E"/>
    <w:rsid w:val="00B86F5E"/>
    <w:rsid w:val="00B877EF"/>
    <w:rsid w:val="00B91A98"/>
    <w:rsid w:val="00B921D3"/>
    <w:rsid w:val="00B94A3A"/>
    <w:rsid w:val="00B9594F"/>
    <w:rsid w:val="00BA1F65"/>
    <w:rsid w:val="00BA3B33"/>
    <w:rsid w:val="00BA3B52"/>
    <w:rsid w:val="00BA4486"/>
    <w:rsid w:val="00BA44CE"/>
    <w:rsid w:val="00BA5786"/>
    <w:rsid w:val="00BA6882"/>
    <w:rsid w:val="00BA698B"/>
    <w:rsid w:val="00BB07A2"/>
    <w:rsid w:val="00BB1B99"/>
    <w:rsid w:val="00BB2D5A"/>
    <w:rsid w:val="00BB3321"/>
    <w:rsid w:val="00BB44E7"/>
    <w:rsid w:val="00BB55F5"/>
    <w:rsid w:val="00BC092A"/>
    <w:rsid w:val="00BC269A"/>
    <w:rsid w:val="00BC3833"/>
    <w:rsid w:val="00BC6A1E"/>
    <w:rsid w:val="00BC7B16"/>
    <w:rsid w:val="00BD0769"/>
    <w:rsid w:val="00BD09F8"/>
    <w:rsid w:val="00BD0CE8"/>
    <w:rsid w:val="00BD1ECF"/>
    <w:rsid w:val="00BD2E8B"/>
    <w:rsid w:val="00BD2FB1"/>
    <w:rsid w:val="00BD392A"/>
    <w:rsid w:val="00BD47C3"/>
    <w:rsid w:val="00BD5791"/>
    <w:rsid w:val="00BD62FB"/>
    <w:rsid w:val="00BD64FE"/>
    <w:rsid w:val="00BD71DA"/>
    <w:rsid w:val="00BE097A"/>
    <w:rsid w:val="00BE0CBC"/>
    <w:rsid w:val="00BE0E28"/>
    <w:rsid w:val="00BE1AAC"/>
    <w:rsid w:val="00BE1C03"/>
    <w:rsid w:val="00BE52B6"/>
    <w:rsid w:val="00BE72D3"/>
    <w:rsid w:val="00BE72EC"/>
    <w:rsid w:val="00BE7E05"/>
    <w:rsid w:val="00BF0262"/>
    <w:rsid w:val="00BF1B5B"/>
    <w:rsid w:val="00BF320A"/>
    <w:rsid w:val="00BF3452"/>
    <w:rsid w:val="00BF3866"/>
    <w:rsid w:val="00BF3B4E"/>
    <w:rsid w:val="00BF5BB6"/>
    <w:rsid w:val="00BF5DDA"/>
    <w:rsid w:val="00C00837"/>
    <w:rsid w:val="00C00CBE"/>
    <w:rsid w:val="00C01240"/>
    <w:rsid w:val="00C020CC"/>
    <w:rsid w:val="00C02A16"/>
    <w:rsid w:val="00C0399C"/>
    <w:rsid w:val="00C03B2B"/>
    <w:rsid w:val="00C04673"/>
    <w:rsid w:val="00C05073"/>
    <w:rsid w:val="00C05598"/>
    <w:rsid w:val="00C15242"/>
    <w:rsid w:val="00C152FB"/>
    <w:rsid w:val="00C15D1F"/>
    <w:rsid w:val="00C16754"/>
    <w:rsid w:val="00C167C1"/>
    <w:rsid w:val="00C1691C"/>
    <w:rsid w:val="00C16C1D"/>
    <w:rsid w:val="00C207D6"/>
    <w:rsid w:val="00C21111"/>
    <w:rsid w:val="00C22AD1"/>
    <w:rsid w:val="00C22B6D"/>
    <w:rsid w:val="00C2314A"/>
    <w:rsid w:val="00C246AC"/>
    <w:rsid w:val="00C24DB1"/>
    <w:rsid w:val="00C2567C"/>
    <w:rsid w:val="00C26A93"/>
    <w:rsid w:val="00C274CE"/>
    <w:rsid w:val="00C31062"/>
    <w:rsid w:val="00C32540"/>
    <w:rsid w:val="00C33324"/>
    <w:rsid w:val="00C33368"/>
    <w:rsid w:val="00C34DD7"/>
    <w:rsid w:val="00C35635"/>
    <w:rsid w:val="00C370E3"/>
    <w:rsid w:val="00C37614"/>
    <w:rsid w:val="00C37F09"/>
    <w:rsid w:val="00C40640"/>
    <w:rsid w:val="00C40D20"/>
    <w:rsid w:val="00C41F2C"/>
    <w:rsid w:val="00C42525"/>
    <w:rsid w:val="00C42D2E"/>
    <w:rsid w:val="00C43C08"/>
    <w:rsid w:val="00C448F5"/>
    <w:rsid w:val="00C44EE2"/>
    <w:rsid w:val="00C4542F"/>
    <w:rsid w:val="00C513CD"/>
    <w:rsid w:val="00C51B06"/>
    <w:rsid w:val="00C52344"/>
    <w:rsid w:val="00C52443"/>
    <w:rsid w:val="00C5285F"/>
    <w:rsid w:val="00C52C2E"/>
    <w:rsid w:val="00C5372E"/>
    <w:rsid w:val="00C549C0"/>
    <w:rsid w:val="00C5549F"/>
    <w:rsid w:val="00C562C0"/>
    <w:rsid w:val="00C564F8"/>
    <w:rsid w:val="00C56827"/>
    <w:rsid w:val="00C61071"/>
    <w:rsid w:val="00C62676"/>
    <w:rsid w:val="00C649FF"/>
    <w:rsid w:val="00C65EBB"/>
    <w:rsid w:val="00C662A4"/>
    <w:rsid w:val="00C66CE7"/>
    <w:rsid w:val="00C700C4"/>
    <w:rsid w:val="00C7427F"/>
    <w:rsid w:val="00C75EF8"/>
    <w:rsid w:val="00C76C0C"/>
    <w:rsid w:val="00C77706"/>
    <w:rsid w:val="00C8031C"/>
    <w:rsid w:val="00C81ACB"/>
    <w:rsid w:val="00C83343"/>
    <w:rsid w:val="00C83B14"/>
    <w:rsid w:val="00C840D1"/>
    <w:rsid w:val="00C843CE"/>
    <w:rsid w:val="00C85F98"/>
    <w:rsid w:val="00C8663D"/>
    <w:rsid w:val="00C86958"/>
    <w:rsid w:val="00C86C6C"/>
    <w:rsid w:val="00C90297"/>
    <w:rsid w:val="00C9097D"/>
    <w:rsid w:val="00C91A40"/>
    <w:rsid w:val="00C9271A"/>
    <w:rsid w:val="00C93DF1"/>
    <w:rsid w:val="00CA37D1"/>
    <w:rsid w:val="00CA38D9"/>
    <w:rsid w:val="00CA601B"/>
    <w:rsid w:val="00CB00D6"/>
    <w:rsid w:val="00CB097A"/>
    <w:rsid w:val="00CB2699"/>
    <w:rsid w:val="00CB2B0C"/>
    <w:rsid w:val="00CB34C6"/>
    <w:rsid w:val="00CB4CC1"/>
    <w:rsid w:val="00CB55BA"/>
    <w:rsid w:val="00CB63DB"/>
    <w:rsid w:val="00CB6C9B"/>
    <w:rsid w:val="00CB6DDC"/>
    <w:rsid w:val="00CC1F75"/>
    <w:rsid w:val="00CC210B"/>
    <w:rsid w:val="00CC21EF"/>
    <w:rsid w:val="00CC289F"/>
    <w:rsid w:val="00CC2DC8"/>
    <w:rsid w:val="00CC3A2F"/>
    <w:rsid w:val="00CC4795"/>
    <w:rsid w:val="00CC7631"/>
    <w:rsid w:val="00CC7964"/>
    <w:rsid w:val="00CD27B6"/>
    <w:rsid w:val="00CD3A57"/>
    <w:rsid w:val="00CD4781"/>
    <w:rsid w:val="00CD4EA8"/>
    <w:rsid w:val="00CD5613"/>
    <w:rsid w:val="00CD5AAA"/>
    <w:rsid w:val="00CD63D2"/>
    <w:rsid w:val="00CD6615"/>
    <w:rsid w:val="00CD7A32"/>
    <w:rsid w:val="00CE1340"/>
    <w:rsid w:val="00CE3754"/>
    <w:rsid w:val="00CE3D4B"/>
    <w:rsid w:val="00CE44C9"/>
    <w:rsid w:val="00CE6811"/>
    <w:rsid w:val="00CE75FA"/>
    <w:rsid w:val="00CF2006"/>
    <w:rsid w:val="00CF3C99"/>
    <w:rsid w:val="00CF6BFC"/>
    <w:rsid w:val="00CF71A6"/>
    <w:rsid w:val="00CF7DBB"/>
    <w:rsid w:val="00D00763"/>
    <w:rsid w:val="00D0110A"/>
    <w:rsid w:val="00D01431"/>
    <w:rsid w:val="00D03C3D"/>
    <w:rsid w:val="00D03EF0"/>
    <w:rsid w:val="00D152EF"/>
    <w:rsid w:val="00D16F39"/>
    <w:rsid w:val="00D170F1"/>
    <w:rsid w:val="00D176B4"/>
    <w:rsid w:val="00D219EA"/>
    <w:rsid w:val="00D22496"/>
    <w:rsid w:val="00D254A9"/>
    <w:rsid w:val="00D25643"/>
    <w:rsid w:val="00D271E6"/>
    <w:rsid w:val="00D305AF"/>
    <w:rsid w:val="00D30DF9"/>
    <w:rsid w:val="00D32FC0"/>
    <w:rsid w:val="00D337B8"/>
    <w:rsid w:val="00D33C39"/>
    <w:rsid w:val="00D34A60"/>
    <w:rsid w:val="00D35323"/>
    <w:rsid w:val="00D357BC"/>
    <w:rsid w:val="00D36666"/>
    <w:rsid w:val="00D41747"/>
    <w:rsid w:val="00D4408E"/>
    <w:rsid w:val="00D45304"/>
    <w:rsid w:val="00D46110"/>
    <w:rsid w:val="00D5104B"/>
    <w:rsid w:val="00D51913"/>
    <w:rsid w:val="00D524E9"/>
    <w:rsid w:val="00D55624"/>
    <w:rsid w:val="00D5643D"/>
    <w:rsid w:val="00D570EF"/>
    <w:rsid w:val="00D5718C"/>
    <w:rsid w:val="00D573AE"/>
    <w:rsid w:val="00D60A78"/>
    <w:rsid w:val="00D63A07"/>
    <w:rsid w:val="00D644AE"/>
    <w:rsid w:val="00D65999"/>
    <w:rsid w:val="00D65BC5"/>
    <w:rsid w:val="00D6680A"/>
    <w:rsid w:val="00D677CC"/>
    <w:rsid w:val="00D712FB"/>
    <w:rsid w:val="00D71A6F"/>
    <w:rsid w:val="00D72B32"/>
    <w:rsid w:val="00D747FB"/>
    <w:rsid w:val="00D74EB3"/>
    <w:rsid w:val="00D74FB7"/>
    <w:rsid w:val="00D7551D"/>
    <w:rsid w:val="00D75B61"/>
    <w:rsid w:val="00D75F4F"/>
    <w:rsid w:val="00D76F98"/>
    <w:rsid w:val="00D775DC"/>
    <w:rsid w:val="00D77B5A"/>
    <w:rsid w:val="00D80B75"/>
    <w:rsid w:val="00D8186C"/>
    <w:rsid w:val="00D827A0"/>
    <w:rsid w:val="00D84C18"/>
    <w:rsid w:val="00D86777"/>
    <w:rsid w:val="00D86B06"/>
    <w:rsid w:val="00D901FF"/>
    <w:rsid w:val="00D90DC8"/>
    <w:rsid w:val="00D90E42"/>
    <w:rsid w:val="00D92025"/>
    <w:rsid w:val="00D96D70"/>
    <w:rsid w:val="00DA19AD"/>
    <w:rsid w:val="00DA19D2"/>
    <w:rsid w:val="00DA2C62"/>
    <w:rsid w:val="00DA4578"/>
    <w:rsid w:val="00DA4C43"/>
    <w:rsid w:val="00DA5BE2"/>
    <w:rsid w:val="00DA6CD7"/>
    <w:rsid w:val="00DB07EE"/>
    <w:rsid w:val="00DB08C7"/>
    <w:rsid w:val="00DB09C6"/>
    <w:rsid w:val="00DB47CE"/>
    <w:rsid w:val="00DB5F1E"/>
    <w:rsid w:val="00DB6052"/>
    <w:rsid w:val="00DB69A0"/>
    <w:rsid w:val="00DB7445"/>
    <w:rsid w:val="00DC02E2"/>
    <w:rsid w:val="00DC0A4B"/>
    <w:rsid w:val="00DC0E17"/>
    <w:rsid w:val="00DC1761"/>
    <w:rsid w:val="00DC2184"/>
    <w:rsid w:val="00DC2F54"/>
    <w:rsid w:val="00DC3A79"/>
    <w:rsid w:val="00DC5EE1"/>
    <w:rsid w:val="00DC6C17"/>
    <w:rsid w:val="00DC72D9"/>
    <w:rsid w:val="00DC7D32"/>
    <w:rsid w:val="00DD0C86"/>
    <w:rsid w:val="00DD2314"/>
    <w:rsid w:val="00DD7D2C"/>
    <w:rsid w:val="00DE006E"/>
    <w:rsid w:val="00DE045C"/>
    <w:rsid w:val="00DE045F"/>
    <w:rsid w:val="00DE3EB4"/>
    <w:rsid w:val="00DE5F88"/>
    <w:rsid w:val="00DE6502"/>
    <w:rsid w:val="00DF0612"/>
    <w:rsid w:val="00DF0DD4"/>
    <w:rsid w:val="00DF0E3B"/>
    <w:rsid w:val="00DF0F68"/>
    <w:rsid w:val="00DF1283"/>
    <w:rsid w:val="00DF1727"/>
    <w:rsid w:val="00DF2F88"/>
    <w:rsid w:val="00DF31C7"/>
    <w:rsid w:val="00DF350E"/>
    <w:rsid w:val="00DF3834"/>
    <w:rsid w:val="00DF5E23"/>
    <w:rsid w:val="00DF6B83"/>
    <w:rsid w:val="00E00604"/>
    <w:rsid w:val="00E01222"/>
    <w:rsid w:val="00E01598"/>
    <w:rsid w:val="00E04E87"/>
    <w:rsid w:val="00E0600B"/>
    <w:rsid w:val="00E06AD2"/>
    <w:rsid w:val="00E06D33"/>
    <w:rsid w:val="00E10A61"/>
    <w:rsid w:val="00E10B6A"/>
    <w:rsid w:val="00E110A1"/>
    <w:rsid w:val="00E111C4"/>
    <w:rsid w:val="00E12404"/>
    <w:rsid w:val="00E124F8"/>
    <w:rsid w:val="00E13690"/>
    <w:rsid w:val="00E13826"/>
    <w:rsid w:val="00E14535"/>
    <w:rsid w:val="00E17425"/>
    <w:rsid w:val="00E17AF1"/>
    <w:rsid w:val="00E212E4"/>
    <w:rsid w:val="00E2208E"/>
    <w:rsid w:val="00E222F7"/>
    <w:rsid w:val="00E22911"/>
    <w:rsid w:val="00E25880"/>
    <w:rsid w:val="00E2628B"/>
    <w:rsid w:val="00E30284"/>
    <w:rsid w:val="00E30989"/>
    <w:rsid w:val="00E30D0C"/>
    <w:rsid w:val="00E30E0A"/>
    <w:rsid w:val="00E30EA8"/>
    <w:rsid w:val="00E31285"/>
    <w:rsid w:val="00E32158"/>
    <w:rsid w:val="00E32C60"/>
    <w:rsid w:val="00E333E6"/>
    <w:rsid w:val="00E3341E"/>
    <w:rsid w:val="00E337A5"/>
    <w:rsid w:val="00E34C2A"/>
    <w:rsid w:val="00E3637B"/>
    <w:rsid w:val="00E36AF5"/>
    <w:rsid w:val="00E370CD"/>
    <w:rsid w:val="00E376BF"/>
    <w:rsid w:val="00E37BA7"/>
    <w:rsid w:val="00E4024F"/>
    <w:rsid w:val="00E4197C"/>
    <w:rsid w:val="00E42E4C"/>
    <w:rsid w:val="00E445EE"/>
    <w:rsid w:val="00E44F67"/>
    <w:rsid w:val="00E465E9"/>
    <w:rsid w:val="00E46CDE"/>
    <w:rsid w:val="00E47380"/>
    <w:rsid w:val="00E47FEF"/>
    <w:rsid w:val="00E55351"/>
    <w:rsid w:val="00E566C6"/>
    <w:rsid w:val="00E56732"/>
    <w:rsid w:val="00E57D54"/>
    <w:rsid w:val="00E609DE"/>
    <w:rsid w:val="00E61808"/>
    <w:rsid w:val="00E62453"/>
    <w:rsid w:val="00E631F9"/>
    <w:rsid w:val="00E6361D"/>
    <w:rsid w:val="00E66FA3"/>
    <w:rsid w:val="00E67A02"/>
    <w:rsid w:val="00E703E8"/>
    <w:rsid w:val="00E70A9E"/>
    <w:rsid w:val="00E70E26"/>
    <w:rsid w:val="00E71FC5"/>
    <w:rsid w:val="00E73EFD"/>
    <w:rsid w:val="00E74ACE"/>
    <w:rsid w:val="00E74FAB"/>
    <w:rsid w:val="00E75918"/>
    <w:rsid w:val="00E801A1"/>
    <w:rsid w:val="00E82015"/>
    <w:rsid w:val="00E8221E"/>
    <w:rsid w:val="00E83DB5"/>
    <w:rsid w:val="00E90B88"/>
    <w:rsid w:val="00E90EC9"/>
    <w:rsid w:val="00E91065"/>
    <w:rsid w:val="00E9140F"/>
    <w:rsid w:val="00E91CFE"/>
    <w:rsid w:val="00E9236A"/>
    <w:rsid w:val="00E95C5E"/>
    <w:rsid w:val="00E962AC"/>
    <w:rsid w:val="00E967A8"/>
    <w:rsid w:val="00E96BD7"/>
    <w:rsid w:val="00E970F6"/>
    <w:rsid w:val="00EA1BCB"/>
    <w:rsid w:val="00EA2005"/>
    <w:rsid w:val="00EA2F5A"/>
    <w:rsid w:val="00EA43FD"/>
    <w:rsid w:val="00EA46B2"/>
    <w:rsid w:val="00EA51F4"/>
    <w:rsid w:val="00EA71E6"/>
    <w:rsid w:val="00EA7A5A"/>
    <w:rsid w:val="00EB2421"/>
    <w:rsid w:val="00EB462D"/>
    <w:rsid w:val="00EB5EDE"/>
    <w:rsid w:val="00EB7226"/>
    <w:rsid w:val="00EB7582"/>
    <w:rsid w:val="00EB7D4A"/>
    <w:rsid w:val="00EC0088"/>
    <w:rsid w:val="00EC05BE"/>
    <w:rsid w:val="00EC2DC4"/>
    <w:rsid w:val="00EC41AE"/>
    <w:rsid w:val="00EC4365"/>
    <w:rsid w:val="00EC469B"/>
    <w:rsid w:val="00EC473E"/>
    <w:rsid w:val="00EC62F4"/>
    <w:rsid w:val="00EC6CFD"/>
    <w:rsid w:val="00EC7EA1"/>
    <w:rsid w:val="00EC7F0D"/>
    <w:rsid w:val="00ED05F4"/>
    <w:rsid w:val="00ED1326"/>
    <w:rsid w:val="00ED149B"/>
    <w:rsid w:val="00ED29FF"/>
    <w:rsid w:val="00ED38DB"/>
    <w:rsid w:val="00ED4239"/>
    <w:rsid w:val="00ED479B"/>
    <w:rsid w:val="00ED4D0B"/>
    <w:rsid w:val="00EE1871"/>
    <w:rsid w:val="00EE2B9D"/>
    <w:rsid w:val="00EE3CD6"/>
    <w:rsid w:val="00EE7646"/>
    <w:rsid w:val="00EE7E61"/>
    <w:rsid w:val="00EF03AC"/>
    <w:rsid w:val="00EF369B"/>
    <w:rsid w:val="00EF3818"/>
    <w:rsid w:val="00F0051A"/>
    <w:rsid w:val="00F0282D"/>
    <w:rsid w:val="00F04AA9"/>
    <w:rsid w:val="00F04FE2"/>
    <w:rsid w:val="00F05592"/>
    <w:rsid w:val="00F06DF4"/>
    <w:rsid w:val="00F072D2"/>
    <w:rsid w:val="00F0749C"/>
    <w:rsid w:val="00F07C05"/>
    <w:rsid w:val="00F10B64"/>
    <w:rsid w:val="00F118B7"/>
    <w:rsid w:val="00F127F0"/>
    <w:rsid w:val="00F13957"/>
    <w:rsid w:val="00F14908"/>
    <w:rsid w:val="00F14A64"/>
    <w:rsid w:val="00F15BF7"/>
    <w:rsid w:val="00F169BF"/>
    <w:rsid w:val="00F17A38"/>
    <w:rsid w:val="00F20B91"/>
    <w:rsid w:val="00F23B98"/>
    <w:rsid w:val="00F2450C"/>
    <w:rsid w:val="00F25466"/>
    <w:rsid w:val="00F26772"/>
    <w:rsid w:val="00F2706C"/>
    <w:rsid w:val="00F31901"/>
    <w:rsid w:val="00F31F83"/>
    <w:rsid w:val="00F33E02"/>
    <w:rsid w:val="00F35256"/>
    <w:rsid w:val="00F35C8D"/>
    <w:rsid w:val="00F35E12"/>
    <w:rsid w:val="00F36C12"/>
    <w:rsid w:val="00F406F4"/>
    <w:rsid w:val="00F40FC4"/>
    <w:rsid w:val="00F41815"/>
    <w:rsid w:val="00F4197B"/>
    <w:rsid w:val="00F44BD5"/>
    <w:rsid w:val="00F527A3"/>
    <w:rsid w:val="00F53345"/>
    <w:rsid w:val="00F54113"/>
    <w:rsid w:val="00F5518C"/>
    <w:rsid w:val="00F55BF5"/>
    <w:rsid w:val="00F56D7C"/>
    <w:rsid w:val="00F573DB"/>
    <w:rsid w:val="00F60C09"/>
    <w:rsid w:val="00F61220"/>
    <w:rsid w:val="00F61A22"/>
    <w:rsid w:val="00F61B88"/>
    <w:rsid w:val="00F6320C"/>
    <w:rsid w:val="00F6480B"/>
    <w:rsid w:val="00F64B64"/>
    <w:rsid w:val="00F64F1D"/>
    <w:rsid w:val="00F66017"/>
    <w:rsid w:val="00F66266"/>
    <w:rsid w:val="00F66E1A"/>
    <w:rsid w:val="00F677F6"/>
    <w:rsid w:val="00F70829"/>
    <w:rsid w:val="00F73FD2"/>
    <w:rsid w:val="00F74BC9"/>
    <w:rsid w:val="00F75C39"/>
    <w:rsid w:val="00F7667B"/>
    <w:rsid w:val="00F76AF7"/>
    <w:rsid w:val="00F76D85"/>
    <w:rsid w:val="00F80D6F"/>
    <w:rsid w:val="00F81328"/>
    <w:rsid w:val="00F81B8E"/>
    <w:rsid w:val="00F8322C"/>
    <w:rsid w:val="00F83437"/>
    <w:rsid w:val="00F83C2E"/>
    <w:rsid w:val="00F8445A"/>
    <w:rsid w:val="00F84B11"/>
    <w:rsid w:val="00F86FB3"/>
    <w:rsid w:val="00F91956"/>
    <w:rsid w:val="00F925BB"/>
    <w:rsid w:val="00F92812"/>
    <w:rsid w:val="00F93D83"/>
    <w:rsid w:val="00F962CF"/>
    <w:rsid w:val="00F96E70"/>
    <w:rsid w:val="00FA0A66"/>
    <w:rsid w:val="00FA37D7"/>
    <w:rsid w:val="00FA3D88"/>
    <w:rsid w:val="00FA3E27"/>
    <w:rsid w:val="00FA7114"/>
    <w:rsid w:val="00FA711A"/>
    <w:rsid w:val="00FA79B2"/>
    <w:rsid w:val="00FB0901"/>
    <w:rsid w:val="00FB0C13"/>
    <w:rsid w:val="00FB3801"/>
    <w:rsid w:val="00FB3D24"/>
    <w:rsid w:val="00FB570C"/>
    <w:rsid w:val="00FB6D0F"/>
    <w:rsid w:val="00FC12F9"/>
    <w:rsid w:val="00FC152F"/>
    <w:rsid w:val="00FC1A9A"/>
    <w:rsid w:val="00FC1BE0"/>
    <w:rsid w:val="00FC2588"/>
    <w:rsid w:val="00FC298D"/>
    <w:rsid w:val="00FC3572"/>
    <w:rsid w:val="00FC4001"/>
    <w:rsid w:val="00FC61B2"/>
    <w:rsid w:val="00FC6DAF"/>
    <w:rsid w:val="00FC7077"/>
    <w:rsid w:val="00FD184B"/>
    <w:rsid w:val="00FD25C2"/>
    <w:rsid w:val="00FD3041"/>
    <w:rsid w:val="00FD31BF"/>
    <w:rsid w:val="00FD5F28"/>
    <w:rsid w:val="00FD7752"/>
    <w:rsid w:val="00FD7F5E"/>
    <w:rsid w:val="00FE10B8"/>
    <w:rsid w:val="00FE3780"/>
    <w:rsid w:val="00FE3A6E"/>
    <w:rsid w:val="00FE4D0B"/>
    <w:rsid w:val="00FE54B6"/>
    <w:rsid w:val="00FF11FE"/>
    <w:rsid w:val="00FF3FD1"/>
    <w:rsid w:val="00FF48A8"/>
    <w:rsid w:val="00FF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BA8"/>
  </w:style>
  <w:style w:type="paragraph" w:styleId="2">
    <w:name w:val="heading 2"/>
    <w:basedOn w:val="a"/>
    <w:link w:val="20"/>
    <w:uiPriority w:val="9"/>
    <w:qFormat/>
    <w:rsid w:val="00840B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455FD"/>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94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E110A1"/>
    <w:pPr>
      <w:spacing w:after="0" w:line="240" w:lineRule="auto"/>
    </w:pPr>
    <w:rPr>
      <w:sz w:val="20"/>
      <w:szCs w:val="20"/>
    </w:rPr>
  </w:style>
  <w:style w:type="character" w:customStyle="1" w:styleId="a5">
    <w:name w:val="Текст сноски Знак"/>
    <w:basedOn w:val="a0"/>
    <w:link w:val="a4"/>
    <w:uiPriority w:val="99"/>
    <w:semiHidden/>
    <w:rsid w:val="00E110A1"/>
    <w:rPr>
      <w:sz w:val="20"/>
      <w:szCs w:val="20"/>
    </w:rPr>
  </w:style>
  <w:style w:type="character" w:styleId="a6">
    <w:name w:val="footnote reference"/>
    <w:basedOn w:val="a0"/>
    <w:uiPriority w:val="99"/>
    <w:semiHidden/>
    <w:unhideWhenUsed/>
    <w:rsid w:val="00E110A1"/>
    <w:rPr>
      <w:vertAlign w:val="superscript"/>
    </w:rPr>
  </w:style>
  <w:style w:type="paragraph" w:styleId="a7">
    <w:name w:val="header"/>
    <w:basedOn w:val="a"/>
    <w:link w:val="a8"/>
    <w:unhideWhenUsed/>
    <w:rsid w:val="00450C52"/>
    <w:pPr>
      <w:tabs>
        <w:tab w:val="center" w:pos="4677"/>
        <w:tab w:val="right" w:pos="9355"/>
      </w:tabs>
      <w:spacing w:after="0" w:line="240" w:lineRule="auto"/>
    </w:pPr>
  </w:style>
  <w:style w:type="character" w:customStyle="1" w:styleId="a8">
    <w:name w:val="Верхний колонтитул Знак"/>
    <w:basedOn w:val="a0"/>
    <w:link w:val="a7"/>
    <w:rsid w:val="00450C52"/>
  </w:style>
  <w:style w:type="paragraph" w:styleId="a9">
    <w:name w:val="footer"/>
    <w:basedOn w:val="a"/>
    <w:link w:val="aa"/>
    <w:unhideWhenUsed/>
    <w:rsid w:val="00450C52"/>
    <w:pPr>
      <w:tabs>
        <w:tab w:val="center" w:pos="4677"/>
        <w:tab w:val="right" w:pos="9355"/>
      </w:tabs>
      <w:spacing w:after="0" w:line="240" w:lineRule="auto"/>
    </w:pPr>
  </w:style>
  <w:style w:type="character" w:customStyle="1" w:styleId="aa">
    <w:name w:val="Нижний колонтитул Знак"/>
    <w:basedOn w:val="a0"/>
    <w:link w:val="a9"/>
    <w:rsid w:val="00450C52"/>
  </w:style>
  <w:style w:type="paragraph" w:styleId="ab">
    <w:name w:val="List Paragraph"/>
    <w:basedOn w:val="a"/>
    <w:uiPriority w:val="34"/>
    <w:qFormat/>
    <w:rsid w:val="00650D40"/>
    <w:pPr>
      <w:ind w:left="720"/>
      <w:contextualSpacing/>
    </w:pPr>
  </w:style>
  <w:style w:type="paragraph" w:styleId="ac">
    <w:name w:val="Balloon Text"/>
    <w:basedOn w:val="a"/>
    <w:link w:val="ad"/>
    <w:semiHidden/>
    <w:unhideWhenUsed/>
    <w:rsid w:val="00393863"/>
    <w:pPr>
      <w:spacing w:after="0" w:line="240" w:lineRule="auto"/>
    </w:pPr>
    <w:rPr>
      <w:rFonts w:ascii="Segoe UI" w:hAnsi="Segoe UI" w:cs="Segoe UI"/>
      <w:sz w:val="18"/>
      <w:szCs w:val="18"/>
    </w:rPr>
  </w:style>
  <w:style w:type="character" w:customStyle="1" w:styleId="ad">
    <w:name w:val="Текст выноски Знак"/>
    <w:basedOn w:val="a0"/>
    <w:link w:val="ac"/>
    <w:semiHidden/>
    <w:rsid w:val="00393863"/>
    <w:rPr>
      <w:rFonts w:ascii="Segoe UI" w:hAnsi="Segoe UI" w:cs="Segoe UI"/>
      <w:sz w:val="18"/>
      <w:szCs w:val="18"/>
    </w:rPr>
  </w:style>
  <w:style w:type="paragraph" w:customStyle="1" w:styleId="Default">
    <w:name w:val="Default"/>
    <w:rsid w:val="00DA45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947E8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Bodytext3Exact">
    <w:name w:val="Body text (3) Exact"/>
    <w:basedOn w:val="a0"/>
    <w:uiPriority w:val="99"/>
    <w:rsid w:val="005E1D9B"/>
    <w:rPr>
      <w:rFonts w:ascii="Times New Roman" w:hAnsi="Times New Roman" w:cs="Times New Roman"/>
      <w:sz w:val="18"/>
      <w:szCs w:val="18"/>
      <w:u w:val="none"/>
    </w:rPr>
  </w:style>
  <w:style w:type="paragraph" w:customStyle="1" w:styleId="ae">
    <w:name w:val="Прижатый влево"/>
    <w:basedOn w:val="a"/>
    <w:next w:val="a"/>
    <w:uiPriority w:val="99"/>
    <w:rsid w:val="00682AC8"/>
    <w:pPr>
      <w:autoSpaceDE w:val="0"/>
      <w:autoSpaceDN w:val="0"/>
      <w:adjustRightInd w:val="0"/>
      <w:spacing w:after="0" w:line="240" w:lineRule="auto"/>
    </w:pPr>
    <w:rPr>
      <w:rFonts w:ascii="Arial" w:eastAsia="Calibri" w:hAnsi="Arial" w:cs="Arial"/>
      <w:sz w:val="24"/>
      <w:szCs w:val="24"/>
    </w:rPr>
  </w:style>
  <w:style w:type="character" w:styleId="af">
    <w:name w:val="Hyperlink"/>
    <w:basedOn w:val="a0"/>
    <w:uiPriority w:val="99"/>
    <w:unhideWhenUsed/>
    <w:rsid w:val="000B6D8E"/>
    <w:rPr>
      <w:color w:val="0563C1" w:themeColor="hyperlink"/>
      <w:u w:val="single"/>
    </w:rPr>
  </w:style>
  <w:style w:type="character" w:customStyle="1" w:styleId="ConsPlusNormal0">
    <w:name w:val="ConsPlusNormal Знак"/>
    <w:link w:val="ConsPlusNormal"/>
    <w:rsid w:val="00045E3D"/>
    <w:rPr>
      <w:rFonts w:ascii="Calibri" w:eastAsia="Times New Roman" w:hAnsi="Calibri" w:cs="Calibri"/>
      <w:szCs w:val="20"/>
      <w:lang w:eastAsia="ru-RU"/>
    </w:rPr>
  </w:style>
  <w:style w:type="paragraph" w:styleId="af0">
    <w:name w:val="Normal (Web)"/>
    <w:basedOn w:val="a"/>
    <w:uiPriority w:val="99"/>
    <w:unhideWhenUsed/>
    <w:rsid w:val="00C33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BE0E28"/>
    <w:rPr>
      <w:sz w:val="16"/>
      <w:szCs w:val="16"/>
    </w:rPr>
  </w:style>
  <w:style w:type="paragraph" w:styleId="af2">
    <w:name w:val="annotation text"/>
    <w:basedOn w:val="a"/>
    <w:link w:val="af3"/>
    <w:uiPriority w:val="99"/>
    <w:semiHidden/>
    <w:unhideWhenUsed/>
    <w:rsid w:val="00BE0E28"/>
    <w:pPr>
      <w:spacing w:line="240" w:lineRule="auto"/>
    </w:pPr>
    <w:rPr>
      <w:sz w:val="20"/>
      <w:szCs w:val="20"/>
    </w:rPr>
  </w:style>
  <w:style w:type="character" w:customStyle="1" w:styleId="af3">
    <w:name w:val="Текст примечания Знак"/>
    <w:basedOn w:val="a0"/>
    <w:link w:val="af2"/>
    <w:uiPriority w:val="99"/>
    <w:semiHidden/>
    <w:rsid w:val="00BE0E28"/>
    <w:rPr>
      <w:sz w:val="20"/>
      <w:szCs w:val="20"/>
    </w:rPr>
  </w:style>
  <w:style w:type="paragraph" w:styleId="af4">
    <w:name w:val="annotation subject"/>
    <w:basedOn w:val="af2"/>
    <w:next w:val="af2"/>
    <w:link w:val="af5"/>
    <w:uiPriority w:val="99"/>
    <w:semiHidden/>
    <w:unhideWhenUsed/>
    <w:rsid w:val="00BE0E28"/>
    <w:rPr>
      <w:b/>
      <w:bCs/>
    </w:rPr>
  </w:style>
  <w:style w:type="character" w:customStyle="1" w:styleId="af5">
    <w:name w:val="Тема примечания Знак"/>
    <w:basedOn w:val="af3"/>
    <w:link w:val="af4"/>
    <w:uiPriority w:val="99"/>
    <w:semiHidden/>
    <w:rsid w:val="00BE0E28"/>
    <w:rPr>
      <w:b/>
      <w:bCs/>
      <w:sz w:val="20"/>
      <w:szCs w:val="20"/>
    </w:rPr>
  </w:style>
  <w:style w:type="paragraph" w:styleId="af6">
    <w:name w:val="Plain Text"/>
    <w:basedOn w:val="a"/>
    <w:link w:val="af7"/>
    <w:uiPriority w:val="99"/>
    <w:unhideWhenUsed/>
    <w:rsid w:val="00602B61"/>
    <w:pPr>
      <w:spacing w:after="0" w:line="240" w:lineRule="auto"/>
    </w:pPr>
    <w:rPr>
      <w:rFonts w:ascii="Calibri" w:hAnsi="Calibri"/>
      <w:szCs w:val="21"/>
    </w:rPr>
  </w:style>
  <w:style w:type="character" w:customStyle="1" w:styleId="af7">
    <w:name w:val="Текст Знак"/>
    <w:basedOn w:val="a0"/>
    <w:link w:val="af6"/>
    <w:uiPriority w:val="99"/>
    <w:rsid w:val="00602B61"/>
    <w:rPr>
      <w:rFonts w:ascii="Calibri" w:hAnsi="Calibri"/>
      <w:szCs w:val="21"/>
    </w:rPr>
  </w:style>
  <w:style w:type="character" w:customStyle="1" w:styleId="20">
    <w:name w:val="Заголовок 2 Знак"/>
    <w:basedOn w:val="a0"/>
    <w:link w:val="2"/>
    <w:uiPriority w:val="9"/>
    <w:rsid w:val="00840BEE"/>
    <w:rPr>
      <w:rFonts w:ascii="Times New Roman" w:eastAsia="Times New Roman" w:hAnsi="Times New Roman" w:cs="Times New Roman"/>
      <w:b/>
      <w:bCs/>
      <w:sz w:val="36"/>
      <w:szCs w:val="36"/>
      <w:lang w:eastAsia="ru-RU"/>
    </w:rPr>
  </w:style>
  <w:style w:type="paragraph" w:styleId="af8">
    <w:name w:val="Body Text"/>
    <w:aliases w:val="Основной текст1,Основной текст Знак Знак,bt"/>
    <w:basedOn w:val="a"/>
    <w:link w:val="af9"/>
    <w:rsid w:val="00E70E26"/>
    <w:pPr>
      <w:spacing w:after="120" w:line="240" w:lineRule="auto"/>
    </w:pPr>
    <w:rPr>
      <w:rFonts w:ascii="Times New Roman" w:eastAsia="Calibri" w:hAnsi="Times New Roman" w:cs="Times New Roman"/>
      <w:sz w:val="24"/>
      <w:szCs w:val="24"/>
      <w:lang w:eastAsia="ru-RU"/>
    </w:rPr>
  </w:style>
  <w:style w:type="character" w:customStyle="1" w:styleId="af9">
    <w:name w:val="Основной текст Знак"/>
    <w:aliases w:val="Основной текст1 Знак,Основной текст Знак Знак Знак,bt Знак"/>
    <w:basedOn w:val="a0"/>
    <w:link w:val="af8"/>
    <w:rsid w:val="00E70E26"/>
    <w:rPr>
      <w:rFonts w:ascii="Times New Roman" w:eastAsia="Calibri" w:hAnsi="Times New Roman" w:cs="Times New Roman"/>
      <w:sz w:val="24"/>
      <w:szCs w:val="24"/>
      <w:lang w:eastAsia="ru-RU"/>
    </w:rPr>
  </w:style>
  <w:style w:type="paragraph" w:customStyle="1" w:styleId="1">
    <w:name w:val="Абзац списка1"/>
    <w:basedOn w:val="a"/>
    <w:rsid w:val="00E70E26"/>
    <w:pPr>
      <w:spacing w:after="200" w:line="276" w:lineRule="auto"/>
      <w:ind w:left="720"/>
      <w:contextualSpacing/>
    </w:pPr>
    <w:rPr>
      <w:rFonts w:ascii="Calibri" w:eastAsia="Times New Roman" w:hAnsi="Calibri" w:cs="Times New Roman"/>
    </w:rPr>
  </w:style>
  <w:style w:type="character" w:styleId="afa">
    <w:name w:val="page number"/>
    <w:basedOn w:val="a0"/>
    <w:rsid w:val="00E70E26"/>
  </w:style>
  <w:style w:type="paragraph" w:customStyle="1" w:styleId="s1">
    <w:name w:val="s_1"/>
    <w:basedOn w:val="a"/>
    <w:rsid w:val="003529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BA8"/>
  </w:style>
  <w:style w:type="paragraph" w:styleId="2">
    <w:name w:val="heading 2"/>
    <w:basedOn w:val="a"/>
    <w:link w:val="20"/>
    <w:uiPriority w:val="9"/>
    <w:qFormat/>
    <w:rsid w:val="00840B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455FD"/>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94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E110A1"/>
    <w:pPr>
      <w:spacing w:after="0" w:line="240" w:lineRule="auto"/>
    </w:pPr>
    <w:rPr>
      <w:sz w:val="20"/>
      <w:szCs w:val="20"/>
    </w:rPr>
  </w:style>
  <w:style w:type="character" w:customStyle="1" w:styleId="a5">
    <w:name w:val="Текст сноски Знак"/>
    <w:basedOn w:val="a0"/>
    <w:link w:val="a4"/>
    <w:uiPriority w:val="99"/>
    <w:semiHidden/>
    <w:rsid w:val="00E110A1"/>
    <w:rPr>
      <w:sz w:val="20"/>
      <w:szCs w:val="20"/>
    </w:rPr>
  </w:style>
  <w:style w:type="character" w:styleId="a6">
    <w:name w:val="footnote reference"/>
    <w:basedOn w:val="a0"/>
    <w:uiPriority w:val="99"/>
    <w:semiHidden/>
    <w:unhideWhenUsed/>
    <w:rsid w:val="00E110A1"/>
    <w:rPr>
      <w:vertAlign w:val="superscript"/>
    </w:rPr>
  </w:style>
  <w:style w:type="paragraph" w:styleId="a7">
    <w:name w:val="header"/>
    <w:basedOn w:val="a"/>
    <w:link w:val="a8"/>
    <w:unhideWhenUsed/>
    <w:rsid w:val="00450C52"/>
    <w:pPr>
      <w:tabs>
        <w:tab w:val="center" w:pos="4677"/>
        <w:tab w:val="right" w:pos="9355"/>
      </w:tabs>
      <w:spacing w:after="0" w:line="240" w:lineRule="auto"/>
    </w:pPr>
  </w:style>
  <w:style w:type="character" w:customStyle="1" w:styleId="a8">
    <w:name w:val="Верхний колонтитул Знак"/>
    <w:basedOn w:val="a0"/>
    <w:link w:val="a7"/>
    <w:rsid w:val="00450C52"/>
  </w:style>
  <w:style w:type="paragraph" w:styleId="a9">
    <w:name w:val="footer"/>
    <w:basedOn w:val="a"/>
    <w:link w:val="aa"/>
    <w:unhideWhenUsed/>
    <w:rsid w:val="00450C52"/>
    <w:pPr>
      <w:tabs>
        <w:tab w:val="center" w:pos="4677"/>
        <w:tab w:val="right" w:pos="9355"/>
      </w:tabs>
      <w:spacing w:after="0" w:line="240" w:lineRule="auto"/>
    </w:pPr>
  </w:style>
  <w:style w:type="character" w:customStyle="1" w:styleId="aa">
    <w:name w:val="Нижний колонтитул Знак"/>
    <w:basedOn w:val="a0"/>
    <w:link w:val="a9"/>
    <w:rsid w:val="00450C52"/>
  </w:style>
  <w:style w:type="paragraph" w:styleId="ab">
    <w:name w:val="List Paragraph"/>
    <w:basedOn w:val="a"/>
    <w:uiPriority w:val="34"/>
    <w:qFormat/>
    <w:rsid w:val="00650D40"/>
    <w:pPr>
      <w:ind w:left="720"/>
      <w:contextualSpacing/>
    </w:pPr>
  </w:style>
  <w:style w:type="paragraph" w:styleId="ac">
    <w:name w:val="Balloon Text"/>
    <w:basedOn w:val="a"/>
    <w:link w:val="ad"/>
    <w:semiHidden/>
    <w:unhideWhenUsed/>
    <w:rsid w:val="00393863"/>
    <w:pPr>
      <w:spacing w:after="0" w:line="240" w:lineRule="auto"/>
    </w:pPr>
    <w:rPr>
      <w:rFonts w:ascii="Segoe UI" w:hAnsi="Segoe UI" w:cs="Segoe UI"/>
      <w:sz w:val="18"/>
      <w:szCs w:val="18"/>
    </w:rPr>
  </w:style>
  <w:style w:type="character" w:customStyle="1" w:styleId="ad">
    <w:name w:val="Текст выноски Знак"/>
    <w:basedOn w:val="a0"/>
    <w:link w:val="ac"/>
    <w:semiHidden/>
    <w:rsid w:val="00393863"/>
    <w:rPr>
      <w:rFonts w:ascii="Segoe UI" w:hAnsi="Segoe UI" w:cs="Segoe UI"/>
      <w:sz w:val="18"/>
      <w:szCs w:val="18"/>
    </w:rPr>
  </w:style>
  <w:style w:type="paragraph" w:customStyle="1" w:styleId="Default">
    <w:name w:val="Default"/>
    <w:rsid w:val="00DA45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947E8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Bodytext3Exact">
    <w:name w:val="Body text (3) Exact"/>
    <w:basedOn w:val="a0"/>
    <w:uiPriority w:val="99"/>
    <w:rsid w:val="005E1D9B"/>
    <w:rPr>
      <w:rFonts w:ascii="Times New Roman" w:hAnsi="Times New Roman" w:cs="Times New Roman"/>
      <w:sz w:val="18"/>
      <w:szCs w:val="18"/>
      <w:u w:val="none"/>
    </w:rPr>
  </w:style>
  <w:style w:type="paragraph" w:customStyle="1" w:styleId="ae">
    <w:name w:val="Прижатый влево"/>
    <w:basedOn w:val="a"/>
    <w:next w:val="a"/>
    <w:uiPriority w:val="99"/>
    <w:rsid w:val="00682AC8"/>
    <w:pPr>
      <w:autoSpaceDE w:val="0"/>
      <w:autoSpaceDN w:val="0"/>
      <w:adjustRightInd w:val="0"/>
      <w:spacing w:after="0" w:line="240" w:lineRule="auto"/>
    </w:pPr>
    <w:rPr>
      <w:rFonts w:ascii="Arial" w:eastAsia="Calibri" w:hAnsi="Arial" w:cs="Arial"/>
      <w:sz w:val="24"/>
      <w:szCs w:val="24"/>
    </w:rPr>
  </w:style>
  <w:style w:type="character" w:styleId="af">
    <w:name w:val="Hyperlink"/>
    <w:basedOn w:val="a0"/>
    <w:uiPriority w:val="99"/>
    <w:unhideWhenUsed/>
    <w:rsid w:val="000B6D8E"/>
    <w:rPr>
      <w:color w:val="0563C1" w:themeColor="hyperlink"/>
      <w:u w:val="single"/>
    </w:rPr>
  </w:style>
  <w:style w:type="character" w:customStyle="1" w:styleId="ConsPlusNormal0">
    <w:name w:val="ConsPlusNormal Знак"/>
    <w:link w:val="ConsPlusNormal"/>
    <w:rsid w:val="00045E3D"/>
    <w:rPr>
      <w:rFonts w:ascii="Calibri" w:eastAsia="Times New Roman" w:hAnsi="Calibri" w:cs="Calibri"/>
      <w:szCs w:val="20"/>
      <w:lang w:eastAsia="ru-RU"/>
    </w:rPr>
  </w:style>
  <w:style w:type="paragraph" w:styleId="af0">
    <w:name w:val="Normal (Web)"/>
    <w:basedOn w:val="a"/>
    <w:uiPriority w:val="99"/>
    <w:unhideWhenUsed/>
    <w:rsid w:val="00C33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BE0E28"/>
    <w:rPr>
      <w:sz w:val="16"/>
      <w:szCs w:val="16"/>
    </w:rPr>
  </w:style>
  <w:style w:type="paragraph" w:styleId="af2">
    <w:name w:val="annotation text"/>
    <w:basedOn w:val="a"/>
    <w:link w:val="af3"/>
    <w:uiPriority w:val="99"/>
    <w:semiHidden/>
    <w:unhideWhenUsed/>
    <w:rsid w:val="00BE0E28"/>
    <w:pPr>
      <w:spacing w:line="240" w:lineRule="auto"/>
    </w:pPr>
    <w:rPr>
      <w:sz w:val="20"/>
      <w:szCs w:val="20"/>
    </w:rPr>
  </w:style>
  <w:style w:type="character" w:customStyle="1" w:styleId="af3">
    <w:name w:val="Текст примечания Знак"/>
    <w:basedOn w:val="a0"/>
    <w:link w:val="af2"/>
    <w:uiPriority w:val="99"/>
    <w:semiHidden/>
    <w:rsid w:val="00BE0E28"/>
    <w:rPr>
      <w:sz w:val="20"/>
      <w:szCs w:val="20"/>
    </w:rPr>
  </w:style>
  <w:style w:type="paragraph" w:styleId="af4">
    <w:name w:val="annotation subject"/>
    <w:basedOn w:val="af2"/>
    <w:next w:val="af2"/>
    <w:link w:val="af5"/>
    <w:uiPriority w:val="99"/>
    <w:semiHidden/>
    <w:unhideWhenUsed/>
    <w:rsid w:val="00BE0E28"/>
    <w:rPr>
      <w:b/>
      <w:bCs/>
    </w:rPr>
  </w:style>
  <w:style w:type="character" w:customStyle="1" w:styleId="af5">
    <w:name w:val="Тема примечания Знак"/>
    <w:basedOn w:val="af3"/>
    <w:link w:val="af4"/>
    <w:uiPriority w:val="99"/>
    <w:semiHidden/>
    <w:rsid w:val="00BE0E28"/>
    <w:rPr>
      <w:b/>
      <w:bCs/>
      <w:sz w:val="20"/>
      <w:szCs w:val="20"/>
    </w:rPr>
  </w:style>
  <w:style w:type="paragraph" w:styleId="af6">
    <w:name w:val="Plain Text"/>
    <w:basedOn w:val="a"/>
    <w:link w:val="af7"/>
    <w:uiPriority w:val="99"/>
    <w:unhideWhenUsed/>
    <w:rsid w:val="00602B61"/>
    <w:pPr>
      <w:spacing w:after="0" w:line="240" w:lineRule="auto"/>
    </w:pPr>
    <w:rPr>
      <w:rFonts w:ascii="Calibri" w:hAnsi="Calibri"/>
      <w:szCs w:val="21"/>
    </w:rPr>
  </w:style>
  <w:style w:type="character" w:customStyle="1" w:styleId="af7">
    <w:name w:val="Текст Знак"/>
    <w:basedOn w:val="a0"/>
    <w:link w:val="af6"/>
    <w:uiPriority w:val="99"/>
    <w:rsid w:val="00602B61"/>
    <w:rPr>
      <w:rFonts w:ascii="Calibri" w:hAnsi="Calibri"/>
      <w:szCs w:val="21"/>
    </w:rPr>
  </w:style>
  <w:style w:type="character" w:customStyle="1" w:styleId="20">
    <w:name w:val="Заголовок 2 Знак"/>
    <w:basedOn w:val="a0"/>
    <w:link w:val="2"/>
    <w:uiPriority w:val="9"/>
    <w:rsid w:val="00840BEE"/>
    <w:rPr>
      <w:rFonts w:ascii="Times New Roman" w:eastAsia="Times New Roman" w:hAnsi="Times New Roman" w:cs="Times New Roman"/>
      <w:b/>
      <w:bCs/>
      <w:sz w:val="36"/>
      <w:szCs w:val="36"/>
      <w:lang w:eastAsia="ru-RU"/>
    </w:rPr>
  </w:style>
  <w:style w:type="paragraph" w:styleId="af8">
    <w:name w:val="Body Text"/>
    <w:aliases w:val="Основной текст1,Основной текст Знак Знак,bt"/>
    <w:basedOn w:val="a"/>
    <w:link w:val="af9"/>
    <w:rsid w:val="00E70E26"/>
    <w:pPr>
      <w:spacing w:after="120" w:line="240" w:lineRule="auto"/>
    </w:pPr>
    <w:rPr>
      <w:rFonts w:ascii="Times New Roman" w:eastAsia="Calibri" w:hAnsi="Times New Roman" w:cs="Times New Roman"/>
      <w:sz w:val="24"/>
      <w:szCs w:val="24"/>
      <w:lang w:eastAsia="ru-RU"/>
    </w:rPr>
  </w:style>
  <w:style w:type="character" w:customStyle="1" w:styleId="af9">
    <w:name w:val="Основной текст Знак"/>
    <w:aliases w:val="Основной текст1 Знак,Основной текст Знак Знак Знак,bt Знак"/>
    <w:basedOn w:val="a0"/>
    <w:link w:val="af8"/>
    <w:rsid w:val="00E70E26"/>
    <w:rPr>
      <w:rFonts w:ascii="Times New Roman" w:eastAsia="Calibri" w:hAnsi="Times New Roman" w:cs="Times New Roman"/>
      <w:sz w:val="24"/>
      <w:szCs w:val="24"/>
      <w:lang w:eastAsia="ru-RU"/>
    </w:rPr>
  </w:style>
  <w:style w:type="paragraph" w:customStyle="1" w:styleId="1">
    <w:name w:val="Абзац списка1"/>
    <w:basedOn w:val="a"/>
    <w:rsid w:val="00E70E26"/>
    <w:pPr>
      <w:spacing w:after="200" w:line="276" w:lineRule="auto"/>
      <w:ind w:left="720"/>
      <w:contextualSpacing/>
    </w:pPr>
    <w:rPr>
      <w:rFonts w:ascii="Calibri" w:eastAsia="Times New Roman" w:hAnsi="Calibri" w:cs="Times New Roman"/>
    </w:rPr>
  </w:style>
  <w:style w:type="character" w:styleId="afa">
    <w:name w:val="page number"/>
    <w:basedOn w:val="a0"/>
    <w:rsid w:val="00E70E26"/>
  </w:style>
  <w:style w:type="paragraph" w:customStyle="1" w:styleId="s1">
    <w:name w:val="s_1"/>
    <w:basedOn w:val="a"/>
    <w:rsid w:val="003529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4858">
      <w:bodyDiv w:val="1"/>
      <w:marLeft w:val="0"/>
      <w:marRight w:val="0"/>
      <w:marTop w:val="0"/>
      <w:marBottom w:val="0"/>
      <w:divBdr>
        <w:top w:val="none" w:sz="0" w:space="0" w:color="auto"/>
        <w:left w:val="none" w:sz="0" w:space="0" w:color="auto"/>
        <w:bottom w:val="none" w:sz="0" w:space="0" w:color="auto"/>
        <w:right w:val="none" w:sz="0" w:space="0" w:color="auto"/>
      </w:divBdr>
    </w:div>
    <w:div w:id="139082360">
      <w:bodyDiv w:val="1"/>
      <w:marLeft w:val="0"/>
      <w:marRight w:val="0"/>
      <w:marTop w:val="0"/>
      <w:marBottom w:val="0"/>
      <w:divBdr>
        <w:top w:val="none" w:sz="0" w:space="0" w:color="auto"/>
        <w:left w:val="none" w:sz="0" w:space="0" w:color="auto"/>
        <w:bottom w:val="none" w:sz="0" w:space="0" w:color="auto"/>
        <w:right w:val="none" w:sz="0" w:space="0" w:color="auto"/>
      </w:divBdr>
    </w:div>
    <w:div w:id="281235222">
      <w:bodyDiv w:val="1"/>
      <w:marLeft w:val="0"/>
      <w:marRight w:val="0"/>
      <w:marTop w:val="0"/>
      <w:marBottom w:val="0"/>
      <w:divBdr>
        <w:top w:val="none" w:sz="0" w:space="0" w:color="auto"/>
        <w:left w:val="none" w:sz="0" w:space="0" w:color="auto"/>
        <w:bottom w:val="none" w:sz="0" w:space="0" w:color="auto"/>
        <w:right w:val="none" w:sz="0" w:space="0" w:color="auto"/>
      </w:divBdr>
    </w:div>
    <w:div w:id="293801344">
      <w:bodyDiv w:val="1"/>
      <w:marLeft w:val="0"/>
      <w:marRight w:val="0"/>
      <w:marTop w:val="0"/>
      <w:marBottom w:val="0"/>
      <w:divBdr>
        <w:top w:val="none" w:sz="0" w:space="0" w:color="auto"/>
        <w:left w:val="none" w:sz="0" w:space="0" w:color="auto"/>
        <w:bottom w:val="none" w:sz="0" w:space="0" w:color="auto"/>
        <w:right w:val="none" w:sz="0" w:space="0" w:color="auto"/>
      </w:divBdr>
    </w:div>
    <w:div w:id="294874128">
      <w:bodyDiv w:val="1"/>
      <w:marLeft w:val="0"/>
      <w:marRight w:val="0"/>
      <w:marTop w:val="0"/>
      <w:marBottom w:val="0"/>
      <w:divBdr>
        <w:top w:val="none" w:sz="0" w:space="0" w:color="auto"/>
        <w:left w:val="none" w:sz="0" w:space="0" w:color="auto"/>
        <w:bottom w:val="none" w:sz="0" w:space="0" w:color="auto"/>
        <w:right w:val="none" w:sz="0" w:space="0" w:color="auto"/>
      </w:divBdr>
    </w:div>
    <w:div w:id="326590014">
      <w:bodyDiv w:val="1"/>
      <w:marLeft w:val="0"/>
      <w:marRight w:val="0"/>
      <w:marTop w:val="0"/>
      <w:marBottom w:val="0"/>
      <w:divBdr>
        <w:top w:val="none" w:sz="0" w:space="0" w:color="auto"/>
        <w:left w:val="none" w:sz="0" w:space="0" w:color="auto"/>
        <w:bottom w:val="none" w:sz="0" w:space="0" w:color="auto"/>
        <w:right w:val="none" w:sz="0" w:space="0" w:color="auto"/>
      </w:divBdr>
    </w:div>
    <w:div w:id="479274690">
      <w:bodyDiv w:val="1"/>
      <w:marLeft w:val="0"/>
      <w:marRight w:val="0"/>
      <w:marTop w:val="0"/>
      <w:marBottom w:val="0"/>
      <w:divBdr>
        <w:top w:val="none" w:sz="0" w:space="0" w:color="auto"/>
        <w:left w:val="none" w:sz="0" w:space="0" w:color="auto"/>
        <w:bottom w:val="none" w:sz="0" w:space="0" w:color="auto"/>
        <w:right w:val="none" w:sz="0" w:space="0" w:color="auto"/>
      </w:divBdr>
    </w:div>
    <w:div w:id="566309773">
      <w:bodyDiv w:val="1"/>
      <w:marLeft w:val="0"/>
      <w:marRight w:val="0"/>
      <w:marTop w:val="0"/>
      <w:marBottom w:val="0"/>
      <w:divBdr>
        <w:top w:val="none" w:sz="0" w:space="0" w:color="auto"/>
        <w:left w:val="none" w:sz="0" w:space="0" w:color="auto"/>
        <w:bottom w:val="none" w:sz="0" w:space="0" w:color="auto"/>
        <w:right w:val="none" w:sz="0" w:space="0" w:color="auto"/>
      </w:divBdr>
    </w:div>
    <w:div w:id="699627125">
      <w:bodyDiv w:val="1"/>
      <w:marLeft w:val="0"/>
      <w:marRight w:val="0"/>
      <w:marTop w:val="0"/>
      <w:marBottom w:val="0"/>
      <w:divBdr>
        <w:top w:val="none" w:sz="0" w:space="0" w:color="auto"/>
        <w:left w:val="none" w:sz="0" w:space="0" w:color="auto"/>
        <w:bottom w:val="none" w:sz="0" w:space="0" w:color="auto"/>
        <w:right w:val="none" w:sz="0" w:space="0" w:color="auto"/>
      </w:divBdr>
      <w:divsChild>
        <w:div w:id="392703939">
          <w:marLeft w:val="0"/>
          <w:marRight w:val="0"/>
          <w:marTop w:val="0"/>
          <w:marBottom w:val="0"/>
          <w:divBdr>
            <w:top w:val="none" w:sz="0" w:space="0" w:color="auto"/>
            <w:left w:val="none" w:sz="0" w:space="0" w:color="auto"/>
            <w:bottom w:val="none" w:sz="0" w:space="0" w:color="auto"/>
            <w:right w:val="none" w:sz="0" w:space="0" w:color="auto"/>
          </w:divBdr>
        </w:div>
        <w:div w:id="1909411946">
          <w:marLeft w:val="0"/>
          <w:marRight w:val="0"/>
          <w:marTop w:val="0"/>
          <w:marBottom w:val="0"/>
          <w:divBdr>
            <w:top w:val="none" w:sz="0" w:space="0" w:color="auto"/>
            <w:left w:val="none" w:sz="0" w:space="0" w:color="auto"/>
            <w:bottom w:val="none" w:sz="0" w:space="0" w:color="auto"/>
            <w:right w:val="none" w:sz="0" w:space="0" w:color="auto"/>
          </w:divBdr>
        </w:div>
        <w:div w:id="226766200">
          <w:marLeft w:val="0"/>
          <w:marRight w:val="0"/>
          <w:marTop w:val="0"/>
          <w:marBottom w:val="0"/>
          <w:divBdr>
            <w:top w:val="none" w:sz="0" w:space="0" w:color="auto"/>
            <w:left w:val="none" w:sz="0" w:space="0" w:color="auto"/>
            <w:bottom w:val="none" w:sz="0" w:space="0" w:color="auto"/>
            <w:right w:val="none" w:sz="0" w:space="0" w:color="auto"/>
          </w:divBdr>
        </w:div>
        <w:div w:id="1591885437">
          <w:marLeft w:val="0"/>
          <w:marRight w:val="0"/>
          <w:marTop w:val="0"/>
          <w:marBottom w:val="0"/>
          <w:divBdr>
            <w:top w:val="none" w:sz="0" w:space="0" w:color="auto"/>
            <w:left w:val="none" w:sz="0" w:space="0" w:color="auto"/>
            <w:bottom w:val="none" w:sz="0" w:space="0" w:color="auto"/>
            <w:right w:val="none" w:sz="0" w:space="0" w:color="auto"/>
          </w:divBdr>
        </w:div>
        <w:div w:id="1518345665">
          <w:marLeft w:val="0"/>
          <w:marRight w:val="0"/>
          <w:marTop w:val="0"/>
          <w:marBottom w:val="0"/>
          <w:divBdr>
            <w:top w:val="none" w:sz="0" w:space="0" w:color="auto"/>
            <w:left w:val="none" w:sz="0" w:space="0" w:color="auto"/>
            <w:bottom w:val="none" w:sz="0" w:space="0" w:color="auto"/>
            <w:right w:val="none" w:sz="0" w:space="0" w:color="auto"/>
          </w:divBdr>
        </w:div>
        <w:div w:id="125582728">
          <w:marLeft w:val="0"/>
          <w:marRight w:val="0"/>
          <w:marTop w:val="0"/>
          <w:marBottom w:val="0"/>
          <w:divBdr>
            <w:top w:val="none" w:sz="0" w:space="0" w:color="auto"/>
            <w:left w:val="none" w:sz="0" w:space="0" w:color="auto"/>
            <w:bottom w:val="none" w:sz="0" w:space="0" w:color="auto"/>
            <w:right w:val="none" w:sz="0" w:space="0" w:color="auto"/>
          </w:divBdr>
        </w:div>
        <w:div w:id="412819800">
          <w:marLeft w:val="0"/>
          <w:marRight w:val="0"/>
          <w:marTop w:val="0"/>
          <w:marBottom w:val="0"/>
          <w:divBdr>
            <w:top w:val="none" w:sz="0" w:space="0" w:color="auto"/>
            <w:left w:val="none" w:sz="0" w:space="0" w:color="auto"/>
            <w:bottom w:val="none" w:sz="0" w:space="0" w:color="auto"/>
            <w:right w:val="none" w:sz="0" w:space="0" w:color="auto"/>
          </w:divBdr>
        </w:div>
        <w:div w:id="1200776804">
          <w:marLeft w:val="0"/>
          <w:marRight w:val="0"/>
          <w:marTop w:val="0"/>
          <w:marBottom w:val="0"/>
          <w:divBdr>
            <w:top w:val="none" w:sz="0" w:space="0" w:color="auto"/>
            <w:left w:val="none" w:sz="0" w:space="0" w:color="auto"/>
            <w:bottom w:val="none" w:sz="0" w:space="0" w:color="auto"/>
            <w:right w:val="none" w:sz="0" w:space="0" w:color="auto"/>
          </w:divBdr>
        </w:div>
        <w:div w:id="751973836">
          <w:marLeft w:val="0"/>
          <w:marRight w:val="0"/>
          <w:marTop w:val="0"/>
          <w:marBottom w:val="0"/>
          <w:divBdr>
            <w:top w:val="none" w:sz="0" w:space="0" w:color="auto"/>
            <w:left w:val="none" w:sz="0" w:space="0" w:color="auto"/>
            <w:bottom w:val="none" w:sz="0" w:space="0" w:color="auto"/>
            <w:right w:val="none" w:sz="0" w:space="0" w:color="auto"/>
          </w:divBdr>
        </w:div>
        <w:div w:id="1919905579">
          <w:marLeft w:val="0"/>
          <w:marRight w:val="0"/>
          <w:marTop w:val="0"/>
          <w:marBottom w:val="0"/>
          <w:divBdr>
            <w:top w:val="none" w:sz="0" w:space="0" w:color="auto"/>
            <w:left w:val="none" w:sz="0" w:space="0" w:color="auto"/>
            <w:bottom w:val="none" w:sz="0" w:space="0" w:color="auto"/>
            <w:right w:val="none" w:sz="0" w:space="0" w:color="auto"/>
          </w:divBdr>
        </w:div>
        <w:div w:id="1697728314">
          <w:marLeft w:val="0"/>
          <w:marRight w:val="0"/>
          <w:marTop w:val="0"/>
          <w:marBottom w:val="0"/>
          <w:divBdr>
            <w:top w:val="none" w:sz="0" w:space="0" w:color="auto"/>
            <w:left w:val="none" w:sz="0" w:space="0" w:color="auto"/>
            <w:bottom w:val="none" w:sz="0" w:space="0" w:color="auto"/>
            <w:right w:val="none" w:sz="0" w:space="0" w:color="auto"/>
          </w:divBdr>
        </w:div>
        <w:div w:id="188568241">
          <w:marLeft w:val="0"/>
          <w:marRight w:val="0"/>
          <w:marTop w:val="0"/>
          <w:marBottom w:val="0"/>
          <w:divBdr>
            <w:top w:val="none" w:sz="0" w:space="0" w:color="auto"/>
            <w:left w:val="none" w:sz="0" w:space="0" w:color="auto"/>
            <w:bottom w:val="none" w:sz="0" w:space="0" w:color="auto"/>
            <w:right w:val="none" w:sz="0" w:space="0" w:color="auto"/>
          </w:divBdr>
        </w:div>
        <w:div w:id="1668556546">
          <w:marLeft w:val="0"/>
          <w:marRight w:val="0"/>
          <w:marTop w:val="0"/>
          <w:marBottom w:val="0"/>
          <w:divBdr>
            <w:top w:val="none" w:sz="0" w:space="0" w:color="auto"/>
            <w:left w:val="none" w:sz="0" w:space="0" w:color="auto"/>
            <w:bottom w:val="none" w:sz="0" w:space="0" w:color="auto"/>
            <w:right w:val="none" w:sz="0" w:space="0" w:color="auto"/>
          </w:divBdr>
        </w:div>
        <w:div w:id="98911657">
          <w:marLeft w:val="0"/>
          <w:marRight w:val="0"/>
          <w:marTop w:val="0"/>
          <w:marBottom w:val="0"/>
          <w:divBdr>
            <w:top w:val="none" w:sz="0" w:space="0" w:color="auto"/>
            <w:left w:val="none" w:sz="0" w:space="0" w:color="auto"/>
            <w:bottom w:val="none" w:sz="0" w:space="0" w:color="auto"/>
            <w:right w:val="none" w:sz="0" w:space="0" w:color="auto"/>
          </w:divBdr>
        </w:div>
        <w:div w:id="1939681540">
          <w:marLeft w:val="0"/>
          <w:marRight w:val="0"/>
          <w:marTop w:val="0"/>
          <w:marBottom w:val="0"/>
          <w:divBdr>
            <w:top w:val="none" w:sz="0" w:space="0" w:color="auto"/>
            <w:left w:val="none" w:sz="0" w:space="0" w:color="auto"/>
            <w:bottom w:val="none" w:sz="0" w:space="0" w:color="auto"/>
            <w:right w:val="none" w:sz="0" w:space="0" w:color="auto"/>
          </w:divBdr>
        </w:div>
        <w:div w:id="212814050">
          <w:marLeft w:val="0"/>
          <w:marRight w:val="0"/>
          <w:marTop w:val="0"/>
          <w:marBottom w:val="0"/>
          <w:divBdr>
            <w:top w:val="none" w:sz="0" w:space="0" w:color="auto"/>
            <w:left w:val="none" w:sz="0" w:space="0" w:color="auto"/>
            <w:bottom w:val="none" w:sz="0" w:space="0" w:color="auto"/>
            <w:right w:val="none" w:sz="0" w:space="0" w:color="auto"/>
          </w:divBdr>
        </w:div>
      </w:divsChild>
    </w:div>
    <w:div w:id="870150017">
      <w:bodyDiv w:val="1"/>
      <w:marLeft w:val="0"/>
      <w:marRight w:val="0"/>
      <w:marTop w:val="0"/>
      <w:marBottom w:val="0"/>
      <w:divBdr>
        <w:top w:val="none" w:sz="0" w:space="0" w:color="auto"/>
        <w:left w:val="none" w:sz="0" w:space="0" w:color="auto"/>
        <w:bottom w:val="none" w:sz="0" w:space="0" w:color="auto"/>
        <w:right w:val="none" w:sz="0" w:space="0" w:color="auto"/>
      </w:divBdr>
    </w:div>
    <w:div w:id="986783106">
      <w:bodyDiv w:val="1"/>
      <w:marLeft w:val="0"/>
      <w:marRight w:val="0"/>
      <w:marTop w:val="0"/>
      <w:marBottom w:val="0"/>
      <w:divBdr>
        <w:top w:val="none" w:sz="0" w:space="0" w:color="auto"/>
        <w:left w:val="none" w:sz="0" w:space="0" w:color="auto"/>
        <w:bottom w:val="none" w:sz="0" w:space="0" w:color="auto"/>
        <w:right w:val="none" w:sz="0" w:space="0" w:color="auto"/>
      </w:divBdr>
    </w:div>
    <w:div w:id="1020401255">
      <w:bodyDiv w:val="1"/>
      <w:marLeft w:val="0"/>
      <w:marRight w:val="0"/>
      <w:marTop w:val="0"/>
      <w:marBottom w:val="0"/>
      <w:divBdr>
        <w:top w:val="none" w:sz="0" w:space="0" w:color="auto"/>
        <w:left w:val="none" w:sz="0" w:space="0" w:color="auto"/>
        <w:bottom w:val="none" w:sz="0" w:space="0" w:color="auto"/>
        <w:right w:val="none" w:sz="0" w:space="0" w:color="auto"/>
      </w:divBdr>
    </w:div>
    <w:div w:id="1213494115">
      <w:bodyDiv w:val="1"/>
      <w:marLeft w:val="0"/>
      <w:marRight w:val="0"/>
      <w:marTop w:val="0"/>
      <w:marBottom w:val="0"/>
      <w:divBdr>
        <w:top w:val="none" w:sz="0" w:space="0" w:color="auto"/>
        <w:left w:val="none" w:sz="0" w:space="0" w:color="auto"/>
        <w:bottom w:val="none" w:sz="0" w:space="0" w:color="auto"/>
        <w:right w:val="none" w:sz="0" w:space="0" w:color="auto"/>
      </w:divBdr>
    </w:div>
    <w:div w:id="1213494459">
      <w:bodyDiv w:val="1"/>
      <w:marLeft w:val="0"/>
      <w:marRight w:val="0"/>
      <w:marTop w:val="0"/>
      <w:marBottom w:val="0"/>
      <w:divBdr>
        <w:top w:val="none" w:sz="0" w:space="0" w:color="auto"/>
        <w:left w:val="none" w:sz="0" w:space="0" w:color="auto"/>
        <w:bottom w:val="none" w:sz="0" w:space="0" w:color="auto"/>
        <w:right w:val="none" w:sz="0" w:space="0" w:color="auto"/>
      </w:divBdr>
    </w:div>
    <w:div w:id="1230504394">
      <w:bodyDiv w:val="1"/>
      <w:marLeft w:val="0"/>
      <w:marRight w:val="0"/>
      <w:marTop w:val="0"/>
      <w:marBottom w:val="0"/>
      <w:divBdr>
        <w:top w:val="none" w:sz="0" w:space="0" w:color="auto"/>
        <w:left w:val="none" w:sz="0" w:space="0" w:color="auto"/>
        <w:bottom w:val="none" w:sz="0" w:space="0" w:color="auto"/>
        <w:right w:val="none" w:sz="0" w:space="0" w:color="auto"/>
      </w:divBdr>
    </w:div>
    <w:div w:id="1240214055">
      <w:bodyDiv w:val="1"/>
      <w:marLeft w:val="0"/>
      <w:marRight w:val="0"/>
      <w:marTop w:val="0"/>
      <w:marBottom w:val="0"/>
      <w:divBdr>
        <w:top w:val="none" w:sz="0" w:space="0" w:color="auto"/>
        <w:left w:val="none" w:sz="0" w:space="0" w:color="auto"/>
        <w:bottom w:val="none" w:sz="0" w:space="0" w:color="auto"/>
        <w:right w:val="none" w:sz="0" w:space="0" w:color="auto"/>
      </w:divBdr>
    </w:div>
    <w:div w:id="1247886301">
      <w:bodyDiv w:val="1"/>
      <w:marLeft w:val="0"/>
      <w:marRight w:val="0"/>
      <w:marTop w:val="0"/>
      <w:marBottom w:val="0"/>
      <w:divBdr>
        <w:top w:val="none" w:sz="0" w:space="0" w:color="auto"/>
        <w:left w:val="none" w:sz="0" w:space="0" w:color="auto"/>
        <w:bottom w:val="none" w:sz="0" w:space="0" w:color="auto"/>
        <w:right w:val="none" w:sz="0" w:space="0" w:color="auto"/>
      </w:divBdr>
    </w:div>
    <w:div w:id="1302812413">
      <w:bodyDiv w:val="1"/>
      <w:marLeft w:val="0"/>
      <w:marRight w:val="0"/>
      <w:marTop w:val="0"/>
      <w:marBottom w:val="0"/>
      <w:divBdr>
        <w:top w:val="none" w:sz="0" w:space="0" w:color="auto"/>
        <w:left w:val="none" w:sz="0" w:space="0" w:color="auto"/>
        <w:bottom w:val="none" w:sz="0" w:space="0" w:color="auto"/>
        <w:right w:val="none" w:sz="0" w:space="0" w:color="auto"/>
      </w:divBdr>
      <w:divsChild>
        <w:div w:id="33121761">
          <w:marLeft w:val="105"/>
          <w:marRight w:val="105"/>
          <w:marTop w:val="0"/>
          <w:marBottom w:val="0"/>
          <w:divBdr>
            <w:top w:val="none" w:sz="0" w:space="0" w:color="auto"/>
            <w:left w:val="none" w:sz="0" w:space="0" w:color="auto"/>
            <w:bottom w:val="none" w:sz="0" w:space="0" w:color="auto"/>
            <w:right w:val="none" w:sz="0" w:space="0" w:color="auto"/>
          </w:divBdr>
        </w:div>
        <w:div w:id="745999907">
          <w:marLeft w:val="105"/>
          <w:marRight w:val="105"/>
          <w:marTop w:val="0"/>
          <w:marBottom w:val="0"/>
          <w:divBdr>
            <w:top w:val="none" w:sz="0" w:space="0" w:color="auto"/>
            <w:left w:val="none" w:sz="0" w:space="0" w:color="auto"/>
            <w:bottom w:val="none" w:sz="0" w:space="0" w:color="auto"/>
            <w:right w:val="none" w:sz="0" w:space="0" w:color="auto"/>
          </w:divBdr>
          <w:divsChild>
            <w:div w:id="203829135">
              <w:marLeft w:val="0"/>
              <w:marRight w:val="0"/>
              <w:marTop w:val="0"/>
              <w:marBottom w:val="225"/>
              <w:divBdr>
                <w:top w:val="none" w:sz="0" w:space="0" w:color="auto"/>
                <w:left w:val="none" w:sz="0" w:space="0" w:color="auto"/>
                <w:bottom w:val="none" w:sz="0" w:space="0" w:color="auto"/>
                <w:right w:val="none" w:sz="0" w:space="0" w:color="auto"/>
              </w:divBdr>
            </w:div>
            <w:div w:id="267390603">
              <w:marLeft w:val="0"/>
              <w:marRight w:val="0"/>
              <w:marTop w:val="225"/>
              <w:marBottom w:val="0"/>
              <w:divBdr>
                <w:top w:val="none" w:sz="0" w:space="0" w:color="auto"/>
                <w:left w:val="none" w:sz="0" w:space="0" w:color="auto"/>
                <w:bottom w:val="none" w:sz="0" w:space="0" w:color="auto"/>
                <w:right w:val="none" w:sz="0" w:space="0" w:color="auto"/>
              </w:divBdr>
              <w:divsChild>
                <w:div w:id="638386503">
                  <w:marLeft w:val="0"/>
                  <w:marRight w:val="0"/>
                  <w:marTop w:val="0"/>
                  <w:marBottom w:val="0"/>
                  <w:divBdr>
                    <w:top w:val="none" w:sz="0" w:space="0" w:color="auto"/>
                    <w:left w:val="none" w:sz="0" w:space="0" w:color="auto"/>
                    <w:bottom w:val="none" w:sz="0" w:space="0" w:color="auto"/>
                    <w:right w:val="none" w:sz="0" w:space="0" w:color="auto"/>
                  </w:divBdr>
                </w:div>
              </w:divsChild>
            </w:div>
            <w:div w:id="1004743697">
              <w:marLeft w:val="0"/>
              <w:marRight w:val="0"/>
              <w:marTop w:val="225"/>
              <w:marBottom w:val="0"/>
              <w:divBdr>
                <w:top w:val="none" w:sz="0" w:space="0" w:color="auto"/>
                <w:left w:val="none" w:sz="0" w:space="0" w:color="auto"/>
                <w:bottom w:val="none" w:sz="0" w:space="0" w:color="auto"/>
                <w:right w:val="none" w:sz="0" w:space="0" w:color="auto"/>
              </w:divBdr>
              <w:divsChild>
                <w:div w:id="656736981">
                  <w:marLeft w:val="0"/>
                  <w:marRight w:val="0"/>
                  <w:marTop w:val="0"/>
                  <w:marBottom w:val="0"/>
                  <w:divBdr>
                    <w:top w:val="none" w:sz="0" w:space="0" w:color="auto"/>
                    <w:left w:val="none" w:sz="0" w:space="0" w:color="auto"/>
                    <w:bottom w:val="none" w:sz="0" w:space="0" w:color="auto"/>
                    <w:right w:val="none" w:sz="0" w:space="0" w:color="auto"/>
                  </w:divBdr>
                  <w:divsChild>
                    <w:div w:id="1294366959">
                      <w:marLeft w:val="0"/>
                      <w:marRight w:val="0"/>
                      <w:marTop w:val="0"/>
                      <w:marBottom w:val="0"/>
                      <w:divBdr>
                        <w:top w:val="none" w:sz="0" w:space="0" w:color="auto"/>
                        <w:left w:val="none" w:sz="0" w:space="0" w:color="auto"/>
                        <w:bottom w:val="none" w:sz="0" w:space="0" w:color="auto"/>
                        <w:right w:val="none" w:sz="0" w:space="0" w:color="auto"/>
                      </w:divBdr>
                      <w:divsChild>
                        <w:div w:id="1861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85428">
      <w:bodyDiv w:val="1"/>
      <w:marLeft w:val="0"/>
      <w:marRight w:val="0"/>
      <w:marTop w:val="0"/>
      <w:marBottom w:val="0"/>
      <w:divBdr>
        <w:top w:val="none" w:sz="0" w:space="0" w:color="auto"/>
        <w:left w:val="none" w:sz="0" w:space="0" w:color="auto"/>
        <w:bottom w:val="none" w:sz="0" w:space="0" w:color="auto"/>
        <w:right w:val="none" w:sz="0" w:space="0" w:color="auto"/>
      </w:divBdr>
    </w:div>
    <w:div w:id="1505627873">
      <w:bodyDiv w:val="1"/>
      <w:marLeft w:val="0"/>
      <w:marRight w:val="0"/>
      <w:marTop w:val="0"/>
      <w:marBottom w:val="0"/>
      <w:divBdr>
        <w:top w:val="none" w:sz="0" w:space="0" w:color="auto"/>
        <w:left w:val="none" w:sz="0" w:space="0" w:color="auto"/>
        <w:bottom w:val="none" w:sz="0" w:space="0" w:color="auto"/>
        <w:right w:val="none" w:sz="0" w:space="0" w:color="auto"/>
      </w:divBdr>
    </w:div>
    <w:div w:id="1535147887">
      <w:bodyDiv w:val="1"/>
      <w:marLeft w:val="0"/>
      <w:marRight w:val="0"/>
      <w:marTop w:val="0"/>
      <w:marBottom w:val="0"/>
      <w:divBdr>
        <w:top w:val="none" w:sz="0" w:space="0" w:color="auto"/>
        <w:left w:val="none" w:sz="0" w:space="0" w:color="auto"/>
        <w:bottom w:val="none" w:sz="0" w:space="0" w:color="auto"/>
        <w:right w:val="none" w:sz="0" w:space="0" w:color="auto"/>
      </w:divBdr>
    </w:div>
    <w:div w:id="1597056906">
      <w:bodyDiv w:val="1"/>
      <w:marLeft w:val="0"/>
      <w:marRight w:val="0"/>
      <w:marTop w:val="0"/>
      <w:marBottom w:val="0"/>
      <w:divBdr>
        <w:top w:val="none" w:sz="0" w:space="0" w:color="auto"/>
        <w:left w:val="none" w:sz="0" w:space="0" w:color="auto"/>
        <w:bottom w:val="none" w:sz="0" w:space="0" w:color="auto"/>
        <w:right w:val="none" w:sz="0" w:space="0" w:color="auto"/>
      </w:divBdr>
    </w:div>
    <w:div w:id="1612585876">
      <w:bodyDiv w:val="1"/>
      <w:marLeft w:val="0"/>
      <w:marRight w:val="0"/>
      <w:marTop w:val="0"/>
      <w:marBottom w:val="0"/>
      <w:divBdr>
        <w:top w:val="none" w:sz="0" w:space="0" w:color="auto"/>
        <w:left w:val="none" w:sz="0" w:space="0" w:color="auto"/>
        <w:bottom w:val="none" w:sz="0" w:space="0" w:color="auto"/>
        <w:right w:val="none" w:sz="0" w:space="0" w:color="auto"/>
      </w:divBdr>
    </w:div>
    <w:div w:id="1682511190">
      <w:bodyDiv w:val="1"/>
      <w:marLeft w:val="0"/>
      <w:marRight w:val="0"/>
      <w:marTop w:val="0"/>
      <w:marBottom w:val="0"/>
      <w:divBdr>
        <w:top w:val="none" w:sz="0" w:space="0" w:color="auto"/>
        <w:left w:val="none" w:sz="0" w:space="0" w:color="auto"/>
        <w:bottom w:val="none" w:sz="0" w:space="0" w:color="auto"/>
        <w:right w:val="none" w:sz="0" w:space="0" w:color="auto"/>
      </w:divBdr>
    </w:div>
    <w:div w:id="1697580923">
      <w:bodyDiv w:val="1"/>
      <w:marLeft w:val="0"/>
      <w:marRight w:val="0"/>
      <w:marTop w:val="0"/>
      <w:marBottom w:val="0"/>
      <w:divBdr>
        <w:top w:val="none" w:sz="0" w:space="0" w:color="auto"/>
        <w:left w:val="none" w:sz="0" w:space="0" w:color="auto"/>
        <w:bottom w:val="none" w:sz="0" w:space="0" w:color="auto"/>
        <w:right w:val="none" w:sz="0" w:space="0" w:color="auto"/>
      </w:divBdr>
    </w:div>
    <w:div w:id="1756003819">
      <w:bodyDiv w:val="1"/>
      <w:marLeft w:val="0"/>
      <w:marRight w:val="0"/>
      <w:marTop w:val="0"/>
      <w:marBottom w:val="0"/>
      <w:divBdr>
        <w:top w:val="none" w:sz="0" w:space="0" w:color="auto"/>
        <w:left w:val="none" w:sz="0" w:space="0" w:color="auto"/>
        <w:bottom w:val="none" w:sz="0" w:space="0" w:color="auto"/>
        <w:right w:val="none" w:sz="0" w:space="0" w:color="auto"/>
      </w:divBdr>
    </w:div>
    <w:div w:id="1977640788">
      <w:bodyDiv w:val="1"/>
      <w:marLeft w:val="0"/>
      <w:marRight w:val="0"/>
      <w:marTop w:val="0"/>
      <w:marBottom w:val="0"/>
      <w:divBdr>
        <w:top w:val="none" w:sz="0" w:space="0" w:color="auto"/>
        <w:left w:val="none" w:sz="0" w:space="0" w:color="auto"/>
        <w:bottom w:val="none" w:sz="0" w:space="0" w:color="auto"/>
        <w:right w:val="none" w:sz="0" w:space="0" w:color="auto"/>
      </w:divBdr>
    </w:div>
    <w:div w:id="210707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5E9BBFFFA4172350500165576F628F36B037722CFFBAD22B318F18C56142C52BD624C4E3D42060267D762E7981456CC1A02B325B7F19987r1S9P"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C88F-55F3-4B81-B750-81705240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2997</Words>
  <Characters>17087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 Диана Максимовна</dc:creator>
  <cp:lastModifiedBy>Роман Валерьевич Егоров</cp:lastModifiedBy>
  <cp:revision>16</cp:revision>
  <cp:lastPrinted>2022-01-18T12:21:00Z</cp:lastPrinted>
  <dcterms:created xsi:type="dcterms:W3CDTF">2021-11-23T08:55:00Z</dcterms:created>
  <dcterms:modified xsi:type="dcterms:W3CDTF">2024-12-09T10:48:00Z</dcterms:modified>
</cp:coreProperties>
</file>