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3C0C73" w:rsidRPr="00D01ABA" w:rsidTr="00CE1636">
        <w:trPr>
          <w:trHeight w:val="2269"/>
        </w:trPr>
        <w:tc>
          <w:tcPr>
            <w:tcW w:w="3096" w:type="dxa"/>
            <w:hideMark/>
          </w:tcPr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ЙЫШАНУ</w:t>
            </w:r>
          </w:p>
          <w:p w:rsidR="003C0C73" w:rsidRPr="00D01ABA" w:rsidRDefault="009B3F6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05.05.</w:t>
            </w:r>
            <w:r w:rsidR="003C0C73"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A86DC4"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 № С-15/5</w:t>
            </w:r>
          </w:p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AB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3C0C73" w:rsidRPr="00D01ABA" w:rsidRDefault="003C0C73" w:rsidP="00CE1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3C0C73" w:rsidRPr="00D01ABA" w:rsidRDefault="009B3F6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05.05</w:t>
            </w:r>
            <w:r w:rsidR="003C0C73" w:rsidRPr="00D01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г. № С-15/5</w:t>
            </w:r>
          </w:p>
          <w:p w:rsidR="003C0C73" w:rsidRPr="00D01ABA" w:rsidRDefault="003C0C73" w:rsidP="00CE16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3C0C73" w:rsidRPr="00D01ABA" w:rsidRDefault="003C0C73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BC9" w:rsidRPr="00D01ABA" w:rsidRDefault="00DE4BC9" w:rsidP="003C0C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6362" w:type="dxa"/>
        <w:tblLook w:val="01E0" w:firstRow="1" w:lastRow="1" w:firstColumn="1" w:lastColumn="1" w:noHBand="0" w:noVBand="0"/>
      </w:tblPr>
      <w:tblGrid>
        <w:gridCol w:w="4786"/>
        <w:gridCol w:w="1576"/>
      </w:tblGrid>
      <w:tr w:rsidR="003C0C73" w:rsidRPr="00D01ABA" w:rsidTr="00D01ABA">
        <w:trPr>
          <w:trHeight w:val="635"/>
        </w:trPr>
        <w:tc>
          <w:tcPr>
            <w:tcW w:w="4786" w:type="dxa"/>
            <w:hideMark/>
          </w:tcPr>
          <w:p w:rsidR="003C0C73" w:rsidRPr="00D01ABA" w:rsidRDefault="003C0C73" w:rsidP="000F4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A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</w:t>
            </w:r>
            <w:r w:rsidR="00A86DC4" w:rsidRPr="00D01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Почетном гражданине Моргаушского муниципального округа Чувашской Республики</w:t>
            </w:r>
          </w:p>
          <w:p w:rsidR="003C0C73" w:rsidRPr="00D01ABA" w:rsidRDefault="003C0C73" w:rsidP="00BB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3C0C73" w:rsidRPr="00D01ABA" w:rsidRDefault="003C0C73" w:rsidP="00CE163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C0C73" w:rsidRPr="00D01ABA" w:rsidRDefault="000F4D88" w:rsidP="00760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3C0C73" w:rsidRPr="00D01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Моргаушского муниципального округа Чувашской Республики решило:</w:t>
      </w:r>
    </w:p>
    <w:p w:rsidR="003C0C73" w:rsidRPr="00D01ABA" w:rsidRDefault="003C0C73" w:rsidP="00DE4BC9">
      <w:pPr>
        <w:pStyle w:val="20"/>
        <w:numPr>
          <w:ilvl w:val="0"/>
          <w:numId w:val="7"/>
        </w:numPr>
        <w:shd w:val="clear" w:color="auto" w:fill="auto"/>
        <w:tabs>
          <w:tab w:val="left" w:pos="1023"/>
        </w:tabs>
        <w:spacing w:after="0" w:line="240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</w:t>
      </w:r>
      <w:r w:rsidR="00716B51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о Почетном гражданине </w:t>
      </w:r>
      <w:r w:rsidRPr="00D01ABA">
        <w:rPr>
          <w:rFonts w:ascii="Times New Roman" w:hAnsi="Times New Roman" w:cs="Times New Roman"/>
          <w:sz w:val="24"/>
          <w:szCs w:val="24"/>
        </w:rPr>
        <w:t>Моргаушского муниципального округа  Чувашской Республики</w:t>
      </w: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согласно приложению</w:t>
      </w:r>
      <w:r w:rsidR="004B0600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4B0600" w:rsidRPr="00D01ABA" w:rsidRDefault="004B0600" w:rsidP="00DE4BC9">
      <w:pPr>
        <w:pStyle w:val="1"/>
        <w:numPr>
          <w:ilvl w:val="0"/>
          <w:numId w:val="7"/>
        </w:numPr>
        <w:spacing w:line="240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Утвердить Положени</w:t>
      </w:r>
      <w:r w:rsidR="00BB6FBF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BB6FBF" w:rsidRPr="00D01ABA">
        <w:rPr>
          <w:rFonts w:ascii="Times New Roman" w:hAnsi="Times New Roman" w:cs="Times New Roman"/>
          <w:sz w:val="24"/>
          <w:szCs w:val="24"/>
        </w:rPr>
        <w:t xml:space="preserve">об общественной комиссии по предварительному рассмотрению ходатайств о присвоении звания «Почетный гражданин Моргаушского муниципального округа» </w:t>
      </w: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="00BB6FBF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№ 2</w:t>
      </w: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="00BB6FBF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B6FBF" w:rsidRPr="00D01ABA" w:rsidRDefault="00BB6FBF" w:rsidP="00DE4BC9">
      <w:pPr>
        <w:pStyle w:val="1"/>
        <w:numPr>
          <w:ilvl w:val="0"/>
          <w:numId w:val="7"/>
        </w:numPr>
        <w:spacing w:line="240" w:lineRule="auto"/>
        <w:ind w:left="0" w:firstLine="567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Утвердить состав общественной комиссии по предварительному рассмотрению ходатайств о присвоении звания «Почетный гражданин Моргаушского муниципального округа» </w:t>
      </w: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согласно приложению №3 к настоящему решению.</w:t>
      </w:r>
    </w:p>
    <w:p w:rsidR="00DE4BC9" w:rsidRPr="00D01ABA" w:rsidRDefault="00DE4BC9" w:rsidP="00DE4BC9">
      <w:pPr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         4. </w:t>
      </w:r>
      <w:r w:rsidR="003C0C73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</w:t>
      </w:r>
      <w:r w:rsidRPr="00D01ABA">
        <w:rPr>
          <w:rFonts w:ascii="Times New Roman" w:hAnsi="Times New Roman" w:cs="Times New Roman"/>
          <w:sz w:val="24"/>
          <w:szCs w:val="24"/>
        </w:rPr>
        <w:t>решения Моргаушского районного Собрания  депутатов Чувашской Республики от 27.07.2001 г. № С-3/4  «О  «Положении о Книге Почета Моргаушского   района Чувашской Республики»; от 24.04.2009 г. № С-32/14 «О Книге Почета Моргаушского района Чувашской Республики»; от 23.05.2012 г. №С-18/4 «О внесении изменения в п. 2 решения Моргаушского районного Собрания депутатов от 27.07.2001 г. № С-3/4  «О  «Положении о Книге Почета Моргаушского   района Чувашской Республики»; от 20.06.2012 г. № С-19/5   «О внесении изменений в Положение  «О Книге Почета Моргаушского района Чувашской Республики»;  от 27.12.2016 г. № С-14/2 «О внесении изменений в п. 2 решения Моргаушского районного Собрания депутатов от 27.07.2001 г. № С-3/4  «О  «Положении о Книге Почета Моргаушского   района Чувашской Республики»;   от 19.06.2018 г. № С-30/10 «О внесении изменений в п. 2 решения Моргаушского районного Собрания депутатов от 27.07.2001 г. № С-3/4  «О  “Положении о Книге Почета Моргаушского   района Чувашской Республики»;  от 21.02.2019 г. № С-36/10 «О внесении изменений в п. 2 решения Моргаушского районного Собрания депутатов от 27.07.2001 г. № С-3/4  «О  “Положении о Книге Почета Моргаушского   района Чувашской Республики»; от 08.12.2021 г. № С-15/10 «О внесении изменений в п. 2 решения Моргаушского районного Собрания депутатов от 27.07.2001 г. № С-3/4  «О  “Положении о Книге Почета Моргаушского   района Чувашской Республики»;   от 02.06.2022 г. № С-24/3 «Об утверждении состава комиссии по занесению в Книгу Почета Моргаушского   района Чувашской Республики».</w:t>
      </w:r>
    </w:p>
    <w:p w:rsidR="003C0C73" w:rsidRPr="00D01ABA" w:rsidRDefault="00DE4BC9" w:rsidP="00DE4BC9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5</w:t>
      </w:r>
      <w:r w:rsidR="003C0C73" w:rsidRPr="00D01ABA">
        <w:rPr>
          <w:rStyle w:val="2"/>
          <w:rFonts w:ascii="Times New Roman" w:hAnsi="Times New Roman" w:cs="Times New Roman"/>
          <w:color w:val="000000"/>
          <w:sz w:val="24"/>
          <w:szCs w:val="24"/>
        </w:rPr>
        <w:t>.  Настоящее решение вступает в силу с момента его официального опубликования.</w:t>
      </w:r>
    </w:p>
    <w:p w:rsidR="003C0C73" w:rsidRPr="00D01ABA" w:rsidRDefault="003C0C73" w:rsidP="00DE4B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</w:t>
      </w:r>
      <w:r w:rsidR="00B56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D01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А.В.Иванов</w:t>
      </w: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3C0C73" w:rsidRPr="00D01ABA" w:rsidRDefault="003C0C73" w:rsidP="003C0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Чувашской Республики                                                     </w:t>
      </w:r>
      <w:r w:rsidR="00B5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0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А.Н.Матросов</w:t>
      </w:r>
    </w:p>
    <w:p w:rsidR="002B3CE0" w:rsidRPr="00D01ABA" w:rsidRDefault="00D01ABA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 w:rsidRPr="00D01ABA">
        <w:rPr>
          <w:rFonts w:ascii="Times New Roman" w:hAnsi="Times New Roman"/>
          <w:i w:val="0"/>
          <w:color w:val="auto"/>
        </w:rPr>
        <w:lastRenderedPageBreak/>
        <w:t>Пр</w:t>
      </w:r>
      <w:r w:rsidR="002B3CE0" w:rsidRPr="00D01ABA">
        <w:rPr>
          <w:rFonts w:ascii="Times New Roman" w:hAnsi="Times New Roman"/>
          <w:i w:val="0"/>
          <w:color w:val="auto"/>
        </w:rPr>
        <w:t xml:space="preserve">иложение №1 к решению Собрания депутатов Моргаушского муниципального округа Чувашской Республики </w:t>
      </w:r>
    </w:p>
    <w:p w:rsidR="002B3CE0" w:rsidRPr="00D01ABA" w:rsidRDefault="009B3F63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от  05.05.2023   № С-15/5</w:t>
      </w:r>
    </w:p>
    <w:p w:rsidR="0029184F" w:rsidRPr="00D01ABA" w:rsidRDefault="0029184F" w:rsidP="0029184F">
      <w:pPr>
        <w:rPr>
          <w:rFonts w:ascii="Times New Roman" w:hAnsi="Times New Roman"/>
          <w:b/>
        </w:rPr>
      </w:pPr>
    </w:p>
    <w:p w:rsidR="0029184F" w:rsidRPr="00D01ABA" w:rsidRDefault="0029184F" w:rsidP="002B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1ABA" w:rsidRDefault="0029184F" w:rsidP="002B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 xml:space="preserve">о Почетном гражданине </w:t>
      </w:r>
      <w:r w:rsidR="00584749" w:rsidRPr="00D01ABA">
        <w:rPr>
          <w:rFonts w:ascii="Times New Roman" w:hAnsi="Times New Roman" w:cs="Times New Roman"/>
          <w:b/>
          <w:sz w:val="24"/>
          <w:szCs w:val="24"/>
        </w:rPr>
        <w:t xml:space="preserve">Моргаушского муниципального округа </w:t>
      </w:r>
    </w:p>
    <w:p w:rsidR="0029184F" w:rsidRPr="00D01ABA" w:rsidRDefault="00584749" w:rsidP="002B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9184F" w:rsidRPr="00D01ABA" w:rsidRDefault="0029184F" w:rsidP="002918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84F" w:rsidRPr="00D01ABA" w:rsidRDefault="0029184F" w:rsidP="0029184F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01AB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9184F" w:rsidRPr="00D01ABA" w:rsidRDefault="0029184F" w:rsidP="009F0CCD">
      <w:pPr>
        <w:pStyle w:val="ab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Звание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является высшим  пожизненным публичным признанием заслуг удостоенного им лица перед </w:t>
      </w:r>
      <w:r w:rsidR="002B3CE0" w:rsidRPr="00D01ABA">
        <w:rPr>
          <w:rFonts w:ascii="Times New Roman" w:hAnsi="Times New Roman"/>
          <w:sz w:val="24"/>
          <w:szCs w:val="24"/>
        </w:rPr>
        <w:t xml:space="preserve">Моргаушским муниципальным округом Чувашской Республики </w:t>
      </w:r>
      <w:r w:rsidRPr="00D01ABA">
        <w:rPr>
          <w:rFonts w:ascii="Times New Roman" w:hAnsi="Times New Roman"/>
          <w:sz w:val="24"/>
          <w:szCs w:val="24"/>
        </w:rPr>
        <w:t xml:space="preserve"> и его жителями.</w:t>
      </w:r>
    </w:p>
    <w:p w:rsidR="0029184F" w:rsidRPr="00D01ABA" w:rsidRDefault="0029184F" w:rsidP="009F0CCD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  Звание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присваивается решением </w:t>
      </w:r>
      <w:r w:rsidR="00584749" w:rsidRPr="00D01ABA">
        <w:rPr>
          <w:rFonts w:ascii="Times New Roman" w:hAnsi="Times New Roman"/>
          <w:sz w:val="24"/>
          <w:szCs w:val="24"/>
        </w:rPr>
        <w:t xml:space="preserve">Собрания депутатов Моргаушского муниципального округа </w:t>
      </w:r>
      <w:r w:rsidRPr="00D01ABA">
        <w:rPr>
          <w:rFonts w:ascii="Times New Roman" w:hAnsi="Times New Roman"/>
          <w:sz w:val="24"/>
          <w:szCs w:val="24"/>
        </w:rPr>
        <w:t xml:space="preserve">  гражданам Рос</w:t>
      </w:r>
      <w:r w:rsidR="002B3CE0" w:rsidRPr="00D01ABA">
        <w:rPr>
          <w:rFonts w:ascii="Times New Roman" w:hAnsi="Times New Roman"/>
          <w:sz w:val="24"/>
          <w:szCs w:val="24"/>
        </w:rPr>
        <w:t xml:space="preserve">сийской Федерации </w:t>
      </w:r>
      <w:r w:rsidRPr="00D01ABA">
        <w:rPr>
          <w:rFonts w:ascii="Times New Roman" w:hAnsi="Times New Roman"/>
          <w:sz w:val="24"/>
          <w:szCs w:val="24"/>
        </w:rPr>
        <w:t xml:space="preserve"> за особые заслуги конкретного гражданина по защите прав человека, развитию экономики,  науки, техники, культуры, спорта, производства, искусства, воспитания и образования, здравоохранения, охраны окружающей среды и обеспечения экологической безопасности, обеспечения законности, правопорядка и общественной безопасности и иной деятельности, способствующей развитию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 xml:space="preserve">, повышению его авторитета в </w:t>
      </w:r>
      <w:r w:rsidR="00FA4B6A" w:rsidRPr="00D01ABA">
        <w:rPr>
          <w:rFonts w:ascii="Times New Roman" w:hAnsi="Times New Roman"/>
          <w:sz w:val="24"/>
          <w:szCs w:val="24"/>
        </w:rPr>
        <w:t xml:space="preserve">Чувашской Республике, </w:t>
      </w:r>
      <w:r w:rsidRPr="00D01ABA">
        <w:rPr>
          <w:rFonts w:ascii="Times New Roman" w:hAnsi="Times New Roman"/>
          <w:sz w:val="24"/>
          <w:szCs w:val="24"/>
        </w:rPr>
        <w:t xml:space="preserve"> Российской Федерации и за рубежом.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Присвоение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 производится ежегодно на заседании </w:t>
      </w:r>
      <w:r w:rsidR="00584749" w:rsidRPr="00D01ABA">
        <w:rPr>
          <w:rFonts w:ascii="Times New Roman" w:hAnsi="Times New Roman"/>
          <w:sz w:val="24"/>
          <w:szCs w:val="24"/>
        </w:rPr>
        <w:t>Собрания депутатов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, один раз в год </w:t>
      </w:r>
      <w:r w:rsidR="006F3456" w:rsidRPr="00D01ABA">
        <w:rPr>
          <w:rFonts w:ascii="Times New Roman" w:hAnsi="Times New Roman"/>
          <w:sz w:val="24"/>
          <w:szCs w:val="24"/>
        </w:rPr>
        <w:t>ко Дню образования Моргаушского района  (10 февраля)</w:t>
      </w:r>
      <w:r w:rsidRPr="00D01ABA">
        <w:rPr>
          <w:rFonts w:ascii="Times New Roman" w:hAnsi="Times New Roman"/>
          <w:sz w:val="24"/>
          <w:szCs w:val="24"/>
        </w:rPr>
        <w:t>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Ходатайств</w:t>
      </w:r>
      <w:r w:rsidR="00FA4B6A" w:rsidRPr="00D01ABA">
        <w:rPr>
          <w:rFonts w:ascii="Times New Roman" w:hAnsi="Times New Roman"/>
          <w:sz w:val="24"/>
          <w:szCs w:val="24"/>
        </w:rPr>
        <w:t>а</w:t>
      </w:r>
      <w:r w:rsidRPr="00D01ABA">
        <w:rPr>
          <w:rFonts w:ascii="Times New Roman" w:hAnsi="Times New Roman"/>
          <w:sz w:val="24"/>
          <w:szCs w:val="24"/>
        </w:rPr>
        <w:t xml:space="preserve"> о присвоении звания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принимаются и рассматриваются общественной комиссией по предварительному рассмотрению ходатайств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>».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Общественная комиссия по предварительному рассмотрению ходатайств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="00FA4B6A" w:rsidRPr="00D01ABA">
        <w:rPr>
          <w:rFonts w:ascii="Times New Roman" w:hAnsi="Times New Roman"/>
          <w:sz w:val="24"/>
          <w:szCs w:val="24"/>
        </w:rPr>
        <w:t>» формируется из</w:t>
      </w:r>
      <w:r w:rsidRPr="00D01ABA">
        <w:rPr>
          <w:rFonts w:ascii="Times New Roman" w:hAnsi="Times New Roman"/>
          <w:sz w:val="24"/>
          <w:szCs w:val="24"/>
        </w:rPr>
        <w:t xml:space="preserve"> </w:t>
      </w:r>
      <w:r w:rsidR="005F00E6" w:rsidRPr="00D01ABA">
        <w:rPr>
          <w:rFonts w:ascii="Times New Roman" w:hAnsi="Times New Roman"/>
          <w:sz w:val="24"/>
          <w:szCs w:val="24"/>
        </w:rPr>
        <w:t xml:space="preserve">представителей </w:t>
      </w:r>
      <w:r w:rsidRPr="00D01ABA">
        <w:rPr>
          <w:rFonts w:ascii="Times New Roman" w:hAnsi="Times New Roman"/>
          <w:sz w:val="24"/>
          <w:szCs w:val="24"/>
        </w:rPr>
        <w:t>общественных организаци</w:t>
      </w:r>
      <w:r w:rsidR="00FA4B6A" w:rsidRPr="00D01ABA">
        <w:rPr>
          <w:rFonts w:ascii="Times New Roman" w:hAnsi="Times New Roman"/>
          <w:sz w:val="24"/>
          <w:szCs w:val="24"/>
        </w:rPr>
        <w:t>й</w:t>
      </w:r>
      <w:r w:rsidR="00D66074" w:rsidRPr="00D01ABA">
        <w:rPr>
          <w:rFonts w:ascii="Times New Roman" w:hAnsi="Times New Roman"/>
          <w:sz w:val="24"/>
          <w:szCs w:val="24"/>
        </w:rPr>
        <w:t xml:space="preserve"> и </w:t>
      </w:r>
      <w:r w:rsidRPr="00D01ABA">
        <w:rPr>
          <w:rFonts w:ascii="Times New Roman" w:hAnsi="Times New Roman"/>
          <w:sz w:val="24"/>
          <w:szCs w:val="24"/>
        </w:rPr>
        <w:t xml:space="preserve"> органов местного самоуправления 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 xml:space="preserve">. </w:t>
      </w:r>
    </w:p>
    <w:p w:rsidR="0029184F" w:rsidRPr="00D01ABA" w:rsidRDefault="0029184F" w:rsidP="009F0CCD">
      <w:pPr>
        <w:pStyle w:val="ab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  </w:t>
      </w:r>
      <w:r w:rsidR="007A2BB4" w:rsidRPr="00D01ABA">
        <w:rPr>
          <w:rFonts w:ascii="Times New Roman" w:hAnsi="Times New Roman"/>
          <w:sz w:val="24"/>
          <w:szCs w:val="24"/>
        </w:rPr>
        <w:t>С</w:t>
      </w:r>
      <w:r w:rsidRPr="00D01ABA">
        <w:rPr>
          <w:rFonts w:ascii="Times New Roman" w:hAnsi="Times New Roman"/>
          <w:sz w:val="24"/>
          <w:szCs w:val="24"/>
        </w:rPr>
        <w:t xml:space="preserve">остав общественной комиссии по предварительному рассмотрению ходатайств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</w:t>
      </w:r>
      <w:r w:rsidR="00FA4B6A" w:rsidRPr="00D01ABA">
        <w:rPr>
          <w:rFonts w:ascii="Times New Roman" w:hAnsi="Times New Roman"/>
          <w:sz w:val="24"/>
          <w:szCs w:val="24"/>
        </w:rPr>
        <w:t>гаушского муниципального округа» и Положение о комисси</w:t>
      </w:r>
      <w:r w:rsidR="006F3456" w:rsidRPr="00D01ABA">
        <w:rPr>
          <w:rFonts w:ascii="Times New Roman" w:hAnsi="Times New Roman"/>
          <w:sz w:val="24"/>
          <w:szCs w:val="24"/>
        </w:rPr>
        <w:t>и</w:t>
      </w:r>
      <w:r w:rsidRPr="00D01ABA">
        <w:rPr>
          <w:rFonts w:ascii="Times New Roman" w:hAnsi="Times New Roman"/>
          <w:sz w:val="24"/>
          <w:szCs w:val="24"/>
        </w:rPr>
        <w:t xml:space="preserve"> утвержда</w:t>
      </w:r>
      <w:r w:rsidR="00FA4B6A" w:rsidRPr="00D01ABA">
        <w:rPr>
          <w:rFonts w:ascii="Times New Roman" w:hAnsi="Times New Roman"/>
          <w:sz w:val="24"/>
          <w:szCs w:val="24"/>
        </w:rPr>
        <w:t>ю</w:t>
      </w:r>
      <w:r w:rsidRPr="00D01ABA">
        <w:rPr>
          <w:rFonts w:ascii="Times New Roman" w:hAnsi="Times New Roman"/>
          <w:sz w:val="24"/>
          <w:szCs w:val="24"/>
        </w:rPr>
        <w:t xml:space="preserve">тся  решением </w:t>
      </w:r>
      <w:r w:rsidR="00FA4B6A" w:rsidRPr="00D01ABA">
        <w:rPr>
          <w:rFonts w:ascii="Times New Roman" w:hAnsi="Times New Roman"/>
          <w:sz w:val="24"/>
          <w:szCs w:val="24"/>
        </w:rPr>
        <w:t xml:space="preserve">Собрания депутатов Моргаушского муниципального округа </w:t>
      </w:r>
      <w:r w:rsidR="00584749" w:rsidRPr="00D01ABA">
        <w:rPr>
          <w:rFonts w:ascii="Times New Roman" w:hAnsi="Times New Roman"/>
          <w:sz w:val="24"/>
          <w:szCs w:val="24"/>
        </w:rPr>
        <w:t>Чувашской Республики</w:t>
      </w:r>
      <w:r w:rsidR="001E722E" w:rsidRPr="00D01ABA">
        <w:rPr>
          <w:rFonts w:ascii="Times New Roman" w:hAnsi="Times New Roman"/>
          <w:sz w:val="24"/>
          <w:szCs w:val="24"/>
        </w:rPr>
        <w:t>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Звание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присваивается гражданам решением </w:t>
      </w:r>
      <w:r w:rsidR="00584749" w:rsidRPr="00D01ABA">
        <w:rPr>
          <w:rFonts w:ascii="Times New Roman" w:hAnsi="Times New Roman"/>
          <w:sz w:val="24"/>
          <w:szCs w:val="24"/>
        </w:rPr>
        <w:t>Собрания депутатов Мор</w:t>
      </w:r>
      <w:r w:rsidR="00FA4B6A" w:rsidRPr="00D01ABA">
        <w:rPr>
          <w:rFonts w:ascii="Times New Roman" w:hAnsi="Times New Roman"/>
          <w:sz w:val="24"/>
          <w:szCs w:val="24"/>
        </w:rPr>
        <w:t>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>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Звание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</w:t>
      </w:r>
      <w:r w:rsidR="00FA4B6A" w:rsidRPr="00D01ABA">
        <w:rPr>
          <w:rFonts w:ascii="Times New Roman" w:hAnsi="Times New Roman"/>
          <w:sz w:val="24"/>
          <w:szCs w:val="24"/>
        </w:rPr>
        <w:t>гаушского муниципального округа»</w:t>
      </w:r>
      <w:r w:rsidRPr="00D01ABA">
        <w:rPr>
          <w:rFonts w:ascii="Times New Roman" w:hAnsi="Times New Roman"/>
          <w:sz w:val="24"/>
          <w:szCs w:val="24"/>
        </w:rPr>
        <w:t xml:space="preserve"> не может быть присвоено лицам, имеющим не снятую и не погашенную судимость.</w:t>
      </w:r>
    </w:p>
    <w:p w:rsidR="0029184F" w:rsidRPr="00D01ABA" w:rsidRDefault="0029184F" w:rsidP="009F0CCD">
      <w:pPr>
        <w:pStyle w:val="ab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Лицу, удостоенному звания «</w:t>
      </w:r>
      <w:r w:rsidR="00584749" w:rsidRPr="00D01ABA">
        <w:rPr>
          <w:rFonts w:ascii="Times New Roman" w:hAnsi="Times New Roman"/>
          <w:sz w:val="24"/>
          <w:szCs w:val="24"/>
        </w:rPr>
        <w:t xml:space="preserve">Почетный гражданин Моргаушского муниципального округа </w:t>
      </w:r>
      <w:r w:rsidRPr="00D01ABA">
        <w:rPr>
          <w:rFonts w:ascii="Times New Roman" w:hAnsi="Times New Roman"/>
          <w:sz w:val="24"/>
          <w:szCs w:val="24"/>
        </w:rPr>
        <w:t>» в торжественной обстановке вручаются:</w:t>
      </w:r>
    </w:p>
    <w:p w:rsidR="0029184F" w:rsidRPr="00D01ABA" w:rsidRDefault="0029184F" w:rsidP="009F0CC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- диплом;</w:t>
      </w:r>
    </w:p>
    <w:p w:rsidR="0029184F" w:rsidRPr="00D01ABA" w:rsidRDefault="0029184F" w:rsidP="009F0CC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- удостоверение</w:t>
      </w:r>
      <w:r w:rsidR="00FA4B6A" w:rsidRPr="00D01ABA">
        <w:rPr>
          <w:rFonts w:ascii="Times New Roman" w:hAnsi="Times New Roman"/>
          <w:sz w:val="24"/>
          <w:szCs w:val="24"/>
        </w:rPr>
        <w:t>;</w:t>
      </w:r>
    </w:p>
    <w:p w:rsidR="0029184F" w:rsidRPr="00D01ABA" w:rsidRDefault="0029184F" w:rsidP="009F0CC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-</w:t>
      </w:r>
      <w:r w:rsidR="00747F6A" w:rsidRPr="00D01ABA">
        <w:rPr>
          <w:rFonts w:ascii="Times New Roman" w:hAnsi="Times New Roman"/>
          <w:sz w:val="24"/>
          <w:szCs w:val="24"/>
        </w:rPr>
        <w:t xml:space="preserve"> </w:t>
      </w:r>
      <w:r w:rsidRPr="00D01ABA">
        <w:rPr>
          <w:rFonts w:ascii="Times New Roman" w:hAnsi="Times New Roman"/>
          <w:sz w:val="24"/>
          <w:szCs w:val="24"/>
        </w:rPr>
        <w:t>почетная лента с надписью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>»;</w:t>
      </w:r>
    </w:p>
    <w:p w:rsidR="0029184F" w:rsidRPr="00D01ABA" w:rsidRDefault="0029184F" w:rsidP="009F0CCD">
      <w:pPr>
        <w:pStyle w:val="ab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- ценный подарок на сумму </w:t>
      </w:r>
      <w:r w:rsidR="00747F6A" w:rsidRPr="00D01ABA">
        <w:rPr>
          <w:rFonts w:ascii="Times New Roman" w:hAnsi="Times New Roman"/>
          <w:sz w:val="24"/>
          <w:szCs w:val="24"/>
        </w:rPr>
        <w:t>10 0000 (Десять</w:t>
      </w:r>
      <w:r w:rsidRPr="00D01ABA">
        <w:rPr>
          <w:rFonts w:ascii="Times New Roman" w:hAnsi="Times New Roman"/>
          <w:sz w:val="24"/>
          <w:szCs w:val="24"/>
        </w:rPr>
        <w:t xml:space="preserve"> тысяч) рублей.</w:t>
      </w:r>
      <w:r w:rsidRPr="00D01ABA">
        <w:rPr>
          <w:rFonts w:ascii="Times New Roman" w:hAnsi="Times New Roman"/>
          <w:sz w:val="24"/>
          <w:szCs w:val="24"/>
        </w:rPr>
        <w:tab/>
      </w:r>
    </w:p>
    <w:p w:rsidR="0029184F" w:rsidRPr="00D01ABA" w:rsidRDefault="0029184F" w:rsidP="009F0CCD">
      <w:pPr>
        <w:pStyle w:val="ab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1.</w:t>
      </w:r>
      <w:r w:rsidR="00FA4B6A" w:rsidRPr="00D01ABA">
        <w:rPr>
          <w:rFonts w:ascii="Times New Roman" w:hAnsi="Times New Roman"/>
          <w:sz w:val="24"/>
          <w:szCs w:val="24"/>
        </w:rPr>
        <w:t>8</w:t>
      </w:r>
      <w:r w:rsidRPr="00D01ABA">
        <w:rPr>
          <w:rFonts w:ascii="Times New Roman" w:hAnsi="Times New Roman"/>
          <w:sz w:val="24"/>
          <w:szCs w:val="24"/>
        </w:rPr>
        <w:t xml:space="preserve">.    </w:t>
      </w:r>
      <w:r w:rsidR="000E459E" w:rsidRPr="00D01ABA">
        <w:rPr>
          <w:rFonts w:ascii="Times New Roman" w:hAnsi="Times New Roman"/>
          <w:sz w:val="24"/>
          <w:szCs w:val="24"/>
        </w:rPr>
        <w:t>И</w:t>
      </w:r>
      <w:r w:rsidRPr="00D01ABA">
        <w:rPr>
          <w:rFonts w:ascii="Times New Roman" w:hAnsi="Times New Roman"/>
          <w:sz w:val="24"/>
          <w:szCs w:val="24"/>
        </w:rPr>
        <w:t xml:space="preserve">мена Почетных граждан заносятся в Книгу Почетных граждан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 xml:space="preserve"> в хронологическом порядке, их фотографии – в галерею Почетных граждан </w:t>
      </w:r>
      <w:r w:rsidR="00384CFB" w:rsidRPr="00D01ABA">
        <w:rPr>
          <w:rFonts w:ascii="Times New Roman" w:hAnsi="Times New Roman"/>
          <w:sz w:val="24"/>
          <w:szCs w:val="24"/>
        </w:rPr>
        <w:t>Моргаушского</w:t>
      </w:r>
      <w:r w:rsidRPr="00D01ABA">
        <w:rPr>
          <w:rFonts w:ascii="Times New Roman" w:hAnsi="Times New Roman"/>
          <w:sz w:val="24"/>
          <w:szCs w:val="24"/>
        </w:rPr>
        <w:t xml:space="preserve"> муниципального </w:t>
      </w:r>
      <w:r w:rsidR="00CD5D4F" w:rsidRPr="00D01ABA">
        <w:rPr>
          <w:rFonts w:ascii="Times New Roman" w:hAnsi="Times New Roman"/>
          <w:sz w:val="24"/>
          <w:szCs w:val="24"/>
        </w:rPr>
        <w:t>округа</w:t>
      </w:r>
      <w:r w:rsidRPr="00D01ABA">
        <w:rPr>
          <w:rFonts w:ascii="Times New Roman" w:hAnsi="Times New Roman"/>
          <w:sz w:val="24"/>
          <w:szCs w:val="24"/>
        </w:rPr>
        <w:t xml:space="preserve">, расположенную на территории административного центра </w:t>
      </w:r>
      <w:r w:rsidR="00384CFB" w:rsidRPr="00D01ABA">
        <w:rPr>
          <w:rFonts w:ascii="Times New Roman" w:hAnsi="Times New Roman"/>
          <w:sz w:val="24"/>
          <w:szCs w:val="24"/>
        </w:rPr>
        <w:t xml:space="preserve">с. Моргауши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>.</w:t>
      </w:r>
    </w:p>
    <w:p w:rsidR="0029184F" w:rsidRPr="00D01ABA" w:rsidRDefault="0029184F" w:rsidP="00FA4B6A">
      <w:pPr>
        <w:pStyle w:val="ab"/>
        <w:numPr>
          <w:ilvl w:val="1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Все расходы, связанные с присвоением звания « 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 xml:space="preserve">» (книга Почета, диплом, </w:t>
      </w:r>
      <w:r w:rsidRPr="00D01ABA">
        <w:rPr>
          <w:rFonts w:ascii="Times New Roman" w:hAnsi="Times New Roman"/>
          <w:sz w:val="24"/>
          <w:szCs w:val="24"/>
        </w:rPr>
        <w:lastRenderedPageBreak/>
        <w:t xml:space="preserve">почетная лента, фотографирование, создание галереи Почетный гражданин </w:t>
      </w:r>
      <w:r w:rsidR="00384CFB" w:rsidRPr="00D01ABA">
        <w:rPr>
          <w:rFonts w:ascii="Times New Roman" w:hAnsi="Times New Roman"/>
          <w:sz w:val="24"/>
          <w:szCs w:val="24"/>
        </w:rPr>
        <w:t>округа</w:t>
      </w:r>
      <w:r w:rsidRPr="00D01ABA">
        <w:rPr>
          <w:rFonts w:ascii="Times New Roman" w:hAnsi="Times New Roman"/>
          <w:sz w:val="24"/>
          <w:szCs w:val="24"/>
        </w:rPr>
        <w:t>), финансиру</w:t>
      </w:r>
      <w:r w:rsidR="00FA4B6A" w:rsidRPr="00D01ABA">
        <w:rPr>
          <w:rFonts w:ascii="Times New Roman" w:hAnsi="Times New Roman"/>
          <w:sz w:val="24"/>
          <w:szCs w:val="24"/>
        </w:rPr>
        <w:t>ю</w:t>
      </w:r>
      <w:r w:rsidRPr="00D01ABA">
        <w:rPr>
          <w:rFonts w:ascii="Times New Roman" w:hAnsi="Times New Roman"/>
          <w:sz w:val="24"/>
          <w:szCs w:val="24"/>
        </w:rPr>
        <w:t xml:space="preserve">тся из бюджета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/>
          <w:sz w:val="24"/>
          <w:szCs w:val="24"/>
        </w:rPr>
        <w:t>.</w:t>
      </w:r>
    </w:p>
    <w:p w:rsidR="0029184F" w:rsidRPr="00D01ABA" w:rsidRDefault="0029184F" w:rsidP="009F0CC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9184F" w:rsidRPr="00D01ABA" w:rsidRDefault="0029184F" w:rsidP="00FA4B6A">
      <w:pPr>
        <w:pStyle w:val="ab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1ABA">
        <w:rPr>
          <w:rFonts w:ascii="Times New Roman" w:hAnsi="Times New Roman"/>
          <w:b/>
          <w:sz w:val="24"/>
          <w:szCs w:val="24"/>
        </w:rPr>
        <w:t>Основание и порядок присвоения звания.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2.1. 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Основанием для ходатайства о присвоении почетного звания </w:t>
      </w:r>
      <w:r w:rsidR="00FA4B6A" w:rsidRPr="00D01A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="00FA4B6A" w:rsidRPr="00D01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устойчивый общепризнанный авторитет лица у жителей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, обретенный длительной общественной, культурной, научной, политической, хозяйственной и иной деятельностью, с выдающимися результатами для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, подтверждаемой документально.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2.2. Право возбуждения ходатайства на присвоение звания «Почетный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» принадлежит: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>- общим собраниям (конференциям) членов трудовых коллективов предприятий, учреждений, организаций;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B6A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Собранию депутатов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738B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738B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общественным объединениям</w:t>
      </w:r>
      <w:r w:rsidR="00FA4B6A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(организациям)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2.3.  Ходатайство о присвоении звания «Почетный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» подается один раз в год председателю общественной комиссии, который вносит представление </w:t>
      </w:r>
      <w:r w:rsidR="00FA4B6A" w:rsidRPr="00D01ABA">
        <w:rPr>
          <w:rFonts w:ascii="Times New Roman" w:hAnsi="Times New Roman" w:cs="Times New Roman"/>
          <w:sz w:val="24"/>
          <w:szCs w:val="24"/>
          <w:lang w:eastAsia="ru-RU"/>
        </w:rPr>
        <w:t>в Собрание депутатов Моргаушского муниципального округа Чувашской Республики.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2.4. Прием документов о присвоении звания «Почетный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</w:rPr>
        <w:t xml:space="preserve">» производится до </w:t>
      </w:r>
      <w:r w:rsidR="00384CFB" w:rsidRPr="00D01ABA">
        <w:rPr>
          <w:rFonts w:ascii="Times New Roman" w:hAnsi="Times New Roman" w:cs="Times New Roman"/>
          <w:sz w:val="24"/>
          <w:szCs w:val="24"/>
        </w:rPr>
        <w:t>1</w:t>
      </w:r>
      <w:r w:rsidR="003D268E" w:rsidRPr="00D01ABA">
        <w:rPr>
          <w:rFonts w:ascii="Times New Roman" w:hAnsi="Times New Roman" w:cs="Times New Roman"/>
          <w:sz w:val="24"/>
          <w:szCs w:val="24"/>
        </w:rPr>
        <w:t>5</w:t>
      </w:r>
      <w:r w:rsidR="00384CFB" w:rsidRPr="00D01ABA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D01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1ABA">
        <w:rPr>
          <w:rFonts w:ascii="Times New Roman" w:hAnsi="Times New Roman" w:cs="Times New Roman"/>
          <w:sz w:val="24"/>
          <w:szCs w:val="24"/>
        </w:rPr>
        <w:t>текущего года  с приложением к ходатайству  следующих документов на награждаемого: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     а) заявление </w:t>
      </w:r>
      <w:r w:rsidR="00CD5D4F" w:rsidRPr="00D01ABA">
        <w:rPr>
          <w:rFonts w:ascii="Times New Roman" w:hAnsi="Times New Roman" w:cs="Times New Roman"/>
          <w:sz w:val="24"/>
          <w:szCs w:val="24"/>
        </w:rPr>
        <w:t>в адрес общественной комиссии и</w:t>
      </w:r>
      <w:r w:rsidRPr="00D01ABA">
        <w:rPr>
          <w:rFonts w:ascii="Times New Roman" w:hAnsi="Times New Roman" w:cs="Times New Roman"/>
          <w:sz w:val="24"/>
          <w:szCs w:val="24"/>
        </w:rPr>
        <w:t xml:space="preserve"> протокол общего собрания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 </w:t>
      </w:r>
      <w:r w:rsidRPr="00D01ABA">
        <w:rPr>
          <w:rFonts w:ascii="Times New Roman" w:hAnsi="Times New Roman" w:cs="Times New Roman"/>
          <w:sz w:val="24"/>
          <w:szCs w:val="24"/>
        </w:rPr>
        <w:t>(конференции) предприятия, учреждения, организации или общественной организации или ходатайство общего собрания (конференции) коллектива предприятия, учреждения, организации и т.п., с подробным обоснованием для присвоения звания, подписанное руководителем;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     б) биография, с приложением справки о наличии (отсутствии) судимости и (или) факта уголовного преследования либо о прекращении уголовного преследования;</w:t>
      </w:r>
    </w:p>
    <w:p w:rsidR="0029184F" w:rsidRPr="00D01ABA" w:rsidRDefault="0029184F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в) 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D01ABA">
        <w:rPr>
          <w:rFonts w:ascii="Times New Roman" w:hAnsi="Times New Roman" w:cs="Times New Roman"/>
          <w:sz w:val="24"/>
          <w:szCs w:val="24"/>
        </w:rPr>
        <w:t>документ</w:t>
      </w:r>
      <w:r w:rsidR="00CD5D4F" w:rsidRPr="00D01ABA">
        <w:rPr>
          <w:rFonts w:ascii="Times New Roman" w:hAnsi="Times New Roman" w:cs="Times New Roman"/>
          <w:sz w:val="24"/>
          <w:szCs w:val="24"/>
        </w:rPr>
        <w:t>а</w:t>
      </w:r>
      <w:r w:rsidRPr="00D01ABA">
        <w:rPr>
          <w:rFonts w:ascii="Times New Roman" w:hAnsi="Times New Roman" w:cs="Times New Roman"/>
          <w:sz w:val="24"/>
          <w:szCs w:val="24"/>
        </w:rPr>
        <w:t>, удостоверяющий личность;</w:t>
      </w:r>
    </w:p>
    <w:p w:rsidR="0029184F" w:rsidRPr="00D01ABA" w:rsidRDefault="0029184F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г) подробный послужной список (представление) на присвоение звания «</w:t>
      </w:r>
      <w:r w:rsidR="00584749" w:rsidRPr="00D01ABA">
        <w:rPr>
          <w:rFonts w:ascii="Times New Roman" w:hAnsi="Times New Roman" w:cs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</w:rPr>
        <w:t xml:space="preserve">», 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заверенный </w:t>
      </w:r>
      <w:r w:rsidRPr="00D01ABA">
        <w:rPr>
          <w:rFonts w:ascii="Times New Roman" w:hAnsi="Times New Roman" w:cs="Times New Roman"/>
          <w:sz w:val="24"/>
          <w:szCs w:val="24"/>
        </w:rPr>
        <w:t>руководите</w:t>
      </w:r>
      <w:r w:rsidR="00CD5D4F" w:rsidRPr="00D01ABA">
        <w:rPr>
          <w:rFonts w:ascii="Times New Roman" w:hAnsi="Times New Roman" w:cs="Times New Roman"/>
          <w:sz w:val="24"/>
          <w:szCs w:val="24"/>
        </w:rPr>
        <w:t>лем</w:t>
      </w:r>
      <w:r w:rsidRPr="00D01ABA">
        <w:rPr>
          <w:rFonts w:ascii="Times New Roman" w:hAnsi="Times New Roman" w:cs="Times New Roman"/>
          <w:sz w:val="24"/>
          <w:szCs w:val="24"/>
        </w:rPr>
        <w:t xml:space="preserve"> </w:t>
      </w:r>
      <w:r w:rsidR="00C4492D" w:rsidRPr="00D01ABA">
        <w:rPr>
          <w:rFonts w:ascii="Times New Roman" w:hAnsi="Times New Roman"/>
          <w:sz w:val="24"/>
          <w:szCs w:val="24"/>
          <w:lang w:eastAsia="ru-RU"/>
        </w:rPr>
        <w:t>субъекта, обладающего правом инициирования</w:t>
      </w:r>
      <w:r w:rsidR="00C4492D" w:rsidRPr="00D01ABA">
        <w:rPr>
          <w:rFonts w:ascii="Times New Roman" w:hAnsi="Times New Roman" w:cs="Times New Roman"/>
          <w:sz w:val="24"/>
          <w:szCs w:val="24"/>
        </w:rPr>
        <w:t>;</w:t>
      </w:r>
    </w:p>
    <w:p w:rsidR="0029184F" w:rsidRPr="00D01ABA" w:rsidRDefault="0029184F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д) документы, подтверждающие:</w:t>
      </w:r>
    </w:p>
    <w:p w:rsidR="0029184F" w:rsidRPr="00D01ABA" w:rsidRDefault="0029184F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- выдающиеся результаты деятельности награждаемого;</w:t>
      </w:r>
    </w:p>
    <w:p w:rsidR="0029184F" w:rsidRPr="00D01ABA" w:rsidRDefault="0029184F" w:rsidP="009F0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- наличие государственной награды Российской Федерации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 и Чувашской Республики</w:t>
      </w:r>
      <w:r w:rsidRPr="00D01ABA">
        <w:rPr>
          <w:rFonts w:ascii="Times New Roman" w:hAnsi="Times New Roman" w:cs="Times New Roman"/>
          <w:sz w:val="24"/>
          <w:szCs w:val="24"/>
        </w:rPr>
        <w:t>;</w:t>
      </w:r>
    </w:p>
    <w:p w:rsidR="0029184F" w:rsidRPr="00D01ABA" w:rsidRDefault="0029184F" w:rsidP="00CD5D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</w:t>
      </w:r>
      <w:r w:rsidR="00CD5D4F" w:rsidRPr="00D01ABA">
        <w:rPr>
          <w:rFonts w:ascii="Times New Roman" w:hAnsi="Times New Roman" w:cs="Times New Roman"/>
          <w:sz w:val="24"/>
          <w:szCs w:val="24"/>
        </w:rPr>
        <w:t>е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)  письменное согласие гражданина на об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работку его персональных данных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2.5.   Ходатайства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 о присвоении почетного звания «</w:t>
      </w:r>
      <w:r w:rsidR="00584749" w:rsidRPr="00D01ABA">
        <w:rPr>
          <w:rFonts w:ascii="Times New Roman" w:hAnsi="Times New Roman" w:cs="Times New Roman"/>
          <w:sz w:val="24"/>
          <w:szCs w:val="24"/>
        </w:rPr>
        <w:t>Почетный гражданин Мор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гаушского муниципального округа», </w:t>
      </w:r>
      <w:r w:rsidRPr="00D01ABA">
        <w:rPr>
          <w:rFonts w:ascii="Times New Roman" w:hAnsi="Times New Roman" w:cs="Times New Roman"/>
          <w:sz w:val="24"/>
          <w:szCs w:val="24"/>
        </w:rPr>
        <w:t xml:space="preserve"> приложенные документы, передаются председателю общественной комиссии по предварительному рассмотрению ходатайств о присвоении звания «Почетный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</w:rPr>
        <w:t xml:space="preserve">» для проверки соответствия документов  перечню. 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    Не соответствующие вышеуказанному перечню представленные</w:t>
      </w:r>
      <w:r w:rsidR="00CD5D4F" w:rsidRPr="00D01ABA">
        <w:rPr>
          <w:rFonts w:ascii="Times New Roman" w:hAnsi="Times New Roman" w:cs="Times New Roman"/>
          <w:sz w:val="24"/>
          <w:szCs w:val="24"/>
        </w:rPr>
        <w:t xml:space="preserve"> документы на присвоение звания «</w:t>
      </w:r>
      <w:r w:rsidR="00584749" w:rsidRPr="00D01ABA">
        <w:rPr>
          <w:rFonts w:ascii="Times New Roman" w:hAnsi="Times New Roman" w:cs="Times New Roman"/>
          <w:sz w:val="24"/>
          <w:szCs w:val="24"/>
        </w:rPr>
        <w:t>Почетный гражданин Моргаушского муниципального округа</w:t>
      </w:r>
      <w:r w:rsidR="00CD5D4F" w:rsidRPr="00D01ABA">
        <w:rPr>
          <w:rFonts w:ascii="Times New Roman" w:hAnsi="Times New Roman" w:cs="Times New Roman"/>
          <w:sz w:val="24"/>
          <w:szCs w:val="24"/>
        </w:rPr>
        <w:t>»</w:t>
      </w:r>
      <w:r w:rsidRPr="00D01ABA">
        <w:rPr>
          <w:rFonts w:ascii="Times New Roman" w:hAnsi="Times New Roman" w:cs="Times New Roman"/>
          <w:sz w:val="24"/>
          <w:szCs w:val="24"/>
        </w:rPr>
        <w:t xml:space="preserve"> возвращаются заявителю.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Материалы, поступившие в комиссию и оставшиеся без удовлетворения, не возвращаются.</w:t>
      </w:r>
      <w:r w:rsidRPr="00D01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     Поступившие документы позже указанного срока,  не рассматриваются.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Кандидатуры, не получившие поддержки комиссии по рассмотрению предложений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о присвоении почетного звания «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Почетный гражданин 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Собрания депутатов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, могут вновь выдвигаться субъектами, обладающими правом инициирования ходатайства о присвоении почетного звания «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Почетный гражданин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9F0CCD" w:rsidRPr="00D01ABA" w:rsidRDefault="009F0CCD" w:rsidP="00D0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84F" w:rsidRPr="00D01ABA" w:rsidRDefault="0029184F" w:rsidP="00D01ABA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1ABA">
        <w:rPr>
          <w:rFonts w:ascii="Times New Roman" w:hAnsi="Times New Roman"/>
          <w:b/>
          <w:sz w:val="24"/>
          <w:szCs w:val="24"/>
        </w:rPr>
        <w:lastRenderedPageBreak/>
        <w:t>Льготы лицам, удостоенным почетного звания</w:t>
      </w:r>
    </w:p>
    <w:p w:rsidR="0029184F" w:rsidRPr="00D01ABA" w:rsidRDefault="0029184F" w:rsidP="00D01AB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</w:t>
      </w:r>
      <w:r w:rsidR="00D01ABA">
        <w:rPr>
          <w:rFonts w:ascii="Times New Roman" w:hAnsi="Times New Roman"/>
          <w:sz w:val="24"/>
          <w:szCs w:val="24"/>
        </w:rPr>
        <w:t xml:space="preserve">       </w:t>
      </w:r>
      <w:r w:rsidRPr="00D01ABA">
        <w:rPr>
          <w:rFonts w:ascii="Times New Roman" w:hAnsi="Times New Roman"/>
          <w:sz w:val="24"/>
          <w:szCs w:val="24"/>
        </w:rPr>
        <w:t xml:space="preserve">3.1. Лица, удостоенные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="00CD5D4F" w:rsidRPr="00D01ABA">
        <w:rPr>
          <w:rFonts w:ascii="Times New Roman" w:hAnsi="Times New Roman"/>
          <w:sz w:val="24"/>
          <w:szCs w:val="24"/>
        </w:rPr>
        <w:t>»</w:t>
      </w:r>
      <w:r w:rsidR="00584749" w:rsidRPr="00D01ABA">
        <w:rPr>
          <w:rFonts w:ascii="Times New Roman" w:hAnsi="Times New Roman"/>
          <w:sz w:val="24"/>
          <w:szCs w:val="24"/>
        </w:rPr>
        <w:t xml:space="preserve"> </w:t>
      </w:r>
      <w:r w:rsidRPr="00D01ABA">
        <w:rPr>
          <w:rFonts w:ascii="Times New Roman" w:hAnsi="Times New Roman"/>
          <w:sz w:val="24"/>
          <w:szCs w:val="24"/>
        </w:rPr>
        <w:t>имеют право</w:t>
      </w:r>
      <w:r w:rsidR="00747F6A" w:rsidRPr="00D01ABA">
        <w:rPr>
          <w:rFonts w:ascii="Times New Roman" w:hAnsi="Times New Roman"/>
          <w:sz w:val="24"/>
          <w:szCs w:val="24"/>
        </w:rPr>
        <w:t xml:space="preserve"> на</w:t>
      </w:r>
      <w:r w:rsidRPr="00D01ABA">
        <w:rPr>
          <w:rFonts w:ascii="Times New Roman" w:hAnsi="Times New Roman"/>
          <w:sz w:val="24"/>
          <w:szCs w:val="24"/>
        </w:rPr>
        <w:t>:</w:t>
      </w:r>
    </w:p>
    <w:p w:rsidR="0029184F" w:rsidRPr="00D01ABA" w:rsidRDefault="0029184F" w:rsidP="00D01AB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</w:t>
      </w:r>
      <w:r w:rsidR="00C25CC5" w:rsidRPr="00D01ABA">
        <w:rPr>
          <w:rFonts w:ascii="Times New Roman" w:hAnsi="Times New Roman"/>
          <w:sz w:val="24"/>
          <w:szCs w:val="24"/>
        </w:rPr>
        <w:t xml:space="preserve">       </w:t>
      </w:r>
      <w:r w:rsidRPr="00D01ABA">
        <w:rPr>
          <w:rFonts w:ascii="Times New Roman" w:hAnsi="Times New Roman"/>
          <w:sz w:val="24"/>
          <w:szCs w:val="24"/>
        </w:rPr>
        <w:t xml:space="preserve">а) </w:t>
      </w:r>
      <w:r w:rsidR="00CD5D4F" w:rsidRPr="00D01ABA">
        <w:rPr>
          <w:rFonts w:ascii="Times New Roman" w:hAnsi="Times New Roman"/>
          <w:sz w:val="24"/>
          <w:szCs w:val="24"/>
        </w:rPr>
        <w:t xml:space="preserve"> </w:t>
      </w:r>
      <w:r w:rsidRPr="00D01ABA">
        <w:rPr>
          <w:rFonts w:ascii="Times New Roman" w:hAnsi="Times New Roman"/>
          <w:sz w:val="24"/>
          <w:szCs w:val="24"/>
        </w:rPr>
        <w:t xml:space="preserve">внеочередной прием председателем </w:t>
      </w:r>
      <w:r w:rsidR="00584749" w:rsidRPr="00D01ABA">
        <w:rPr>
          <w:rFonts w:ascii="Times New Roman" w:hAnsi="Times New Roman"/>
          <w:sz w:val="24"/>
          <w:szCs w:val="24"/>
        </w:rPr>
        <w:t>Собрания депутатов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, главой </w:t>
      </w:r>
      <w:r w:rsidR="00584749" w:rsidRPr="00D01ABA">
        <w:rPr>
          <w:rFonts w:ascii="Times New Roman" w:hAnsi="Times New Roman"/>
          <w:sz w:val="24"/>
          <w:szCs w:val="24"/>
        </w:rPr>
        <w:t xml:space="preserve">Моргаушского муниципального округа </w:t>
      </w:r>
      <w:r w:rsidRPr="00D01ABA">
        <w:rPr>
          <w:rFonts w:ascii="Times New Roman" w:hAnsi="Times New Roman"/>
          <w:sz w:val="24"/>
          <w:szCs w:val="24"/>
        </w:rPr>
        <w:t xml:space="preserve">и другими должностными лицами органов местного самоуправления </w:t>
      </w:r>
      <w:r w:rsidR="00CD5D4F" w:rsidRPr="00D01ABA">
        <w:rPr>
          <w:rFonts w:ascii="Times New Roman" w:hAnsi="Times New Roman"/>
          <w:sz w:val="24"/>
          <w:szCs w:val="24"/>
        </w:rPr>
        <w:t xml:space="preserve"> Моргаушского</w:t>
      </w:r>
      <w:r w:rsidRPr="00D01ABA">
        <w:rPr>
          <w:rFonts w:ascii="Times New Roman" w:hAnsi="Times New Roman"/>
          <w:sz w:val="24"/>
          <w:szCs w:val="24"/>
        </w:rPr>
        <w:t xml:space="preserve"> муниципального </w:t>
      </w:r>
      <w:r w:rsidR="00CD5D4F" w:rsidRPr="00D01ABA">
        <w:rPr>
          <w:rFonts w:ascii="Times New Roman" w:hAnsi="Times New Roman"/>
          <w:sz w:val="24"/>
          <w:szCs w:val="24"/>
        </w:rPr>
        <w:t>округа</w:t>
      </w:r>
      <w:r w:rsidRPr="00D01ABA">
        <w:rPr>
          <w:rFonts w:ascii="Times New Roman" w:hAnsi="Times New Roman"/>
          <w:sz w:val="24"/>
          <w:szCs w:val="24"/>
        </w:rPr>
        <w:t>;</w:t>
      </w:r>
    </w:p>
    <w:p w:rsidR="0029184F" w:rsidRPr="00D01ABA" w:rsidRDefault="0029184F" w:rsidP="00D0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б) приглаш</w:t>
      </w:r>
      <w:r w:rsidR="00747F6A" w:rsidRPr="00D01ABA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на заседания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Собрания депутатов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184F" w:rsidRPr="00D01ABA" w:rsidRDefault="0029184F" w:rsidP="00D0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в) </w:t>
      </w:r>
      <w:r w:rsidRPr="00D01ABA">
        <w:rPr>
          <w:rFonts w:ascii="Times New Roman" w:hAnsi="Times New Roman" w:cs="Times New Roman"/>
          <w:sz w:val="24"/>
          <w:szCs w:val="24"/>
        </w:rPr>
        <w:t>приглаш</w:t>
      </w:r>
      <w:r w:rsidR="00747F6A" w:rsidRPr="00D01ABA">
        <w:rPr>
          <w:rFonts w:ascii="Times New Roman" w:hAnsi="Times New Roman" w:cs="Times New Roman"/>
          <w:sz w:val="24"/>
          <w:szCs w:val="24"/>
        </w:rPr>
        <w:t>ение</w:t>
      </w:r>
      <w:r w:rsidRPr="00D01ABA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584749" w:rsidRPr="00D01ABA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</w:rPr>
        <w:t xml:space="preserve"> на мероприятия, посвященные государственным праздникам и другим важным событиям</w:t>
      </w:r>
      <w:r w:rsidR="00C25CC5" w:rsidRPr="00D01ABA">
        <w:rPr>
          <w:rFonts w:ascii="Times New Roman" w:hAnsi="Times New Roman" w:cs="Times New Roman"/>
          <w:sz w:val="24"/>
          <w:szCs w:val="24"/>
        </w:rPr>
        <w:t>;</w:t>
      </w:r>
    </w:p>
    <w:p w:rsidR="0029184F" w:rsidRPr="00D01ABA" w:rsidRDefault="0029184F" w:rsidP="00D0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01ABA">
        <w:rPr>
          <w:rFonts w:ascii="Times New Roman" w:hAnsi="Times New Roman" w:cs="Times New Roman"/>
          <w:sz w:val="24"/>
          <w:szCs w:val="24"/>
          <w:lang w:eastAsia="ru-RU"/>
        </w:rPr>
        <w:t xml:space="preserve">3.2. При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похорон почетного гражданина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ого муниципального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, проживающего на территории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Моргаушского муниципального округа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предоставляется венок и дополнительное транспортное средство за счет средств бюджета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Моргаушского муниципального округа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порядке, установленном администрацией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D0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184F" w:rsidRPr="00D01ABA" w:rsidRDefault="0029184F" w:rsidP="00FA4B6A">
      <w:pPr>
        <w:pStyle w:val="ab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1ABA">
        <w:rPr>
          <w:rFonts w:ascii="Times New Roman" w:hAnsi="Times New Roman"/>
          <w:b/>
          <w:sz w:val="24"/>
          <w:szCs w:val="24"/>
          <w:lang w:eastAsia="ru-RU"/>
        </w:rPr>
        <w:t>Лишение звания</w:t>
      </w:r>
    </w:p>
    <w:p w:rsidR="0029184F" w:rsidRPr="00D01ABA" w:rsidRDefault="0029184F" w:rsidP="009F0CCD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1ABA">
        <w:rPr>
          <w:rFonts w:ascii="Times New Roman" w:hAnsi="Times New Roman"/>
          <w:b/>
          <w:sz w:val="24"/>
          <w:szCs w:val="24"/>
          <w:lang w:eastAsia="ru-RU"/>
        </w:rPr>
        <w:t xml:space="preserve">« </w:t>
      </w:r>
      <w:r w:rsidR="00584749" w:rsidRPr="00D01ABA">
        <w:rPr>
          <w:rFonts w:ascii="Times New Roman" w:hAnsi="Times New Roman"/>
          <w:b/>
          <w:sz w:val="24"/>
          <w:szCs w:val="24"/>
        </w:rPr>
        <w:t xml:space="preserve">Почетный гражданин Моргаушского муниципального округа </w:t>
      </w:r>
      <w:r w:rsidRPr="00D01ABA">
        <w:rPr>
          <w:rFonts w:ascii="Times New Roman" w:hAnsi="Times New Roman"/>
          <w:b/>
          <w:sz w:val="24"/>
          <w:szCs w:val="24"/>
        </w:rPr>
        <w:t>»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4.1.  Почетный гражданин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Моргаушского муниципального округа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лишен своего звания за нарушение законодательства Российской Федерации, другие поступки, порочащие его как Почетного гражданина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Моргаушского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, решением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Собрания депутатов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, принятым большинством голосов от установленного числа депутатов.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4.2.  Гражданин, лишенный звания «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Почетный гражданин Моргаушского муниципального 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», лишается установленных в разделе 3 настоящего Положения льгот.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184F" w:rsidRPr="00D01ABA" w:rsidRDefault="0029184F" w:rsidP="00FA4B6A">
      <w:pPr>
        <w:pStyle w:val="ab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1ABA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A22AAC" w:rsidRPr="00D01ABA">
        <w:rPr>
          <w:rFonts w:ascii="Times New Roman" w:hAnsi="Times New Roman"/>
          <w:b/>
          <w:sz w:val="24"/>
          <w:szCs w:val="24"/>
          <w:lang w:eastAsia="ru-RU"/>
        </w:rPr>
        <w:t>аключительные положения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 5.1. Удостоверение Почетного гражданина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подписываются главой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5.2. Вручение 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диплома,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удостоверени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я и </w:t>
      </w:r>
      <w:r w:rsidR="004673B7" w:rsidRPr="00D01ABA">
        <w:rPr>
          <w:rFonts w:ascii="Times New Roman" w:hAnsi="Times New Roman"/>
          <w:sz w:val="24"/>
          <w:szCs w:val="24"/>
        </w:rPr>
        <w:t>почетной  ленты с надписью «Почетный гражданин Моргаушского муниципального округа»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, удостоенному этого почетного звания, осуществляется председателем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Моргаушского муниципального округа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  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главой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в торжественной обстановке, в присутствии депутатов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Моргаушского муниципального округа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и приурочивается к государственным праздникам или торжественным мероприятиям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 5.3. Описание и технические условия изготовления почетной ленты «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Почетный гражданин Моргаушского муниципального округа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удостоверения 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>утверждаются постановлением 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норм настоящего Положения.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5.4. Изготовление  удостоверения  почетной ленты «Почетный гражданин </w:t>
      </w:r>
      <w:r w:rsidR="006254DE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</w:t>
      </w:r>
      <w:r w:rsidR="00CD5D4F" w:rsidRPr="00D01ABA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» производит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>ся по заказу 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       5.5. Учет 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удостоверений 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Почетного гражданина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 отделом </w:t>
      </w:r>
      <w:r w:rsidR="004673B7" w:rsidRPr="00D01ABA">
        <w:rPr>
          <w:rFonts w:ascii="Times New Roman" w:hAnsi="Times New Roman" w:cs="Times New Roman"/>
          <w:sz w:val="24"/>
          <w:szCs w:val="24"/>
          <w:lang w:eastAsia="ru-RU"/>
        </w:rPr>
        <w:t>контроля и делопроизводства а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84749" w:rsidRPr="00D01ABA">
        <w:rPr>
          <w:rFonts w:ascii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D01A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184F" w:rsidRPr="00D01ABA" w:rsidRDefault="0029184F" w:rsidP="009F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sz w:val="24"/>
          <w:szCs w:val="24"/>
        </w:rPr>
        <w:t xml:space="preserve">        5.6.  Лица, удостоенные звания </w:t>
      </w:r>
      <w:r w:rsidR="004673B7" w:rsidRPr="00D01ABA">
        <w:rPr>
          <w:rFonts w:ascii="Times New Roman" w:hAnsi="Times New Roman" w:cs="Times New Roman"/>
          <w:sz w:val="24"/>
          <w:szCs w:val="24"/>
        </w:rPr>
        <w:t>«</w:t>
      </w:r>
      <w:r w:rsidR="00584749" w:rsidRPr="00D01ABA">
        <w:rPr>
          <w:rFonts w:ascii="Times New Roman" w:hAnsi="Times New Roman" w:cs="Times New Roman"/>
          <w:sz w:val="24"/>
          <w:szCs w:val="24"/>
        </w:rPr>
        <w:t>Почетный гражданин Моргаушского муниципального округа</w:t>
      </w:r>
      <w:r w:rsidR="004673B7" w:rsidRPr="00D01ABA">
        <w:rPr>
          <w:rFonts w:ascii="Times New Roman" w:hAnsi="Times New Roman" w:cs="Times New Roman"/>
          <w:sz w:val="24"/>
          <w:szCs w:val="24"/>
        </w:rPr>
        <w:t>»</w:t>
      </w:r>
      <w:r w:rsidRPr="00D01ABA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8" w:history="1">
        <w:r w:rsidRPr="00D01ABA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D01AB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673B7" w:rsidRPr="00D01ABA">
        <w:rPr>
          <w:rFonts w:ascii="Times New Roman" w:hAnsi="Times New Roman" w:cs="Times New Roman"/>
          <w:sz w:val="24"/>
          <w:szCs w:val="24"/>
        </w:rPr>
        <w:t>№</w:t>
      </w:r>
      <w:r w:rsidRPr="00D01ABA">
        <w:rPr>
          <w:rFonts w:ascii="Times New Roman" w:hAnsi="Times New Roman" w:cs="Times New Roman"/>
          <w:sz w:val="24"/>
          <w:szCs w:val="24"/>
        </w:rPr>
        <w:t>152-ФЗ "О персональных данных", дают письменное согласие на обработку персональных данных</w:t>
      </w:r>
      <w:r w:rsidR="004673B7" w:rsidRPr="00D01ABA">
        <w:rPr>
          <w:rFonts w:ascii="Times New Roman" w:hAnsi="Times New Roman" w:cs="Times New Roman"/>
          <w:sz w:val="24"/>
          <w:szCs w:val="24"/>
        </w:rPr>
        <w:t xml:space="preserve">. </w:t>
      </w:r>
      <w:r w:rsidRPr="00D01AB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9184F" w:rsidRPr="00D01ABA" w:rsidRDefault="0029184F" w:rsidP="00291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F37" w:rsidRPr="00D01ABA" w:rsidRDefault="002C4F37" w:rsidP="00F34D70">
      <w:pPr>
        <w:rPr>
          <w:sz w:val="24"/>
          <w:szCs w:val="24"/>
          <w:lang w:eastAsia="ru-RU"/>
        </w:rPr>
      </w:pPr>
    </w:p>
    <w:p w:rsidR="002B3CE0" w:rsidRPr="00D01ABA" w:rsidRDefault="002B3CE0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 w:rsidRPr="00D01ABA">
        <w:rPr>
          <w:rFonts w:ascii="Times New Roman" w:hAnsi="Times New Roman"/>
          <w:i w:val="0"/>
          <w:color w:val="auto"/>
        </w:rPr>
        <w:lastRenderedPageBreak/>
        <w:t xml:space="preserve">Приложение №2 к решению Собрания депутатов Моргаушского муниципального округа Чувашской Республики </w:t>
      </w:r>
    </w:p>
    <w:p w:rsidR="002B3CE0" w:rsidRPr="00D01ABA" w:rsidRDefault="00B56881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от  05.05.2023            № С-15/5</w:t>
      </w:r>
      <w:r w:rsidR="002B3CE0" w:rsidRPr="00D01ABA">
        <w:rPr>
          <w:rFonts w:ascii="Times New Roman" w:hAnsi="Times New Roman"/>
          <w:i w:val="0"/>
          <w:color w:val="auto"/>
        </w:rPr>
        <w:t xml:space="preserve"> </w:t>
      </w:r>
    </w:p>
    <w:p w:rsidR="00F34D70" w:rsidRPr="00D01ABA" w:rsidRDefault="00F34D70" w:rsidP="0029184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4F" w:rsidRPr="00D01ABA" w:rsidRDefault="0029184F" w:rsidP="0029184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C4F37" w:rsidRPr="00D01ABA" w:rsidRDefault="0029184F" w:rsidP="0029184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 xml:space="preserve">об общественной комиссии по предварительному рассмотрению ходатайств </w:t>
      </w:r>
    </w:p>
    <w:p w:rsidR="0029184F" w:rsidRPr="00D01ABA" w:rsidRDefault="0029184F" w:rsidP="0029184F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 xml:space="preserve">о присвоении звания « Почетный гражданин </w:t>
      </w:r>
      <w:r w:rsidR="00584749" w:rsidRPr="00D01ABA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 w:cs="Times New Roman"/>
          <w:b/>
          <w:sz w:val="24"/>
          <w:szCs w:val="24"/>
        </w:rPr>
        <w:t>»</w:t>
      </w:r>
    </w:p>
    <w:p w:rsidR="0029184F" w:rsidRPr="00D01ABA" w:rsidRDefault="0029184F" w:rsidP="0029184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29184F" w:rsidRPr="00D01ABA" w:rsidRDefault="0029184F" w:rsidP="0029184F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184F" w:rsidRPr="00D01ABA" w:rsidRDefault="0029184F" w:rsidP="00F85970">
      <w:pPr>
        <w:pStyle w:val="ab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Общественная комиссия по рассмотрению </w:t>
      </w:r>
      <w:r w:rsidR="004673B7" w:rsidRPr="00D01ABA">
        <w:rPr>
          <w:rFonts w:ascii="Times New Roman" w:hAnsi="Times New Roman"/>
          <w:sz w:val="24"/>
          <w:szCs w:val="24"/>
        </w:rPr>
        <w:t>ходатайств о присвоении звания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</w:t>
      </w:r>
      <w:r w:rsidR="004673B7" w:rsidRPr="00D01ABA">
        <w:rPr>
          <w:rFonts w:ascii="Times New Roman" w:hAnsi="Times New Roman"/>
          <w:sz w:val="24"/>
          <w:szCs w:val="24"/>
        </w:rPr>
        <w:t>гаушского муниципального округа»</w:t>
      </w:r>
      <w:r w:rsidRPr="00D01ABA">
        <w:rPr>
          <w:rFonts w:ascii="Times New Roman" w:hAnsi="Times New Roman"/>
          <w:sz w:val="24"/>
          <w:szCs w:val="24"/>
        </w:rPr>
        <w:t xml:space="preserve"> (далее - Комиссия) формируется в количестве </w:t>
      </w:r>
      <w:r w:rsidR="00D45C8F" w:rsidRPr="00D01ABA">
        <w:rPr>
          <w:rFonts w:ascii="Times New Roman" w:hAnsi="Times New Roman"/>
          <w:sz w:val="24"/>
          <w:szCs w:val="24"/>
        </w:rPr>
        <w:t>9</w:t>
      </w:r>
      <w:r w:rsidRPr="00D01ABA">
        <w:rPr>
          <w:rFonts w:ascii="Times New Roman" w:hAnsi="Times New Roman"/>
          <w:sz w:val="24"/>
          <w:szCs w:val="24"/>
        </w:rPr>
        <w:t xml:space="preserve">  (</w:t>
      </w:r>
      <w:r w:rsidR="00CD3107" w:rsidRPr="00D01ABA">
        <w:rPr>
          <w:rFonts w:ascii="Times New Roman" w:hAnsi="Times New Roman"/>
          <w:sz w:val="24"/>
          <w:szCs w:val="24"/>
        </w:rPr>
        <w:t>девять</w:t>
      </w:r>
      <w:r w:rsidR="00051345" w:rsidRPr="00D01ABA">
        <w:rPr>
          <w:rFonts w:ascii="Times New Roman" w:hAnsi="Times New Roman"/>
          <w:sz w:val="24"/>
          <w:szCs w:val="24"/>
        </w:rPr>
        <w:t>) человек</w:t>
      </w:r>
      <w:r w:rsidR="00C06D85" w:rsidRPr="00D01ABA">
        <w:rPr>
          <w:rFonts w:ascii="Times New Roman" w:hAnsi="Times New Roman"/>
          <w:sz w:val="24"/>
          <w:szCs w:val="24"/>
        </w:rPr>
        <w:t xml:space="preserve"> из представителей общественных организаций и  органов местного самоуправления  Моргаушского муниципального округа Чувашской Республики.</w:t>
      </w:r>
    </w:p>
    <w:p w:rsidR="0029184F" w:rsidRPr="00D01ABA" w:rsidRDefault="0029184F" w:rsidP="00F8597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1.2. Комиссия в своей деятельности руководствуется </w:t>
      </w:r>
      <w:hyperlink r:id="rId9" w:history="1">
        <w:r w:rsidRPr="00D01ABA">
          <w:rPr>
            <w:rFonts w:ascii="Times New Roman" w:hAnsi="Times New Roman"/>
            <w:sz w:val="24"/>
            <w:szCs w:val="24"/>
          </w:rPr>
          <w:t>Уставом</w:t>
        </w:r>
      </w:hyperlink>
      <w:r w:rsidRPr="00D01ABA">
        <w:rPr>
          <w:rFonts w:ascii="Times New Roman" w:hAnsi="Times New Roman"/>
          <w:sz w:val="24"/>
          <w:szCs w:val="24"/>
        </w:rPr>
        <w:t xml:space="preserve"> </w:t>
      </w:r>
      <w:r w:rsidR="004673B7" w:rsidRPr="00D01ABA">
        <w:rPr>
          <w:rFonts w:ascii="Times New Roman" w:hAnsi="Times New Roman"/>
          <w:sz w:val="24"/>
          <w:szCs w:val="24"/>
        </w:rPr>
        <w:t>Моргаушского</w:t>
      </w:r>
      <w:r w:rsidRPr="00D01ABA">
        <w:rPr>
          <w:rFonts w:ascii="Times New Roman" w:hAnsi="Times New Roman"/>
          <w:sz w:val="24"/>
          <w:szCs w:val="24"/>
        </w:rPr>
        <w:t xml:space="preserve"> муниципального </w:t>
      </w:r>
      <w:r w:rsidR="00CD5D4F" w:rsidRPr="00D01ABA">
        <w:rPr>
          <w:rFonts w:ascii="Times New Roman" w:hAnsi="Times New Roman"/>
          <w:sz w:val="24"/>
          <w:szCs w:val="24"/>
        </w:rPr>
        <w:t>округа</w:t>
      </w:r>
      <w:r w:rsidRPr="00D01ABA">
        <w:rPr>
          <w:rFonts w:ascii="Times New Roman" w:hAnsi="Times New Roman"/>
          <w:sz w:val="24"/>
          <w:szCs w:val="24"/>
        </w:rPr>
        <w:t xml:space="preserve">, </w:t>
      </w:r>
      <w:hyperlink w:anchor="Par42" w:history="1">
        <w:r w:rsidRPr="00D01ABA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D01ABA">
        <w:rPr>
          <w:rFonts w:ascii="Times New Roman" w:hAnsi="Times New Roman"/>
          <w:sz w:val="24"/>
          <w:szCs w:val="24"/>
        </w:rPr>
        <w:t xml:space="preserve"> о Почетном гражданине </w:t>
      </w:r>
      <w:r w:rsidR="004673B7" w:rsidRPr="00D01ABA">
        <w:rPr>
          <w:rFonts w:ascii="Times New Roman" w:hAnsi="Times New Roman"/>
          <w:sz w:val="24"/>
          <w:szCs w:val="24"/>
        </w:rPr>
        <w:t xml:space="preserve">Моргаушского муниципального </w:t>
      </w:r>
      <w:r w:rsidR="00CD5D4F" w:rsidRPr="00D01ABA">
        <w:rPr>
          <w:rFonts w:ascii="Times New Roman" w:hAnsi="Times New Roman"/>
          <w:sz w:val="24"/>
          <w:szCs w:val="24"/>
        </w:rPr>
        <w:t xml:space="preserve">округа </w:t>
      </w:r>
      <w:r w:rsidRPr="00D01ABA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1.3. </w:t>
      </w:r>
      <w:r w:rsidR="00051345" w:rsidRPr="00D01ABA">
        <w:rPr>
          <w:rFonts w:ascii="Times New Roman" w:hAnsi="Times New Roman"/>
          <w:sz w:val="24"/>
          <w:szCs w:val="24"/>
        </w:rPr>
        <w:t>С</w:t>
      </w:r>
      <w:r w:rsidRPr="00D01ABA">
        <w:rPr>
          <w:rFonts w:ascii="Times New Roman" w:hAnsi="Times New Roman"/>
          <w:sz w:val="24"/>
          <w:szCs w:val="24"/>
        </w:rPr>
        <w:t xml:space="preserve">остав Комиссии, а также внесение изменений в ее состав утверждаются решением </w:t>
      </w:r>
      <w:r w:rsidR="00584749" w:rsidRPr="00D01ABA">
        <w:rPr>
          <w:rFonts w:ascii="Times New Roman" w:hAnsi="Times New Roman"/>
          <w:sz w:val="24"/>
          <w:szCs w:val="24"/>
        </w:rPr>
        <w:t>Собрания депутатов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>. Комиссия правомочна в своей деятельности, если на заседании присутствует две трети от ее общей численности.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1.4. Руководство деятельностью Комиссии осуществляет председатель Комиссии,  а в его отсутствие -  заместитель председателя комиссии.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01ABA">
        <w:rPr>
          <w:rFonts w:ascii="Times New Roman" w:hAnsi="Times New Roman"/>
          <w:b/>
          <w:bCs/>
          <w:sz w:val="24"/>
          <w:szCs w:val="24"/>
        </w:rPr>
        <w:t>2. Функции Комиссии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2.1. На Комиссию возлагаются следующие функции: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проверка наличия комплекта перечня документов, их достоверности и соответствия </w:t>
      </w:r>
      <w:hyperlink w:anchor="Par42" w:history="1">
        <w:r w:rsidRPr="00D01ABA">
          <w:rPr>
            <w:rFonts w:ascii="Times New Roman" w:hAnsi="Times New Roman"/>
            <w:sz w:val="24"/>
            <w:szCs w:val="24"/>
          </w:rPr>
          <w:t>Положению</w:t>
        </w:r>
      </w:hyperlink>
      <w:r w:rsidRPr="00D01ABA">
        <w:rPr>
          <w:rFonts w:ascii="Times New Roman" w:hAnsi="Times New Roman"/>
          <w:sz w:val="24"/>
          <w:szCs w:val="24"/>
        </w:rPr>
        <w:t xml:space="preserve"> о Почетном гражданине </w:t>
      </w:r>
      <w:r w:rsidR="004673B7" w:rsidRPr="00D01ABA">
        <w:rPr>
          <w:rFonts w:ascii="Times New Roman" w:hAnsi="Times New Roman"/>
          <w:sz w:val="24"/>
          <w:szCs w:val="24"/>
        </w:rPr>
        <w:t>Моргаушского</w:t>
      </w:r>
      <w:r w:rsidRPr="00D01ABA">
        <w:rPr>
          <w:rFonts w:ascii="Times New Roman" w:hAnsi="Times New Roman"/>
          <w:sz w:val="24"/>
          <w:szCs w:val="24"/>
        </w:rPr>
        <w:t xml:space="preserve"> муниципального  </w:t>
      </w:r>
      <w:r w:rsidR="00CD5D4F" w:rsidRPr="00D01ABA">
        <w:rPr>
          <w:rFonts w:ascii="Times New Roman" w:hAnsi="Times New Roman"/>
          <w:sz w:val="24"/>
          <w:szCs w:val="24"/>
        </w:rPr>
        <w:t>округа</w:t>
      </w:r>
      <w:r w:rsidRPr="00D01ABA">
        <w:rPr>
          <w:rFonts w:ascii="Times New Roman" w:hAnsi="Times New Roman"/>
          <w:sz w:val="24"/>
          <w:szCs w:val="24"/>
        </w:rPr>
        <w:t>;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организация предварительного всестороннего обсуждения поступивших материалов и документов;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принятие рекомендательных предложений по кандидатурам на присвоение звания </w:t>
      </w:r>
      <w:r w:rsidR="004673B7" w:rsidRPr="00D01ABA">
        <w:rPr>
          <w:rFonts w:ascii="Times New Roman" w:hAnsi="Times New Roman"/>
          <w:sz w:val="24"/>
          <w:szCs w:val="24"/>
        </w:rPr>
        <w:t>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="004673B7" w:rsidRPr="00D01ABA">
        <w:rPr>
          <w:rFonts w:ascii="Times New Roman" w:hAnsi="Times New Roman"/>
          <w:sz w:val="24"/>
          <w:szCs w:val="24"/>
        </w:rPr>
        <w:t>»</w:t>
      </w:r>
      <w:r w:rsidRPr="00D01ABA">
        <w:rPr>
          <w:rFonts w:ascii="Times New Roman" w:hAnsi="Times New Roman"/>
          <w:sz w:val="24"/>
          <w:szCs w:val="24"/>
        </w:rPr>
        <w:t>.</w:t>
      </w:r>
    </w:p>
    <w:p w:rsidR="00A335EE" w:rsidRPr="00D01ABA" w:rsidRDefault="00A335EE" w:rsidP="00F859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01ABA">
        <w:rPr>
          <w:rFonts w:ascii="Times New Roman" w:hAnsi="Times New Roman"/>
          <w:b/>
          <w:bCs/>
          <w:sz w:val="24"/>
          <w:szCs w:val="24"/>
        </w:rPr>
        <w:t>3. Порядок работы Комиссии</w:t>
      </w:r>
    </w:p>
    <w:p w:rsidR="0029184F" w:rsidRPr="00D01ABA" w:rsidRDefault="0029184F" w:rsidP="00F8597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ABA">
        <w:rPr>
          <w:rFonts w:ascii="Times New Roman" w:hAnsi="Times New Roman"/>
          <w:sz w:val="24"/>
          <w:szCs w:val="24"/>
          <w:lang w:eastAsia="ru-RU"/>
        </w:rPr>
        <w:t xml:space="preserve">3.1. Ходатайство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  <w:lang w:eastAsia="ru-RU"/>
        </w:rPr>
        <w:t>Моргаушского муниципального округа</w:t>
      </w:r>
      <w:r w:rsidRPr="00D01ABA">
        <w:rPr>
          <w:rFonts w:ascii="Times New Roman" w:hAnsi="Times New Roman"/>
          <w:sz w:val="24"/>
          <w:szCs w:val="24"/>
          <w:lang w:eastAsia="ru-RU"/>
        </w:rPr>
        <w:t xml:space="preserve">» подается один раз в год председателю общественной комиссии, который вносит представление </w:t>
      </w:r>
      <w:r w:rsidR="004673B7" w:rsidRPr="00D01ABA">
        <w:rPr>
          <w:rFonts w:ascii="Times New Roman" w:hAnsi="Times New Roman"/>
          <w:sz w:val="24"/>
          <w:szCs w:val="24"/>
          <w:lang w:eastAsia="ru-RU"/>
        </w:rPr>
        <w:t>Собрание депутатов Моргаушского муниципального округа</w:t>
      </w:r>
      <w:r w:rsidRPr="00D01ABA">
        <w:rPr>
          <w:rFonts w:ascii="Times New Roman" w:hAnsi="Times New Roman"/>
          <w:sz w:val="24"/>
          <w:szCs w:val="24"/>
          <w:lang w:eastAsia="ru-RU"/>
        </w:rPr>
        <w:t>.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3.2. Прием документов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 xml:space="preserve">Моргаушского муниципального округа </w:t>
      </w:r>
      <w:r w:rsidRPr="00D01ABA">
        <w:rPr>
          <w:rFonts w:ascii="Times New Roman" w:hAnsi="Times New Roman"/>
          <w:sz w:val="24"/>
          <w:szCs w:val="24"/>
        </w:rPr>
        <w:t>» производится до 1</w:t>
      </w:r>
      <w:r w:rsidR="00384CFB" w:rsidRPr="00D01ABA">
        <w:rPr>
          <w:rFonts w:ascii="Times New Roman" w:hAnsi="Times New Roman"/>
          <w:sz w:val="24"/>
          <w:szCs w:val="24"/>
        </w:rPr>
        <w:t xml:space="preserve">0 января </w:t>
      </w:r>
      <w:r w:rsidRPr="00D01ABA">
        <w:rPr>
          <w:rFonts w:ascii="Times New Roman" w:hAnsi="Times New Roman"/>
          <w:sz w:val="24"/>
          <w:szCs w:val="24"/>
        </w:rPr>
        <w:t xml:space="preserve"> текущего года  с приложением к ходатайству  следующих документов на награждаемого: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 а) заявление в адрес общественной комиссии ил</w:t>
      </w:r>
      <w:r w:rsidR="00C25CC5" w:rsidRPr="00D01ABA">
        <w:rPr>
          <w:rFonts w:ascii="Times New Roman" w:hAnsi="Times New Roman"/>
          <w:sz w:val="24"/>
          <w:szCs w:val="24"/>
        </w:rPr>
        <w:t>и</w:t>
      </w:r>
      <w:r w:rsidRPr="00D01ABA">
        <w:rPr>
          <w:rFonts w:ascii="Times New Roman" w:hAnsi="Times New Roman"/>
          <w:sz w:val="24"/>
          <w:szCs w:val="24"/>
        </w:rPr>
        <w:t xml:space="preserve"> протокол общего собрания</w:t>
      </w:r>
      <w:r w:rsidR="00C25CC5" w:rsidRPr="00D01ABA">
        <w:rPr>
          <w:rFonts w:ascii="Times New Roman" w:hAnsi="Times New Roman"/>
          <w:sz w:val="24"/>
          <w:szCs w:val="24"/>
        </w:rPr>
        <w:t xml:space="preserve"> </w:t>
      </w:r>
      <w:r w:rsidRPr="00D01ABA">
        <w:rPr>
          <w:rFonts w:ascii="Times New Roman" w:hAnsi="Times New Roman"/>
          <w:sz w:val="24"/>
          <w:szCs w:val="24"/>
        </w:rPr>
        <w:t>(конференции) предприятия, учреждения, организации или общественной организации или ходатайство общего собрания (конференции) коллектива предприятия, учреждения, организации и т.п., с подробным обоснованием для присвоения звания, подписанное руководителем;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 б) биография, с приложением справки о наличии (отсутствии) судимости и (или) факта уголовного преследования либо о прекращении уголовного преследования;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в) документ, удостоверяющий личность;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г) подробный послужной список (представление) на присвоение звания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>», заверенный руководител</w:t>
      </w:r>
      <w:r w:rsidR="00584818" w:rsidRPr="00D01ABA">
        <w:rPr>
          <w:rFonts w:ascii="Times New Roman" w:hAnsi="Times New Roman"/>
          <w:sz w:val="24"/>
          <w:szCs w:val="24"/>
        </w:rPr>
        <w:t>ем</w:t>
      </w:r>
      <w:r w:rsidR="00C4492D" w:rsidRPr="00D01ABA">
        <w:rPr>
          <w:rFonts w:ascii="Times New Roman" w:hAnsi="Times New Roman"/>
          <w:sz w:val="24"/>
          <w:szCs w:val="24"/>
          <w:lang w:eastAsia="ru-RU"/>
        </w:rPr>
        <w:t xml:space="preserve"> субъекта, обладающего правом инициирования</w:t>
      </w:r>
      <w:r w:rsidR="00584818" w:rsidRPr="00D01ABA">
        <w:rPr>
          <w:rFonts w:ascii="Times New Roman" w:hAnsi="Times New Roman"/>
          <w:sz w:val="24"/>
          <w:szCs w:val="24"/>
        </w:rPr>
        <w:t xml:space="preserve">; 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д) документы, подтверждающие: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- выдающиеся результаты деятельности награждаемого;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- наличие государственной награды Российской Федерации</w:t>
      </w:r>
      <w:r w:rsidR="00C4492D" w:rsidRPr="00D01ABA">
        <w:rPr>
          <w:rFonts w:ascii="Times New Roman" w:hAnsi="Times New Roman"/>
          <w:sz w:val="24"/>
          <w:szCs w:val="24"/>
        </w:rPr>
        <w:t xml:space="preserve"> и Чувашской Республики</w:t>
      </w:r>
      <w:r w:rsidRPr="00D01ABA">
        <w:rPr>
          <w:rFonts w:ascii="Times New Roman" w:hAnsi="Times New Roman"/>
          <w:sz w:val="24"/>
          <w:szCs w:val="24"/>
        </w:rPr>
        <w:t>;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584818" w:rsidRPr="00D01ABA">
        <w:rPr>
          <w:rFonts w:ascii="Times New Roman" w:hAnsi="Times New Roman"/>
          <w:sz w:val="24"/>
          <w:szCs w:val="24"/>
          <w:lang w:eastAsia="ru-RU"/>
        </w:rPr>
        <w:t>е</w:t>
      </w:r>
      <w:r w:rsidRPr="00D01ABA">
        <w:rPr>
          <w:rFonts w:ascii="Times New Roman" w:hAnsi="Times New Roman"/>
          <w:sz w:val="24"/>
          <w:szCs w:val="24"/>
          <w:lang w:eastAsia="ru-RU"/>
        </w:rPr>
        <w:t>)  письменное согласие гражданина на обработку его персональных данных.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lastRenderedPageBreak/>
        <w:t xml:space="preserve">       3.3.   Ходатайства о присвоении почетного звания </w:t>
      </w:r>
      <w:r w:rsidR="00C4492D" w:rsidRPr="00D01ABA">
        <w:rPr>
          <w:rFonts w:ascii="Times New Roman" w:hAnsi="Times New Roman"/>
          <w:sz w:val="24"/>
          <w:szCs w:val="24"/>
        </w:rPr>
        <w:t>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="00C4492D" w:rsidRPr="00D01ABA">
        <w:rPr>
          <w:rFonts w:ascii="Times New Roman" w:hAnsi="Times New Roman"/>
          <w:sz w:val="24"/>
          <w:szCs w:val="24"/>
        </w:rPr>
        <w:t>»</w:t>
      </w:r>
      <w:r w:rsidRPr="00D01ABA">
        <w:rPr>
          <w:rFonts w:ascii="Times New Roman" w:hAnsi="Times New Roman"/>
          <w:sz w:val="24"/>
          <w:szCs w:val="24"/>
        </w:rPr>
        <w:t xml:space="preserve"> и приложенные документы, передаются председателю общественной комиссии по предварительному рассмотрению ходатайств о присвоении звания «Почетный гражданин </w:t>
      </w:r>
      <w:r w:rsidR="00584749" w:rsidRPr="00D01ABA">
        <w:rPr>
          <w:rFonts w:ascii="Times New Roman" w:hAnsi="Times New Roman"/>
          <w:sz w:val="24"/>
          <w:szCs w:val="24"/>
        </w:rPr>
        <w:t>Моргаушского муниципального округа</w:t>
      </w:r>
      <w:r w:rsidRPr="00D01ABA">
        <w:rPr>
          <w:rFonts w:ascii="Times New Roman" w:hAnsi="Times New Roman"/>
          <w:sz w:val="24"/>
          <w:szCs w:val="24"/>
        </w:rPr>
        <w:t xml:space="preserve">» для проверки соответствия документов  перечню. 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Не соответствующие вышеуказанному перечню представленные </w:t>
      </w:r>
      <w:r w:rsidR="00C4492D" w:rsidRPr="00D01ABA">
        <w:rPr>
          <w:rFonts w:ascii="Times New Roman" w:hAnsi="Times New Roman"/>
          <w:sz w:val="24"/>
          <w:szCs w:val="24"/>
        </w:rPr>
        <w:t>документы на присвоение звания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="00C4492D" w:rsidRPr="00D01ABA">
        <w:rPr>
          <w:rFonts w:ascii="Times New Roman" w:hAnsi="Times New Roman"/>
          <w:sz w:val="24"/>
          <w:szCs w:val="24"/>
        </w:rPr>
        <w:t>»</w:t>
      </w:r>
      <w:r w:rsidRPr="00D01ABA">
        <w:rPr>
          <w:rFonts w:ascii="Times New Roman" w:hAnsi="Times New Roman"/>
          <w:sz w:val="24"/>
          <w:szCs w:val="24"/>
        </w:rPr>
        <w:t xml:space="preserve"> возвращаются заявителю.</w:t>
      </w:r>
      <w:r w:rsidRPr="00D01ABA">
        <w:rPr>
          <w:rFonts w:ascii="Times New Roman" w:hAnsi="Times New Roman"/>
          <w:sz w:val="24"/>
          <w:szCs w:val="24"/>
          <w:lang w:eastAsia="ru-RU"/>
        </w:rPr>
        <w:t xml:space="preserve"> Материалы, поступившие в комиссию и оставшиеся без удовлетворения, не возвращаются.</w:t>
      </w:r>
      <w:r w:rsidRPr="00D01ABA">
        <w:rPr>
          <w:rFonts w:ascii="Times New Roman" w:hAnsi="Times New Roman"/>
          <w:sz w:val="24"/>
          <w:szCs w:val="24"/>
        </w:rPr>
        <w:t xml:space="preserve"> 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        Поступившие документы позже указанного срока,  не рассматриваются.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  <w:lang w:eastAsia="ru-RU"/>
        </w:rPr>
        <w:t xml:space="preserve">             Кандидатуры, не получившие поддержки комиссии по рассмотрению предложений</w:t>
      </w:r>
      <w:r w:rsidR="00C4492D" w:rsidRPr="00D01ABA">
        <w:rPr>
          <w:rFonts w:ascii="Times New Roman" w:hAnsi="Times New Roman"/>
          <w:sz w:val="24"/>
          <w:szCs w:val="24"/>
          <w:lang w:eastAsia="ru-RU"/>
        </w:rPr>
        <w:t xml:space="preserve"> о присвоении почетного звания «</w:t>
      </w:r>
      <w:r w:rsidRPr="00D01ABA">
        <w:rPr>
          <w:rFonts w:ascii="Times New Roman" w:hAnsi="Times New Roman"/>
          <w:sz w:val="24"/>
          <w:szCs w:val="24"/>
          <w:lang w:eastAsia="ru-RU"/>
        </w:rPr>
        <w:t xml:space="preserve">Почетный гражданин  </w:t>
      </w:r>
      <w:r w:rsidR="00584749" w:rsidRPr="00D01ABA">
        <w:rPr>
          <w:rFonts w:ascii="Times New Roman" w:hAnsi="Times New Roman"/>
          <w:sz w:val="24"/>
          <w:szCs w:val="24"/>
          <w:lang w:eastAsia="ru-RU"/>
        </w:rPr>
        <w:t>Моргаушского муниципального округа</w:t>
      </w:r>
      <w:r w:rsidR="00C4492D" w:rsidRPr="00D01ABA">
        <w:rPr>
          <w:rFonts w:ascii="Times New Roman" w:hAnsi="Times New Roman"/>
          <w:sz w:val="24"/>
          <w:szCs w:val="24"/>
          <w:lang w:eastAsia="ru-RU"/>
        </w:rPr>
        <w:t>»</w:t>
      </w:r>
      <w:r w:rsidRPr="00D01ABA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84749" w:rsidRPr="00D01ABA">
        <w:rPr>
          <w:rFonts w:ascii="Times New Roman" w:hAnsi="Times New Roman"/>
          <w:sz w:val="24"/>
          <w:szCs w:val="24"/>
          <w:lang w:eastAsia="ru-RU"/>
        </w:rPr>
        <w:t>Собрания депутатов Моргаушского муниципального округа</w:t>
      </w:r>
      <w:r w:rsidRPr="00D01ABA">
        <w:rPr>
          <w:rFonts w:ascii="Times New Roman" w:hAnsi="Times New Roman"/>
          <w:sz w:val="24"/>
          <w:szCs w:val="24"/>
          <w:lang w:eastAsia="ru-RU"/>
        </w:rPr>
        <w:t>, могут вновь выдвигаться субъектами, обладающими правом инициирования ходатайства о присвоении почетного звания «</w:t>
      </w:r>
      <w:r w:rsidR="00584749" w:rsidRPr="00D01ABA">
        <w:rPr>
          <w:rFonts w:ascii="Times New Roman" w:hAnsi="Times New Roman"/>
          <w:sz w:val="24"/>
          <w:szCs w:val="24"/>
          <w:lang w:eastAsia="ru-RU"/>
        </w:rPr>
        <w:t>Почетный гражданин Моргаушского муниципального округа</w:t>
      </w:r>
      <w:r w:rsidRPr="00D01ABA">
        <w:rPr>
          <w:rFonts w:ascii="Times New Roman" w:hAnsi="Times New Roman"/>
          <w:sz w:val="24"/>
          <w:szCs w:val="24"/>
          <w:lang w:eastAsia="ru-RU"/>
        </w:rPr>
        <w:t>».</w:t>
      </w:r>
      <w:r w:rsidRPr="00D01ABA">
        <w:rPr>
          <w:rFonts w:ascii="Times New Roman" w:hAnsi="Times New Roman"/>
          <w:sz w:val="24"/>
          <w:szCs w:val="24"/>
        </w:rPr>
        <w:t xml:space="preserve">         </w:t>
      </w:r>
    </w:p>
    <w:p w:rsidR="0029184F" w:rsidRPr="00D01ABA" w:rsidRDefault="0029184F" w:rsidP="00F85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3.4. Заседание Комиссии п</w:t>
      </w:r>
      <w:r w:rsidR="00C25CC5" w:rsidRPr="00D01ABA">
        <w:rPr>
          <w:rFonts w:ascii="Times New Roman" w:hAnsi="Times New Roman"/>
          <w:sz w:val="24"/>
          <w:szCs w:val="24"/>
        </w:rPr>
        <w:t>роводится в течение 2</w:t>
      </w:r>
      <w:r w:rsidRPr="00D01ABA">
        <w:rPr>
          <w:rFonts w:ascii="Times New Roman" w:hAnsi="Times New Roman"/>
          <w:sz w:val="24"/>
          <w:szCs w:val="24"/>
        </w:rPr>
        <w:t>0 дней со дня окончания срока подачи документов.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 3.5. Заседание Комиссии ведет председатель Комиссии, а в его отсутствие - его заместитель. Решение о предварительном удовлетворении ходатайства о присвоении звания «</w:t>
      </w:r>
      <w:r w:rsidR="00584749" w:rsidRPr="00D01ABA">
        <w:rPr>
          <w:rFonts w:ascii="Times New Roman" w:hAnsi="Times New Roman"/>
          <w:sz w:val="24"/>
          <w:szCs w:val="24"/>
        </w:rPr>
        <w:t xml:space="preserve">Почетный гражданин Моргаушского муниципального округа </w:t>
      </w:r>
      <w:r w:rsidRPr="00D01ABA">
        <w:rPr>
          <w:rFonts w:ascii="Times New Roman" w:hAnsi="Times New Roman"/>
          <w:sz w:val="24"/>
          <w:szCs w:val="24"/>
        </w:rPr>
        <w:t xml:space="preserve">»  принимается открытым или тайным голосованием по всем кандидатурам,  представленным на рассмотрение Комиссии. 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3.6. Заседание Комиссии считается правомочным при наличии на ее заседании не менее двух третей состава Комиссии, при равенстве голосов, голос председателя Комиссии является решающим.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 xml:space="preserve">    3.7. Рекомендательное решени</w:t>
      </w:r>
      <w:r w:rsidR="00C4492D" w:rsidRPr="00D01ABA">
        <w:rPr>
          <w:rFonts w:ascii="Times New Roman" w:hAnsi="Times New Roman"/>
          <w:sz w:val="24"/>
          <w:szCs w:val="24"/>
        </w:rPr>
        <w:t>е Комиссии о присвоения звания «</w:t>
      </w:r>
      <w:r w:rsidR="00584749" w:rsidRPr="00D01ABA">
        <w:rPr>
          <w:rFonts w:ascii="Times New Roman" w:hAnsi="Times New Roman"/>
          <w:sz w:val="24"/>
          <w:szCs w:val="24"/>
        </w:rPr>
        <w:t>Почетный гражданин Моргаушского муниципального округа</w:t>
      </w:r>
      <w:r w:rsidR="00C4492D" w:rsidRPr="00D01ABA">
        <w:rPr>
          <w:rFonts w:ascii="Times New Roman" w:hAnsi="Times New Roman"/>
          <w:sz w:val="24"/>
          <w:szCs w:val="24"/>
        </w:rPr>
        <w:t>»</w:t>
      </w:r>
      <w:r w:rsidRPr="00D01ABA">
        <w:rPr>
          <w:rFonts w:ascii="Times New Roman" w:hAnsi="Times New Roman"/>
          <w:sz w:val="24"/>
          <w:szCs w:val="24"/>
        </w:rPr>
        <w:t xml:space="preserve"> оформляе</w:t>
      </w:r>
      <w:r w:rsidR="00C4492D" w:rsidRPr="00D01ABA">
        <w:rPr>
          <w:rFonts w:ascii="Times New Roman" w:hAnsi="Times New Roman"/>
          <w:sz w:val="24"/>
          <w:szCs w:val="24"/>
        </w:rPr>
        <w:t>тся протоколом и направляется для рассмотрения и принятия решения  в Собрание депутатов Моргаушского муниципального округа.</w:t>
      </w:r>
      <w:r w:rsidRPr="00D01ABA">
        <w:rPr>
          <w:rFonts w:ascii="Times New Roman" w:hAnsi="Times New Roman"/>
          <w:sz w:val="24"/>
          <w:szCs w:val="24"/>
        </w:rPr>
        <w:t xml:space="preserve">     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01ABA">
        <w:rPr>
          <w:rFonts w:ascii="Times New Roman" w:hAnsi="Times New Roman"/>
          <w:sz w:val="24"/>
          <w:szCs w:val="24"/>
        </w:rPr>
        <w:t>Протоколы заседаний Комиссии подписываются председателем Комиссии, секретарем и всеми членами Комиссии, присутствующими на заседании Комиссии.</w:t>
      </w:r>
    </w:p>
    <w:p w:rsidR="0029184F" w:rsidRPr="00D01ABA" w:rsidRDefault="0029184F" w:rsidP="00F8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E5F" w:rsidRPr="00D01ABA" w:rsidRDefault="00404E5F" w:rsidP="00F85970">
      <w:pPr>
        <w:spacing w:after="0" w:line="240" w:lineRule="auto"/>
        <w:rPr>
          <w:sz w:val="24"/>
          <w:szCs w:val="24"/>
          <w:lang w:eastAsia="ru-RU"/>
        </w:rPr>
      </w:pPr>
    </w:p>
    <w:p w:rsidR="00453D52" w:rsidRPr="00D01ABA" w:rsidRDefault="00453D52" w:rsidP="00F85970">
      <w:pPr>
        <w:spacing w:after="0" w:line="240" w:lineRule="auto"/>
        <w:rPr>
          <w:sz w:val="24"/>
          <w:szCs w:val="24"/>
          <w:lang w:eastAsia="ru-RU"/>
        </w:rPr>
      </w:pPr>
    </w:p>
    <w:p w:rsidR="00453D52" w:rsidRPr="00D01ABA" w:rsidRDefault="00453D52" w:rsidP="00404E5F">
      <w:pPr>
        <w:rPr>
          <w:sz w:val="24"/>
          <w:szCs w:val="24"/>
          <w:lang w:eastAsia="ru-RU"/>
        </w:rPr>
      </w:pPr>
    </w:p>
    <w:p w:rsidR="00453D52" w:rsidRPr="00D01ABA" w:rsidRDefault="00453D52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AD4C60" w:rsidRPr="00D01ABA" w:rsidRDefault="00AD4C60" w:rsidP="00404E5F">
      <w:pPr>
        <w:rPr>
          <w:sz w:val="24"/>
          <w:szCs w:val="24"/>
          <w:lang w:eastAsia="ru-RU"/>
        </w:rPr>
      </w:pPr>
    </w:p>
    <w:p w:rsidR="002B3CE0" w:rsidRPr="00D01ABA" w:rsidRDefault="002B3CE0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 w:rsidRPr="00D01ABA">
        <w:rPr>
          <w:rFonts w:ascii="Times New Roman" w:hAnsi="Times New Roman"/>
          <w:i w:val="0"/>
          <w:color w:val="auto"/>
        </w:rPr>
        <w:lastRenderedPageBreak/>
        <w:t>Приложение</w:t>
      </w:r>
      <w:r w:rsidR="00C4492D" w:rsidRPr="00D01ABA">
        <w:rPr>
          <w:rFonts w:ascii="Times New Roman" w:hAnsi="Times New Roman"/>
          <w:i w:val="0"/>
          <w:color w:val="auto"/>
        </w:rPr>
        <w:t xml:space="preserve"> №3</w:t>
      </w:r>
      <w:r w:rsidRPr="00D01ABA">
        <w:rPr>
          <w:rFonts w:ascii="Times New Roman" w:hAnsi="Times New Roman"/>
          <w:i w:val="0"/>
          <w:color w:val="auto"/>
        </w:rPr>
        <w:t xml:space="preserve"> к решению Собрания депутатов Моргаушского муниципального округа Чувашской Республики </w:t>
      </w:r>
    </w:p>
    <w:p w:rsidR="002B3CE0" w:rsidRPr="00D01ABA" w:rsidRDefault="00B56881" w:rsidP="002B3CE0">
      <w:pPr>
        <w:pStyle w:val="7"/>
        <w:tabs>
          <w:tab w:val="left" w:pos="0"/>
        </w:tabs>
        <w:spacing w:before="0"/>
        <w:ind w:left="5670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от  05.05.2023 № С-15/5</w:t>
      </w:r>
      <w:bookmarkStart w:id="0" w:name="_GoBack"/>
      <w:bookmarkEnd w:id="0"/>
    </w:p>
    <w:p w:rsidR="0029184F" w:rsidRPr="00D01ABA" w:rsidRDefault="0029184F" w:rsidP="009A1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84F" w:rsidRPr="00D01ABA" w:rsidRDefault="0029184F" w:rsidP="009A14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1ABA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9F6C65" w:rsidRPr="00D01ABA" w:rsidRDefault="009F6C65" w:rsidP="009A149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/>
          <w:b/>
          <w:sz w:val="24"/>
          <w:szCs w:val="24"/>
        </w:rPr>
        <w:t xml:space="preserve">общественной комиссии по предварительному </w:t>
      </w:r>
      <w:r w:rsidRPr="00D01ABA">
        <w:rPr>
          <w:rFonts w:ascii="Times New Roman" w:hAnsi="Times New Roman" w:cs="Times New Roman"/>
          <w:b/>
          <w:sz w:val="24"/>
          <w:szCs w:val="24"/>
        </w:rPr>
        <w:t xml:space="preserve">рассмотрению </w:t>
      </w:r>
    </w:p>
    <w:p w:rsidR="009F6C65" w:rsidRPr="00D01ABA" w:rsidRDefault="009F6C65" w:rsidP="009A1493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BA">
        <w:rPr>
          <w:rFonts w:ascii="Times New Roman" w:hAnsi="Times New Roman" w:cs="Times New Roman"/>
          <w:b/>
          <w:sz w:val="24"/>
          <w:szCs w:val="24"/>
        </w:rPr>
        <w:t>ходатайств о присвоении звания « Почетный гражданин Моргаушского муниципального округа»</w:t>
      </w:r>
    </w:p>
    <w:p w:rsidR="00C4492D" w:rsidRPr="00D01ABA" w:rsidRDefault="00C4492D" w:rsidP="0029184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18"/>
        <w:gridCol w:w="5257"/>
      </w:tblGrid>
      <w:tr w:rsidR="0029184F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F" w:rsidRPr="00D01ABA" w:rsidRDefault="0029184F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184F" w:rsidRPr="00D01ABA" w:rsidRDefault="0029184F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F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Должность в комиссии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F" w:rsidRPr="00D01ABA" w:rsidRDefault="00CD3107" w:rsidP="009A1493">
            <w:pPr>
              <w:pStyle w:val="a3"/>
              <w:ind w:left="-149" w:firstLine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Д</w:t>
            </w:r>
            <w:r w:rsidR="0029184F" w:rsidRPr="00D01ABA">
              <w:rPr>
                <w:rFonts w:ascii="Times New Roman" w:hAnsi="Times New Roman"/>
                <w:sz w:val="24"/>
                <w:szCs w:val="24"/>
              </w:rPr>
              <w:t>олжность</w:t>
            </w:r>
            <w:r w:rsidR="009A1493" w:rsidRPr="00D01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184F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F" w:rsidRPr="00D01ABA" w:rsidRDefault="0029184F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</w:t>
            </w:r>
          </w:p>
          <w:p w:rsidR="0029184F" w:rsidRPr="00D01ABA" w:rsidRDefault="0029184F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4F" w:rsidRPr="00D01ABA" w:rsidRDefault="00CD3107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З</w:t>
            </w:r>
            <w:r w:rsidR="0029184F" w:rsidRPr="00D01ABA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</w:t>
            </w:r>
            <w:r w:rsidR="00584749" w:rsidRPr="00D01ABA">
              <w:rPr>
                <w:rFonts w:ascii="Times New Roman" w:hAnsi="Times New Roman"/>
                <w:sz w:val="24"/>
                <w:szCs w:val="24"/>
              </w:rPr>
              <w:t>Собрания депутатов Моргаушского муниципального округа</w:t>
            </w:r>
          </w:p>
        </w:tc>
      </w:tr>
      <w:tr w:rsidR="00D45C8F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8F" w:rsidRPr="00D01ABA" w:rsidRDefault="00D45C8F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8F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8F" w:rsidRPr="00D01ABA" w:rsidRDefault="00CD3107" w:rsidP="00B773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Моргаушского муниципального округа </w:t>
            </w:r>
            <w:r w:rsidR="009A1493" w:rsidRPr="00D01AB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D3107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384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Заведующий сектором организационно кадрового обеспечения администрации Моргаушского муниципального округа</w:t>
            </w:r>
            <w:r w:rsidR="009A1493" w:rsidRPr="00D01AB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107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3107" w:rsidRPr="00D01ABA" w:rsidRDefault="00CD3107" w:rsidP="009A14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 Моргаушского муниципального округа</w:t>
            </w:r>
            <w:r w:rsidR="009A1493" w:rsidRPr="00D01AB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D3107" w:rsidRPr="00D01ABA" w:rsidTr="002C4F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384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 xml:space="preserve">Председатель постоянной комиссии </w:t>
            </w:r>
            <w:r w:rsidR="005D0BB6" w:rsidRPr="00D01ABA">
              <w:rPr>
                <w:rFonts w:ascii="Times New Roman" w:hAnsi="Times New Roman"/>
                <w:sz w:val="24"/>
                <w:szCs w:val="24"/>
              </w:rPr>
              <w:t xml:space="preserve">Собрания депутатов Моргаушского муниципального округа по </w:t>
            </w:r>
            <w:r w:rsidR="009A1493" w:rsidRPr="00D01ABA">
              <w:rPr>
                <w:rFonts w:ascii="Times New Roman CYR" w:hAnsi="Times New Roman CYR" w:cs="Times New Roman CYR"/>
                <w:bCs/>
                <w:color w:val="000000"/>
                <w:kern w:val="24"/>
                <w:sz w:val="24"/>
                <w:szCs w:val="24"/>
              </w:rPr>
              <w:t>бюджету, финансам, экономической деятельности, налогам и сборам</w:t>
            </w:r>
          </w:p>
        </w:tc>
      </w:tr>
      <w:tr w:rsidR="00CD3107" w:rsidRPr="00D01ABA" w:rsidTr="002C4F3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5D0BB6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Собрания депутатов Моргаушского муниципального округа по</w:t>
            </w:r>
            <w:r w:rsidR="009A1493" w:rsidRPr="00D01ABA">
              <w:rPr>
                <w:rFonts w:ascii="Times New Roman CYR" w:hAnsi="Times New Roman CYR" w:cs="Times New Roman CYR"/>
                <w:bCs/>
                <w:color w:val="000000"/>
                <w:kern w:val="24"/>
                <w:sz w:val="24"/>
                <w:szCs w:val="24"/>
              </w:rPr>
              <w:t xml:space="preserve">  социально-культурной деятельности, здравоохранению, образованию, физической культуре и спорту</w:t>
            </w:r>
          </w:p>
        </w:tc>
      </w:tr>
      <w:tr w:rsidR="00CD3107" w:rsidRPr="00D01ABA" w:rsidTr="002C4F3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5D0BB6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Собрания депутатов Моргаушского муниципального округа по</w:t>
            </w:r>
            <w:r w:rsidR="009A1493" w:rsidRPr="00D01ABA">
              <w:rPr>
                <w:rFonts w:ascii="Times New Roman CYR" w:hAnsi="Times New Roman CYR" w:cs="Times New Roman CYR"/>
                <w:bCs/>
                <w:color w:val="000000"/>
                <w:kern w:val="24"/>
                <w:sz w:val="24"/>
                <w:szCs w:val="24"/>
              </w:rPr>
              <w:t xml:space="preserve">  местному самоуправлению, законности, правопорядку и депутатской этике</w:t>
            </w:r>
          </w:p>
        </w:tc>
      </w:tr>
      <w:tr w:rsidR="00CD3107" w:rsidRPr="00D01ABA" w:rsidTr="002C4F3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0768E2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 xml:space="preserve">Председатель Координационного Совета </w:t>
            </w:r>
            <w:r w:rsidRPr="00D01AB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районных отраслевых профсоюзных комитетов</w:t>
            </w:r>
            <w:r w:rsidR="009A1493" w:rsidRPr="00D01ABA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(по согласованию)</w:t>
            </w:r>
          </w:p>
        </w:tc>
      </w:tr>
      <w:tr w:rsidR="00CD3107" w:rsidRPr="00D01ABA" w:rsidTr="002C4F37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CD310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CD3107" w:rsidP="00996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107" w:rsidRPr="00D01ABA" w:rsidRDefault="000768E2" w:rsidP="009A14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ABA">
              <w:rPr>
                <w:rFonts w:ascii="Times New Roman" w:hAnsi="Times New Roman"/>
                <w:sz w:val="24"/>
                <w:szCs w:val="24"/>
              </w:rPr>
              <w:t>Председатель районного Совета ветеранов (пенсионеров) войны, труда, Вооруженных сил и правоохранительных органов</w:t>
            </w:r>
            <w:r w:rsidR="009A1493" w:rsidRPr="00D01AB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29184F" w:rsidRPr="00D01ABA" w:rsidRDefault="0029184F">
      <w:pPr>
        <w:rPr>
          <w:sz w:val="24"/>
          <w:szCs w:val="24"/>
        </w:rPr>
      </w:pPr>
    </w:p>
    <w:sectPr w:rsidR="0029184F" w:rsidRPr="00D01ABA" w:rsidSect="00D01ABA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DD3FE8"/>
    <w:multiLevelType w:val="hybridMultilevel"/>
    <w:tmpl w:val="C618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617C7"/>
    <w:multiLevelType w:val="hybridMultilevel"/>
    <w:tmpl w:val="F482C11A"/>
    <w:lvl w:ilvl="0" w:tplc="28966FF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70571"/>
    <w:multiLevelType w:val="hybridMultilevel"/>
    <w:tmpl w:val="047C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31214"/>
    <w:multiLevelType w:val="hybridMultilevel"/>
    <w:tmpl w:val="69FE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D5B138A"/>
    <w:multiLevelType w:val="multilevel"/>
    <w:tmpl w:val="B5D66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184F"/>
    <w:rsid w:val="00051345"/>
    <w:rsid w:val="00063371"/>
    <w:rsid w:val="00074FD1"/>
    <w:rsid w:val="000768E2"/>
    <w:rsid w:val="000B0EA9"/>
    <w:rsid w:val="000B5C90"/>
    <w:rsid w:val="000E459E"/>
    <w:rsid w:val="000F4D88"/>
    <w:rsid w:val="001E0ADF"/>
    <w:rsid w:val="001E722E"/>
    <w:rsid w:val="001F315B"/>
    <w:rsid w:val="0029184F"/>
    <w:rsid w:val="002B3CE0"/>
    <w:rsid w:val="002C4F37"/>
    <w:rsid w:val="002E6592"/>
    <w:rsid w:val="00315C89"/>
    <w:rsid w:val="00370404"/>
    <w:rsid w:val="00384CFB"/>
    <w:rsid w:val="0039235E"/>
    <w:rsid w:val="00396FA7"/>
    <w:rsid w:val="003C0C73"/>
    <w:rsid w:val="003D268E"/>
    <w:rsid w:val="00404E5F"/>
    <w:rsid w:val="00411AF0"/>
    <w:rsid w:val="00426704"/>
    <w:rsid w:val="00453D52"/>
    <w:rsid w:val="004673B7"/>
    <w:rsid w:val="004A397B"/>
    <w:rsid w:val="004B0600"/>
    <w:rsid w:val="0051729A"/>
    <w:rsid w:val="00520E16"/>
    <w:rsid w:val="00536FE6"/>
    <w:rsid w:val="00584749"/>
    <w:rsid w:val="00584818"/>
    <w:rsid w:val="005D0BB6"/>
    <w:rsid w:val="005F00E6"/>
    <w:rsid w:val="006254DE"/>
    <w:rsid w:val="0065738B"/>
    <w:rsid w:val="006C1B0C"/>
    <w:rsid w:val="006D3E05"/>
    <w:rsid w:val="006F3456"/>
    <w:rsid w:val="00716B51"/>
    <w:rsid w:val="00747F6A"/>
    <w:rsid w:val="007601CA"/>
    <w:rsid w:val="00760C2C"/>
    <w:rsid w:val="0077394F"/>
    <w:rsid w:val="00785903"/>
    <w:rsid w:val="007A2BB4"/>
    <w:rsid w:val="008245A6"/>
    <w:rsid w:val="008C09A8"/>
    <w:rsid w:val="008E17C5"/>
    <w:rsid w:val="00907E9D"/>
    <w:rsid w:val="00952F1F"/>
    <w:rsid w:val="009A1493"/>
    <w:rsid w:val="009B3F63"/>
    <w:rsid w:val="009C06E1"/>
    <w:rsid w:val="009E3608"/>
    <w:rsid w:val="009F0CCD"/>
    <w:rsid w:val="009F6C65"/>
    <w:rsid w:val="00A22410"/>
    <w:rsid w:val="00A22AAC"/>
    <w:rsid w:val="00A335EE"/>
    <w:rsid w:val="00A67874"/>
    <w:rsid w:val="00A86DC4"/>
    <w:rsid w:val="00AC213B"/>
    <w:rsid w:val="00AD4C60"/>
    <w:rsid w:val="00AE76D9"/>
    <w:rsid w:val="00B476F1"/>
    <w:rsid w:val="00B56881"/>
    <w:rsid w:val="00B77356"/>
    <w:rsid w:val="00BB6FBF"/>
    <w:rsid w:val="00BF1073"/>
    <w:rsid w:val="00C06D85"/>
    <w:rsid w:val="00C25CC5"/>
    <w:rsid w:val="00C4492D"/>
    <w:rsid w:val="00C71B43"/>
    <w:rsid w:val="00C7221B"/>
    <w:rsid w:val="00CD3107"/>
    <w:rsid w:val="00CD5D4F"/>
    <w:rsid w:val="00CF0D59"/>
    <w:rsid w:val="00D01ABA"/>
    <w:rsid w:val="00D45C8F"/>
    <w:rsid w:val="00D66074"/>
    <w:rsid w:val="00D8064D"/>
    <w:rsid w:val="00D8487B"/>
    <w:rsid w:val="00DC5684"/>
    <w:rsid w:val="00DE4BC9"/>
    <w:rsid w:val="00E35CEA"/>
    <w:rsid w:val="00E70A41"/>
    <w:rsid w:val="00F1596E"/>
    <w:rsid w:val="00F161EA"/>
    <w:rsid w:val="00F34D70"/>
    <w:rsid w:val="00F85970"/>
    <w:rsid w:val="00FA4864"/>
    <w:rsid w:val="00FA4B6A"/>
    <w:rsid w:val="00FC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E0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2B3CE0"/>
    <w:rPr>
      <w:rFonts w:ascii="Calibri Light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0C7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C73"/>
    <w:pPr>
      <w:widowControl w:val="0"/>
      <w:shd w:val="clear" w:color="auto" w:fill="FFFFFF"/>
      <w:spacing w:after="420" w:line="240" w:lineRule="atLeast"/>
      <w:jc w:val="center"/>
    </w:pPr>
    <w:rPr>
      <w:rFonts w:eastAsia="Times New Roman"/>
      <w:sz w:val="28"/>
      <w:szCs w:val="28"/>
    </w:rPr>
  </w:style>
  <w:style w:type="paragraph" w:styleId="ac">
    <w:name w:val="header"/>
    <w:basedOn w:val="a"/>
    <w:link w:val="ad"/>
    <w:rsid w:val="003C0C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C0C7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3C0C7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0C73"/>
    <w:pPr>
      <w:widowControl w:val="0"/>
      <w:shd w:val="clear" w:color="auto" w:fill="FFFFFF"/>
      <w:spacing w:before="1380" w:after="300" w:line="322" w:lineRule="exact"/>
      <w:jc w:val="center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C4AD1A87DCD41506C063577782AC1DA66FADADBD97E8232978DCC0BFDB14AFD4FBCA997F776751112F527E3462989FD97CD159139A087S8B6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2C4AD1A87DCD41506C1838611475C4D968A5D5DEDA74D26FC48B9B54ADB71FBD0FBAFCC6B3217F191DBF76AF0D2689FBS8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5337-29FF-4A0C-A3E9-419492F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3133</Words>
  <Characters>17861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Быкова Анастасия Михайловна</cp:lastModifiedBy>
  <cp:revision>14</cp:revision>
  <cp:lastPrinted>2023-03-14T05:47:00Z</cp:lastPrinted>
  <dcterms:created xsi:type="dcterms:W3CDTF">2023-03-29T06:17:00Z</dcterms:created>
  <dcterms:modified xsi:type="dcterms:W3CDTF">2023-05-11T08:45:00Z</dcterms:modified>
</cp:coreProperties>
</file>