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80" w:rightFromText="180" w:vertAnchor="page" w:horzAnchor="margin" w:tblpXSpec="right" w:tblpY="706"/>
        <w:tblW w:w="9693"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93"/>
      </w:tblGrid>
      <w:tr w:rsidR="00206985" w:rsidTr="00BF67C3">
        <w:trPr>
          <w:trHeight w:val="118"/>
        </w:trPr>
        <w:tc>
          <w:tcPr>
            <w:tcW w:w="9693"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BF67C3">
        <w:trPr>
          <w:trHeight w:val="102"/>
        </w:trPr>
        <w:tc>
          <w:tcPr>
            <w:tcW w:w="9693" w:type="dxa"/>
          </w:tcPr>
          <w:p w:rsidR="00206985" w:rsidRPr="00206985" w:rsidRDefault="007D2BA2" w:rsidP="00206985">
            <w:pPr>
              <w:pStyle w:val="TableParagraph"/>
              <w:spacing w:line="243" w:lineRule="exact"/>
              <w:ind w:right="367"/>
              <w:jc w:val="right"/>
              <w:rPr>
                <w:b/>
              </w:rPr>
            </w:pPr>
            <w:r>
              <w:rPr>
                <w:b/>
              </w:rPr>
              <w:t xml:space="preserve">№ </w:t>
            </w:r>
            <w:r w:rsidR="00153707">
              <w:rPr>
                <w:b/>
              </w:rPr>
              <w:t>22</w:t>
            </w:r>
            <w:r w:rsidR="002117F6">
              <w:rPr>
                <w:b/>
              </w:rPr>
              <w:t xml:space="preserve"> от </w:t>
            </w:r>
            <w:r w:rsidR="00153707">
              <w:rPr>
                <w:b/>
              </w:rPr>
              <w:t>09</w:t>
            </w:r>
            <w:r w:rsidR="00371A1F">
              <w:rPr>
                <w:b/>
              </w:rPr>
              <w:t xml:space="preserve"> </w:t>
            </w:r>
            <w:r w:rsidR="004911C3">
              <w:rPr>
                <w:b/>
              </w:rPr>
              <w:t>апреля</w:t>
            </w:r>
            <w:r w:rsidR="002117F6">
              <w:rPr>
                <w:b/>
              </w:rPr>
              <w:t xml:space="preserve"> 2024</w:t>
            </w:r>
            <w:r w:rsidR="00206985" w:rsidRPr="00206985">
              <w:rPr>
                <w:b/>
              </w:rPr>
              <w:t xml:space="preserve"> года</w:t>
            </w:r>
          </w:p>
        </w:tc>
      </w:tr>
    </w:tbl>
    <w:p w:rsidR="00107CA2" w:rsidRDefault="00BF67C3" w:rsidP="008D743E">
      <w:pPr>
        <w:ind w:right="283"/>
      </w:pPr>
      <w:r>
        <w:rPr>
          <w:noProof/>
          <w:sz w:val="24"/>
          <w:lang w:eastAsia="ru-RU"/>
        </w:rPr>
        <w:drawing>
          <wp:anchor distT="0" distB="0" distL="114300" distR="114300" simplePos="0" relativeHeight="251658240" behindDoc="1" locked="0" layoutInCell="1" allowOverlap="1" wp14:anchorId="45A0C150" wp14:editId="4324E79D">
            <wp:simplePos x="0" y="0"/>
            <wp:positionH relativeFrom="column">
              <wp:posOffset>-61595</wp:posOffset>
            </wp:positionH>
            <wp:positionV relativeFrom="paragraph">
              <wp:posOffset>460375</wp:posOffset>
            </wp:positionV>
            <wp:extent cx="748665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48665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8C3B7F" w:rsidRDefault="003A3E16" w:rsidP="0044715A">
      <w:pPr>
        <w:ind w:right="367"/>
        <w:jc w:val="both"/>
        <w:rPr>
          <w:rFonts w:asciiTheme="majorHAnsi" w:hAnsiTheme="majorHAnsi"/>
          <w:b/>
          <w:i/>
          <w:spacing w:val="-2"/>
          <w:sz w:val="24"/>
          <w:szCs w:val="24"/>
        </w:rPr>
      </w:pPr>
      <w:r>
        <w:rPr>
          <w:rFonts w:asciiTheme="majorHAnsi" w:hAnsiTheme="majorHAnsi"/>
          <w:b/>
          <w:i/>
          <w:spacing w:val="-2"/>
          <w:sz w:val="24"/>
          <w:szCs w:val="24"/>
        </w:rPr>
        <w:t xml:space="preserve">     </w:t>
      </w: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206985" w:rsidRDefault="00206985" w:rsidP="0044715A">
      <w:pPr>
        <w:ind w:right="367"/>
        <w:jc w:val="both"/>
        <w:rPr>
          <w:rFonts w:asciiTheme="majorHAnsi" w:hAnsiTheme="majorHAnsi"/>
          <w:b/>
          <w:sz w:val="21"/>
          <w:szCs w:val="21"/>
        </w:rPr>
      </w:pPr>
    </w:p>
    <w:p w:rsidR="00153707" w:rsidRPr="00153707" w:rsidRDefault="00153707" w:rsidP="00153707">
      <w:pPr>
        <w:jc w:val="center"/>
        <w:rPr>
          <w:b/>
          <w:sz w:val="24"/>
          <w:szCs w:val="24"/>
        </w:rPr>
      </w:pPr>
      <w:r w:rsidRPr="00153707">
        <w:rPr>
          <w:b/>
          <w:sz w:val="24"/>
          <w:szCs w:val="24"/>
        </w:rPr>
        <w:t>ИЗВЕЩЕНИЕ</w:t>
      </w:r>
    </w:p>
    <w:p w:rsidR="00153707" w:rsidRPr="00153707" w:rsidRDefault="00153707" w:rsidP="00153707">
      <w:pPr>
        <w:rPr>
          <w:sz w:val="20"/>
          <w:szCs w:val="20"/>
        </w:rPr>
      </w:pPr>
      <w:r w:rsidRPr="00153707">
        <w:rPr>
          <w:sz w:val="20"/>
          <w:szCs w:val="20"/>
        </w:rPr>
        <w:t>В соответствии с подпунктом 12 пункта 2 ст. 39.6. Земельного Кодекса Российской Федерации, с пунктом 8 статьи 10 Федерального закона от 24.07.2002 № 101-ФЗ «Об обороте земель сельскохозяйственного назначения», администрация Комсомольского муниципального округа Чувашской Республики информирует крестьянские (фермерские) хозяйства, сельскохозяйственные организации, участвующие в программах государственной поддержке в сфере развития сельского хозяйства, о возможности предоставления следующих земельных участков из земель сельскохозяйственного назначения, государственная собственность на которые не разграничена, в аренду на срок до пяти лет, для ведения сельского хозяйства или осуществления иной связанной с сельскохозяйственным производством деятельности:</w:t>
      </w:r>
    </w:p>
    <w:p w:rsidR="00153707" w:rsidRPr="00153707" w:rsidRDefault="00153707" w:rsidP="00153707">
      <w:pPr>
        <w:widowControl/>
        <w:numPr>
          <w:ilvl w:val="0"/>
          <w:numId w:val="13"/>
        </w:numPr>
        <w:jc w:val="both"/>
        <w:rPr>
          <w:sz w:val="20"/>
          <w:szCs w:val="20"/>
        </w:rPr>
      </w:pPr>
      <w:r w:rsidRPr="00153707">
        <w:rPr>
          <w:sz w:val="20"/>
          <w:szCs w:val="20"/>
        </w:rPr>
        <w:t xml:space="preserve">Площадью 840 </w:t>
      </w:r>
      <w:proofErr w:type="spellStart"/>
      <w:r w:rsidRPr="00153707">
        <w:rPr>
          <w:sz w:val="20"/>
          <w:szCs w:val="20"/>
        </w:rPr>
        <w:t>кв.м</w:t>
      </w:r>
      <w:proofErr w:type="spellEnd"/>
      <w:r w:rsidRPr="00153707">
        <w:rPr>
          <w:sz w:val="20"/>
          <w:szCs w:val="20"/>
        </w:rPr>
        <w:t>., с кадастровым номером 21:13:090401:855,</w:t>
      </w:r>
    </w:p>
    <w:p w:rsidR="00153707" w:rsidRPr="00153707" w:rsidRDefault="00153707" w:rsidP="00153707">
      <w:pPr>
        <w:rPr>
          <w:sz w:val="20"/>
          <w:szCs w:val="20"/>
        </w:rPr>
      </w:pPr>
      <w:r w:rsidRPr="00153707">
        <w:rPr>
          <w:sz w:val="20"/>
          <w:szCs w:val="20"/>
        </w:rPr>
        <w:t>Местоположение: Чувашская Республика, Комсомольский район, Комсомольское сельское поселение, с видом разрешенного использования: обеспечение сельскохозяйственного производства;</w:t>
      </w:r>
    </w:p>
    <w:p w:rsidR="00153707" w:rsidRPr="00153707" w:rsidRDefault="00153707" w:rsidP="00153707">
      <w:pPr>
        <w:widowControl/>
        <w:numPr>
          <w:ilvl w:val="0"/>
          <w:numId w:val="13"/>
        </w:numPr>
        <w:jc w:val="both"/>
        <w:rPr>
          <w:sz w:val="20"/>
          <w:szCs w:val="20"/>
        </w:rPr>
      </w:pPr>
      <w:r w:rsidRPr="00153707">
        <w:rPr>
          <w:sz w:val="20"/>
          <w:szCs w:val="20"/>
        </w:rPr>
        <w:t xml:space="preserve">Площадью 4347 </w:t>
      </w:r>
      <w:proofErr w:type="spellStart"/>
      <w:r w:rsidRPr="00153707">
        <w:rPr>
          <w:sz w:val="20"/>
          <w:szCs w:val="20"/>
        </w:rPr>
        <w:t>кв.м</w:t>
      </w:r>
      <w:proofErr w:type="spellEnd"/>
      <w:r w:rsidRPr="00153707">
        <w:rPr>
          <w:sz w:val="20"/>
          <w:szCs w:val="20"/>
        </w:rPr>
        <w:t>., с кадастровым номером 21:13:090401:854,</w:t>
      </w:r>
    </w:p>
    <w:p w:rsidR="00153707" w:rsidRPr="00153707" w:rsidRDefault="00153707" w:rsidP="00153707">
      <w:pPr>
        <w:rPr>
          <w:sz w:val="20"/>
          <w:szCs w:val="20"/>
        </w:rPr>
      </w:pPr>
      <w:r w:rsidRPr="00153707">
        <w:rPr>
          <w:sz w:val="20"/>
          <w:szCs w:val="20"/>
        </w:rPr>
        <w:t xml:space="preserve">Местоположение: Чувашская Республика, Комсомольский район, Комсомольское сельское поселение, с видом разрешенного использования: обеспечение сельскохозяйственного производства;  </w:t>
      </w:r>
    </w:p>
    <w:p w:rsidR="00153707" w:rsidRPr="00153707" w:rsidRDefault="00153707" w:rsidP="00153707">
      <w:pPr>
        <w:rPr>
          <w:sz w:val="20"/>
          <w:szCs w:val="20"/>
        </w:rPr>
      </w:pPr>
    </w:p>
    <w:p w:rsidR="00153707" w:rsidRPr="00153707" w:rsidRDefault="00153707" w:rsidP="00153707">
      <w:pPr>
        <w:rPr>
          <w:sz w:val="20"/>
          <w:szCs w:val="20"/>
        </w:rPr>
      </w:pPr>
      <w:r w:rsidRPr="00153707">
        <w:rPr>
          <w:sz w:val="20"/>
          <w:szCs w:val="20"/>
        </w:rPr>
        <w:t xml:space="preserve">Заявление о предоставлении вышеуказанных земельных участков в аренду принимаются с 09 апреля 2024 года по 08 мая 2024 года в рабочие дни с 8.00 до 16.00 </w:t>
      </w:r>
      <w:r w:rsidRPr="00153707">
        <w:rPr>
          <w:bCs/>
          <w:color w:val="343434"/>
          <w:sz w:val="20"/>
          <w:szCs w:val="20"/>
          <w:shd w:val="clear" w:color="auto" w:fill="FFFFFF"/>
        </w:rPr>
        <w:t>по а</w:t>
      </w:r>
      <w:r w:rsidRPr="00153707">
        <w:rPr>
          <w:sz w:val="20"/>
          <w:szCs w:val="20"/>
        </w:rPr>
        <w:t xml:space="preserve">дресу: Чувашская Республика – Чувашия, Комсомольский район, с. Комсомольское, ул. Заводская, д. 57, кабинет № 55, 56. </w:t>
      </w:r>
    </w:p>
    <w:p w:rsidR="00153707" w:rsidRPr="00153707" w:rsidRDefault="00153707" w:rsidP="00153707">
      <w:pPr>
        <w:rPr>
          <w:sz w:val="20"/>
          <w:szCs w:val="20"/>
        </w:rPr>
      </w:pPr>
    </w:p>
    <w:p w:rsidR="00153707" w:rsidRPr="00153707" w:rsidRDefault="00153707" w:rsidP="00153707">
      <w:pPr>
        <w:rPr>
          <w:sz w:val="20"/>
          <w:szCs w:val="20"/>
        </w:rPr>
      </w:pPr>
      <w:r w:rsidRPr="00153707">
        <w:rPr>
          <w:sz w:val="20"/>
          <w:szCs w:val="20"/>
        </w:rPr>
        <w:t>К заявлению прилагаются:</w:t>
      </w:r>
    </w:p>
    <w:p w:rsidR="00153707" w:rsidRPr="00153707" w:rsidRDefault="00153707" w:rsidP="00153707">
      <w:pPr>
        <w:rPr>
          <w:sz w:val="20"/>
          <w:szCs w:val="20"/>
        </w:rPr>
      </w:pPr>
      <w:r w:rsidRPr="00153707">
        <w:rPr>
          <w:sz w:val="20"/>
          <w:szCs w:val="20"/>
        </w:rPr>
        <w:t>- выписка из единого государственного реестра юридических лиц, заверенные копии учредительных документов – для юридических лиц, выписка из единого государственного реестра индивидуальных предпринимателей – для крестьянских (фермерских) хозяйств;</w:t>
      </w:r>
    </w:p>
    <w:p w:rsidR="00153707" w:rsidRPr="00153707" w:rsidRDefault="00153707" w:rsidP="00153707">
      <w:pPr>
        <w:rPr>
          <w:sz w:val="20"/>
          <w:szCs w:val="20"/>
        </w:rPr>
      </w:pPr>
      <w:r w:rsidRPr="00153707">
        <w:rPr>
          <w:sz w:val="20"/>
          <w:szCs w:val="20"/>
        </w:rPr>
        <w:t>-подтверждение Министерства сельского хозяйства региона об участии крестьянского (фермерского) хозяйства, сельскохозяйственной организации, в программах государственной поддержки в сфере сельского хозяйства.</w:t>
      </w:r>
    </w:p>
    <w:p w:rsidR="00153707" w:rsidRPr="00153707" w:rsidRDefault="00153707" w:rsidP="00153707">
      <w:pPr>
        <w:rPr>
          <w:sz w:val="20"/>
          <w:szCs w:val="20"/>
        </w:rPr>
      </w:pPr>
      <w:r w:rsidRPr="00153707">
        <w:rPr>
          <w:sz w:val="20"/>
          <w:szCs w:val="20"/>
        </w:rPr>
        <w:t xml:space="preserve">С извещением и образцом заявления можно ознакомиться на официальном сайте администрации Комсомольского муниципального округа </w:t>
      </w:r>
      <w:hyperlink r:id="rId9" w:tgtFrame="_blank" w:history="1">
        <w:r w:rsidRPr="00153707">
          <w:rPr>
            <w:rStyle w:val="af8"/>
            <w:rFonts w:eastAsiaTheme="majorEastAsia"/>
            <w:bCs/>
            <w:sz w:val="20"/>
            <w:szCs w:val="20"/>
          </w:rPr>
          <w:t>komsml.cap.ru</w:t>
        </w:r>
      </w:hyperlink>
      <w:r w:rsidRPr="00153707">
        <w:rPr>
          <w:sz w:val="20"/>
          <w:szCs w:val="20"/>
        </w:rPr>
        <w:t xml:space="preserve"> в разделе «Объявления», на официальном сайте Российской Федерации: </w:t>
      </w:r>
      <w:hyperlink r:id="rId10" w:history="1">
        <w:r w:rsidRPr="00153707">
          <w:rPr>
            <w:rStyle w:val="af8"/>
            <w:rFonts w:eastAsiaTheme="majorEastAsia"/>
            <w:sz w:val="20"/>
            <w:szCs w:val="20"/>
          </w:rPr>
          <w:t>https://torgi.gov.r</w:t>
        </w:r>
        <w:r w:rsidRPr="00153707">
          <w:rPr>
            <w:rStyle w:val="af8"/>
            <w:rFonts w:eastAsiaTheme="majorEastAsia"/>
            <w:sz w:val="20"/>
            <w:szCs w:val="20"/>
            <w:lang w:val="en-US"/>
          </w:rPr>
          <w:t>u</w:t>
        </w:r>
      </w:hyperlink>
      <w:r w:rsidRPr="00153707">
        <w:rPr>
          <w:sz w:val="20"/>
          <w:szCs w:val="20"/>
        </w:rPr>
        <w:t>. Справки по телеф</w:t>
      </w:r>
      <w:r>
        <w:rPr>
          <w:sz w:val="20"/>
          <w:szCs w:val="20"/>
        </w:rPr>
        <w:t xml:space="preserve">ону 8(83539)5-15-67, 5-14-83.  </w:t>
      </w:r>
    </w:p>
    <w:p w:rsidR="00153707" w:rsidRPr="00153707" w:rsidRDefault="00153707" w:rsidP="00153707">
      <w:pPr>
        <w:rPr>
          <w:sz w:val="20"/>
          <w:szCs w:val="20"/>
        </w:rPr>
      </w:pPr>
    </w:p>
    <w:p w:rsidR="00153707" w:rsidRPr="00153707" w:rsidRDefault="00153707" w:rsidP="00153707">
      <w:pPr>
        <w:rPr>
          <w:sz w:val="20"/>
          <w:szCs w:val="20"/>
        </w:rPr>
      </w:pPr>
    </w:p>
    <w:p w:rsidR="00153707" w:rsidRPr="00153707" w:rsidRDefault="00153707" w:rsidP="00153707">
      <w:pPr>
        <w:jc w:val="center"/>
        <w:rPr>
          <w:sz w:val="20"/>
          <w:szCs w:val="20"/>
        </w:rPr>
      </w:pPr>
      <w:r w:rsidRPr="00153707">
        <w:rPr>
          <w:sz w:val="20"/>
          <w:szCs w:val="20"/>
        </w:rPr>
        <w:t>ОБРАЗЕЦ</w:t>
      </w:r>
    </w:p>
    <w:p w:rsidR="00153707" w:rsidRPr="00153707" w:rsidRDefault="00153707" w:rsidP="00153707">
      <w:pPr>
        <w:jc w:val="center"/>
        <w:rPr>
          <w:sz w:val="20"/>
          <w:szCs w:val="20"/>
        </w:rPr>
      </w:pPr>
    </w:p>
    <w:p w:rsidR="00153707" w:rsidRPr="00153707" w:rsidRDefault="00153707" w:rsidP="00153707">
      <w:pPr>
        <w:jc w:val="right"/>
        <w:rPr>
          <w:sz w:val="20"/>
          <w:szCs w:val="20"/>
        </w:rPr>
      </w:pPr>
      <w:r w:rsidRPr="00153707">
        <w:rPr>
          <w:sz w:val="20"/>
          <w:szCs w:val="20"/>
        </w:rPr>
        <w:t>Главе Комсомольского</w:t>
      </w:r>
    </w:p>
    <w:p w:rsidR="00153707" w:rsidRPr="00153707" w:rsidRDefault="00153707" w:rsidP="00153707">
      <w:pPr>
        <w:jc w:val="right"/>
        <w:rPr>
          <w:sz w:val="20"/>
          <w:szCs w:val="20"/>
        </w:rPr>
      </w:pPr>
      <w:r w:rsidRPr="00153707">
        <w:rPr>
          <w:sz w:val="20"/>
          <w:szCs w:val="20"/>
        </w:rPr>
        <w:t xml:space="preserve"> муниципального округа</w:t>
      </w:r>
    </w:p>
    <w:p w:rsidR="00153707" w:rsidRPr="00153707" w:rsidRDefault="00153707" w:rsidP="00153707">
      <w:pPr>
        <w:jc w:val="right"/>
        <w:rPr>
          <w:sz w:val="20"/>
          <w:szCs w:val="20"/>
        </w:rPr>
      </w:pPr>
      <w:r w:rsidRPr="00153707">
        <w:rPr>
          <w:sz w:val="20"/>
          <w:szCs w:val="20"/>
        </w:rPr>
        <w:t>____________________</w:t>
      </w:r>
    </w:p>
    <w:p w:rsidR="00153707" w:rsidRPr="00153707" w:rsidRDefault="00153707" w:rsidP="00153707">
      <w:pPr>
        <w:rPr>
          <w:sz w:val="20"/>
          <w:szCs w:val="20"/>
        </w:rPr>
      </w:pPr>
    </w:p>
    <w:p w:rsidR="00153707" w:rsidRPr="00153707" w:rsidRDefault="00153707" w:rsidP="00153707">
      <w:pPr>
        <w:rPr>
          <w:sz w:val="20"/>
          <w:szCs w:val="20"/>
        </w:rPr>
      </w:pPr>
      <w:r w:rsidRPr="00153707">
        <w:rPr>
          <w:sz w:val="20"/>
          <w:szCs w:val="20"/>
        </w:rPr>
        <w:t>Индивидуальный предприниматель Глава крестьянского (фермерского) хозяйства</w:t>
      </w:r>
    </w:p>
    <w:p w:rsidR="00153707" w:rsidRPr="00153707" w:rsidRDefault="00153707" w:rsidP="00153707">
      <w:pPr>
        <w:rPr>
          <w:sz w:val="20"/>
          <w:szCs w:val="20"/>
        </w:rPr>
      </w:pPr>
      <w:r w:rsidRPr="00153707">
        <w:rPr>
          <w:sz w:val="20"/>
          <w:szCs w:val="20"/>
        </w:rPr>
        <w:t xml:space="preserve">__________________________________________________________________в соответствии с подпунктом 12 пункта 2 ст. 39.6. Земельного Кодекса Российской Федерации, с пунктом 8 статьи 10 Федерального закона от 24.07.2002 № 101-ФЗ «Об обороте земель сельскохозяйственного назначения» просит предоставить земельный участок из категории земель сельскохозяйственного назначения, площадью ________ </w:t>
      </w:r>
      <w:proofErr w:type="spellStart"/>
      <w:r w:rsidRPr="00153707">
        <w:rPr>
          <w:sz w:val="20"/>
          <w:szCs w:val="20"/>
        </w:rPr>
        <w:t>кв.м</w:t>
      </w:r>
      <w:proofErr w:type="spellEnd"/>
      <w:r w:rsidRPr="00153707">
        <w:rPr>
          <w:sz w:val="20"/>
          <w:szCs w:val="20"/>
        </w:rPr>
        <w:t>., с кадастровым номером ________________, местоположением: Чувашская Республика,  Комсомольский район, _______________________________, вид разрешенного использования, _______________________________________, в аренду сроком до ___ лет.</w:t>
      </w:r>
    </w:p>
    <w:p w:rsidR="00153707" w:rsidRPr="00153707" w:rsidRDefault="00153707" w:rsidP="00153707">
      <w:pPr>
        <w:rPr>
          <w:sz w:val="20"/>
          <w:szCs w:val="20"/>
        </w:rPr>
      </w:pPr>
      <w:r w:rsidRPr="00153707">
        <w:rPr>
          <w:sz w:val="20"/>
          <w:szCs w:val="20"/>
        </w:rPr>
        <w:t xml:space="preserve"> Приложения:</w:t>
      </w:r>
    </w:p>
    <w:p w:rsidR="00153707" w:rsidRPr="00153707" w:rsidRDefault="00153707" w:rsidP="00153707">
      <w:pPr>
        <w:rPr>
          <w:sz w:val="20"/>
          <w:szCs w:val="20"/>
        </w:rPr>
      </w:pPr>
      <w:r w:rsidRPr="00153707">
        <w:rPr>
          <w:sz w:val="20"/>
          <w:szCs w:val="20"/>
        </w:rPr>
        <w:t xml:space="preserve">Копии ЕГРЮЛ, ИНН, КПП, ОГРН, выписки из ЕГРН, подтверждение Минсельхоза Чувашии об участии сельскохозяйственной организации (КФХ) в программах государственной поддержки в сфере развитие сельского хозяйства. </w:t>
      </w:r>
    </w:p>
    <w:p w:rsidR="00153707" w:rsidRPr="00153707" w:rsidRDefault="00153707" w:rsidP="00153707">
      <w:pPr>
        <w:rPr>
          <w:sz w:val="20"/>
          <w:szCs w:val="20"/>
        </w:rPr>
      </w:pPr>
    </w:p>
    <w:p w:rsidR="00153707" w:rsidRPr="00153707" w:rsidRDefault="00153707" w:rsidP="00153707">
      <w:pPr>
        <w:rPr>
          <w:sz w:val="20"/>
          <w:szCs w:val="20"/>
        </w:rPr>
      </w:pPr>
    </w:p>
    <w:p w:rsidR="00153707" w:rsidRPr="00153707" w:rsidRDefault="00153707" w:rsidP="00153707">
      <w:pPr>
        <w:rPr>
          <w:sz w:val="20"/>
          <w:szCs w:val="20"/>
        </w:rPr>
      </w:pPr>
    </w:p>
    <w:p w:rsidR="00153707" w:rsidRPr="00153707" w:rsidRDefault="00153707" w:rsidP="00153707">
      <w:pPr>
        <w:rPr>
          <w:sz w:val="20"/>
          <w:szCs w:val="20"/>
        </w:rPr>
      </w:pPr>
      <w:r w:rsidRPr="00153707">
        <w:rPr>
          <w:sz w:val="20"/>
          <w:szCs w:val="20"/>
        </w:rPr>
        <w:t>ИП Глава КФХ</w:t>
      </w:r>
    </w:p>
    <w:p w:rsidR="00153707" w:rsidRDefault="00153707" w:rsidP="00153707">
      <w:pPr>
        <w:ind w:right="367"/>
        <w:jc w:val="both"/>
        <w:rPr>
          <w:rFonts w:asciiTheme="majorHAnsi" w:hAnsiTheme="majorHAnsi"/>
          <w:b/>
          <w:sz w:val="21"/>
          <w:szCs w:val="21"/>
        </w:rPr>
      </w:pPr>
    </w:p>
    <w:p w:rsidR="00153707" w:rsidRDefault="00153707" w:rsidP="00153707">
      <w:pPr>
        <w:ind w:right="367"/>
        <w:jc w:val="both"/>
        <w:rPr>
          <w:rFonts w:asciiTheme="majorHAnsi" w:hAnsiTheme="majorHAnsi"/>
          <w:b/>
          <w:sz w:val="21"/>
          <w:szCs w:val="21"/>
        </w:rPr>
      </w:pPr>
    </w:p>
    <w:p w:rsidR="00153707" w:rsidRDefault="00153707" w:rsidP="00153707">
      <w:pPr>
        <w:ind w:right="367"/>
        <w:jc w:val="both"/>
        <w:rPr>
          <w:rFonts w:asciiTheme="majorHAnsi" w:hAnsiTheme="majorHAnsi"/>
          <w:b/>
          <w:sz w:val="21"/>
          <w:szCs w:val="21"/>
        </w:rPr>
      </w:pPr>
    </w:p>
    <w:p w:rsidR="00301240" w:rsidRDefault="00301240" w:rsidP="00301240">
      <w:pPr>
        <w:ind w:right="367"/>
        <w:jc w:val="both"/>
        <w:rPr>
          <w:rFonts w:asciiTheme="majorHAnsi" w:hAnsiTheme="majorHAnsi"/>
          <w:b/>
          <w:sz w:val="21"/>
          <w:szCs w:val="21"/>
        </w:rPr>
      </w:pPr>
      <w:r w:rsidRPr="008C3B7F">
        <w:rPr>
          <w:rFonts w:asciiTheme="majorHAnsi" w:hAnsiTheme="majorHAnsi"/>
          <w:b/>
          <w:sz w:val="21"/>
          <w:szCs w:val="21"/>
        </w:rPr>
        <w:lastRenderedPageBreak/>
        <w:t xml:space="preserve">ПОСТАНОВЛЕНИЕ АДМИНИСТРАЦИИ КОМСОМОЛЬСКОГО МУНИЦИПАЛЬНОГО ОКРУГА ОТ </w:t>
      </w:r>
      <w:r>
        <w:rPr>
          <w:rFonts w:asciiTheme="majorHAnsi" w:hAnsiTheme="majorHAnsi"/>
          <w:b/>
          <w:sz w:val="21"/>
          <w:szCs w:val="21"/>
        </w:rPr>
        <w:t>08.04.2024</w:t>
      </w:r>
      <w:r w:rsidRPr="008C3B7F">
        <w:rPr>
          <w:rFonts w:asciiTheme="majorHAnsi" w:hAnsiTheme="majorHAnsi"/>
          <w:b/>
          <w:sz w:val="21"/>
          <w:szCs w:val="21"/>
        </w:rPr>
        <w:t xml:space="preserve"> г. №</w:t>
      </w:r>
      <w:r>
        <w:rPr>
          <w:rFonts w:asciiTheme="majorHAnsi" w:hAnsiTheme="majorHAnsi"/>
          <w:b/>
          <w:sz w:val="21"/>
          <w:szCs w:val="21"/>
        </w:rPr>
        <w:t xml:space="preserve"> 331</w:t>
      </w:r>
    </w:p>
    <w:p w:rsidR="00301240" w:rsidRPr="00301240" w:rsidRDefault="00301240" w:rsidP="00301240">
      <w:pPr>
        <w:ind w:left="142" w:hanging="29"/>
        <w:jc w:val="both"/>
        <w:rPr>
          <w:b/>
          <w:i/>
          <w:sz w:val="24"/>
          <w:szCs w:val="24"/>
        </w:rPr>
      </w:pPr>
      <w:r w:rsidRPr="00301240">
        <w:rPr>
          <w:b/>
          <w:i/>
          <w:sz w:val="24"/>
          <w:szCs w:val="24"/>
        </w:rPr>
        <w:t>«</w:t>
      </w:r>
      <w:r w:rsidRPr="00301240">
        <w:rPr>
          <w:b/>
          <w:i/>
          <w:sz w:val="24"/>
          <w:szCs w:val="24"/>
        </w:rPr>
        <w:t>О создании межведомственной Комиссии   по   обследованию и категорированию объектов (территорий) в сфере   культуры     на     территории Комсомольского муниципального округа Чувашской Республики</w:t>
      </w:r>
      <w:r w:rsidRPr="00301240">
        <w:rPr>
          <w:b/>
          <w:i/>
          <w:sz w:val="24"/>
          <w:szCs w:val="24"/>
        </w:rPr>
        <w:t>»</w:t>
      </w:r>
    </w:p>
    <w:p w:rsidR="00301240" w:rsidRPr="00CC4BFE" w:rsidRDefault="00301240" w:rsidP="00301240">
      <w:pPr>
        <w:ind w:firstLine="284"/>
        <w:jc w:val="both"/>
        <w:rPr>
          <w:sz w:val="28"/>
          <w:szCs w:val="28"/>
        </w:rPr>
      </w:pPr>
    </w:p>
    <w:p w:rsidR="00301240" w:rsidRPr="00301240" w:rsidRDefault="00301240" w:rsidP="00301240">
      <w:pPr>
        <w:ind w:firstLine="709"/>
        <w:jc w:val="both"/>
        <w:rPr>
          <w:sz w:val="20"/>
          <w:szCs w:val="20"/>
        </w:rPr>
      </w:pPr>
      <w:r w:rsidRPr="00301240">
        <w:rPr>
          <w:sz w:val="20"/>
          <w:szCs w:val="20"/>
        </w:rPr>
        <w:t>В целях актуализации паспортов безопасности объектов культуры Комсомольского муниципального округа, в соответствии с постановлением Правительства Российской Федерации от 11 февраля 2017 года № 176</w:t>
      </w:r>
      <w:r w:rsidRPr="00301240">
        <w:rPr>
          <w:color w:val="22272F"/>
          <w:sz w:val="20"/>
          <w:szCs w:val="20"/>
          <w:shd w:val="clear" w:color="auto" w:fill="FFFFFF"/>
        </w:rPr>
        <w:t xml:space="preserve"> </w:t>
      </w:r>
      <w:r w:rsidRPr="00301240">
        <w:rPr>
          <w:sz w:val="20"/>
          <w:szCs w:val="20"/>
        </w:rPr>
        <w:t xml:space="preserve">"Об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администрация Комсомольского муниципального округа п о с </w:t>
      </w:r>
      <w:proofErr w:type="gramStart"/>
      <w:r w:rsidRPr="00301240">
        <w:rPr>
          <w:sz w:val="20"/>
          <w:szCs w:val="20"/>
        </w:rPr>
        <w:t>т</w:t>
      </w:r>
      <w:proofErr w:type="gramEnd"/>
      <w:r w:rsidRPr="00301240">
        <w:rPr>
          <w:sz w:val="20"/>
          <w:szCs w:val="20"/>
        </w:rPr>
        <w:t xml:space="preserve"> а н о в л я е т:</w:t>
      </w:r>
    </w:p>
    <w:p w:rsidR="00301240" w:rsidRPr="00301240" w:rsidRDefault="00301240" w:rsidP="00301240">
      <w:pPr>
        <w:ind w:firstLine="709"/>
        <w:jc w:val="both"/>
        <w:rPr>
          <w:sz w:val="20"/>
          <w:szCs w:val="20"/>
        </w:rPr>
      </w:pPr>
      <w:r w:rsidRPr="00301240">
        <w:rPr>
          <w:sz w:val="20"/>
          <w:szCs w:val="20"/>
        </w:rPr>
        <w:t>1. Утвердить Положение о межведомственной Комиссии по обследованию и категорированию объектов (территорий) в сфере культуры на территории Комсомольского муниципального округа Чувашской Республики согласно приложению № 1 к настоящему постановлению.</w:t>
      </w:r>
    </w:p>
    <w:p w:rsidR="00301240" w:rsidRPr="00301240" w:rsidRDefault="00301240" w:rsidP="00301240">
      <w:pPr>
        <w:ind w:firstLine="709"/>
        <w:jc w:val="both"/>
        <w:rPr>
          <w:sz w:val="20"/>
          <w:szCs w:val="20"/>
        </w:rPr>
      </w:pPr>
      <w:r w:rsidRPr="00301240">
        <w:rPr>
          <w:sz w:val="20"/>
          <w:szCs w:val="20"/>
        </w:rPr>
        <w:t xml:space="preserve">2. Утвердить состав межведомственной Комиссии по обследованию и категорированию объектов (территорий) в сфере культуры на территории Комсомольского муниципального округа Чувашской Республики (далее –Комиссия) </w:t>
      </w:r>
      <w:r w:rsidRPr="00301240">
        <w:rPr>
          <w:bCs/>
          <w:sz w:val="20"/>
          <w:szCs w:val="20"/>
        </w:rPr>
        <w:t>согласно приложению № 2</w:t>
      </w:r>
      <w:r w:rsidRPr="00301240">
        <w:rPr>
          <w:sz w:val="20"/>
          <w:szCs w:val="20"/>
        </w:rPr>
        <w:t xml:space="preserve"> к настоящему постановлению</w:t>
      </w:r>
      <w:r w:rsidRPr="00301240">
        <w:rPr>
          <w:bCs/>
          <w:sz w:val="20"/>
          <w:szCs w:val="20"/>
        </w:rPr>
        <w:t>.</w:t>
      </w:r>
    </w:p>
    <w:p w:rsidR="00301240" w:rsidRPr="00301240" w:rsidRDefault="00301240" w:rsidP="00301240">
      <w:pPr>
        <w:ind w:firstLine="709"/>
        <w:jc w:val="both"/>
        <w:rPr>
          <w:bCs/>
          <w:sz w:val="20"/>
          <w:szCs w:val="20"/>
        </w:rPr>
      </w:pPr>
      <w:r w:rsidRPr="00301240">
        <w:rPr>
          <w:bCs/>
          <w:sz w:val="20"/>
          <w:szCs w:val="20"/>
        </w:rPr>
        <w:t>3. Комиссии:</w:t>
      </w:r>
    </w:p>
    <w:p w:rsidR="00301240" w:rsidRPr="00301240" w:rsidRDefault="00301240" w:rsidP="00301240">
      <w:pPr>
        <w:ind w:firstLine="709"/>
        <w:jc w:val="both"/>
        <w:rPr>
          <w:sz w:val="20"/>
          <w:szCs w:val="20"/>
        </w:rPr>
      </w:pPr>
      <w:r w:rsidRPr="00301240">
        <w:rPr>
          <w:bCs/>
          <w:sz w:val="20"/>
          <w:szCs w:val="20"/>
        </w:rPr>
        <w:t>в срок до 27 мая 2024 г. провести обследование объектов (территорий)</w:t>
      </w:r>
      <w:r w:rsidRPr="00301240">
        <w:rPr>
          <w:sz w:val="20"/>
          <w:szCs w:val="20"/>
        </w:rPr>
        <w:t xml:space="preserve"> </w:t>
      </w:r>
      <w:r w:rsidRPr="00301240">
        <w:rPr>
          <w:bCs/>
          <w:sz w:val="20"/>
          <w:szCs w:val="20"/>
        </w:rPr>
        <w:t xml:space="preserve">в сфере культуры на территории </w:t>
      </w:r>
      <w:r w:rsidRPr="00301240">
        <w:rPr>
          <w:sz w:val="20"/>
          <w:szCs w:val="20"/>
        </w:rPr>
        <w:t>Комсомольского муниципального округа Чувашской Республики</w:t>
      </w:r>
      <w:r w:rsidRPr="00301240">
        <w:rPr>
          <w:bCs/>
          <w:sz w:val="20"/>
          <w:szCs w:val="20"/>
        </w:rPr>
        <w:t xml:space="preserve"> на предмет состояния их антитеррористической защищенности, изучить конструктивные и технические характеристики объектов (территории), организацию функционирования, действующие меры по обеспечению безопасного функционирования объектов (территорий), выявить потенциально опасные участки объекта (территории), его критические элементы, определить степень угрозы совершения террористического акта на объекте (территории) и возможные последствия его совершения, определяет категорию объектов (территорий) или подтверждает (изменяет) ранее присвоенную категорию, определить необходимые мероприятия по обеспечению антитеррористической защищенности объектов (территорий) в зависимости от присваиваемой объектам (территорий) категории, а также сроки осуществления указанных мероприятий с учетом объема планируемых работ и источников финансирования;</w:t>
      </w:r>
    </w:p>
    <w:p w:rsidR="00301240" w:rsidRPr="00301240" w:rsidRDefault="00301240" w:rsidP="00301240">
      <w:pPr>
        <w:ind w:firstLine="709"/>
        <w:jc w:val="both"/>
        <w:rPr>
          <w:bCs/>
          <w:sz w:val="20"/>
          <w:szCs w:val="20"/>
        </w:rPr>
      </w:pPr>
      <w:r w:rsidRPr="00301240">
        <w:rPr>
          <w:bCs/>
          <w:sz w:val="20"/>
          <w:szCs w:val="20"/>
        </w:rPr>
        <w:t>результаты работы Комиссии оформить актом обследования и категорирования объекта (территорий), который является неотъемлемой частью паспорта безопасности объекта (территорий).</w:t>
      </w:r>
    </w:p>
    <w:p w:rsidR="00301240" w:rsidRPr="00301240" w:rsidRDefault="00301240" w:rsidP="00301240">
      <w:pPr>
        <w:ind w:firstLine="709"/>
        <w:jc w:val="both"/>
        <w:rPr>
          <w:bCs/>
          <w:sz w:val="20"/>
          <w:szCs w:val="20"/>
        </w:rPr>
      </w:pPr>
      <w:r w:rsidRPr="00301240">
        <w:rPr>
          <w:bCs/>
          <w:sz w:val="20"/>
          <w:szCs w:val="20"/>
        </w:rPr>
        <w:t>4. Утвердить перечень объектов в сфере культуры по проведению категорирования на территории Комсомольского муниципального округа Чувашской Республики согласно приложению №3 к настоящему постановлению.</w:t>
      </w:r>
    </w:p>
    <w:p w:rsidR="00301240" w:rsidRPr="00301240" w:rsidRDefault="00301240" w:rsidP="00301240">
      <w:pPr>
        <w:ind w:firstLine="709"/>
        <w:jc w:val="both"/>
        <w:rPr>
          <w:bCs/>
          <w:sz w:val="20"/>
          <w:szCs w:val="20"/>
        </w:rPr>
      </w:pPr>
      <w:r w:rsidRPr="00301240">
        <w:rPr>
          <w:bCs/>
          <w:sz w:val="20"/>
          <w:szCs w:val="20"/>
        </w:rPr>
        <w:t>5. Признать утратившим силу постановление администрации Комсомольского района Чувашской Республики от 26.04.2022 г. №214 «О создании межведомственной Комиссии по обследованию и категорированию объектов (территорий) в сфере культуры на территории Комсомольского района Чувашской Республики».</w:t>
      </w:r>
    </w:p>
    <w:p w:rsidR="00301240" w:rsidRDefault="00301240" w:rsidP="00301240">
      <w:pPr>
        <w:ind w:firstLine="709"/>
        <w:jc w:val="both"/>
        <w:rPr>
          <w:sz w:val="20"/>
          <w:szCs w:val="20"/>
        </w:rPr>
      </w:pPr>
      <w:r w:rsidRPr="00301240">
        <w:rPr>
          <w:sz w:val="20"/>
          <w:szCs w:val="20"/>
        </w:rPr>
        <w:t xml:space="preserve">6. Контроль за исполнением настоящего постановления возложить на </w:t>
      </w:r>
      <w:proofErr w:type="spellStart"/>
      <w:r w:rsidRPr="00301240">
        <w:rPr>
          <w:sz w:val="20"/>
          <w:szCs w:val="20"/>
        </w:rPr>
        <w:t>и.о</w:t>
      </w:r>
      <w:proofErr w:type="spellEnd"/>
      <w:r w:rsidRPr="00301240">
        <w:rPr>
          <w:sz w:val="20"/>
          <w:szCs w:val="20"/>
        </w:rPr>
        <w:t>. заместителя главы администрации по социальным вопросам - начальника отдела образования Комиссарову Н.А.</w:t>
      </w:r>
    </w:p>
    <w:p w:rsidR="00301240" w:rsidRDefault="00301240" w:rsidP="00301240">
      <w:pPr>
        <w:ind w:firstLine="709"/>
        <w:jc w:val="both"/>
        <w:rPr>
          <w:sz w:val="20"/>
          <w:szCs w:val="20"/>
        </w:rPr>
      </w:pPr>
    </w:p>
    <w:p w:rsidR="00301240" w:rsidRPr="001C73A4" w:rsidRDefault="00301240" w:rsidP="00301240">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301240" w:rsidRDefault="00301240" w:rsidP="00301240">
      <w:pPr>
        <w:jc w:val="both"/>
        <w:rPr>
          <w:i/>
          <w:sz w:val="20"/>
          <w:szCs w:val="20"/>
        </w:rPr>
      </w:pPr>
      <w:r w:rsidRPr="00D74B98">
        <w:rPr>
          <w:i/>
          <w:sz w:val="20"/>
          <w:szCs w:val="20"/>
        </w:rPr>
        <w:t xml:space="preserve">муниципального округа                                                                      </w:t>
      </w:r>
      <w:r>
        <w:rPr>
          <w:i/>
          <w:sz w:val="20"/>
          <w:szCs w:val="20"/>
        </w:rPr>
        <w:t xml:space="preserve">                                                                                 Н.Н. Раськин</w:t>
      </w:r>
    </w:p>
    <w:p w:rsidR="00301240" w:rsidRDefault="00301240" w:rsidP="00301240">
      <w:pPr>
        <w:jc w:val="both"/>
        <w:rPr>
          <w:i/>
          <w:sz w:val="20"/>
          <w:szCs w:val="20"/>
        </w:rPr>
      </w:pPr>
      <w:r>
        <w:rPr>
          <w:i/>
          <w:sz w:val="20"/>
          <w:szCs w:val="20"/>
        </w:rPr>
        <w:t>пост. № 331</w:t>
      </w:r>
      <w:r>
        <w:rPr>
          <w:i/>
          <w:sz w:val="20"/>
          <w:szCs w:val="20"/>
        </w:rPr>
        <w:t xml:space="preserve"> от 08.04.2024г</w:t>
      </w:r>
    </w:p>
    <w:p w:rsidR="00301240" w:rsidRDefault="00301240" w:rsidP="00301240">
      <w:pPr>
        <w:ind w:right="367"/>
        <w:jc w:val="both"/>
        <w:rPr>
          <w:rFonts w:asciiTheme="majorHAnsi" w:hAnsiTheme="majorHAnsi"/>
          <w:b/>
          <w:sz w:val="21"/>
          <w:szCs w:val="21"/>
        </w:rPr>
      </w:pPr>
      <w:bookmarkStart w:id="0" w:name="_GoBack"/>
      <w:bookmarkEnd w:id="0"/>
    </w:p>
    <w:p w:rsidR="00301240" w:rsidRDefault="00301240" w:rsidP="00301240">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BE6767">
          <w:rPr>
            <w:rStyle w:val="af8"/>
            <w:sz w:val="24"/>
            <w:szCs w:val="24"/>
          </w:rPr>
          <w:t>https://komsml.cap.ru/doc/laws/</w:t>
        </w:r>
      </w:hyperlink>
    </w:p>
    <w:p w:rsidR="00301240" w:rsidRDefault="00301240" w:rsidP="00301240">
      <w:pPr>
        <w:spacing w:before="232"/>
        <w:ind w:right="367"/>
        <w:rPr>
          <w:rStyle w:val="af8"/>
        </w:rPr>
      </w:pPr>
    </w:p>
    <w:p w:rsidR="00301240" w:rsidRPr="00301240" w:rsidRDefault="00301240" w:rsidP="00301240">
      <w:pPr>
        <w:ind w:firstLine="709"/>
        <w:jc w:val="both"/>
        <w:rPr>
          <w:sz w:val="20"/>
          <w:szCs w:val="20"/>
        </w:rPr>
      </w:pPr>
    </w:p>
    <w:p w:rsidR="00301240" w:rsidRDefault="00301240" w:rsidP="00301240">
      <w:pPr>
        <w:ind w:right="367"/>
        <w:jc w:val="both"/>
        <w:rPr>
          <w:rFonts w:asciiTheme="majorHAnsi" w:hAnsiTheme="majorHAnsi"/>
          <w:b/>
          <w:sz w:val="21"/>
          <w:szCs w:val="21"/>
        </w:rPr>
      </w:pPr>
    </w:p>
    <w:p w:rsidR="00301240" w:rsidRDefault="00301240" w:rsidP="00153707">
      <w:pPr>
        <w:ind w:right="367"/>
        <w:jc w:val="both"/>
        <w:rPr>
          <w:rFonts w:asciiTheme="majorHAnsi" w:hAnsiTheme="majorHAnsi"/>
          <w:b/>
          <w:sz w:val="21"/>
          <w:szCs w:val="21"/>
        </w:rPr>
      </w:pPr>
    </w:p>
    <w:p w:rsidR="00153707" w:rsidRDefault="00153707" w:rsidP="00153707">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08.04.2024</w:t>
      </w:r>
      <w:r w:rsidRPr="008C3B7F">
        <w:rPr>
          <w:rFonts w:asciiTheme="majorHAnsi" w:hAnsiTheme="majorHAnsi"/>
          <w:b/>
          <w:sz w:val="21"/>
          <w:szCs w:val="21"/>
        </w:rPr>
        <w:t xml:space="preserve"> г. №</w:t>
      </w:r>
      <w:r>
        <w:rPr>
          <w:rFonts w:asciiTheme="majorHAnsi" w:hAnsiTheme="majorHAnsi"/>
          <w:b/>
          <w:sz w:val="21"/>
          <w:szCs w:val="21"/>
        </w:rPr>
        <w:t xml:space="preserve"> 322</w:t>
      </w:r>
    </w:p>
    <w:p w:rsidR="00153707" w:rsidRPr="00153707" w:rsidRDefault="00153707" w:rsidP="00153707">
      <w:pPr>
        <w:ind w:right="367"/>
        <w:jc w:val="both"/>
        <w:rPr>
          <w:rFonts w:asciiTheme="majorHAnsi" w:hAnsiTheme="majorHAnsi"/>
          <w:b/>
          <w:i/>
          <w:sz w:val="24"/>
          <w:szCs w:val="24"/>
        </w:rPr>
      </w:pPr>
      <w:r w:rsidRPr="00153707">
        <w:rPr>
          <w:b/>
          <w:i/>
          <w:sz w:val="24"/>
          <w:szCs w:val="24"/>
        </w:rPr>
        <w:t>«Об организации отдыха и оздоровления детей в Комсомольском муниципальном округе Чувашской Республики в 2024 году»</w:t>
      </w:r>
    </w:p>
    <w:p w:rsidR="00153707" w:rsidRDefault="00153707" w:rsidP="00153707">
      <w:pPr>
        <w:ind w:right="367"/>
        <w:jc w:val="both"/>
        <w:rPr>
          <w:rFonts w:asciiTheme="majorHAnsi" w:hAnsiTheme="majorHAnsi"/>
          <w:b/>
          <w:sz w:val="21"/>
          <w:szCs w:val="21"/>
        </w:rPr>
      </w:pPr>
    </w:p>
    <w:p w:rsidR="00153707" w:rsidRPr="00153707" w:rsidRDefault="00153707" w:rsidP="00153707">
      <w:pPr>
        <w:ind w:firstLine="709"/>
        <w:jc w:val="both"/>
        <w:rPr>
          <w:sz w:val="20"/>
          <w:szCs w:val="20"/>
        </w:rPr>
      </w:pPr>
      <w:r w:rsidRPr="00153707">
        <w:rPr>
          <w:sz w:val="20"/>
          <w:szCs w:val="20"/>
        </w:rPr>
        <w:t xml:space="preserve">В целях обеспечения отдыха и оздоровления детей Комсомольского </w:t>
      </w:r>
      <w:proofErr w:type="gramStart"/>
      <w:r w:rsidRPr="00153707">
        <w:rPr>
          <w:sz w:val="20"/>
          <w:szCs w:val="20"/>
        </w:rPr>
        <w:t>муниципального  округа</w:t>
      </w:r>
      <w:proofErr w:type="gramEnd"/>
      <w:r w:rsidRPr="00153707">
        <w:rPr>
          <w:sz w:val="20"/>
          <w:szCs w:val="20"/>
        </w:rPr>
        <w:t xml:space="preserve">    и   реализации   постановления   Кабинета Министров Чувашской   Республики  от  2 марта  2012 г.    № </w:t>
      </w:r>
      <w:proofErr w:type="gramStart"/>
      <w:r w:rsidRPr="00153707">
        <w:rPr>
          <w:sz w:val="20"/>
          <w:szCs w:val="20"/>
        </w:rPr>
        <w:t>70  «</w:t>
      </w:r>
      <w:proofErr w:type="gramEnd"/>
      <w:r w:rsidRPr="00153707">
        <w:rPr>
          <w:sz w:val="20"/>
          <w:szCs w:val="20"/>
        </w:rPr>
        <w:t xml:space="preserve">Об  организации   отдыха детей,   их    оздоровления   и   занятости  в  Чувашской  Республике»       администрация  Комсомольского   муниципального округа Чувашской     Республики                                    </w:t>
      </w:r>
    </w:p>
    <w:p w:rsidR="00153707" w:rsidRPr="00153707" w:rsidRDefault="00153707" w:rsidP="00153707">
      <w:pPr>
        <w:jc w:val="both"/>
        <w:rPr>
          <w:sz w:val="20"/>
          <w:szCs w:val="20"/>
        </w:rPr>
      </w:pPr>
      <w:r w:rsidRPr="00153707">
        <w:rPr>
          <w:sz w:val="20"/>
          <w:szCs w:val="20"/>
        </w:rPr>
        <w:t xml:space="preserve">п о с </w:t>
      </w:r>
      <w:proofErr w:type="gramStart"/>
      <w:r w:rsidRPr="00153707">
        <w:rPr>
          <w:sz w:val="20"/>
          <w:szCs w:val="20"/>
        </w:rPr>
        <w:t>т</w:t>
      </w:r>
      <w:proofErr w:type="gramEnd"/>
      <w:r w:rsidRPr="00153707">
        <w:rPr>
          <w:sz w:val="20"/>
          <w:szCs w:val="20"/>
        </w:rPr>
        <w:t xml:space="preserve"> а н о в л я е т:</w:t>
      </w:r>
    </w:p>
    <w:p w:rsidR="00153707" w:rsidRPr="00153707" w:rsidRDefault="00153707" w:rsidP="00153707">
      <w:pPr>
        <w:ind w:firstLine="709"/>
        <w:jc w:val="both"/>
        <w:rPr>
          <w:sz w:val="20"/>
          <w:szCs w:val="20"/>
        </w:rPr>
      </w:pPr>
      <w:r w:rsidRPr="00153707">
        <w:rPr>
          <w:sz w:val="20"/>
          <w:szCs w:val="20"/>
        </w:rPr>
        <w:t>1. Отдел образования администрации Комсомольского муниципального округа и бюджетное учреждение Чувашской Республики «Комсомольский центр социального обслуживания населения» Министерства труда и социальной защиты Чувашской Республики (по согласованию) определить уполномоченными органами, ответственными за организацию и проведение отдыха и оздоровления детей в Комсомольском муниципальном округе Чувашской Республики в 2024 году.</w:t>
      </w:r>
    </w:p>
    <w:p w:rsidR="00153707" w:rsidRPr="00153707" w:rsidRDefault="00153707" w:rsidP="00153707">
      <w:pPr>
        <w:ind w:firstLine="709"/>
        <w:jc w:val="both"/>
        <w:rPr>
          <w:sz w:val="20"/>
          <w:szCs w:val="20"/>
        </w:rPr>
      </w:pPr>
      <w:r w:rsidRPr="00153707">
        <w:rPr>
          <w:sz w:val="20"/>
          <w:szCs w:val="20"/>
        </w:rPr>
        <w:t>2. Установить на 2024 год среднюю стоимость:</w:t>
      </w:r>
    </w:p>
    <w:p w:rsidR="00153707" w:rsidRPr="00153707" w:rsidRDefault="00153707" w:rsidP="00153707">
      <w:pPr>
        <w:ind w:firstLine="709"/>
        <w:jc w:val="both"/>
        <w:rPr>
          <w:sz w:val="20"/>
          <w:szCs w:val="20"/>
        </w:rPr>
      </w:pPr>
      <w:r w:rsidRPr="00153707">
        <w:rPr>
          <w:sz w:val="20"/>
          <w:szCs w:val="20"/>
        </w:rPr>
        <w:t>- путевки в загородные лагеря отдыха и оздоровления детей со сроком пребывания 21 день в размере 20028 рублей;</w:t>
      </w:r>
    </w:p>
    <w:p w:rsidR="00153707" w:rsidRPr="00153707" w:rsidRDefault="00153707" w:rsidP="00153707">
      <w:pPr>
        <w:ind w:firstLine="709"/>
        <w:jc w:val="both"/>
        <w:rPr>
          <w:sz w:val="20"/>
          <w:szCs w:val="20"/>
        </w:rPr>
      </w:pPr>
      <w:r w:rsidRPr="00153707">
        <w:rPr>
          <w:sz w:val="20"/>
          <w:szCs w:val="20"/>
        </w:rPr>
        <w:t xml:space="preserve">- путевки в санаторно-курортные организации и санаторно-оздоровительные детские лагеря со сроком пребывания 21-24 дня из расчета до 1252 </w:t>
      </w:r>
      <w:proofErr w:type="gramStart"/>
      <w:r w:rsidRPr="00153707">
        <w:rPr>
          <w:sz w:val="20"/>
          <w:szCs w:val="20"/>
        </w:rPr>
        <w:t>рублей  на</w:t>
      </w:r>
      <w:proofErr w:type="gramEnd"/>
      <w:r w:rsidRPr="00153707">
        <w:rPr>
          <w:sz w:val="20"/>
          <w:szCs w:val="20"/>
        </w:rPr>
        <w:t xml:space="preserve"> одного ребенка в сутки;</w:t>
      </w:r>
    </w:p>
    <w:p w:rsidR="00153707" w:rsidRPr="00153707" w:rsidRDefault="00153707" w:rsidP="00153707">
      <w:pPr>
        <w:ind w:firstLine="709"/>
        <w:jc w:val="both"/>
        <w:rPr>
          <w:sz w:val="20"/>
          <w:szCs w:val="20"/>
        </w:rPr>
      </w:pPr>
      <w:r w:rsidRPr="00153707">
        <w:rPr>
          <w:sz w:val="20"/>
          <w:szCs w:val="20"/>
        </w:rPr>
        <w:t xml:space="preserve">- путевки в детские специализированные (профильные) лагеря на базе загородных организаций отдыха детей и их </w:t>
      </w:r>
      <w:r w:rsidRPr="00153707">
        <w:rPr>
          <w:sz w:val="20"/>
          <w:szCs w:val="20"/>
        </w:rPr>
        <w:lastRenderedPageBreak/>
        <w:t>оздоровления со сроком пребывания от 7 до 21 дня из расчета до 1050 рублей на одного ребенка в сутки;</w:t>
      </w:r>
    </w:p>
    <w:p w:rsidR="00153707" w:rsidRPr="00153707" w:rsidRDefault="00153707" w:rsidP="00153707">
      <w:pPr>
        <w:ind w:firstLine="709"/>
        <w:jc w:val="both"/>
        <w:rPr>
          <w:sz w:val="20"/>
          <w:szCs w:val="20"/>
        </w:rPr>
      </w:pPr>
      <w:bookmarkStart w:id="1" w:name="sub_205"/>
      <w:r w:rsidRPr="00153707">
        <w:rPr>
          <w:sz w:val="20"/>
          <w:szCs w:val="20"/>
        </w:rPr>
        <w:t>- набора продуктов питания в лагерях, организованных образовательными организациями, осуществляющими организацию отдыха и оздоровления обучающихся в каникулярное время, и детских лагерях, созданных при организациях социального обслуживания, находящихся в ведении Министерства труда и социальной защиты Чувашской Республики:</w:t>
      </w:r>
    </w:p>
    <w:p w:rsidR="00153707" w:rsidRPr="00153707" w:rsidRDefault="00153707" w:rsidP="00153707">
      <w:pPr>
        <w:ind w:firstLine="709"/>
        <w:jc w:val="both"/>
        <w:rPr>
          <w:sz w:val="20"/>
          <w:szCs w:val="20"/>
        </w:rPr>
      </w:pPr>
      <w:bookmarkStart w:id="2" w:name="sub_206"/>
      <w:bookmarkEnd w:id="1"/>
      <w:r w:rsidRPr="00153707">
        <w:rPr>
          <w:sz w:val="20"/>
          <w:szCs w:val="20"/>
        </w:rPr>
        <w:t>- с дневным пребыванием детей в размере 123 рублей;</w:t>
      </w:r>
    </w:p>
    <w:bookmarkEnd w:id="2"/>
    <w:p w:rsidR="00153707" w:rsidRPr="00153707" w:rsidRDefault="00153707" w:rsidP="00153707">
      <w:pPr>
        <w:ind w:firstLine="709"/>
        <w:jc w:val="both"/>
        <w:rPr>
          <w:sz w:val="20"/>
          <w:szCs w:val="20"/>
        </w:rPr>
      </w:pPr>
      <w:r w:rsidRPr="00153707">
        <w:rPr>
          <w:sz w:val="20"/>
          <w:szCs w:val="20"/>
        </w:rPr>
        <w:t>- с круглосуточным пребыванием детей в размере 384 рублей.</w:t>
      </w:r>
    </w:p>
    <w:p w:rsidR="00153707" w:rsidRPr="00153707" w:rsidRDefault="00153707" w:rsidP="00153707">
      <w:pPr>
        <w:ind w:firstLine="709"/>
        <w:jc w:val="both"/>
        <w:rPr>
          <w:sz w:val="20"/>
          <w:szCs w:val="20"/>
        </w:rPr>
      </w:pPr>
      <w:r w:rsidRPr="00153707">
        <w:rPr>
          <w:sz w:val="20"/>
          <w:szCs w:val="20"/>
        </w:rPr>
        <w:t>Оплата стоимости путевок в загородные лагеря отдыха и оздоровления детей, в детские специализированные (профильные) лагеря на базе загородных организаций отдыха детей и их оздоровления в 2024 году производится родителями (законными представителями детей) в размере:</w:t>
      </w:r>
    </w:p>
    <w:p w:rsidR="00153707" w:rsidRPr="00153707" w:rsidRDefault="00153707" w:rsidP="00153707">
      <w:pPr>
        <w:ind w:firstLine="709"/>
        <w:jc w:val="both"/>
        <w:rPr>
          <w:sz w:val="20"/>
          <w:szCs w:val="20"/>
        </w:rPr>
      </w:pPr>
      <w:r w:rsidRPr="00153707">
        <w:rPr>
          <w:sz w:val="20"/>
          <w:szCs w:val="20"/>
        </w:rPr>
        <w:t>5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153707" w:rsidRPr="00153707" w:rsidRDefault="00153707" w:rsidP="00153707">
      <w:pPr>
        <w:ind w:firstLine="709"/>
        <w:jc w:val="both"/>
        <w:rPr>
          <w:sz w:val="20"/>
          <w:szCs w:val="20"/>
        </w:rPr>
      </w:pPr>
      <w:r w:rsidRPr="00153707">
        <w:rPr>
          <w:sz w:val="20"/>
          <w:szCs w:val="20"/>
        </w:rPr>
        <w:t>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153707" w:rsidRPr="00153707" w:rsidRDefault="00153707" w:rsidP="00153707">
      <w:pPr>
        <w:ind w:firstLine="709"/>
        <w:jc w:val="both"/>
        <w:rPr>
          <w:sz w:val="20"/>
          <w:szCs w:val="20"/>
        </w:rPr>
      </w:pPr>
      <w:r w:rsidRPr="00153707">
        <w:rPr>
          <w:sz w:val="20"/>
          <w:szCs w:val="20"/>
        </w:rPr>
        <w:t>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153707" w:rsidRPr="00153707" w:rsidRDefault="00153707" w:rsidP="00153707">
      <w:pPr>
        <w:ind w:firstLine="709"/>
        <w:jc w:val="both"/>
        <w:rPr>
          <w:sz w:val="20"/>
          <w:szCs w:val="20"/>
        </w:rPr>
      </w:pPr>
      <w:r w:rsidRPr="00153707">
        <w:rPr>
          <w:sz w:val="20"/>
          <w:szCs w:val="20"/>
        </w:rPr>
        <w:t>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153707" w:rsidRPr="00153707" w:rsidRDefault="00153707" w:rsidP="00153707">
      <w:pPr>
        <w:ind w:firstLine="709"/>
        <w:jc w:val="both"/>
        <w:rPr>
          <w:rFonts w:ascii="Arial" w:hAnsi="Arial" w:cs="Arial"/>
          <w:color w:val="444444"/>
          <w:sz w:val="20"/>
          <w:szCs w:val="20"/>
          <w:shd w:val="clear" w:color="auto" w:fill="FFFFFF"/>
        </w:rPr>
      </w:pPr>
      <w:r w:rsidRPr="00153707">
        <w:rPr>
          <w:sz w:val="20"/>
          <w:szCs w:val="20"/>
        </w:rPr>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детей в размере 20, 30 и 50 процентов, родители или иные законные представители представляют в отдел образования администрации Комсомольского муниципального округа заявление (с указанием сведений о лицах, проживающих совместно с заявителем, о родственных связях заявителя с указанными  лицами)</w:t>
      </w:r>
      <w:r w:rsidRPr="00153707">
        <w:rPr>
          <w:rFonts w:ascii="Arial" w:hAnsi="Arial" w:cs="Arial"/>
          <w:color w:val="444444"/>
          <w:sz w:val="20"/>
          <w:szCs w:val="20"/>
          <w:shd w:val="clear" w:color="auto" w:fill="FFFFFF"/>
        </w:rPr>
        <w:t xml:space="preserve">,   </w:t>
      </w:r>
      <w:r w:rsidRPr="00153707">
        <w:rPr>
          <w:sz w:val="20"/>
          <w:szCs w:val="20"/>
        </w:rPr>
        <w:t>копии паспортов родителей (законных представителей), копии свидетельств о рождении детей, копии СНИЛС всех членов семьи, справки о доходах родителей или иных законных представителей ребенка за три месяца, предшествующие месяцу обращения, справку о составе семьи.</w:t>
      </w:r>
    </w:p>
    <w:p w:rsidR="00153707" w:rsidRPr="00153707" w:rsidRDefault="00153707" w:rsidP="00153707">
      <w:pPr>
        <w:autoSpaceDE w:val="0"/>
        <w:autoSpaceDN w:val="0"/>
        <w:adjustRightInd w:val="0"/>
        <w:ind w:firstLine="709"/>
        <w:jc w:val="both"/>
        <w:rPr>
          <w:color w:val="000000"/>
          <w:sz w:val="20"/>
          <w:szCs w:val="20"/>
        </w:rPr>
      </w:pPr>
      <w:r w:rsidRPr="00153707">
        <w:rPr>
          <w:color w:val="000000"/>
          <w:sz w:val="20"/>
          <w:szCs w:val="20"/>
        </w:rPr>
        <w:t>Бесплатно предоставляются путевки:</w:t>
      </w:r>
    </w:p>
    <w:p w:rsidR="00153707" w:rsidRPr="00153707" w:rsidRDefault="00153707" w:rsidP="00153707">
      <w:pPr>
        <w:autoSpaceDE w:val="0"/>
        <w:autoSpaceDN w:val="0"/>
        <w:adjustRightInd w:val="0"/>
        <w:ind w:firstLine="709"/>
        <w:jc w:val="both"/>
        <w:rPr>
          <w:color w:val="000000"/>
          <w:sz w:val="20"/>
          <w:szCs w:val="20"/>
        </w:rPr>
      </w:pPr>
      <w:r w:rsidRPr="00153707">
        <w:rPr>
          <w:color w:val="000000"/>
          <w:sz w:val="20"/>
          <w:szCs w:val="20"/>
        </w:rPr>
        <w:t xml:space="preserve">- безнадзорным и беспризорным несовершеннолетним; </w:t>
      </w:r>
    </w:p>
    <w:p w:rsidR="00153707" w:rsidRPr="00153707" w:rsidRDefault="00153707" w:rsidP="00153707">
      <w:pPr>
        <w:autoSpaceDE w:val="0"/>
        <w:autoSpaceDN w:val="0"/>
        <w:adjustRightInd w:val="0"/>
        <w:ind w:firstLine="709"/>
        <w:jc w:val="both"/>
        <w:rPr>
          <w:color w:val="000000"/>
          <w:sz w:val="20"/>
          <w:szCs w:val="20"/>
        </w:rPr>
      </w:pPr>
      <w:r w:rsidRPr="00153707">
        <w:rPr>
          <w:color w:val="000000"/>
          <w:sz w:val="20"/>
          <w:szCs w:val="20"/>
        </w:rPr>
        <w:t xml:space="preserve">- детям из семей с пятью и более несовершеннолетними; </w:t>
      </w:r>
    </w:p>
    <w:p w:rsidR="00153707" w:rsidRPr="00153707" w:rsidRDefault="00153707" w:rsidP="00153707">
      <w:pPr>
        <w:autoSpaceDE w:val="0"/>
        <w:autoSpaceDN w:val="0"/>
        <w:adjustRightInd w:val="0"/>
        <w:ind w:firstLine="709"/>
        <w:jc w:val="both"/>
        <w:rPr>
          <w:color w:val="000000"/>
          <w:sz w:val="20"/>
          <w:szCs w:val="20"/>
        </w:rPr>
      </w:pPr>
      <w:r w:rsidRPr="00153707">
        <w:rPr>
          <w:color w:val="000000"/>
          <w:sz w:val="20"/>
          <w:szCs w:val="20"/>
        </w:rPr>
        <w:t xml:space="preserve">- детям-инвалидам; </w:t>
      </w:r>
    </w:p>
    <w:p w:rsidR="00153707" w:rsidRPr="00153707" w:rsidRDefault="00153707" w:rsidP="00153707">
      <w:pPr>
        <w:autoSpaceDE w:val="0"/>
        <w:autoSpaceDN w:val="0"/>
        <w:adjustRightInd w:val="0"/>
        <w:ind w:firstLine="709"/>
        <w:jc w:val="both"/>
        <w:rPr>
          <w:color w:val="000000"/>
          <w:sz w:val="20"/>
          <w:szCs w:val="20"/>
        </w:rPr>
      </w:pPr>
      <w:r w:rsidRPr="00153707">
        <w:rPr>
          <w:color w:val="000000"/>
          <w:sz w:val="20"/>
          <w:szCs w:val="20"/>
        </w:rPr>
        <w:t>- детям-сиротам и детям, оставшимся без попечения родителей, обучающимся в муниципальных общеобразовательных организациях Комсомольского муниципального округа;</w:t>
      </w:r>
    </w:p>
    <w:p w:rsidR="00153707" w:rsidRPr="00153707" w:rsidRDefault="00153707" w:rsidP="00153707">
      <w:pPr>
        <w:shd w:val="clear" w:color="auto" w:fill="FFFFFF"/>
        <w:spacing w:before="113"/>
        <w:contextualSpacing/>
        <w:jc w:val="both"/>
        <w:rPr>
          <w:sz w:val="20"/>
          <w:szCs w:val="20"/>
        </w:rPr>
      </w:pPr>
      <w:r w:rsidRPr="00153707">
        <w:rPr>
          <w:sz w:val="20"/>
          <w:szCs w:val="20"/>
        </w:rPr>
        <w:t xml:space="preserve">          детьми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p>
    <w:p w:rsidR="00153707" w:rsidRPr="00153707" w:rsidRDefault="00153707" w:rsidP="00153707">
      <w:pPr>
        <w:jc w:val="both"/>
        <w:rPr>
          <w:rFonts w:ascii="Times New Roman CYR" w:eastAsiaTheme="minorEastAsia" w:hAnsi="Times New Roman CYR" w:cs="Times New Roman CYR"/>
          <w:sz w:val="20"/>
          <w:szCs w:val="20"/>
        </w:rPr>
      </w:pPr>
      <w:r w:rsidRPr="00153707">
        <w:rPr>
          <w:sz w:val="20"/>
          <w:szCs w:val="20"/>
        </w:rPr>
        <w:t xml:space="preserve">           - детьми, граждан проходящих военную службу в Вооруженных Силах Российской Федерации по </w:t>
      </w:r>
      <w:r w:rsidRPr="00153707">
        <w:rPr>
          <w:rFonts w:ascii="Times New Roman CYR" w:eastAsiaTheme="minorEastAsia" w:hAnsi="Times New Roman CYR" w:cs="Times New Roman CYR"/>
          <w:sz w:val="20"/>
          <w:szCs w:val="20"/>
        </w:rPr>
        <w:t>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153707" w:rsidRPr="00153707" w:rsidRDefault="00153707" w:rsidP="00153707">
      <w:pPr>
        <w:autoSpaceDE w:val="0"/>
        <w:autoSpaceDN w:val="0"/>
        <w:adjustRightInd w:val="0"/>
        <w:ind w:firstLine="720"/>
        <w:jc w:val="both"/>
        <w:rPr>
          <w:rFonts w:ascii="Times New Roman CYR" w:eastAsiaTheme="minorEastAsia" w:hAnsi="Times New Roman CYR" w:cs="Times New Roman CYR"/>
          <w:sz w:val="20"/>
          <w:szCs w:val="20"/>
        </w:rPr>
      </w:pPr>
      <w:r w:rsidRPr="00153707">
        <w:rPr>
          <w:rFonts w:ascii="Times New Roman CYR" w:eastAsiaTheme="minorEastAsia" w:hAnsi="Times New Roman CYR" w:cs="Times New Roman CYR"/>
          <w:sz w:val="20"/>
          <w:szCs w:val="20"/>
        </w:rPr>
        <w:t>- детьми,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153707" w:rsidRPr="00153707" w:rsidRDefault="00153707" w:rsidP="00153707">
      <w:pPr>
        <w:jc w:val="both"/>
        <w:rPr>
          <w:rFonts w:ascii="Times New Roman CYR" w:eastAsiaTheme="minorEastAsia" w:hAnsi="Times New Roman CYR" w:cs="Times New Roman CYR"/>
          <w:sz w:val="20"/>
          <w:szCs w:val="20"/>
        </w:rPr>
      </w:pPr>
      <w:r w:rsidRPr="00153707">
        <w:rPr>
          <w:sz w:val="20"/>
          <w:szCs w:val="20"/>
        </w:rPr>
        <w:t xml:space="preserve">          - детьми, граждан, </w:t>
      </w:r>
      <w:r w:rsidRPr="00153707">
        <w:rPr>
          <w:rFonts w:ascii="Times New Roman CYR" w:eastAsiaTheme="minorEastAsia" w:hAnsi="Times New Roman CYR" w:cs="Times New Roman CYR"/>
          <w:sz w:val="20"/>
          <w:szCs w:val="20"/>
        </w:rPr>
        <w:t>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153707" w:rsidRPr="00153707" w:rsidRDefault="00153707" w:rsidP="00153707">
      <w:pPr>
        <w:jc w:val="both"/>
        <w:rPr>
          <w:sz w:val="20"/>
          <w:szCs w:val="20"/>
        </w:rPr>
      </w:pPr>
      <w:r w:rsidRPr="00153707">
        <w:rPr>
          <w:sz w:val="20"/>
          <w:szCs w:val="20"/>
        </w:rPr>
        <w:t xml:space="preserve">        - детьми, граждан, призванных на военную службу по мобилизации в Вооруженные Силы Российской Федерации в соответствии с </w:t>
      </w:r>
      <w:hyperlink r:id="rId12" w:history="1">
        <w:r w:rsidRPr="00153707">
          <w:rPr>
            <w:rStyle w:val="aff3"/>
            <w:rFonts w:eastAsiaTheme="majorEastAsia" w:cs="Times New Roman CYR"/>
            <w:color w:val="000000" w:themeColor="text1"/>
            <w:sz w:val="20"/>
            <w:szCs w:val="20"/>
          </w:rPr>
          <w:t>Указом</w:t>
        </w:r>
      </w:hyperlink>
      <w:r w:rsidRPr="00153707">
        <w:rPr>
          <w:color w:val="000000" w:themeColor="text1"/>
          <w:sz w:val="20"/>
          <w:szCs w:val="20"/>
        </w:rPr>
        <w:t xml:space="preserve"> </w:t>
      </w:r>
      <w:r w:rsidRPr="00153707">
        <w:rPr>
          <w:sz w:val="20"/>
          <w:szCs w:val="20"/>
        </w:rPr>
        <w:t>Президента Российской Федерации от 21 сентября 2022 г. N 647 "Об объявлении частичной мобилизации в Российской Федерации";</w:t>
      </w:r>
    </w:p>
    <w:p w:rsidR="00153707" w:rsidRPr="00153707" w:rsidRDefault="00153707" w:rsidP="00153707">
      <w:pPr>
        <w:jc w:val="both"/>
        <w:rPr>
          <w:sz w:val="20"/>
          <w:szCs w:val="20"/>
        </w:rPr>
      </w:pPr>
      <w:r w:rsidRPr="00153707">
        <w:rPr>
          <w:sz w:val="20"/>
          <w:szCs w:val="20"/>
        </w:rPr>
        <w:t xml:space="preserve">        - детьми, участников специальной военной операции погибших (умерших) в результате участия в специальной военной операции.</w:t>
      </w:r>
    </w:p>
    <w:p w:rsidR="00153707" w:rsidRPr="00153707" w:rsidRDefault="00153707" w:rsidP="00153707">
      <w:pPr>
        <w:pStyle w:val="aff0"/>
        <w:ind w:right="109" w:firstLine="708"/>
        <w:rPr>
          <w:sz w:val="20"/>
          <w:szCs w:val="20"/>
        </w:rPr>
      </w:pPr>
      <w:r w:rsidRPr="00153707">
        <w:rPr>
          <w:sz w:val="20"/>
          <w:szCs w:val="20"/>
        </w:rPr>
        <w:t>3. Утвердить состав межведомственной комиссии по организации отдыха и оздоровления детей в Комсомольском муниципальном округе Чувашской Республики в 2024 году (приложение №1 к настоящему постановлению).</w:t>
      </w:r>
    </w:p>
    <w:p w:rsidR="00153707" w:rsidRPr="00153707" w:rsidRDefault="00153707" w:rsidP="00153707">
      <w:pPr>
        <w:ind w:firstLine="709"/>
        <w:jc w:val="both"/>
        <w:rPr>
          <w:sz w:val="20"/>
          <w:szCs w:val="20"/>
        </w:rPr>
      </w:pPr>
      <w:r w:rsidRPr="00153707">
        <w:rPr>
          <w:sz w:val="20"/>
          <w:szCs w:val="20"/>
        </w:rPr>
        <w:t>4. Утвердить состав межведомственной приемной комиссии по вопросам организации отдыха и оздоровления детей в Комсомольском муниципальном округе Чувашской Республики в 2024 году (приложение №2 к настоящему постановлению).</w:t>
      </w:r>
    </w:p>
    <w:p w:rsidR="00153707" w:rsidRPr="00153707" w:rsidRDefault="00153707" w:rsidP="00153707">
      <w:pPr>
        <w:ind w:firstLine="709"/>
        <w:jc w:val="both"/>
        <w:rPr>
          <w:sz w:val="20"/>
          <w:szCs w:val="20"/>
        </w:rPr>
      </w:pPr>
      <w:r w:rsidRPr="00153707">
        <w:rPr>
          <w:sz w:val="20"/>
          <w:szCs w:val="20"/>
        </w:rPr>
        <w:t>5. Утвердить Порядок организации отдыха детей и их оздоровления в Комсомольском муниципальном округе Чувашской Республики в 2024 году (приложение №3 к настоящему постановлению).</w:t>
      </w:r>
    </w:p>
    <w:p w:rsidR="00153707" w:rsidRPr="00153707" w:rsidRDefault="00153707" w:rsidP="00153707">
      <w:pPr>
        <w:ind w:firstLine="709"/>
        <w:jc w:val="both"/>
        <w:rPr>
          <w:sz w:val="20"/>
          <w:szCs w:val="20"/>
        </w:rPr>
      </w:pPr>
      <w:r w:rsidRPr="00153707">
        <w:rPr>
          <w:sz w:val="20"/>
          <w:szCs w:val="20"/>
        </w:rPr>
        <w:t xml:space="preserve">6. Рекомендовать бюджетному учреждению Чувашской Республики «Комсомольский центр социального обслуживания населения» </w:t>
      </w:r>
      <w:proofErr w:type="gramStart"/>
      <w:r w:rsidRPr="00153707">
        <w:rPr>
          <w:sz w:val="20"/>
          <w:szCs w:val="20"/>
        </w:rPr>
        <w:t>Министерства  труда</w:t>
      </w:r>
      <w:proofErr w:type="gramEnd"/>
      <w:r w:rsidRPr="00153707">
        <w:rPr>
          <w:sz w:val="20"/>
          <w:szCs w:val="20"/>
        </w:rPr>
        <w:t xml:space="preserve"> и социальной защиты  Чувашской Республики обеспечить отдых детей школьного возраста, находящихся в трудной жизненной ситуации, в загородных лагерях и оздоровительных лагерях, созданных на базе государственных учреждений социального обслуживания, находящихся в ведении  Министерства труда и социальной защиты Чувашской Республики.</w:t>
      </w:r>
    </w:p>
    <w:p w:rsidR="00153707" w:rsidRPr="00153707" w:rsidRDefault="00153707" w:rsidP="00153707">
      <w:pPr>
        <w:ind w:firstLine="709"/>
        <w:jc w:val="both"/>
        <w:rPr>
          <w:sz w:val="20"/>
          <w:szCs w:val="20"/>
        </w:rPr>
      </w:pPr>
      <w:r w:rsidRPr="00153707">
        <w:rPr>
          <w:sz w:val="20"/>
          <w:szCs w:val="20"/>
        </w:rPr>
        <w:t xml:space="preserve">7. Отделу образования администрации Комсомольского муниципального округа обеспечить: </w:t>
      </w:r>
    </w:p>
    <w:p w:rsidR="00153707" w:rsidRPr="00153707" w:rsidRDefault="00153707" w:rsidP="00153707">
      <w:pPr>
        <w:ind w:firstLine="709"/>
        <w:jc w:val="both"/>
        <w:rPr>
          <w:sz w:val="20"/>
          <w:szCs w:val="20"/>
        </w:rPr>
      </w:pPr>
      <w:r w:rsidRPr="00153707">
        <w:rPr>
          <w:sz w:val="20"/>
          <w:szCs w:val="20"/>
        </w:rPr>
        <w:t>- подготовку педагогических работников, привлекаемых для работы с детьми в период проведения оздоровительной кампании, а также контроль за качеством выполнения ими своих обязанностей;</w:t>
      </w:r>
    </w:p>
    <w:p w:rsidR="00153707" w:rsidRPr="00153707" w:rsidRDefault="00153707" w:rsidP="00153707">
      <w:pPr>
        <w:ind w:firstLine="709"/>
        <w:jc w:val="both"/>
        <w:rPr>
          <w:sz w:val="20"/>
          <w:szCs w:val="20"/>
        </w:rPr>
      </w:pPr>
      <w:r w:rsidRPr="00153707">
        <w:rPr>
          <w:sz w:val="20"/>
          <w:szCs w:val="20"/>
        </w:rPr>
        <w:t>- максимальный охват организованными формами отдыха и оздоровления несовершеннолетних, состоящих на профилактическом учете;</w:t>
      </w:r>
    </w:p>
    <w:p w:rsidR="00153707" w:rsidRPr="00153707" w:rsidRDefault="00153707" w:rsidP="00153707">
      <w:pPr>
        <w:ind w:firstLine="709"/>
        <w:jc w:val="both"/>
        <w:rPr>
          <w:sz w:val="20"/>
          <w:szCs w:val="20"/>
        </w:rPr>
      </w:pPr>
      <w:r w:rsidRPr="00153707">
        <w:rPr>
          <w:sz w:val="20"/>
          <w:szCs w:val="20"/>
        </w:rPr>
        <w:lastRenderedPageBreak/>
        <w:t>- 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асоциальных явлений среди несовершеннолетних.</w:t>
      </w:r>
    </w:p>
    <w:p w:rsidR="00153707" w:rsidRPr="00153707" w:rsidRDefault="00153707" w:rsidP="00153707">
      <w:pPr>
        <w:ind w:firstLine="709"/>
        <w:jc w:val="both"/>
        <w:rPr>
          <w:color w:val="000000" w:themeColor="text1"/>
          <w:sz w:val="20"/>
          <w:szCs w:val="20"/>
        </w:rPr>
      </w:pPr>
      <w:r w:rsidRPr="00153707">
        <w:rPr>
          <w:color w:val="000000" w:themeColor="text1"/>
          <w:sz w:val="20"/>
          <w:szCs w:val="20"/>
        </w:rPr>
        <w:t>8. Рекомендовать отделу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Комсомольском районе 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w:t>
      </w:r>
    </w:p>
    <w:p w:rsidR="00153707" w:rsidRPr="00153707" w:rsidRDefault="00153707" w:rsidP="00153707">
      <w:pPr>
        <w:ind w:firstLine="709"/>
        <w:jc w:val="both"/>
        <w:rPr>
          <w:sz w:val="20"/>
          <w:szCs w:val="20"/>
        </w:rPr>
      </w:pPr>
      <w:r w:rsidRPr="00153707">
        <w:rPr>
          <w:sz w:val="20"/>
          <w:szCs w:val="20"/>
        </w:rPr>
        <w:t>9. Сектору культуры администрации Комсомольского муниципального округа Чувашской Республики обеспечить проведение в период летних каникул культурно-досуговых мероприятий для детей в учреждениях культуры.</w:t>
      </w:r>
    </w:p>
    <w:p w:rsidR="00153707" w:rsidRPr="00153707" w:rsidRDefault="00153707" w:rsidP="00153707">
      <w:pPr>
        <w:ind w:firstLine="709"/>
        <w:jc w:val="both"/>
        <w:rPr>
          <w:sz w:val="20"/>
          <w:szCs w:val="20"/>
        </w:rPr>
      </w:pPr>
      <w:r w:rsidRPr="00153707">
        <w:rPr>
          <w:sz w:val="20"/>
          <w:szCs w:val="20"/>
        </w:rPr>
        <w:t>10. Муниципальному автономному учреждению дополнительного образования «Спортивная школа «</w:t>
      </w:r>
      <w:proofErr w:type="spellStart"/>
      <w:r w:rsidRPr="00153707">
        <w:rPr>
          <w:sz w:val="20"/>
          <w:szCs w:val="20"/>
        </w:rPr>
        <w:t>Кěтне</w:t>
      </w:r>
      <w:proofErr w:type="spellEnd"/>
      <w:r w:rsidRPr="00153707">
        <w:rPr>
          <w:sz w:val="20"/>
          <w:szCs w:val="20"/>
        </w:rPr>
        <w:t>» Комсомольского муниципального округа Чувашской Республики, руководителям общеобразовательных организаций обеспечить посещение детьми спортивных сооружений в целях обеспечения качественного отдыха и оздоровления детей.</w:t>
      </w:r>
    </w:p>
    <w:p w:rsidR="00153707" w:rsidRPr="00153707" w:rsidRDefault="00153707" w:rsidP="00153707">
      <w:pPr>
        <w:ind w:firstLine="709"/>
        <w:jc w:val="both"/>
        <w:rPr>
          <w:sz w:val="20"/>
          <w:szCs w:val="20"/>
        </w:rPr>
      </w:pPr>
      <w:r w:rsidRPr="00153707">
        <w:rPr>
          <w:sz w:val="20"/>
          <w:szCs w:val="20"/>
        </w:rPr>
        <w:t>11. Рекомендовать бюджетному учреждению Чувашской Республики «Комсомольская центральная районная больница» Министерства здравоохранения Чувашской Республики обеспечить:</w:t>
      </w:r>
    </w:p>
    <w:p w:rsidR="00153707" w:rsidRPr="00153707" w:rsidRDefault="00153707" w:rsidP="00153707">
      <w:pPr>
        <w:ind w:firstLine="709"/>
        <w:jc w:val="both"/>
        <w:rPr>
          <w:sz w:val="20"/>
          <w:szCs w:val="20"/>
        </w:rPr>
      </w:pPr>
      <w:r w:rsidRPr="00153707">
        <w:rPr>
          <w:sz w:val="20"/>
          <w:szCs w:val="20"/>
        </w:rPr>
        <w:t>организацию качественного медицинского обслуживания в учреждениях отдыха детей;</w:t>
      </w:r>
    </w:p>
    <w:p w:rsidR="00153707" w:rsidRPr="00153707" w:rsidRDefault="00153707" w:rsidP="00153707">
      <w:pPr>
        <w:ind w:firstLine="709"/>
        <w:jc w:val="both"/>
        <w:rPr>
          <w:sz w:val="20"/>
          <w:szCs w:val="20"/>
        </w:rPr>
      </w:pPr>
      <w:r w:rsidRPr="00153707">
        <w:rPr>
          <w:sz w:val="20"/>
          <w:szCs w:val="20"/>
        </w:rPr>
        <w:t>прохождение работниками лагерей медицинского осмотра.</w:t>
      </w:r>
    </w:p>
    <w:p w:rsidR="00153707" w:rsidRPr="00153707" w:rsidRDefault="00153707" w:rsidP="00153707">
      <w:pPr>
        <w:ind w:firstLine="709"/>
        <w:jc w:val="both"/>
        <w:rPr>
          <w:sz w:val="20"/>
          <w:szCs w:val="20"/>
        </w:rPr>
      </w:pPr>
      <w:r w:rsidRPr="00153707">
        <w:rPr>
          <w:sz w:val="20"/>
          <w:szCs w:val="20"/>
        </w:rPr>
        <w:t>12. Рекомендовать:</w:t>
      </w:r>
    </w:p>
    <w:p w:rsidR="00153707" w:rsidRPr="00153707" w:rsidRDefault="00153707" w:rsidP="00153707">
      <w:pPr>
        <w:ind w:firstLine="709"/>
        <w:jc w:val="both"/>
        <w:rPr>
          <w:sz w:val="20"/>
          <w:szCs w:val="20"/>
        </w:rPr>
      </w:pPr>
      <w:r w:rsidRPr="00153707">
        <w:rPr>
          <w:sz w:val="20"/>
          <w:szCs w:val="20"/>
        </w:rPr>
        <w:t>а) МО МВД России «Комсомольский» совместно с руководителями общеобразовательных учреждений обеспечить:</w:t>
      </w:r>
    </w:p>
    <w:p w:rsidR="00153707" w:rsidRPr="00153707" w:rsidRDefault="00153707" w:rsidP="00153707">
      <w:pPr>
        <w:ind w:firstLine="709"/>
        <w:jc w:val="both"/>
        <w:rPr>
          <w:sz w:val="20"/>
          <w:szCs w:val="20"/>
        </w:rPr>
      </w:pPr>
      <w:r w:rsidRPr="00153707">
        <w:rPr>
          <w:sz w:val="20"/>
          <w:szCs w:val="20"/>
        </w:rPr>
        <w:t>проведение мероприятий по обеспечению безопасности пребывания детей в пришкольных лагерях;</w:t>
      </w:r>
    </w:p>
    <w:p w:rsidR="00153707" w:rsidRPr="00153707" w:rsidRDefault="00153707" w:rsidP="00153707">
      <w:pPr>
        <w:ind w:firstLine="709"/>
        <w:jc w:val="both"/>
        <w:rPr>
          <w:sz w:val="20"/>
          <w:szCs w:val="20"/>
        </w:rPr>
      </w:pPr>
      <w:r w:rsidRPr="00153707">
        <w:rPr>
          <w:sz w:val="20"/>
          <w:szCs w:val="20"/>
        </w:rPr>
        <w:t>сопровождение автоколонн с детьми к местам их организованного отдыха и обратно;</w:t>
      </w:r>
    </w:p>
    <w:p w:rsidR="00153707" w:rsidRPr="00153707" w:rsidRDefault="00153707" w:rsidP="00153707">
      <w:pPr>
        <w:ind w:firstLine="709"/>
        <w:jc w:val="both"/>
        <w:rPr>
          <w:sz w:val="20"/>
          <w:szCs w:val="20"/>
        </w:rPr>
      </w:pPr>
      <w:r w:rsidRPr="00153707">
        <w:rPr>
          <w:sz w:val="20"/>
          <w:szCs w:val="20"/>
        </w:rPr>
        <w:t>охрану общественного порядка на территориях пришкольных лагерей и прилегающих к ним территориях;</w:t>
      </w:r>
    </w:p>
    <w:p w:rsidR="00153707" w:rsidRPr="00153707" w:rsidRDefault="00153707" w:rsidP="00153707">
      <w:pPr>
        <w:ind w:firstLine="709"/>
        <w:jc w:val="both"/>
        <w:rPr>
          <w:sz w:val="20"/>
          <w:szCs w:val="20"/>
        </w:rPr>
      </w:pPr>
      <w:r w:rsidRPr="00153707">
        <w:rPr>
          <w:sz w:val="20"/>
          <w:szCs w:val="20"/>
        </w:rPr>
        <w:t>организовать работу с несовершеннолетними, находящимися в трудной жизненной ситуации и в социально опасном положении, в каникулярное время;</w:t>
      </w:r>
    </w:p>
    <w:p w:rsidR="00153707" w:rsidRPr="00153707" w:rsidRDefault="00153707" w:rsidP="00153707">
      <w:pPr>
        <w:ind w:firstLine="709"/>
        <w:jc w:val="both"/>
        <w:rPr>
          <w:sz w:val="20"/>
          <w:szCs w:val="20"/>
        </w:rPr>
      </w:pPr>
      <w:r w:rsidRPr="00153707">
        <w:rPr>
          <w:sz w:val="20"/>
          <w:szCs w:val="20"/>
        </w:rPr>
        <w:t>б) МО МВД России «Комсомольский», ПЧ-31 по охране с. Комсомольское КУ «ЧРПС», ОНД и ПР по Комсомольскому району УНД и ПР ГУ МЧС России по Чувашской Республике - Чувашии организовать проведение до начала летнего оздоровительного сезона проверки организаций отдыха детей на предмет соблюдения ими правил пожарной безопасности;</w:t>
      </w:r>
    </w:p>
    <w:p w:rsidR="00153707" w:rsidRPr="00153707" w:rsidRDefault="00153707" w:rsidP="00153707">
      <w:pPr>
        <w:ind w:firstLine="709"/>
        <w:jc w:val="both"/>
        <w:rPr>
          <w:sz w:val="20"/>
          <w:szCs w:val="20"/>
        </w:rPr>
      </w:pPr>
      <w:r w:rsidRPr="00153707">
        <w:rPr>
          <w:sz w:val="20"/>
          <w:szCs w:val="20"/>
        </w:rPr>
        <w:t>участие государственных инспекторов пожарного надзора в работе межведомственных комиссий по приемке организаций отдыха детей;</w:t>
      </w:r>
    </w:p>
    <w:p w:rsidR="00153707" w:rsidRPr="00153707" w:rsidRDefault="00153707" w:rsidP="00153707">
      <w:pPr>
        <w:ind w:firstLine="709"/>
        <w:jc w:val="both"/>
        <w:rPr>
          <w:sz w:val="20"/>
          <w:szCs w:val="20"/>
        </w:rPr>
      </w:pPr>
      <w:r w:rsidRPr="00153707">
        <w:rPr>
          <w:sz w:val="20"/>
          <w:szCs w:val="20"/>
        </w:rPr>
        <w:t xml:space="preserve">в) Территориальному отделу Управления </w:t>
      </w:r>
      <w:proofErr w:type="spellStart"/>
      <w:r w:rsidRPr="00153707">
        <w:rPr>
          <w:sz w:val="20"/>
          <w:szCs w:val="20"/>
        </w:rPr>
        <w:t>Роспотребнадзора</w:t>
      </w:r>
      <w:proofErr w:type="spellEnd"/>
      <w:r w:rsidRPr="00153707">
        <w:rPr>
          <w:sz w:val="20"/>
          <w:szCs w:val="20"/>
        </w:rPr>
        <w:t xml:space="preserve"> по Чувашской Республике - Чувашии в </w:t>
      </w:r>
      <w:proofErr w:type="spellStart"/>
      <w:r w:rsidRPr="00153707">
        <w:rPr>
          <w:sz w:val="20"/>
          <w:szCs w:val="20"/>
        </w:rPr>
        <w:t>Батыревском</w:t>
      </w:r>
      <w:proofErr w:type="spellEnd"/>
      <w:r w:rsidRPr="00153707">
        <w:rPr>
          <w:sz w:val="20"/>
          <w:szCs w:val="20"/>
        </w:rPr>
        <w:t xml:space="preserve"> районе:</w:t>
      </w:r>
    </w:p>
    <w:p w:rsidR="00153707" w:rsidRPr="00153707" w:rsidRDefault="00153707" w:rsidP="00153707">
      <w:pPr>
        <w:ind w:firstLine="709"/>
        <w:jc w:val="both"/>
        <w:rPr>
          <w:sz w:val="20"/>
          <w:szCs w:val="20"/>
        </w:rPr>
      </w:pPr>
      <w:r w:rsidRPr="00153707">
        <w:rPr>
          <w:sz w:val="20"/>
          <w:szCs w:val="20"/>
        </w:rPr>
        <w:t>до начала летнего оздоровительного сезона провести проверку организаций отдыха детей с оформлением заключений о соответствии их санитарно-эпидемиологическим правилам и нормам;</w:t>
      </w:r>
    </w:p>
    <w:p w:rsidR="00153707" w:rsidRPr="00153707" w:rsidRDefault="00153707" w:rsidP="00153707">
      <w:pPr>
        <w:ind w:firstLine="709"/>
        <w:jc w:val="both"/>
        <w:rPr>
          <w:sz w:val="20"/>
          <w:szCs w:val="20"/>
        </w:rPr>
      </w:pPr>
      <w:r w:rsidRPr="00153707">
        <w:rPr>
          <w:sz w:val="20"/>
          <w:szCs w:val="20"/>
        </w:rPr>
        <w:t xml:space="preserve">осуществлять </w:t>
      </w:r>
      <w:proofErr w:type="spellStart"/>
      <w:r w:rsidRPr="00153707">
        <w:rPr>
          <w:sz w:val="20"/>
          <w:szCs w:val="20"/>
        </w:rPr>
        <w:t>санитарно</w:t>
      </w:r>
      <w:proofErr w:type="spellEnd"/>
      <w:r w:rsidRPr="00153707">
        <w:rPr>
          <w:sz w:val="20"/>
          <w:szCs w:val="20"/>
        </w:rPr>
        <w:t xml:space="preserve"> - эпидемиологический надзор в период подготовки и функционирования организаций отдыха детей.</w:t>
      </w:r>
    </w:p>
    <w:p w:rsidR="00153707" w:rsidRPr="00153707" w:rsidRDefault="00153707" w:rsidP="00153707">
      <w:pPr>
        <w:ind w:firstLine="709"/>
        <w:jc w:val="both"/>
        <w:rPr>
          <w:sz w:val="20"/>
          <w:szCs w:val="20"/>
        </w:rPr>
      </w:pPr>
      <w:r w:rsidRPr="00153707">
        <w:rPr>
          <w:sz w:val="20"/>
          <w:szCs w:val="20"/>
        </w:rPr>
        <w:t>13. Руководителям организаций отдыха детей обеспечить:</w:t>
      </w:r>
    </w:p>
    <w:p w:rsidR="00153707" w:rsidRPr="00153707" w:rsidRDefault="00153707" w:rsidP="00153707">
      <w:pPr>
        <w:ind w:firstLine="709"/>
        <w:jc w:val="both"/>
        <w:rPr>
          <w:sz w:val="20"/>
          <w:szCs w:val="20"/>
        </w:rPr>
      </w:pPr>
      <w:r w:rsidRPr="00153707">
        <w:rPr>
          <w:sz w:val="20"/>
          <w:szCs w:val="20"/>
        </w:rPr>
        <w:t>качественную и своевременную подготовку материально-технической базы организаций отдыха детей, обратив особое внимание на подготовку   пищеблоков, систем водоснабжения и водоотведения, санитарно-техническое состояние пищеблоков;</w:t>
      </w:r>
    </w:p>
    <w:p w:rsidR="00153707" w:rsidRPr="00153707" w:rsidRDefault="00153707" w:rsidP="00153707">
      <w:pPr>
        <w:ind w:firstLine="709"/>
        <w:jc w:val="both"/>
        <w:rPr>
          <w:sz w:val="20"/>
          <w:szCs w:val="20"/>
        </w:rPr>
      </w:pPr>
      <w:r w:rsidRPr="00153707">
        <w:rPr>
          <w:sz w:val="20"/>
          <w:szCs w:val="20"/>
        </w:rPr>
        <w:t>комплектование организаций отдыха детей квалифицированными педагогическим и медицинским персоналом, в также работниками пищеблоков, прошедшими специальную подготовку, при условии прохождения ими медицинского осмотра;</w:t>
      </w:r>
    </w:p>
    <w:p w:rsidR="00153707" w:rsidRPr="00153707" w:rsidRDefault="00153707" w:rsidP="00153707">
      <w:pPr>
        <w:ind w:firstLine="709"/>
        <w:jc w:val="both"/>
        <w:rPr>
          <w:sz w:val="20"/>
          <w:szCs w:val="20"/>
        </w:rPr>
      </w:pPr>
      <w:r w:rsidRPr="00153707">
        <w:rPr>
          <w:sz w:val="20"/>
          <w:szCs w:val="20"/>
        </w:rPr>
        <w:t xml:space="preserve">полноценное и рациональное питание детей в соответствии с утвержденными нормами с использованием пищевых продуктов, обогащенных витаминами, микро - и </w:t>
      </w:r>
      <w:proofErr w:type="spellStart"/>
      <w:r w:rsidRPr="00153707">
        <w:rPr>
          <w:sz w:val="20"/>
          <w:szCs w:val="20"/>
        </w:rPr>
        <w:t>макронутриентами</w:t>
      </w:r>
      <w:proofErr w:type="spellEnd"/>
      <w:r w:rsidRPr="00153707">
        <w:rPr>
          <w:sz w:val="20"/>
          <w:szCs w:val="20"/>
        </w:rPr>
        <w:t>;</w:t>
      </w:r>
    </w:p>
    <w:p w:rsidR="00153707" w:rsidRPr="00153707" w:rsidRDefault="00153707" w:rsidP="00153707">
      <w:pPr>
        <w:ind w:firstLine="709"/>
        <w:jc w:val="both"/>
        <w:rPr>
          <w:sz w:val="20"/>
          <w:szCs w:val="20"/>
        </w:rPr>
      </w:pPr>
      <w:r w:rsidRPr="00153707">
        <w:rPr>
          <w:sz w:val="20"/>
          <w:szCs w:val="20"/>
        </w:rPr>
        <w:t>создание системы оперативной связи по информированию правоохранительных органов и Межведомственной комиссии о чрезвычайных ситуациях в организациях отдыха детей;</w:t>
      </w:r>
    </w:p>
    <w:p w:rsidR="00153707" w:rsidRPr="00153707" w:rsidRDefault="00153707" w:rsidP="00153707">
      <w:pPr>
        <w:ind w:firstLine="709"/>
        <w:jc w:val="both"/>
        <w:rPr>
          <w:sz w:val="20"/>
          <w:szCs w:val="20"/>
        </w:rPr>
      </w:pPr>
      <w:r w:rsidRPr="00153707">
        <w:rPr>
          <w:sz w:val="20"/>
          <w:szCs w:val="20"/>
        </w:rPr>
        <w:t>готовность учреждений образования к приему детей в лагеря с дневным пребыванием к 15 мая 2024 года.</w:t>
      </w:r>
    </w:p>
    <w:p w:rsidR="00153707" w:rsidRPr="00153707" w:rsidRDefault="00153707" w:rsidP="00153707">
      <w:pPr>
        <w:ind w:firstLine="709"/>
        <w:jc w:val="both"/>
        <w:rPr>
          <w:sz w:val="20"/>
          <w:szCs w:val="20"/>
        </w:rPr>
      </w:pPr>
      <w:r w:rsidRPr="00153707">
        <w:rPr>
          <w:sz w:val="20"/>
          <w:szCs w:val="20"/>
        </w:rPr>
        <w:t>14. Признать утратившим силу постановление администрации Комсомольского муниципального округа Чувашской Республики от 10.04.2023 г. №315 «Об организации отдыха и оздоровления детей в Комсомольском муниципальном округе в 2023 году».</w:t>
      </w:r>
    </w:p>
    <w:p w:rsidR="00153707" w:rsidRPr="00153707" w:rsidRDefault="00153707" w:rsidP="00153707">
      <w:pPr>
        <w:ind w:firstLine="709"/>
        <w:jc w:val="both"/>
        <w:rPr>
          <w:sz w:val="20"/>
          <w:szCs w:val="20"/>
        </w:rPr>
      </w:pPr>
      <w:r w:rsidRPr="00153707">
        <w:rPr>
          <w:sz w:val="20"/>
          <w:szCs w:val="20"/>
        </w:rPr>
        <w:t>15. Контроль за выполнением данного постановления возложить на руководителей уполномоченных органов по организации отдыха, оздоровления и занятости детей в Комсомольском муниципальном округе Комиссарову Н.А. и Долгову И.Н. (по согласованию).</w:t>
      </w:r>
    </w:p>
    <w:p w:rsidR="00153707" w:rsidRDefault="00153707" w:rsidP="00153707">
      <w:pPr>
        <w:ind w:firstLine="709"/>
        <w:jc w:val="both"/>
        <w:rPr>
          <w:sz w:val="26"/>
          <w:szCs w:val="26"/>
        </w:rPr>
      </w:pPr>
      <w:r w:rsidRPr="00153707">
        <w:rPr>
          <w:sz w:val="20"/>
          <w:szCs w:val="20"/>
        </w:rPr>
        <w:t>16. Настоящее постановление вступает в силу после его официального опубликования</w:t>
      </w:r>
      <w:r w:rsidRPr="00882BDC">
        <w:rPr>
          <w:sz w:val="26"/>
          <w:szCs w:val="26"/>
        </w:rPr>
        <w:t>.</w:t>
      </w:r>
    </w:p>
    <w:p w:rsidR="00153707" w:rsidRDefault="00153707" w:rsidP="00153707">
      <w:pPr>
        <w:ind w:firstLine="709"/>
        <w:jc w:val="both"/>
        <w:rPr>
          <w:sz w:val="26"/>
          <w:szCs w:val="26"/>
        </w:rPr>
      </w:pPr>
    </w:p>
    <w:p w:rsidR="00153707" w:rsidRDefault="00153707" w:rsidP="00153707">
      <w:pPr>
        <w:ind w:right="367"/>
        <w:jc w:val="both"/>
        <w:rPr>
          <w:rFonts w:asciiTheme="majorHAnsi" w:hAnsiTheme="majorHAnsi"/>
          <w:b/>
          <w:sz w:val="21"/>
          <w:szCs w:val="21"/>
        </w:rPr>
      </w:pPr>
    </w:p>
    <w:p w:rsidR="004911C3" w:rsidRPr="001C73A4" w:rsidRDefault="004911C3" w:rsidP="004911C3">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4911C3" w:rsidRDefault="004911C3" w:rsidP="004911C3">
      <w:pPr>
        <w:jc w:val="both"/>
        <w:rPr>
          <w:i/>
          <w:sz w:val="20"/>
          <w:szCs w:val="20"/>
        </w:rPr>
      </w:pPr>
      <w:r w:rsidRPr="00D74B98">
        <w:rPr>
          <w:i/>
          <w:sz w:val="20"/>
          <w:szCs w:val="20"/>
        </w:rPr>
        <w:t xml:space="preserve">муниципального округа                                                                      </w:t>
      </w:r>
      <w:r>
        <w:rPr>
          <w:i/>
          <w:sz w:val="20"/>
          <w:szCs w:val="20"/>
        </w:rPr>
        <w:t xml:space="preserve">                                                                                 Н.Н. Раськин</w:t>
      </w:r>
    </w:p>
    <w:p w:rsidR="004911C3" w:rsidRDefault="00153707" w:rsidP="004911C3">
      <w:pPr>
        <w:jc w:val="both"/>
        <w:rPr>
          <w:i/>
          <w:sz w:val="20"/>
          <w:szCs w:val="20"/>
        </w:rPr>
      </w:pPr>
      <w:r>
        <w:rPr>
          <w:i/>
          <w:sz w:val="20"/>
          <w:szCs w:val="20"/>
        </w:rPr>
        <w:t>пост. № 322 от 08</w:t>
      </w:r>
      <w:r w:rsidR="004911C3">
        <w:rPr>
          <w:i/>
          <w:sz w:val="20"/>
          <w:szCs w:val="20"/>
        </w:rPr>
        <w:t>.04.2024г</w:t>
      </w:r>
    </w:p>
    <w:p w:rsidR="004911C3" w:rsidRDefault="004911C3" w:rsidP="004911C3">
      <w:pPr>
        <w:ind w:right="367"/>
        <w:jc w:val="both"/>
        <w:rPr>
          <w:rFonts w:asciiTheme="majorHAnsi" w:hAnsiTheme="majorHAnsi"/>
          <w:b/>
          <w:sz w:val="21"/>
          <w:szCs w:val="21"/>
        </w:rPr>
      </w:pPr>
    </w:p>
    <w:p w:rsidR="004911C3" w:rsidRDefault="004911C3" w:rsidP="00F96646">
      <w:pPr>
        <w:spacing w:before="232"/>
        <w:ind w:right="367"/>
        <w:rPr>
          <w:rStyle w:val="af8"/>
          <w:sz w:val="24"/>
          <w:szCs w:val="24"/>
        </w:rPr>
      </w:pPr>
      <w:r w:rsidRPr="00BE6767">
        <w:rPr>
          <w:b/>
          <w:sz w:val="24"/>
          <w:szCs w:val="24"/>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BE6767">
          <w:rPr>
            <w:rStyle w:val="af8"/>
            <w:sz w:val="24"/>
            <w:szCs w:val="24"/>
          </w:rPr>
          <w:t>https://komsml.cap.ru/doc/laws/</w:t>
        </w:r>
      </w:hyperlink>
    </w:p>
    <w:p w:rsidR="00A520C3" w:rsidRDefault="00A520C3" w:rsidP="00F96646">
      <w:pPr>
        <w:spacing w:before="232"/>
        <w:ind w:right="367"/>
        <w:rPr>
          <w:rStyle w:val="af8"/>
        </w:rPr>
      </w:pPr>
    </w:p>
    <w:p w:rsidR="00A520C3" w:rsidRDefault="00A520C3" w:rsidP="00F96646">
      <w:pPr>
        <w:spacing w:before="232"/>
        <w:ind w:right="367"/>
        <w:rPr>
          <w:rStyle w:val="af8"/>
        </w:rPr>
      </w:pPr>
    </w:p>
    <w:p w:rsidR="00A520C3" w:rsidRDefault="00A520C3" w:rsidP="00A520C3">
      <w:pPr>
        <w:ind w:right="367"/>
        <w:jc w:val="both"/>
        <w:rPr>
          <w:rFonts w:asciiTheme="majorHAnsi" w:hAnsiTheme="majorHAnsi"/>
          <w:b/>
          <w:sz w:val="21"/>
          <w:szCs w:val="21"/>
        </w:rPr>
      </w:pPr>
    </w:p>
    <w:p w:rsidR="00A520C3" w:rsidRDefault="00A520C3" w:rsidP="00A520C3">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09.04.2024</w:t>
      </w:r>
      <w:r w:rsidRPr="008C3B7F">
        <w:rPr>
          <w:rFonts w:asciiTheme="majorHAnsi" w:hAnsiTheme="majorHAnsi"/>
          <w:b/>
          <w:sz w:val="21"/>
          <w:szCs w:val="21"/>
        </w:rPr>
        <w:t xml:space="preserve"> г. №</w:t>
      </w:r>
      <w:r>
        <w:rPr>
          <w:rFonts w:asciiTheme="majorHAnsi" w:hAnsiTheme="majorHAnsi"/>
          <w:b/>
          <w:sz w:val="21"/>
          <w:szCs w:val="21"/>
        </w:rPr>
        <w:t xml:space="preserve"> 02</w:t>
      </w:r>
    </w:p>
    <w:p w:rsidR="00A520C3" w:rsidRDefault="00A520C3" w:rsidP="00A520C3">
      <w:pPr>
        <w:ind w:right="367"/>
        <w:jc w:val="both"/>
        <w:rPr>
          <w:b/>
          <w:i/>
        </w:rPr>
      </w:pPr>
      <w:r>
        <w:rPr>
          <w:rFonts w:asciiTheme="majorHAnsi" w:hAnsiTheme="majorHAnsi"/>
          <w:b/>
          <w:sz w:val="21"/>
          <w:szCs w:val="21"/>
        </w:rPr>
        <w:t>«</w:t>
      </w:r>
      <w:r w:rsidRPr="00A520C3">
        <w:rPr>
          <w:b/>
          <w:i/>
        </w:rPr>
        <w:t>О назначении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муниципального округа Чувашской Республики за 2023 год»</w:t>
      </w:r>
    </w:p>
    <w:p w:rsidR="00A520C3" w:rsidRDefault="00A520C3" w:rsidP="00A520C3">
      <w:pPr>
        <w:ind w:right="367"/>
        <w:jc w:val="both"/>
        <w:rPr>
          <w:b/>
          <w:i/>
        </w:rPr>
      </w:pPr>
    </w:p>
    <w:p w:rsidR="00A520C3" w:rsidRPr="00A520C3" w:rsidRDefault="00A520C3" w:rsidP="00A520C3">
      <w:pPr>
        <w:pStyle w:val="aff0"/>
        <w:ind w:firstLine="709"/>
        <w:rPr>
          <w:sz w:val="20"/>
          <w:szCs w:val="20"/>
        </w:rPr>
      </w:pPr>
      <w:r w:rsidRPr="00A520C3">
        <w:rPr>
          <w:sz w:val="20"/>
          <w:szCs w:val="20"/>
        </w:rPr>
        <w:lastRenderedPageBreak/>
        <w:t xml:space="preserve">В соответствии со статьей 20 Устава Комсомольского муниципального округа Чувашской Республики и статьей 42 Положения о регулировании бюджетных правоотношений в Комсомольском муниципальном округе Чувашской Республики, утвержденного решением Собрания депутатов Комсомольского муниципального округа Чувашской Республики от 17 ноября 2022 г. № 3/62, п о с </w:t>
      </w:r>
      <w:proofErr w:type="gramStart"/>
      <w:r w:rsidRPr="00A520C3">
        <w:rPr>
          <w:sz w:val="20"/>
          <w:szCs w:val="20"/>
        </w:rPr>
        <w:t>т</w:t>
      </w:r>
      <w:proofErr w:type="gramEnd"/>
      <w:r w:rsidRPr="00A520C3">
        <w:rPr>
          <w:sz w:val="20"/>
          <w:szCs w:val="20"/>
        </w:rPr>
        <w:t xml:space="preserve"> а н о в л я ю:</w:t>
      </w:r>
    </w:p>
    <w:p w:rsidR="00A520C3" w:rsidRPr="00A520C3" w:rsidRDefault="00A520C3" w:rsidP="00A520C3">
      <w:pPr>
        <w:ind w:firstLine="709"/>
        <w:jc w:val="both"/>
        <w:rPr>
          <w:sz w:val="20"/>
          <w:szCs w:val="20"/>
        </w:rPr>
      </w:pPr>
      <w:r w:rsidRPr="00A520C3">
        <w:rPr>
          <w:sz w:val="20"/>
          <w:szCs w:val="20"/>
        </w:rPr>
        <w:t>1. Назначить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муниципального округа Чувашской Республики за 2023 год» 26 апреля 2024 года в актовом зале администрации Комсомольского муниципального округа Чувашской Республики, начало в 10-00 часов.</w:t>
      </w:r>
    </w:p>
    <w:p w:rsidR="00A520C3" w:rsidRPr="00A520C3" w:rsidRDefault="00A520C3" w:rsidP="00A520C3">
      <w:pPr>
        <w:ind w:firstLine="709"/>
        <w:jc w:val="both"/>
        <w:rPr>
          <w:sz w:val="20"/>
          <w:szCs w:val="20"/>
        </w:rPr>
      </w:pPr>
      <w:r w:rsidRPr="00A520C3">
        <w:rPr>
          <w:sz w:val="20"/>
          <w:szCs w:val="20"/>
        </w:rPr>
        <w:t>2. Назначить ответственным за подготовку и проведение публичных слушаний финансовый отдел администрации Комсомольского муниципального округа Чувашской Республики.</w:t>
      </w:r>
    </w:p>
    <w:p w:rsidR="00A520C3" w:rsidRPr="00A520C3" w:rsidRDefault="00A520C3" w:rsidP="00A520C3">
      <w:pPr>
        <w:ind w:firstLine="709"/>
        <w:jc w:val="both"/>
        <w:rPr>
          <w:bCs/>
          <w:sz w:val="20"/>
          <w:szCs w:val="20"/>
        </w:rPr>
      </w:pPr>
      <w:r w:rsidRPr="00A520C3">
        <w:rPr>
          <w:bCs/>
          <w:sz w:val="20"/>
          <w:szCs w:val="20"/>
        </w:rPr>
        <w:t xml:space="preserve">3. Для участия в публичных слушаниях приглашаются депутаты Собрания депутатов </w:t>
      </w:r>
      <w:r w:rsidRPr="00A520C3">
        <w:rPr>
          <w:sz w:val="20"/>
          <w:szCs w:val="20"/>
        </w:rPr>
        <w:t>Комсомольского</w:t>
      </w:r>
      <w:r w:rsidRPr="00A520C3">
        <w:rPr>
          <w:bCs/>
          <w:sz w:val="20"/>
          <w:szCs w:val="20"/>
        </w:rPr>
        <w:t xml:space="preserve"> муниципального округа </w:t>
      </w:r>
      <w:r w:rsidRPr="00A520C3">
        <w:rPr>
          <w:sz w:val="20"/>
          <w:szCs w:val="20"/>
        </w:rPr>
        <w:t>Чувашской Республики</w:t>
      </w:r>
      <w:r w:rsidRPr="00A520C3">
        <w:rPr>
          <w:bCs/>
          <w:sz w:val="20"/>
          <w:szCs w:val="20"/>
        </w:rPr>
        <w:t xml:space="preserve">, начальники отделов администрации </w:t>
      </w:r>
      <w:r w:rsidRPr="00A520C3">
        <w:rPr>
          <w:sz w:val="20"/>
          <w:szCs w:val="20"/>
        </w:rPr>
        <w:t>Комсомольского</w:t>
      </w:r>
      <w:r w:rsidRPr="00A520C3">
        <w:rPr>
          <w:bCs/>
          <w:sz w:val="20"/>
          <w:szCs w:val="20"/>
        </w:rPr>
        <w:t xml:space="preserve"> муниципального округа </w:t>
      </w:r>
      <w:r w:rsidRPr="00A520C3">
        <w:rPr>
          <w:sz w:val="20"/>
          <w:szCs w:val="20"/>
        </w:rPr>
        <w:t>Чувашской Республики</w:t>
      </w:r>
      <w:r w:rsidRPr="00A520C3">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A520C3">
        <w:rPr>
          <w:sz w:val="20"/>
          <w:szCs w:val="20"/>
        </w:rPr>
        <w:t xml:space="preserve">Комсомольского </w:t>
      </w:r>
      <w:r w:rsidRPr="00A520C3">
        <w:rPr>
          <w:bCs/>
          <w:sz w:val="20"/>
          <w:szCs w:val="20"/>
        </w:rPr>
        <w:t>муниципального округа.</w:t>
      </w:r>
    </w:p>
    <w:p w:rsidR="00A520C3" w:rsidRPr="00A520C3" w:rsidRDefault="00A520C3" w:rsidP="00A520C3">
      <w:pPr>
        <w:ind w:firstLine="709"/>
        <w:jc w:val="both"/>
        <w:rPr>
          <w:bCs/>
          <w:sz w:val="20"/>
          <w:szCs w:val="20"/>
        </w:rPr>
      </w:pPr>
      <w:r w:rsidRPr="00A520C3">
        <w:rPr>
          <w:bCs/>
          <w:sz w:val="20"/>
          <w:szCs w:val="20"/>
        </w:rPr>
        <w:t xml:space="preserve">4. Предложения и замечания по проекту решения Собрания депутатов                                </w:t>
      </w:r>
      <w:r w:rsidRPr="00A520C3">
        <w:rPr>
          <w:sz w:val="20"/>
          <w:szCs w:val="20"/>
        </w:rPr>
        <w:t>Комсомольского</w:t>
      </w:r>
      <w:r w:rsidRPr="00A520C3">
        <w:rPr>
          <w:bCs/>
          <w:sz w:val="20"/>
          <w:szCs w:val="20"/>
        </w:rPr>
        <w:t xml:space="preserve"> </w:t>
      </w:r>
      <w:r w:rsidRPr="00A520C3">
        <w:rPr>
          <w:sz w:val="20"/>
          <w:szCs w:val="20"/>
        </w:rPr>
        <w:t>муниципального округа Чувашской Республики</w:t>
      </w:r>
      <w:r w:rsidRPr="00A520C3">
        <w:rPr>
          <w:bCs/>
          <w:sz w:val="20"/>
          <w:szCs w:val="20"/>
        </w:rPr>
        <w:t xml:space="preserve"> </w:t>
      </w:r>
      <w:r w:rsidRPr="00A520C3">
        <w:rPr>
          <w:sz w:val="20"/>
          <w:szCs w:val="20"/>
        </w:rPr>
        <w:t>«Об утверждении отчета об исполнении бюджета Комсомольского муниципального округа Чувашской Республики за 2023 год»</w:t>
      </w:r>
      <w:r w:rsidRPr="00A520C3">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A520C3">
        <w:rPr>
          <w:sz w:val="20"/>
          <w:szCs w:val="20"/>
        </w:rPr>
        <w:t xml:space="preserve"> </w:t>
      </w:r>
      <w:r w:rsidRPr="00A520C3">
        <w:rPr>
          <w:bCs/>
          <w:sz w:val="20"/>
          <w:szCs w:val="20"/>
        </w:rPr>
        <w:t xml:space="preserve">в финансовый отдел администрации </w:t>
      </w:r>
      <w:r w:rsidRPr="00A520C3">
        <w:rPr>
          <w:sz w:val="20"/>
          <w:szCs w:val="20"/>
        </w:rPr>
        <w:t>Комсомольского</w:t>
      </w:r>
      <w:r w:rsidRPr="00A520C3">
        <w:rPr>
          <w:bCs/>
          <w:sz w:val="20"/>
          <w:szCs w:val="20"/>
        </w:rPr>
        <w:t xml:space="preserve"> муниципального округа </w:t>
      </w:r>
      <w:r w:rsidRPr="00A520C3">
        <w:rPr>
          <w:sz w:val="20"/>
          <w:szCs w:val="20"/>
        </w:rPr>
        <w:t>Чувашской Республики</w:t>
      </w:r>
      <w:r w:rsidRPr="00A520C3">
        <w:rPr>
          <w:bCs/>
          <w:sz w:val="20"/>
          <w:szCs w:val="20"/>
        </w:rPr>
        <w:t xml:space="preserve"> по адресу: </w:t>
      </w:r>
      <w:r w:rsidRPr="00A520C3">
        <w:rPr>
          <w:sz w:val="20"/>
          <w:szCs w:val="20"/>
        </w:rPr>
        <w:t>Комсомольский</w:t>
      </w:r>
      <w:r w:rsidRPr="00A520C3">
        <w:rPr>
          <w:bCs/>
          <w:sz w:val="20"/>
          <w:szCs w:val="20"/>
        </w:rPr>
        <w:t xml:space="preserve"> район, с. Комсомольское, ул. Заводская, д. 57 . Контактный телефон (83539) 5-25-93.</w:t>
      </w:r>
    </w:p>
    <w:p w:rsidR="00A520C3" w:rsidRPr="00A520C3" w:rsidRDefault="00A520C3" w:rsidP="00A520C3">
      <w:pPr>
        <w:ind w:firstLine="709"/>
        <w:jc w:val="both"/>
        <w:rPr>
          <w:sz w:val="20"/>
          <w:szCs w:val="20"/>
        </w:rPr>
      </w:pPr>
      <w:r w:rsidRPr="00A520C3">
        <w:rPr>
          <w:sz w:val="20"/>
          <w:szCs w:val="20"/>
        </w:rPr>
        <w:t>5. Определить срок приема предложений от участников публичных слушаний с 18 апреля 2024 года по 22 апреля 2024 года.</w:t>
      </w:r>
    </w:p>
    <w:p w:rsidR="00A520C3" w:rsidRPr="00A520C3" w:rsidRDefault="00A520C3" w:rsidP="00A520C3">
      <w:pPr>
        <w:ind w:firstLine="709"/>
        <w:jc w:val="both"/>
        <w:rPr>
          <w:bCs/>
          <w:sz w:val="20"/>
          <w:szCs w:val="20"/>
        </w:rPr>
      </w:pPr>
      <w:r w:rsidRPr="00A520C3">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A520C3" w:rsidRPr="00A520C3" w:rsidRDefault="00A520C3" w:rsidP="00A520C3">
      <w:pPr>
        <w:ind w:firstLine="709"/>
        <w:jc w:val="both"/>
        <w:rPr>
          <w:bCs/>
          <w:sz w:val="20"/>
          <w:szCs w:val="20"/>
        </w:rPr>
      </w:pPr>
      <w:r w:rsidRPr="00A520C3">
        <w:rPr>
          <w:bCs/>
          <w:sz w:val="20"/>
          <w:szCs w:val="20"/>
        </w:rPr>
        <w:t>-настоящее постановление;</w:t>
      </w:r>
    </w:p>
    <w:p w:rsidR="00A520C3" w:rsidRPr="00A520C3" w:rsidRDefault="00A520C3" w:rsidP="00A520C3">
      <w:pPr>
        <w:ind w:firstLine="709"/>
        <w:jc w:val="both"/>
        <w:rPr>
          <w:bCs/>
          <w:sz w:val="20"/>
          <w:szCs w:val="20"/>
        </w:rPr>
      </w:pPr>
      <w:r w:rsidRPr="00A520C3">
        <w:rPr>
          <w:bCs/>
          <w:sz w:val="20"/>
          <w:szCs w:val="20"/>
        </w:rPr>
        <w:t xml:space="preserve">-проект решения Собрания депутатов </w:t>
      </w:r>
      <w:r w:rsidRPr="00A520C3">
        <w:rPr>
          <w:sz w:val="20"/>
          <w:szCs w:val="20"/>
        </w:rPr>
        <w:t>Комсомольского</w:t>
      </w:r>
      <w:r w:rsidRPr="00A520C3">
        <w:rPr>
          <w:bCs/>
          <w:sz w:val="20"/>
          <w:szCs w:val="20"/>
        </w:rPr>
        <w:t xml:space="preserve"> муниципального округа Чувашской Республики </w:t>
      </w:r>
      <w:r w:rsidRPr="00A520C3">
        <w:rPr>
          <w:sz w:val="20"/>
          <w:szCs w:val="20"/>
        </w:rPr>
        <w:t>«Об утверждении отчета об исполнении бюджета Комсомольского муниципального округа Чувашской Республики за 2023 год».</w:t>
      </w:r>
    </w:p>
    <w:p w:rsidR="00A520C3" w:rsidRPr="003A6923" w:rsidRDefault="00A520C3" w:rsidP="00A520C3">
      <w:pPr>
        <w:jc w:val="both"/>
        <w:rPr>
          <w:sz w:val="26"/>
          <w:szCs w:val="26"/>
        </w:rPr>
      </w:pPr>
    </w:p>
    <w:p w:rsidR="00A520C3" w:rsidRPr="001C73A4" w:rsidRDefault="00A520C3" w:rsidP="00A520C3">
      <w:pPr>
        <w:pStyle w:val="a3"/>
        <w:jc w:val="both"/>
        <w:rPr>
          <w:rFonts w:ascii="Times New Roman" w:hAnsi="Times New Roman" w:cs="Times New Roman"/>
          <w:b/>
          <w:i/>
          <w:lang w:val="ru-RU"/>
        </w:rPr>
      </w:pPr>
      <w:r>
        <w:rPr>
          <w:i/>
          <w:sz w:val="20"/>
          <w:szCs w:val="20"/>
          <w:lang w:val="ru-RU"/>
        </w:rPr>
        <w:t>Глава</w:t>
      </w:r>
      <w:r w:rsidRPr="007D5C95">
        <w:rPr>
          <w:i/>
          <w:sz w:val="20"/>
          <w:szCs w:val="20"/>
          <w:lang w:val="ru-RU"/>
        </w:rPr>
        <w:t xml:space="preserve"> Комсомольского </w:t>
      </w:r>
    </w:p>
    <w:p w:rsidR="00A520C3" w:rsidRDefault="00A520C3" w:rsidP="00A520C3">
      <w:pPr>
        <w:jc w:val="both"/>
        <w:rPr>
          <w:i/>
          <w:sz w:val="20"/>
          <w:szCs w:val="20"/>
        </w:rPr>
      </w:pPr>
      <w:r w:rsidRPr="00D74B98">
        <w:rPr>
          <w:i/>
          <w:sz w:val="20"/>
          <w:szCs w:val="20"/>
        </w:rPr>
        <w:t xml:space="preserve">муниципального округа                                                                      </w:t>
      </w:r>
      <w:r>
        <w:rPr>
          <w:i/>
          <w:sz w:val="20"/>
          <w:szCs w:val="20"/>
        </w:rPr>
        <w:t xml:space="preserve">                                                                                 Н.Н. Раськин</w:t>
      </w:r>
    </w:p>
    <w:p w:rsidR="00A520C3" w:rsidRPr="00A520C3" w:rsidRDefault="00A520C3" w:rsidP="00A520C3">
      <w:pPr>
        <w:jc w:val="both"/>
        <w:rPr>
          <w:i/>
          <w:sz w:val="20"/>
          <w:szCs w:val="20"/>
        </w:rPr>
      </w:pPr>
      <w:r>
        <w:rPr>
          <w:i/>
          <w:sz w:val="20"/>
          <w:szCs w:val="20"/>
        </w:rPr>
        <w:t>пост. № 02 от 09.04.2024г</w:t>
      </w: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Tr="001C73A4">
        <w:trPr>
          <w:trHeight w:val="1607"/>
        </w:trPr>
        <w:tc>
          <w:tcPr>
            <w:tcW w:w="3346" w:type="dxa"/>
            <w:tcBorders>
              <w:top w:val="single" w:sz="18" w:space="0" w:color="000000"/>
            </w:tcBorders>
          </w:tcPr>
          <w:p w:rsidR="001C73A4" w:rsidRDefault="001C73A4" w:rsidP="001C73A4">
            <w:pPr>
              <w:pStyle w:val="TableParagraph"/>
              <w:spacing w:line="227" w:lineRule="exact"/>
              <w:ind w:left="108"/>
              <w:rPr>
                <w:b/>
                <w:sz w:val="20"/>
              </w:rPr>
            </w:pPr>
            <w:r>
              <w:rPr>
                <w:b/>
                <w:sz w:val="20"/>
              </w:rPr>
              <w:t>Учредитель:</w:t>
            </w:r>
          </w:p>
          <w:p w:rsidR="001C73A4" w:rsidRDefault="001C73A4" w:rsidP="001C73A4">
            <w:pPr>
              <w:pStyle w:val="TableParagraph"/>
              <w:spacing w:before="2"/>
              <w:ind w:left="108" w:right="112"/>
              <w:rPr>
                <w:b/>
                <w:sz w:val="20"/>
              </w:rPr>
            </w:pPr>
            <w:r>
              <w:rPr>
                <w:b/>
                <w:sz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Default="001C73A4" w:rsidP="001C73A4">
            <w:pPr>
              <w:pStyle w:val="TableParagraph"/>
              <w:spacing w:line="208" w:lineRule="exact"/>
              <w:ind w:left="108"/>
              <w:rPr>
                <w:b/>
                <w:sz w:val="20"/>
              </w:rPr>
            </w:pPr>
            <w:r>
              <w:rPr>
                <w:b/>
                <w:sz w:val="20"/>
              </w:rPr>
              <w:t>Чувашской Республики</w:t>
            </w:r>
          </w:p>
        </w:tc>
        <w:tc>
          <w:tcPr>
            <w:tcW w:w="2871" w:type="dxa"/>
            <w:tcBorders>
              <w:top w:val="single" w:sz="18" w:space="0" w:color="000000"/>
            </w:tcBorders>
          </w:tcPr>
          <w:p w:rsidR="001C73A4" w:rsidRDefault="001C73A4" w:rsidP="001C73A4">
            <w:pPr>
              <w:pStyle w:val="TableParagraph"/>
              <w:spacing w:line="227" w:lineRule="exact"/>
              <w:ind w:left="131"/>
              <w:rPr>
                <w:b/>
                <w:sz w:val="20"/>
              </w:rPr>
            </w:pPr>
            <w:r>
              <w:rPr>
                <w:b/>
                <w:sz w:val="20"/>
              </w:rPr>
              <w:t>Адрес:</w:t>
            </w:r>
          </w:p>
          <w:p w:rsidR="001C73A4" w:rsidRDefault="001C73A4" w:rsidP="001C73A4">
            <w:pPr>
              <w:pStyle w:val="TableParagraph"/>
              <w:spacing w:before="2"/>
              <w:ind w:left="131" w:right="364"/>
              <w:rPr>
                <w:b/>
                <w:sz w:val="20"/>
              </w:rPr>
            </w:pPr>
            <w:r>
              <w:rPr>
                <w:b/>
                <w:sz w:val="20"/>
              </w:rPr>
              <w:t>429140, с. Комсомольское, ул. Заводская, д. 57</w:t>
            </w:r>
          </w:p>
        </w:tc>
        <w:tc>
          <w:tcPr>
            <w:tcW w:w="2088" w:type="dxa"/>
            <w:tcBorders>
              <w:top w:val="single" w:sz="18" w:space="0" w:color="000000"/>
            </w:tcBorders>
          </w:tcPr>
          <w:p w:rsidR="001C73A4" w:rsidRDefault="001C73A4" w:rsidP="001C73A4">
            <w:pPr>
              <w:pStyle w:val="TableParagraph"/>
              <w:ind w:left="381" w:right="405"/>
              <w:rPr>
                <w:b/>
                <w:sz w:val="20"/>
              </w:rPr>
            </w:pPr>
            <w:r>
              <w:rPr>
                <w:b/>
                <w:sz w:val="20"/>
              </w:rPr>
              <w:t>Официальная электронная версия</w:t>
            </w:r>
          </w:p>
        </w:tc>
        <w:tc>
          <w:tcPr>
            <w:tcW w:w="2723" w:type="dxa"/>
            <w:tcBorders>
              <w:top w:val="single" w:sz="18" w:space="0" w:color="000000"/>
            </w:tcBorders>
          </w:tcPr>
          <w:p w:rsidR="001C73A4" w:rsidRDefault="001C73A4" w:rsidP="001C73A4">
            <w:pPr>
              <w:pStyle w:val="TableParagraph"/>
              <w:spacing w:line="227" w:lineRule="exact"/>
              <w:ind w:left="422"/>
              <w:rPr>
                <w:b/>
                <w:sz w:val="20"/>
              </w:rPr>
            </w:pPr>
            <w:r>
              <w:rPr>
                <w:b/>
                <w:sz w:val="20"/>
              </w:rPr>
              <w:t>Отв. за</w:t>
            </w:r>
            <w:r>
              <w:rPr>
                <w:b/>
                <w:spacing w:val="1"/>
                <w:sz w:val="20"/>
              </w:rPr>
              <w:t xml:space="preserve"> </w:t>
            </w:r>
            <w:r>
              <w:rPr>
                <w:b/>
                <w:sz w:val="20"/>
              </w:rPr>
              <w:t>выпуск:</w:t>
            </w:r>
          </w:p>
          <w:p w:rsidR="00814C08" w:rsidRDefault="00814C08" w:rsidP="00814C08">
            <w:pPr>
              <w:pStyle w:val="TableParagraph"/>
              <w:tabs>
                <w:tab w:val="left" w:pos="1513"/>
              </w:tabs>
              <w:spacing w:before="2"/>
              <w:ind w:left="422" w:right="103"/>
              <w:rPr>
                <w:b/>
              </w:rPr>
            </w:pPr>
            <w:r>
              <w:rPr>
                <w:b/>
                <w:color w:val="000000"/>
                <w:sz w:val="20"/>
                <w:szCs w:val="20"/>
              </w:rPr>
              <w:t>Ведущий специалист-эксперт по взаимодействию с СД и делопроизводству</w:t>
            </w:r>
          </w:p>
          <w:p w:rsidR="001C73A4" w:rsidRDefault="00814C08" w:rsidP="00814C08">
            <w:pPr>
              <w:pStyle w:val="TableParagraph"/>
              <w:tabs>
                <w:tab w:val="left" w:pos="1513"/>
              </w:tabs>
              <w:spacing w:before="2"/>
              <w:ind w:left="422" w:right="103"/>
              <w:rPr>
                <w:b/>
                <w:sz w:val="20"/>
              </w:rPr>
            </w:pPr>
            <w:r>
              <w:rPr>
                <w:b/>
                <w:sz w:val="20"/>
                <w:szCs w:val="20"/>
              </w:rPr>
              <w:t>Бахмутова М.А</w:t>
            </w:r>
            <w:r>
              <w:rPr>
                <w:b/>
                <w:sz w:val="20"/>
              </w:rPr>
              <w:t>.</w:t>
            </w:r>
          </w:p>
        </w:tc>
      </w:tr>
    </w:tbl>
    <w:p w:rsidR="00FB449C" w:rsidRPr="008C3B7F" w:rsidRDefault="00FB449C" w:rsidP="00371A1F">
      <w:pPr>
        <w:ind w:right="367"/>
        <w:jc w:val="both"/>
        <w:rPr>
          <w:rFonts w:asciiTheme="majorHAnsi" w:hAnsiTheme="majorHAnsi"/>
          <w:b/>
          <w:i/>
          <w:spacing w:val="-2"/>
          <w:sz w:val="21"/>
          <w:szCs w:val="21"/>
        </w:rPr>
      </w:pPr>
    </w:p>
    <w:sectPr w:rsidR="00FB449C" w:rsidRPr="008C3B7F" w:rsidSect="00FA560B">
      <w:pgSz w:w="11910" w:h="16840"/>
      <w:pgMar w:top="620" w:right="286"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6"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8"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2"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3"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4"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16"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5"/>
  </w:num>
  <w:num w:numId="5">
    <w:abstractNumId w:val="17"/>
  </w:num>
  <w:num w:numId="6">
    <w:abstractNumId w:val="12"/>
  </w:num>
  <w:num w:numId="7">
    <w:abstractNumId w:val="8"/>
  </w:num>
  <w:num w:numId="8">
    <w:abstractNumId w:val="4"/>
  </w:num>
  <w:num w:numId="9">
    <w:abstractNumId w:val="6"/>
  </w:num>
  <w:num w:numId="10">
    <w:abstractNumId w:val="9"/>
  </w:num>
  <w:num w:numId="11">
    <w:abstractNumId w:val="0"/>
  </w:num>
  <w:num w:numId="12">
    <w:abstractNumId w:val="18"/>
  </w:num>
  <w:num w:numId="13">
    <w:abstractNumId w:val="1"/>
  </w:num>
  <w:num w:numId="14">
    <w:abstractNumId w:val="2"/>
  </w:num>
  <w:num w:numId="15">
    <w:abstractNumId w:val="10"/>
  </w:num>
  <w:num w:numId="16">
    <w:abstractNumId w:val="3"/>
  </w:num>
  <w:num w:numId="17">
    <w:abstractNumId w:val="13"/>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E3"/>
    <w:rsid w:val="00061FE4"/>
    <w:rsid w:val="000E7922"/>
    <w:rsid w:val="00107CA2"/>
    <w:rsid w:val="0013219F"/>
    <w:rsid w:val="00150B4E"/>
    <w:rsid w:val="00153707"/>
    <w:rsid w:val="00181127"/>
    <w:rsid w:val="001853BD"/>
    <w:rsid w:val="001942A5"/>
    <w:rsid w:val="001B5272"/>
    <w:rsid w:val="001C73A4"/>
    <w:rsid w:val="001E5D86"/>
    <w:rsid w:val="001F7F4C"/>
    <w:rsid w:val="00206985"/>
    <w:rsid w:val="002117F6"/>
    <w:rsid w:val="002844D2"/>
    <w:rsid w:val="002D30B6"/>
    <w:rsid w:val="00301240"/>
    <w:rsid w:val="00371A1F"/>
    <w:rsid w:val="00380CBB"/>
    <w:rsid w:val="00387853"/>
    <w:rsid w:val="003903E3"/>
    <w:rsid w:val="003A3E16"/>
    <w:rsid w:val="004355BE"/>
    <w:rsid w:val="0044715A"/>
    <w:rsid w:val="00473266"/>
    <w:rsid w:val="00474819"/>
    <w:rsid w:val="004911C3"/>
    <w:rsid w:val="004D5E9E"/>
    <w:rsid w:val="004F14B8"/>
    <w:rsid w:val="00512969"/>
    <w:rsid w:val="005361BB"/>
    <w:rsid w:val="005D5D23"/>
    <w:rsid w:val="00606860"/>
    <w:rsid w:val="00662E1B"/>
    <w:rsid w:val="00700FED"/>
    <w:rsid w:val="00727991"/>
    <w:rsid w:val="00797E00"/>
    <w:rsid w:val="007C59DB"/>
    <w:rsid w:val="007D2BA2"/>
    <w:rsid w:val="007D5C95"/>
    <w:rsid w:val="00814C08"/>
    <w:rsid w:val="00833C25"/>
    <w:rsid w:val="00896859"/>
    <w:rsid w:val="008C3B7F"/>
    <w:rsid w:val="008D743E"/>
    <w:rsid w:val="00994944"/>
    <w:rsid w:val="009C588F"/>
    <w:rsid w:val="009E6CCF"/>
    <w:rsid w:val="00A3380B"/>
    <w:rsid w:val="00A520C3"/>
    <w:rsid w:val="00AA45D8"/>
    <w:rsid w:val="00B45A49"/>
    <w:rsid w:val="00B47A0E"/>
    <w:rsid w:val="00B972FC"/>
    <w:rsid w:val="00BD6551"/>
    <w:rsid w:val="00BE6767"/>
    <w:rsid w:val="00BF668F"/>
    <w:rsid w:val="00BF67C3"/>
    <w:rsid w:val="00C073CE"/>
    <w:rsid w:val="00C37515"/>
    <w:rsid w:val="00C475FC"/>
    <w:rsid w:val="00C7266E"/>
    <w:rsid w:val="00CD4222"/>
    <w:rsid w:val="00D65AC1"/>
    <w:rsid w:val="00DE37DB"/>
    <w:rsid w:val="00E33478"/>
    <w:rsid w:val="00E565DF"/>
    <w:rsid w:val="00F840E1"/>
    <w:rsid w:val="00F91799"/>
    <w:rsid w:val="00F96646"/>
    <w:rsid w:val="00FA560B"/>
    <w:rsid w:val="00FB449C"/>
    <w:rsid w:val="00FC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B2008-B217-474D-A033-D5A88D8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1">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semiHidden/>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semiHidden/>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2">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doc/laws/"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internet.garant.ru/document/redirect/4053094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doc/la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komsml.cap.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C6F2-FF06-416D-9F4F-9A8064D1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Адм.Комсомольского района ЧР Степанова Л.Л.</cp:lastModifiedBy>
  <cp:revision>17</cp:revision>
  <dcterms:created xsi:type="dcterms:W3CDTF">2024-02-05T08:28:00Z</dcterms:created>
  <dcterms:modified xsi:type="dcterms:W3CDTF">2024-05-07T05:10:00Z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