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71699" w:rsidRPr="00F71699" w14:paraId="4642BE42" w14:textId="77777777" w:rsidTr="00433EF5">
        <w:trPr>
          <w:trHeight w:val="1418"/>
        </w:trPr>
        <w:tc>
          <w:tcPr>
            <w:tcW w:w="3540" w:type="dxa"/>
          </w:tcPr>
          <w:p w14:paraId="0BFB3FCB" w14:textId="77777777" w:rsidR="00F71699" w:rsidRPr="00F71699" w:rsidRDefault="00F71699" w:rsidP="00F7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71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F71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14:paraId="40CB02BF" w14:textId="77777777" w:rsidR="00F71699" w:rsidRPr="00F71699" w:rsidRDefault="00F71699" w:rsidP="00F7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71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F71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14:paraId="47353579" w14:textId="77777777" w:rsidR="00F71699" w:rsidRPr="00F71699" w:rsidRDefault="00F71699" w:rsidP="00F7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71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14:paraId="5F5145DC" w14:textId="77777777" w:rsidR="00F71699" w:rsidRPr="00F71699" w:rsidRDefault="00F71699" w:rsidP="00F7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BF20022" w14:textId="77777777" w:rsidR="00F71699" w:rsidRPr="00F71699" w:rsidRDefault="00F71699" w:rsidP="00F71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F71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14:paraId="1DFBF1D1" w14:textId="47720403" w:rsidR="00F71699" w:rsidRPr="00F71699" w:rsidRDefault="00F71699" w:rsidP="00F7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ko-KR"/>
              </w:rPr>
              <w:drawing>
                <wp:inline distT="0" distB="0" distL="0" distR="0" wp14:anchorId="34BE84D9" wp14:editId="26B6A203">
                  <wp:extent cx="588645" cy="80327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6578B41E" w14:textId="77777777" w:rsidR="00F71699" w:rsidRPr="00F71699" w:rsidRDefault="00F71699" w:rsidP="00F7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14:paraId="62A2D0E4" w14:textId="77777777" w:rsidR="00F71699" w:rsidRPr="00F71699" w:rsidRDefault="00F71699" w:rsidP="00F7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14:paraId="1B34AD8C" w14:textId="77777777" w:rsidR="00F71699" w:rsidRPr="00F71699" w:rsidRDefault="00F71699" w:rsidP="00F7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14:paraId="4EF28ADB" w14:textId="77777777" w:rsidR="00F71699" w:rsidRPr="00F71699" w:rsidRDefault="00F71699" w:rsidP="00F7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9C5D9D6" w14:textId="77777777" w:rsidR="00F71699" w:rsidRPr="00F71699" w:rsidRDefault="00F71699" w:rsidP="00F71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F71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14:paraId="0989C9D0" w14:textId="77777777" w:rsidR="00F71699" w:rsidRPr="00F71699" w:rsidRDefault="00F71699" w:rsidP="00F71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FF041" w14:textId="5E8566D4" w:rsidR="00F71699" w:rsidRPr="00F71699" w:rsidRDefault="00F71699" w:rsidP="00F71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71699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.01.2024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</w:p>
    <w:p w14:paraId="31FEC512" w14:textId="77777777" w:rsidR="000C74F3" w:rsidRPr="0022761E" w:rsidRDefault="000C74F3" w:rsidP="000C74F3">
      <w:pPr>
        <w:pStyle w:val="1"/>
        <w:spacing w:before="0" w:after="0"/>
        <w:ind w:right="5101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</w:p>
    <w:bookmarkStart w:id="0" w:name="_GoBack"/>
    <w:p w14:paraId="170365DA" w14:textId="6DDF335A" w:rsidR="00B7770B" w:rsidRPr="0022761E" w:rsidRDefault="00F71699" w:rsidP="000C74F3">
      <w:pPr>
        <w:pStyle w:val="1"/>
        <w:spacing w:before="0" w:after="0"/>
        <w:ind w:right="510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fldChar w:fldCharType="begin"/>
      </w:r>
      <w:r>
        <w:instrText xml:space="preserve"> HYPERLINK "garantF1://74757873.0" </w:instrText>
      </w:r>
      <w:r>
        <w:fldChar w:fldCharType="separate"/>
      </w:r>
      <w:r w:rsidR="00B7770B" w:rsidRPr="0022761E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Об</w:t>
      </w:r>
      <w:r w:rsidR="00310DA9" w:rsidRPr="0022761E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утверждении положени</w:t>
      </w:r>
      <w:r w:rsidR="00512EC8" w:rsidRPr="0022761E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й</w:t>
      </w:r>
      <w:r w:rsidR="00310DA9" w:rsidRPr="0022761E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об оплате труда работников</w:t>
      </w:r>
      <w:r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fldChar w:fldCharType="end"/>
      </w:r>
      <w:r w:rsidR="00310DA9" w:rsidRPr="0022761E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МКУ «Центр обеспечения деятельности администрации города Чебоксары»</w:t>
      </w:r>
    </w:p>
    <w:bookmarkEnd w:id="0"/>
    <w:p w14:paraId="7867076D" w14:textId="77777777" w:rsidR="00B7770B" w:rsidRPr="0022761E" w:rsidRDefault="00B7770B" w:rsidP="000C7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394D962" w14:textId="37060B3F" w:rsidR="00310DA9" w:rsidRPr="0022761E" w:rsidRDefault="00310DA9" w:rsidP="000C74F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12.01.1996 №</w:t>
      </w:r>
      <w:r w:rsidR="000E1723" w:rsidRPr="0022761E">
        <w:rPr>
          <w:rFonts w:ascii="Times New Roman" w:hAnsi="Times New Roman" w:cs="Times New Roman"/>
          <w:sz w:val="28"/>
          <w:szCs w:val="28"/>
        </w:rPr>
        <w:t> </w:t>
      </w:r>
      <w:r w:rsidRPr="0022761E">
        <w:rPr>
          <w:rFonts w:ascii="Times New Roman" w:hAnsi="Times New Roman" w:cs="Times New Roman"/>
          <w:sz w:val="28"/>
          <w:szCs w:val="28"/>
        </w:rPr>
        <w:t xml:space="preserve">7-ФЗ «О некоммерческих организациях», постановлением администрации города Чебоксары от 24.12.2010 № 278 «О порядке осуществления органами местного самоуправления города Чебоксары функций и полномочий учредителя бюджетного и казенного учреждения города Чебоксары», в целях урегулирования вопроса формирования оплаты труда работников </w:t>
      </w:r>
      <w:bookmarkStart w:id="1" w:name="_Hlk152779470"/>
      <w:r w:rsidR="00F57B77" w:rsidRPr="0022761E">
        <w:rPr>
          <w:rFonts w:ascii="Times New Roman" w:hAnsi="Times New Roman" w:cs="Times New Roman"/>
          <w:sz w:val="28"/>
          <w:szCs w:val="28"/>
        </w:rPr>
        <w:t>м</w:t>
      </w:r>
      <w:r w:rsidRPr="0022761E">
        <w:rPr>
          <w:rFonts w:ascii="Times New Roman" w:hAnsi="Times New Roman" w:cs="Times New Roman"/>
          <w:sz w:val="28"/>
          <w:szCs w:val="28"/>
        </w:rPr>
        <w:t>униципального казённого учреждения «Центр обеспечения деятельности администрации города Чебоксары» администрация города Чебоксары                п о с т а н о в л я е т:</w:t>
      </w:r>
    </w:p>
    <w:bookmarkEnd w:id="1"/>
    <w:p w14:paraId="206456F3" w14:textId="5FE9EC87" w:rsidR="00B7770B" w:rsidRPr="0022761E" w:rsidRDefault="00B7770B" w:rsidP="000C74F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 xml:space="preserve">1. Утвердить Положение об оплате труда </w:t>
      </w:r>
      <w:r w:rsidR="00310DA9" w:rsidRPr="0022761E">
        <w:rPr>
          <w:rFonts w:ascii="Times New Roman" w:hAnsi="Times New Roman" w:cs="Times New Roman"/>
          <w:sz w:val="28"/>
          <w:szCs w:val="28"/>
        </w:rPr>
        <w:t>работников муниципального казённого учреждения «Центр обеспечения деятельности администрации города Чебоксары»</w:t>
      </w:r>
      <w:r w:rsidR="008F390D" w:rsidRPr="0022761E">
        <w:rPr>
          <w:rFonts w:ascii="Times New Roman" w:hAnsi="Times New Roman" w:cs="Times New Roman"/>
          <w:sz w:val="28"/>
          <w:szCs w:val="28"/>
        </w:rPr>
        <w:t xml:space="preserve">, за исключением работников, осуществляющих профессиональную деятельность по профессиям рабочих, </w:t>
      </w:r>
      <w:r w:rsidRPr="0022761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8F390D" w:rsidRPr="0022761E">
        <w:rPr>
          <w:rFonts w:ascii="Times New Roman" w:hAnsi="Times New Roman" w:cs="Times New Roman"/>
          <w:sz w:val="28"/>
          <w:szCs w:val="28"/>
        </w:rPr>
        <w:t xml:space="preserve"> №</w:t>
      </w:r>
      <w:r w:rsidR="000C74F3" w:rsidRPr="002276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390D" w:rsidRPr="0022761E">
        <w:rPr>
          <w:rFonts w:ascii="Times New Roman" w:hAnsi="Times New Roman" w:cs="Times New Roman"/>
          <w:sz w:val="28"/>
          <w:szCs w:val="28"/>
        </w:rPr>
        <w:t>1</w:t>
      </w:r>
      <w:r w:rsidR="000C74F3" w:rsidRPr="0022761E">
        <w:rPr>
          <w:rFonts w:ascii="Times New Roman" w:hAnsi="Times New Roman" w:cs="Times New Roman" w:hint="eastAsia"/>
          <w:sz w:val="28"/>
          <w:szCs w:val="28"/>
          <w:lang w:eastAsia="ko-KR"/>
        </w:rPr>
        <w:t xml:space="preserve"> </w:t>
      </w:r>
      <w:r w:rsidR="000C74F3" w:rsidRPr="0022761E">
        <w:rPr>
          <w:rFonts w:ascii="Times New Roman" w:hAnsi="Times New Roman" w:cs="Times New Roman"/>
          <w:sz w:val="28"/>
          <w:szCs w:val="28"/>
          <w:lang w:eastAsia="ko-KR"/>
        </w:rPr>
        <w:t>к настоящему постановлению</w:t>
      </w:r>
      <w:r w:rsidRPr="0022761E">
        <w:rPr>
          <w:rFonts w:ascii="Times New Roman" w:hAnsi="Times New Roman" w:cs="Times New Roman"/>
          <w:sz w:val="28"/>
          <w:szCs w:val="28"/>
        </w:rPr>
        <w:t>.</w:t>
      </w:r>
    </w:p>
    <w:p w14:paraId="446873A8" w14:textId="31FBEB15" w:rsidR="008F390D" w:rsidRPr="0022761E" w:rsidRDefault="008F390D" w:rsidP="000C74F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2.</w:t>
      </w:r>
      <w:r w:rsidR="003F0113" w:rsidRPr="0022761E">
        <w:rPr>
          <w:rFonts w:ascii="Times New Roman" w:hAnsi="Times New Roman" w:cs="Times New Roman"/>
          <w:sz w:val="28"/>
          <w:szCs w:val="28"/>
        </w:rPr>
        <w:t> </w:t>
      </w:r>
      <w:r w:rsidRPr="0022761E">
        <w:rPr>
          <w:rFonts w:ascii="Times New Roman" w:hAnsi="Times New Roman" w:cs="Times New Roman"/>
          <w:sz w:val="28"/>
          <w:szCs w:val="28"/>
        </w:rPr>
        <w:t>Утвердить Положение об оплате труда работников муниципального казённого учреждения «Центр обеспечения деятельности администрации города Чебоксары», осуществляющих профессиональную деятельность по</w:t>
      </w:r>
      <w:r w:rsidR="000C74F3" w:rsidRPr="0022761E">
        <w:t> </w:t>
      </w:r>
      <w:r w:rsidRPr="0022761E">
        <w:rPr>
          <w:rFonts w:ascii="Times New Roman" w:hAnsi="Times New Roman" w:cs="Times New Roman"/>
          <w:sz w:val="28"/>
          <w:szCs w:val="28"/>
        </w:rPr>
        <w:t>профессиям рабочих, согласно приложению №</w:t>
      </w:r>
      <w:r w:rsidR="000C74F3" w:rsidRPr="0022761E">
        <w:rPr>
          <w:rFonts w:ascii="Times New Roman" w:hAnsi="Times New Roman" w:cs="Times New Roman"/>
          <w:sz w:val="28"/>
          <w:szCs w:val="28"/>
        </w:rPr>
        <w:t> </w:t>
      </w:r>
      <w:r w:rsidRPr="0022761E">
        <w:rPr>
          <w:rFonts w:ascii="Times New Roman" w:hAnsi="Times New Roman" w:cs="Times New Roman"/>
          <w:sz w:val="28"/>
          <w:szCs w:val="28"/>
        </w:rPr>
        <w:t>2</w:t>
      </w:r>
      <w:r w:rsidR="000C74F3" w:rsidRPr="0022761E">
        <w:rPr>
          <w:rFonts w:ascii="Times New Roman" w:hAnsi="Times New Roman" w:cs="Times New Roman"/>
          <w:sz w:val="28"/>
          <w:szCs w:val="28"/>
        </w:rPr>
        <w:t xml:space="preserve"> </w:t>
      </w:r>
      <w:r w:rsidR="000C74F3" w:rsidRPr="0022761E">
        <w:rPr>
          <w:rFonts w:ascii="Times New Roman" w:hAnsi="Times New Roman" w:cs="Times New Roman"/>
          <w:sz w:val="28"/>
          <w:szCs w:val="28"/>
          <w:lang w:eastAsia="ko-KR"/>
        </w:rPr>
        <w:t>к настоящему постановлению</w:t>
      </w:r>
      <w:r w:rsidRPr="0022761E">
        <w:rPr>
          <w:rFonts w:ascii="Times New Roman" w:hAnsi="Times New Roman" w:cs="Times New Roman"/>
          <w:sz w:val="28"/>
          <w:szCs w:val="28"/>
        </w:rPr>
        <w:t>.</w:t>
      </w:r>
    </w:p>
    <w:p w14:paraId="7629C387" w14:textId="77777777" w:rsidR="00F57B77" w:rsidRPr="0022761E" w:rsidRDefault="003162C6" w:rsidP="000C74F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57B77" w:rsidRPr="0022761E">
        <w:rPr>
          <w:rFonts w:ascii="Times New Roman" w:hAnsi="Times New Roman" w:cs="Times New Roman"/>
          <w:sz w:val="28"/>
          <w:szCs w:val="28"/>
        </w:rPr>
        <w:t>. Формировать фонд оплаты труда муниципального казённого учреждения «Центр обеспечения деятельности администрации города Чебоксары», исходя из следующих значений (в расчете на год):</w:t>
      </w:r>
    </w:p>
    <w:p w14:paraId="26921D33" w14:textId="68A9ACA3" w:rsidR="00E65C37" w:rsidRPr="0022761E" w:rsidRDefault="00391C64" w:rsidP="000C74F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3.1. по работ</w:t>
      </w:r>
      <w:r w:rsidR="00E65C37" w:rsidRPr="0022761E">
        <w:rPr>
          <w:rFonts w:ascii="Times New Roman" w:hAnsi="Times New Roman" w:cs="Times New Roman"/>
          <w:sz w:val="28"/>
          <w:szCs w:val="28"/>
        </w:rPr>
        <w:t>никам, указанным в приложении №</w:t>
      </w:r>
      <w:r w:rsidR="00C355B6">
        <w:rPr>
          <w:rFonts w:ascii="Times New Roman" w:hAnsi="Times New Roman" w:cs="Times New Roman"/>
          <w:sz w:val="28"/>
          <w:szCs w:val="28"/>
        </w:rPr>
        <w:t> </w:t>
      </w:r>
      <w:r w:rsidR="00E65C37" w:rsidRPr="0022761E">
        <w:rPr>
          <w:rFonts w:ascii="Times New Roman" w:hAnsi="Times New Roman" w:cs="Times New Roman"/>
          <w:sz w:val="28"/>
          <w:szCs w:val="28"/>
        </w:rPr>
        <w:t xml:space="preserve">1 к настоящему постановлению: </w:t>
      </w:r>
    </w:p>
    <w:p w14:paraId="3B3F0788" w14:textId="46CC907F" w:rsidR="00F57B77" w:rsidRPr="0022761E" w:rsidRDefault="00F57B77" w:rsidP="000C74F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  <w:r w:rsidR="000C74F3" w:rsidRPr="0022761E">
        <w:rPr>
          <w:rFonts w:ascii="Times New Roman" w:hAnsi="Times New Roman" w:cs="Times New Roman"/>
          <w:sz w:val="28"/>
          <w:szCs w:val="28"/>
        </w:rPr>
        <w:t>–</w:t>
      </w:r>
      <w:r w:rsidRPr="0022761E">
        <w:rPr>
          <w:rFonts w:ascii="Times New Roman" w:hAnsi="Times New Roman" w:cs="Times New Roman"/>
          <w:sz w:val="28"/>
          <w:szCs w:val="28"/>
        </w:rPr>
        <w:t xml:space="preserve"> в размере 12 должностных окладов;</w:t>
      </w:r>
    </w:p>
    <w:p w14:paraId="7C10BF0C" w14:textId="483687BE" w:rsidR="00F57B77" w:rsidRPr="0022761E" w:rsidRDefault="00F57B77" w:rsidP="000C74F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за выслугу лет </w:t>
      </w:r>
      <w:r w:rsidR="000C74F3" w:rsidRPr="0022761E">
        <w:rPr>
          <w:rFonts w:ascii="Times New Roman" w:hAnsi="Times New Roman" w:cs="Times New Roman"/>
          <w:sz w:val="28"/>
          <w:szCs w:val="28"/>
        </w:rPr>
        <w:t>–</w:t>
      </w:r>
      <w:r w:rsidRPr="0022761E">
        <w:rPr>
          <w:rFonts w:ascii="Times New Roman" w:hAnsi="Times New Roman" w:cs="Times New Roman"/>
          <w:sz w:val="28"/>
          <w:szCs w:val="28"/>
        </w:rPr>
        <w:t xml:space="preserve"> в</w:t>
      </w:r>
      <w:r w:rsidR="000C74F3" w:rsidRPr="0022761E">
        <w:rPr>
          <w:rFonts w:ascii="Times New Roman" w:hAnsi="Times New Roman" w:cs="Times New Roman"/>
          <w:sz w:val="28"/>
          <w:szCs w:val="28"/>
        </w:rPr>
        <w:t> </w:t>
      </w:r>
      <w:r w:rsidRPr="0022761E">
        <w:rPr>
          <w:rFonts w:ascii="Times New Roman" w:hAnsi="Times New Roman" w:cs="Times New Roman"/>
          <w:sz w:val="28"/>
          <w:szCs w:val="28"/>
        </w:rPr>
        <w:t>размере 3 должностных окладов;</w:t>
      </w:r>
    </w:p>
    <w:p w14:paraId="297E3CFA" w14:textId="3B73B403" w:rsidR="00F57B77" w:rsidRPr="0022761E" w:rsidRDefault="00F57B77" w:rsidP="000C74F3">
      <w:pPr>
        <w:pStyle w:val="a4"/>
        <w:spacing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ежемесячной надбавки к должностному окладу за особые условия работы </w:t>
      </w:r>
      <w:r w:rsidR="000C74F3" w:rsidRPr="0022761E">
        <w:rPr>
          <w:rFonts w:ascii="Times New Roman" w:hAnsi="Times New Roman" w:cs="Times New Roman"/>
          <w:sz w:val="28"/>
          <w:szCs w:val="28"/>
        </w:rPr>
        <w:t>–</w:t>
      </w:r>
      <w:r w:rsidRPr="0022761E">
        <w:rPr>
          <w:rFonts w:ascii="Times New Roman" w:hAnsi="Times New Roman" w:cs="Times New Roman"/>
          <w:sz w:val="28"/>
          <w:szCs w:val="28"/>
        </w:rPr>
        <w:t xml:space="preserve"> в размере 14 должностных окладов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;</w:t>
      </w:r>
    </w:p>
    <w:p w14:paraId="6AF601FC" w14:textId="4FFD95A1" w:rsidR="00F57B77" w:rsidRPr="0022761E" w:rsidRDefault="00F57B77" w:rsidP="000C74F3">
      <w:pPr>
        <w:pStyle w:val="a4"/>
        <w:spacing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ежемесячного денежного поощрения </w:t>
      </w:r>
      <w:r w:rsidR="000C74F3" w:rsidRPr="0022761E">
        <w:rPr>
          <w:rFonts w:ascii="Times New Roman" w:hAnsi="Times New Roman" w:cs="Times New Roman"/>
          <w:sz w:val="28"/>
          <w:szCs w:val="28"/>
        </w:rPr>
        <w:t>–</w:t>
      </w:r>
      <w:r w:rsidRPr="0022761E">
        <w:rPr>
          <w:rFonts w:ascii="Times New Roman" w:hAnsi="Times New Roman" w:cs="Times New Roman"/>
          <w:sz w:val="28"/>
          <w:szCs w:val="28"/>
        </w:rPr>
        <w:t xml:space="preserve"> в размере 30 должностных окладов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;</w:t>
      </w:r>
    </w:p>
    <w:p w14:paraId="7AB6FF1A" w14:textId="6EFD030F" w:rsidR="00F57B77" w:rsidRPr="0022761E" w:rsidRDefault="00F57B77" w:rsidP="000C74F3">
      <w:pPr>
        <w:pStyle w:val="a4"/>
        <w:spacing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премии за выполнение особо важных и сложных заданий </w:t>
      </w:r>
      <w:r w:rsidR="000C74F3" w:rsidRPr="0022761E">
        <w:rPr>
          <w:rFonts w:ascii="Times New Roman" w:hAnsi="Times New Roman" w:cs="Times New Roman"/>
          <w:sz w:val="28"/>
          <w:szCs w:val="28"/>
        </w:rPr>
        <w:t>–</w:t>
      </w:r>
      <w:r w:rsidRPr="0022761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0357C4" w:rsidRPr="0022761E">
        <w:rPr>
          <w:rFonts w:ascii="Times New Roman" w:hAnsi="Times New Roman" w:cs="Times New Roman"/>
          <w:sz w:val="28"/>
          <w:szCs w:val="28"/>
        </w:rPr>
        <w:t>10</w:t>
      </w:r>
      <w:r w:rsidR="000C74F3" w:rsidRPr="0022761E">
        <w:rPr>
          <w:rFonts w:ascii="Times New Roman" w:hAnsi="Times New Roman" w:cs="Times New Roman"/>
          <w:sz w:val="28"/>
          <w:szCs w:val="28"/>
        </w:rPr>
        <w:t> </w:t>
      </w:r>
      <w:r w:rsidRPr="0022761E"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;</w:t>
      </w:r>
    </w:p>
    <w:p w14:paraId="596591A3" w14:textId="547B1541" w:rsidR="00F57B77" w:rsidRPr="0022761E" w:rsidRDefault="00F57B77" w:rsidP="000C74F3">
      <w:pPr>
        <w:pStyle w:val="a4"/>
        <w:spacing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единовременной выплаты при предоставлении ежегодного оплачиваемого отпуска</w:t>
      </w:r>
      <w:r w:rsidRPr="0022761E">
        <w:rPr>
          <w:rFonts w:ascii="Times New Roman" w:hAnsi="Times New Roman" w:cs="Times New Roman"/>
          <w:sz w:val="28"/>
          <w:szCs w:val="28"/>
        </w:rPr>
        <w:t xml:space="preserve"> и материальной помощи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0C74F3" w:rsidRPr="0022761E">
        <w:rPr>
          <w:rFonts w:ascii="Times New Roman" w:hAnsi="Times New Roman" w:cs="Times New Roman"/>
          <w:sz w:val="28"/>
          <w:szCs w:val="28"/>
        </w:rPr>
        <w:t>–</w:t>
      </w:r>
      <w:r w:rsidRPr="0022761E">
        <w:rPr>
          <w:rFonts w:ascii="Times New Roman" w:hAnsi="Times New Roman" w:cs="Times New Roman"/>
          <w:sz w:val="28"/>
          <w:szCs w:val="28"/>
        </w:rPr>
        <w:t xml:space="preserve"> в размере 3 должностных окладов</w:t>
      </w:r>
      <w:r w:rsidR="00E65C37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;</w:t>
      </w:r>
    </w:p>
    <w:p w14:paraId="2BB996D6" w14:textId="5AD9D55D" w:rsidR="00391C64" w:rsidRPr="0022761E" w:rsidRDefault="00E65C37" w:rsidP="00391C6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3.2. </w:t>
      </w:r>
      <w:r w:rsidR="00391C64" w:rsidRPr="0022761E">
        <w:rPr>
          <w:rFonts w:ascii="Times New Roman" w:hAnsi="Times New Roman" w:cs="Times New Roman"/>
          <w:sz w:val="28"/>
          <w:szCs w:val="28"/>
        </w:rPr>
        <w:t>по работникам, указанным в приложении №2 к настоящему постановлению</w:t>
      </w:r>
      <w:r w:rsidR="00C64260" w:rsidRPr="0022761E">
        <w:rPr>
          <w:rFonts w:ascii="Times New Roman" w:hAnsi="Times New Roman" w:cs="Times New Roman"/>
          <w:sz w:val="28"/>
          <w:szCs w:val="28"/>
        </w:rPr>
        <w:t>, в соответствии с постановлением администрации города Чебоксары от 23.12.2013 №4317 «Об условиях оплаты труда работников органов местного самоуправления города Чебоксары, осуществляющих профессиональную деятельность по профессиям рабочих».</w:t>
      </w:r>
    </w:p>
    <w:p w14:paraId="2E1992D4" w14:textId="562179AC" w:rsidR="003A58BE" w:rsidRPr="0022761E" w:rsidRDefault="003162C6" w:rsidP="000C74F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4</w:t>
      </w:r>
      <w:r w:rsidR="003A58BE" w:rsidRPr="0022761E">
        <w:rPr>
          <w:rFonts w:ascii="Times New Roman" w:hAnsi="Times New Roman" w:cs="Times New Roman"/>
          <w:sz w:val="28"/>
          <w:szCs w:val="28"/>
        </w:rPr>
        <w:t>. Финансовое обеспечение расходных обязательств, связанное с</w:t>
      </w:r>
      <w:r w:rsidR="000C74F3" w:rsidRPr="0022761E">
        <w:rPr>
          <w:rFonts w:ascii="Times New Roman" w:hAnsi="Times New Roman" w:cs="Times New Roman"/>
          <w:sz w:val="28"/>
          <w:szCs w:val="28"/>
        </w:rPr>
        <w:t> </w:t>
      </w:r>
      <w:r w:rsidR="003A58BE" w:rsidRPr="0022761E">
        <w:rPr>
          <w:rFonts w:ascii="Times New Roman" w:hAnsi="Times New Roman" w:cs="Times New Roman"/>
          <w:sz w:val="28"/>
          <w:szCs w:val="28"/>
        </w:rPr>
        <w:t>реализацией настоящего постановления, осуществлять в пределах бюджетных ассигнований, выделяемых муниципальному казённому учреждению «Центр обеспечения деятельности администрации города Чебоксары» на обеспечение выполнения</w:t>
      </w:r>
      <w:r w:rsidR="00B251D2" w:rsidRPr="0022761E">
        <w:rPr>
          <w:rFonts w:ascii="Times New Roman" w:hAnsi="Times New Roman" w:cs="Times New Roman"/>
          <w:sz w:val="28"/>
          <w:szCs w:val="28"/>
        </w:rPr>
        <w:t xml:space="preserve"> е</w:t>
      </w:r>
      <w:r w:rsidR="00C355B6">
        <w:rPr>
          <w:rFonts w:ascii="Times New Roman" w:hAnsi="Times New Roman" w:cs="Times New Roman"/>
          <w:sz w:val="28"/>
          <w:szCs w:val="28"/>
        </w:rPr>
        <w:t>го</w:t>
      </w:r>
      <w:r w:rsidR="003A58BE" w:rsidRPr="0022761E">
        <w:rPr>
          <w:rFonts w:ascii="Times New Roman" w:hAnsi="Times New Roman" w:cs="Times New Roman"/>
          <w:sz w:val="28"/>
          <w:szCs w:val="28"/>
        </w:rPr>
        <w:t xml:space="preserve"> </w:t>
      </w:r>
      <w:r w:rsidR="00B251D2" w:rsidRPr="0022761E">
        <w:rPr>
          <w:rFonts w:ascii="Times New Roman" w:hAnsi="Times New Roman" w:cs="Times New Roman"/>
          <w:sz w:val="28"/>
          <w:szCs w:val="28"/>
        </w:rPr>
        <w:t>функций</w:t>
      </w:r>
      <w:r w:rsidR="003A58BE" w:rsidRPr="0022761E">
        <w:rPr>
          <w:rFonts w:ascii="Times New Roman" w:hAnsi="Times New Roman" w:cs="Times New Roman"/>
          <w:sz w:val="28"/>
          <w:szCs w:val="28"/>
        </w:rPr>
        <w:t>.</w:t>
      </w:r>
    </w:p>
    <w:p w14:paraId="13EB221B" w14:textId="596C0DC7" w:rsidR="00026AA7" w:rsidRPr="0022761E" w:rsidRDefault="00026AA7" w:rsidP="000C74F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5. Признать утратившим силу пункт 12 приложения №</w:t>
      </w:r>
      <w:r w:rsidR="000C74F3" w:rsidRPr="0022761E">
        <w:rPr>
          <w:rFonts w:ascii="Times New Roman" w:hAnsi="Times New Roman" w:cs="Times New Roman"/>
          <w:sz w:val="28"/>
          <w:szCs w:val="28"/>
        </w:rPr>
        <w:t> </w:t>
      </w:r>
      <w:r w:rsidRPr="0022761E">
        <w:rPr>
          <w:rFonts w:ascii="Times New Roman" w:hAnsi="Times New Roman" w:cs="Times New Roman"/>
          <w:sz w:val="28"/>
          <w:szCs w:val="28"/>
        </w:rPr>
        <w:t>4 к</w:t>
      </w:r>
      <w:r w:rsidR="000C74F3" w:rsidRPr="0022761E">
        <w:rPr>
          <w:rFonts w:ascii="Times New Roman" w:hAnsi="Times New Roman" w:cs="Times New Roman"/>
          <w:sz w:val="28"/>
          <w:szCs w:val="28"/>
        </w:rPr>
        <w:t> </w:t>
      </w:r>
      <w:r w:rsidRPr="0022761E">
        <w:rPr>
          <w:rFonts w:ascii="Times New Roman" w:hAnsi="Times New Roman" w:cs="Times New Roman"/>
          <w:sz w:val="28"/>
          <w:szCs w:val="28"/>
        </w:rPr>
        <w:t>постановлению администрации города Чебоксары от 31.05.2013 №</w:t>
      </w:r>
      <w:r w:rsidR="000C74F3" w:rsidRPr="0022761E">
        <w:rPr>
          <w:rFonts w:ascii="Times New Roman" w:hAnsi="Times New Roman" w:cs="Times New Roman"/>
          <w:sz w:val="28"/>
          <w:szCs w:val="28"/>
        </w:rPr>
        <w:t> </w:t>
      </w:r>
      <w:r w:rsidRPr="0022761E">
        <w:rPr>
          <w:rFonts w:ascii="Times New Roman" w:hAnsi="Times New Roman" w:cs="Times New Roman"/>
          <w:sz w:val="28"/>
          <w:szCs w:val="28"/>
        </w:rPr>
        <w:t xml:space="preserve">1729 «Об утверждении Положений об оплате труда работников отдельных </w:t>
      </w:r>
      <w:r w:rsidRPr="0022761E">
        <w:rPr>
          <w:rFonts w:ascii="Times New Roman" w:hAnsi="Times New Roman" w:cs="Times New Roman"/>
          <w:sz w:val="28"/>
          <w:szCs w:val="28"/>
        </w:rPr>
        <w:lastRenderedPageBreak/>
        <w:t>муниципальных казенных, бюджетных и автономных учреждений города Чебоксары»</w:t>
      </w:r>
      <w:r w:rsidR="007A1719" w:rsidRPr="0022761E">
        <w:rPr>
          <w:rFonts w:ascii="Times New Roman" w:hAnsi="Times New Roman" w:cs="Times New Roman"/>
          <w:sz w:val="28"/>
          <w:szCs w:val="28"/>
        </w:rPr>
        <w:t>.</w:t>
      </w:r>
    </w:p>
    <w:p w14:paraId="262295E6" w14:textId="48ED88D3" w:rsidR="00310DA9" w:rsidRPr="0022761E" w:rsidRDefault="00026AA7" w:rsidP="000C74F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6</w:t>
      </w:r>
      <w:r w:rsidR="00310DA9" w:rsidRPr="0022761E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</w:t>
      </w:r>
      <w:r w:rsidR="000C74F3" w:rsidRPr="0022761E">
        <w:rPr>
          <w:rFonts w:ascii="Times New Roman" w:hAnsi="Times New Roman" w:cs="Times New Roman"/>
          <w:sz w:val="28"/>
          <w:szCs w:val="28"/>
        </w:rPr>
        <w:t>о дня</w:t>
      </w:r>
      <w:r w:rsidR="00310DA9" w:rsidRPr="0022761E">
        <w:rPr>
          <w:rFonts w:ascii="Times New Roman" w:hAnsi="Times New Roman" w:cs="Times New Roman"/>
          <w:sz w:val="28"/>
          <w:szCs w:val="28"/>
        </w:rPr>
        <w:t xml:space="preserve"> его </w:t>
      </w:r>
      <w:r w:rsidR="000C74F3" w:rsidRPr="0022761E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310DA9" w:rsidRPr="0022761E">
        <w:rPr>
          <w:rFonts w:ascii="Times New Roman" w:hAnsi="Times New Roman" w:cs="Times New Roman"/>
          <w:sz w:val="28"/>
          <w:szCs w:val="28"/>
        </w:rPr>
        <w:t>опубликования</w:t>
      </w:r>
      <w:r w:rsidR="00EA120D" w:rsidRPr="0022761E">
        <w:t xml:space="preserve"> </w:t>
      </w:r>
      <w:r w:rsidR="00EA120D" w:rsidRPr="0022761E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</w:t>
      </w:r>
      <w:r w:rsidR="000C74F3" w:rsidRPr="0022761E">
        <w:rPr>
          <w:rFonts w:ascii="Times New Roman" w:hAnsi="Times New Roman" w:cs="Times New Roman"/>
          <w:sz w:val="28"/>
          <w:szCs w:val="28"/>
        </w:rPr>
        <w:t> </w:t>
      </w:r>
      <w:r w:rsidR="00310DA9" w:rsidRPr="0022761E">
        <w:rPr>
          <w:rFonts w:ascii="Times New Roman" w:hAnsi="Times New Roman" w:cs="Times New Roman"/>
          <w:sz w:val="28"/>
          <w:szCs w:val="28"/>
        </w:rPr>
        <w:t>18.01.2024.</w:t>
      </w:r>
    </w:p>
    <w:p w14:paraId="17DD6BF4" w14:textId="0990C631" w:rsidR="00310DA9" w:rsidRPr="0022761E" w:rsidRDefault="00026AA7" w:rsidP="000C74F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7</w:t>
      </w:r>
      <w:r w:rsidR="00310DA9" w:rsidRPr="0022761E">
        <w:rPr>
          <w:rFonts w:ascii="Times New Roman" w:hAnsi="Times New Roman" w:cs="Times New Roman"/>
          <w:sz w:val="28"/>
          <w:szCs w:val="28"/>
        </w:rPr>
        <w:t>. Контроль за исполнением настоящего постановления возложить на</w:t>
      </w:r>
      <w:r w:rsidR="000C74F3" w:rsidRPr="0022761E">
        <w:rPr>
          <w:rFonts w:ascii="Times New Roman" w:hAnsi="Times New Roman" w:cs="Times New Roman"/>
          <w:sz w:val="28"/>
          <w:szCs w:val="28"/>
        </w:rPr>
        <w:t> </w:t>
      </w:r>
      <w:r w:rsidR="00310DA9" w:rsidRPr="0022761E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по экономическому развитию и финансам.</w:t>
      </w:r>
    </w:p>
    <w:p w14:paraId="2483297D" w14:textId="77777777" w:rsidR="00310DA9" w:rsidRPr="0022761E" w:rsidRDefault="00310DA9" w:rsidP="003A58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3CFC6B" w14:textId="49B1BCA6" w:rsidR="00310DA9" w:rsidRPr="0022761E" w:rsidRDefault="00AA0F4E" w:rsidP="00310D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Г</w:t>
      </w:r>
      <w:r w:rsidR="00310DA9" w:rsidRPr="0022761E">
        <w:rPr>
          <w:rFonts w:ascii="Times New Roman" w:hAnsi="Times New Roman" w:cs="Times New Roman"/>
          <w:sz w:val="28"/>
          <w:szCs w:val="28"/>
        </w:rPr>
        <w:t xml:space="preserve">лава города Чебоксары                                         </w:t>
      </w:r>
      <w:r w:rsidR="00310DA9" w:rsidRPr="0022761E">
        <w:rPr>
          <w:rFonts w:ascii="Times New Roman" w:hAnsi="Times New Roman" w:cs="Times New Roman"/>
          <w:sz w:val="28"/>
          <w:szCs w:val="28"/>
        </w:rPr>
        <w:tab/>
        <w:t xml:space="preserve">                    Д.В. Спирин</w:t>
      </w:r>
    </w:p>
    <w:p w14:paraId="28AC8E8E" w14:textId="77777777" w:rsidR="00310DA9" w:rsidRPr="0022761E" w:rsidRDefault="00310DA9" w:rsidP="001F019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A520284" w14:textId="77777777" w:rsidR="00B7770B" w:rsidRPr="0022761E" w:rsidRDefault="00B7770B" w:rsidP="00B7770B">
      <w:pPr>
        <w:ind w:left="5954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br w:type="page"/>
      </w:r>
    </w:p>
    <w:p w14:paraId="27375A25" w14:textId="19F55FA6" w:rsidR="00B7770B" w:rsidRPr="0022761E" w:rsidRDefault="00B7770B" w:rsidP="00B7770B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F390D" w:rsidRPr="0022761E">
        <w:rPr>
          <w:rFonts w:ascii="Times New Roman" w:hAnsi="Times New Roman" w:cs="Times New Roman"/>
          <w:sz w:val="28"/>
          <w:szCs w:val="28"/>
        </w:rPr>
        <w:t>№</w:t>
      </w:r>
      <w:r w:rsidR="000C74F3" w:rsidRPr="0022761E">
        <w:rPr>
          <w:rFonts w:ascii="Times New Roman" w:hAnsi="Times New Roman" w:cs="Times New Roman"/>
          <w:sz w:val="28"/>
          <w:szCs w:val="28"/>
        </w:rPr>
        <w:t> </w:t>
      </w:r>
      <w:r w:rsidR="008F390D" w:rsidRPr="0022761E">
        <w:rPr>
          <w:rFonts w:ascii="Times New Roman" w:hAnsi="Times New Roman" w:cs="Times New Roman"/>
          <w:sz w:val="28"/>
          <w:szCs w:val="28"/>
        </w:rPr>
        <w:t>1</w:t>
      </w:r>
    </w:p>
    <w:p w14:paraId="422147E6" w14:textId="11D02BE8" w:rsidR="000C74F3" w:rsidRPr="0022761E" w:rsidRDefault="000C74F3" w:rsidP="00B7770B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УТВЕРЖДЕНО</w:t>
      </w:r>
    </w:p>
    <w:p w14:paraId="118A0F44" w14:textId="2C368425" w:rsidR="00B7770B" w:rsidRPr="0022761E" w:rsidRDefault="00310DA9" w:rsidP="00B7770B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постановлени</w:t>
      </w:r>
      <w:r w:rsidR="000C74F3" w:rsidRPr="0022761E">
        <w:rPr>
          <w:rFonts w:ascii="Times New Roman" w:hAnsi="Times New Roman" w:cs="Times New Roman"/>
          <w:sz w:val="28"/>
          <w:szCs w:val="28"/>
        </w:rPr>
        <w:t>ем</w:t>
      </w:r>
      <w:r w:rsidRPr="0022761E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</w:t>
      </w:r>
    </w:p>
    <w:p w14:paraId="787864AA" w14:textId="65FE6F1C" w:rsidR="00B7770B" w:rsidRPr="0022761E" w:rsidRDefault="00B7770B" w:rsidP="00B7770B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 xml:space="preserve">от </w:t>
      </w:r>
      <w:r w:rsidR="00F71699" w:rsidRPr="00F716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16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71699" w:rsidRPr="00F71699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.01.2024 № </w:t>
      </w:r>
      <w:r w:rsidR="00F71699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</w:p>
    <w:p w14:paraId="3DBABA1B" w14:textId="77777777" w:rsidR="00B7770B" w:rsidRPr="0022761E" w:rsidRDefault="00B7770B" w:rsidP="00B7770B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p w14:paraId="3F826A76" w14:textId="77777777" w:rsidR="007C575B" w:rsidRPr="0022761E" w:rsidRDefault="00B7770B" w:rsidP="007C575B">
      <w:pPr>
        <w:pStyle w:val="a4"/>
        <w:jc w:val="center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Положение об оплате труда </w:t>
      </w:r>
    </w:p>
    <w:p w14:paraId="093B03BE" w14:textId="77777777" w:rsidR="007C575B" w:rsidRPr="0022761E" w:rsidRDefault="007C575B" w:rsidP="007C575B">
      <w:pPr>
        <w:pStyle w:val="a4"/>
        <w:jc w:val="center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работников муниципального казённого учреждения </w:t>
      </w:r>
    </w:p>
    <w:p w14:paraId="380B3F74" w14:textId="02050C45" w:rsidR="006B3B4F" w:rsidRPr="0022761E" w:rsidRDefault="007C575B" w:rsidP="007C575B">
      <w:pPr>
        <w:pStyle w:val="a4"/>
        <w:jc w:val="center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«Центр обеспечения деятельности администрации города Чебоксары»</w:t>
      </w:r>
      <w:r w:rsidR="008F390D" w:rsidRPr="0022761E">
        <w:t xml:space="preserve"> </w:t>
      </w:r>
      <w:r w:rsidR="008F390D" w:rsidRPr="0022761E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за</w:t>
      </w:r>
      <w:r w:rsidR="000C74F3" w:rsidRPr="0022761E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8F390D" w:rsidRPr="0022761E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исключением работников,  осуществляющих профессиональную деятельность по профессиям рабочих</w:t>
      </w:r>
    </w:p>
    <w:p w14:paraId="228E1E28" w14:textId="77777777" w:rsidR="007C575B" w:rsidRPr="0022761E" w:rsidRDefault="007C575B" w:rsidP="007C575B">
      <w:pPr>
        <w:pStyle w:val="a4"/>
        <w:jc w:val="center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14:paraId="4127B647" w14:textId="30B8919F" w:rsidR="00B7770B" w:rsidRPr="0022761E" w:rsidRDefault="00B7770B" w:rsidP="00B7770B">
      <w:pPr>
        <w:spacing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2761E">
        <w:rPr>
          <w:rFonts w:ascii="Times New Roman" w:hAnsi="Times New Roman" w:cs="Times New Roman"/>
          <w:bCs/>
          <w:sz w:val="28"/>
          <w:szCs w:val="28"/>
        </w:rPr>
        <w:t>1.</w:t>
      </w:r>
      <w:r w:rsidR="003F0113" w:rsidRPr="0022761E">
        <w:rPr>
          <w:rFonts w:ascii="Times New Roman" w:hAnsi="Times New Roman" w:cs="Times New Roman"/>
          <w:bCs/>
          <w:sz w:val="28"/>
          <w:szCs w:val="28"/>
        </w:rPr>
        <w:t> </w:t>
      </w:r>
      <w:r w:rsidRPr="0022761E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14:paraId="2B88A227" w14:textId="181D2BEA" w:rsidR="00D86727" w:rsidRPr="0022761E" w:rsidRDefault="00B7770B" w:rsidP="00D86727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1.1.</w:t>
      </w:r>
      <w:r w:rsidR="006C65D5" w:rsidRPr="0022761E">
        <w:rPr>
          <w:rFonts w:ascii="Times New Roman" w:hAnsi="Times New Roman" w:cs="Times New Roman"/>
          <w:sz w:val="28"/>
          <w:szCs w:val="28"/>
        </w:rPr>
        <w:t> 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Настоящее Положение об оплате труда </w:t>
      </w:r>
      <w:r w:rsidR="007C575B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работников муниципального казённого учреждения «Центр обеспечения деятельности администрации города Чебоксары»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(далее </w:t>
      </w:r>
      <w:r w:rsidR="000C74F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–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Положение), разработано в</w:t>
      </w:r>
      <w:r w:rsidR="000C74F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соответствии с Трудовым кодексом Российской Федерации, </w:t>
      </w:r>
      <w:r w:rsidR="007C575B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Федеральным законом от 12.01.1996 № 7-ФЗ «О некоммерческих организациях», постановлением администрации города Чебоксары от 24.12.2010 №</w:t>
      </w:r>
      <w:r w:rsidR="000C74F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7C575B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278 «О</w:t>
      </w:r>
      <w:r w:rsidR="000C74F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7C575B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порядке осуществления органами местного самоуправления города Чебоксары функций и полномочий учредителя бюджетного и казенного учреждения города Чебоксары»</w:t>
      </w:r>
      <w:r w:rsidR="000C74F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,</w:t>
      </w:r>
      <w:r w:rsidR="00596DEC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 целью повышения материальной заинтересованности, эффективного и качественного выполнения работниками должностных обязанностей, заданий особой важности и сложности, стимулирования их активности и инициативы, укрепления трудовой дисциплины, а также усиления их социальной защищенности.</w:t>
      </w:r>
    </w:p>
    <w:p w14:paraId="33C17C46" w14:textId="77777777" w:rsidR="007C575B" w:rsidRPr="0022761E" w:rsidRDefault="00D86727" w:rsidP="007C575B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1.2.</w:t>
      </w:r>
      <w:r w:rsidR="006C65D5" w:rsidRPr="0022761E">
        <w:rPr>
          <w:rFonts w:ascii="Times New Roman" w:hAnsi="Times New Roman" w:cs="Times New Roman"/>
          <w:sz w:val="28"/>
          <w:szCs w:val="28"/>
        </w:rPr>
        <w:t> 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Настоящее Положение </w:t>
      </w:r>
      <w:r w:rsidR="00B7770B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определяет </w:t>
      </w:r>
      <w:r w:rsidR="007C575B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порядок и условия оплаты труда, выплаты надбавок, денежных поощрений, единовременных выплат, оказания материальной помощи работникам муниципального казённого учреждения «Центр обеспечения деятельности администрации города Чебоксары».</w:t>
      </w:r>
    </w:p>
    <w:p w14:paraId="20C9558F" w14:textId="219FF1FB" w:rsidR="007C575B" w:rsidRPr="0022761E" w:rsidRDefault="007C575B" w:rsidP="007C575B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1.3. В настоящем </w:t>
      </w:r>
      <w:r w:rsidR="000C74F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оложении используются следующие термины и определения:</w:t>
      </w:r>
    </w:p>
    <w:p w14:paraId="66E41767" w14:textId="77777777" w:rsidR="00D642DB" w:rsidRPr="0022761E" w:rsidRDefault="00D642DB" w:rsidP="00D642DB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работы;</w:t>
      </w:r>
    </w:p>
    <w:p w14:paraId="5762BD0F" w14:textId="415F4084" w:rsidR="00D642DB" w:rsidRPr="0022761E" w:rsidRDefault="00D642DB" w:rsidP="00D642DB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должностной оклад </w:t>
      </w:r>
      <w:r w:rsidR="000C74F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–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 и стимулирующих;</w:t>
      </w:r>
    </w:p>
    <w:p w14:paraId="01FBBED8" w14:textId="33A02E46" w:rsidR="007C575B" w:rsidRPr="0022761E" w:rsidRDefault="00686451" w:rsidP="007C575B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работодатель – для работников Учреждения </w:t>
      </w:r>
      <w:r w:rsidR="000C74F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–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директор Учреждения, для директора Учреждения – глава города Чебоксары</w:t>
      </w:r>
      <w:r w:rsidR="00CA7A5E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;</w:t>
      </w:r>
    </w:p>
    <w:p w14:paraId="31D52881" w14:textId="77777777" w:rsidR="007C575B" w:rsidRPr="0022761E" w:rsidRDefault="00CA7A5E" w:rsidP="007C575B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Учреждение – муниципальное казённое учреждение «Центр обеспечения деятельности администрации города Чебоксары»</w:t>
      </w:r>
      <w:r w:rsidR="00F6737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</w:p>
    <w:p w14:paraId="597FB402" w14:textId="77777777" w:rsidR="00D642DB" w:rsidRPr="0022761E" w:rsidRDefault="00D642DB" w:rsidP="007C575B">
      <w:pPr>
        <w:pStyle w:val="a4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132984B9" w14:textId="1A63CB68" w:rsidR="007C575B" w:rsidRPr="0022761E" w:rsidRDefault="007C575B" w:rsidP="007C575B">
      <w:pPr>
        <w:pStyle w:val="a4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2.</w:t>
      </w:r>
      <w:r w:rsidR="003F011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Структура заработной платы работников Учреждения</w:t>
      </w:r>
    </w:p>
    <w:p w14:paraId="3AD57870" w14:textId="77777777" w:rsidR="007C575B" w:rsidRPr="0022761E" w:rsidRDefault="007C575B" w:rsidP="007C575B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18"/>
          <w:szCs w:val="28"/>
        </w:rPr>
      </w:pPr>
    </w:p>
    <w:p w14:paraId="2A7A2240" w14:textId="77777777" w:rsidR="007C575B" w:rsidRPr="0022761E" w:rsidRDefault="007C575B" w:rsidP="007C575B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2.1. Заработная плата работников Учреждения состоит из:</w:t>
      </w:r>
    </w:p>
    <w:p w14:paraId="2A80C89E" w14:textId="77777777" w:rsidR="007C575B" w:rsidRPr="0022761E" w:rsidRDefault="006A7D7F" w:rsidP="007C575B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2.1.1. </w:t>
      </w:r>
      <w:r w:rsidR="007C575B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должностного оклада согласно разделу 3 настоящего Положения;</w:t>
      </w:r>
    </w:p>
    <w:p w14:paraId="299D274C" w14:textId="77777777" w:rsidR="006A7D7F" w:rsidRPr="0022761E" w:rsidRDefault="006A7D7F" w:rsidP="007C575B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2.1.2. </w:t>
      </w:r>
      <w:r w:rsidR="007C575B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стимулирующих выплат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:</w:t>
      </w:r>
      <w:r w:rsidR="007C575B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</w:p>
    <w:p w14:paraId="0CF9568B" w14:textId="77777777" w:rsidR="006A7D7F" w:rsidRPr="0022761E" w:rsidRDefault="006A7D7F" w:rsidP="006A7D7F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ежемесячной надбавки к должностному окладу за выслугу лет согласно разделу 4 настоящего Положения;</w:t>
      </w:r>
    </w:p>
    <w:p w14:paraId="5479D45B" w14:textId="77777777" w:rsidR="006A7D7F" w:rsidRPr="0022761E" w:rsidRDefault="006A7D7F" w:rsidP="006A7D7F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ежемесячной надбавки к должностному окладу за особые условия работы согласно разделу 5 настоящего Положения;</w:t>
      </w:r>
    </w:p>
    <w:p w14:paraId="7E099717" w14:textId="5D5AAD38" w:rsidR="0035353C" w:rsidRPr="0022761E" w:rsidRDefault="0035353C" w:rsidP="0035353C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ежемесячного повышающего коэффициента к должностному окладу согласно разделу 6 настоящего Положения;</w:t>
      </w:r>
    </w:p>
    <w:p w14:paraId="60D49A4C" w14:textId="6CB317AC" w:rsidR="006A7D7F" w:rsidRPr="0022761E" w:rsidRDefault="006A7D7F" w:rsidP="006A7D7F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ежемесячного денежного поощрения согласно разделу </w:t>
      </w:r>
      <w:r w:rsidR="0035353C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7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настоящего Положения;</w:t>
      </w:r>
    </w:p>
    <w:p w14:paraId="57303D62" w14:textId="6F7ED99E" w:rsidR="006A7D7F" w:rsidRPr="0022761E" w:rsidRDefault="006A7D7F" w:rsidP="006A7D7F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премии за выполнение особо важных и сложных заданий согласно разделу </w:t>
      </w:r>
      <w:r w:rsidR="0035353C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8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настоящего Положения;</w:t>
      </w:r>
    </w:p>
    <w:p w14:paraId="70AFC864" w14:textId="7FFDCAC2" w:rsidR="006A7D7F" w:rsidRPr="0022761E" w:rsidRDefault="006A7D7F" w:rsidP="006A7D7F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единовременной выплаты при предоставлении ежегодного оплачиваемого отпуска согласно разделу </w:t>
      </w:r>
      <w:r w:rsidR="0035353C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9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настоящего Положения;</w:t>
      </w:r>
    </w:p>
    <w:p w14:paraId="22A7A4D5" w14:textId="478A2B19" w:rsidR="006A7D7F" w:rsidRPr="0022761E" w:rsidRDefault="006A7D7F" w:rsidP="006A7D7F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материальной помощи согласно разделу </w:t>
      </w:r>
      <w:r w:rsidR="0035353C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10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настоящего Положения;</w:t>
      </w:r>
    </w:p>
    <w:p w14:paraId="146B46A4" w14:textId="2C0D275C" w:rsidR="00141239" w:rsidRPr="0022761E" w:rsidRDefault="00141239" w:rsidP="00141239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единовременного поощрения согласно разделу 1</w:t>
      </w:r>
      <w:r w:rsidR="0035353C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настоящего Положения;</w:t>
      </w:r>
    </w:p>
    <w:p w14:paraId="1134077C" w14:textId="56B9B17E" w:rsidR="007C575B" w:rsidRPr="0022761E" w:rsidRDefault="006A7D7F" w:rsidP="007C575B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2.1.3. </w:t>
      </w:r>
      <w:r w:rsidR="007C575B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компенсационных выплат согласно разделу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  <w:r w:rsidR="0035353C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2</w:t>
      </w:r>
      <w:r w:rsidR="007C575B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настоящего Положения. </w:t>
      </w:r>
    </w:p>
    <w:p w14:paraId="140FE9DB" w14:textId="77777777" w:rsidR="007C575B" w:rsidRPr="0022761E" w:rsidRDefault="00E51668" w:rsidP="007C575B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2.2. Месячная заработная плата работника Учреждения, полностью отработавшего норму рабочего времени за учетный период и выполнившего норму труда (трудовые обязанности), не может быть ниже минимального размера оплаты труда, установленного в соответствии с законодательством Российской Федерации.</w:t>
      </w:r>
    </w:p>
    <w:p w14:paraId="418B26D0" w14:textId="77777777" w:rsidR="00E51668" w:rsidRPr="0022761E" w:rsidRDefault="00E51668" w:rsidP="007C575B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125CD281" w14:textId="4F536D33" w:rsidR="007C575B" w:rsidRPr="0022761E" w:rsidRDefault="007C575B" w:rsidP="007C575B">
      <w:pPr>
        <w:pStyle w:val="a4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3.</w:t>
      </w:r>
      <w:r w:rsidR="003F011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Должностной оклад работников Учреждения</w:t>
      </w:r>
    </w:p>
    <w:p w14:paraId="0E0469A5" w14:textId="77777777" w:rsidR="007C575B" w:rsidRPr="0022761E" w:rsidRDefault="007C575B" w:rsidP="007C575B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14"/>
          <w:szCs w:val="28"/>
        </w:rPr>
      </w:pPr>
    </w:p>
    <w:p w14:paraId="5A559D0E" w14:textId="53B91EF4" w:rsidR="007C575B" w:rsidRPr="0022761E" w:rsidRDefault="007C575B" w:rsidP="007C575B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3.1. Размер должностн</w:t>
      </w:r>
      <w:r w:rsidR="00706C70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ого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оклад</w:t>
      </w:r>
      <w:r w:rsidR="00706C70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а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устанавлива</w:t>
      </w:r>
      <w:r w:rsidR="00706C70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е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тся</w:t>
      </w:r>
      <w:r w:rsidR="00D642DB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при приеме на</w:t>
      </w:r>
      <w:r w:rsidR="000C74F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D642DB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работу</w:t>
      </w:r>
      <w:r w:rsidR="00DD3EB9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или при переводе на другую работу (должность) в Учреждении</w:t>
      </w:r>
      <w:r w:rsidR="00D642DB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на основании приказа (распоряжения) работодателя в зависимости</w:t>
      </w:r>
      <w:r w:rsidR="00D642DB" w:rsidRPr="0022761E">
        <w:t xml:space="preserve"> </w:t>
      </w:r>
      <w:r w:rsidR="00D642DB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от</w:t>
      </w:r>
      <w:r w:rsidR="0082297D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D642DB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занимаемой должности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согласно</w:t>
      </w:r>
      <w:r w:rsidR="001B5580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штатному расписанию, утвержденному на основании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D87178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</w:t>
      </w:r>
      <w:r w:rsidR="001B5580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я</w:t>
      </w:r>
      <w:r w:rsidR="00566F66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№</w:t>
      </w:r>
      <w:r w:rsidR="0082297D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566F66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1 </w:t>
      </w:r>
      <w:r w:rsidR="00D87178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к Положению</w:t>
      </w:r>
      <w:r w:rsidR="00B251D2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</w:p>
    <w:p w14:paraId="2177122E" w14:textId="27C5E6FB" w:rsidR="00D42882" w:rsidRPr="0022761E" w:rsidRDefault="00D42882" w:rsidP="00D4288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3.</w:t>
      </w:r>
      <w:r w:rsidR="00775F28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2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3F011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71472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Индексация должностных окладов работников Учреждения производится на основании постановления администрации города Чебоксары с учетом принятых  решений на федеральном и республиканском уровнях.</w:t>
      </w:r>
    </w:p>
    <w:p w14:paraId="70013E5B" w14:textId="77777777" w:rsidR="007C575B" w:rsidRPr="0022761E" w:rsidRDefault="007C575B" w:rsidP="007C575B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7AC22C7B" w14:textId="7E07BF4F" w:rsidR="007C575B" w:rsidRPr="0022761E" w:rsidRDefault="00214CD4" w:rsidP="00214CD4">
      <w:pPr>
        <w:pStyle w:val="a4"/>
        <w:ind w:firstLine="709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4.</w:t>
      </w:r>
      <w:r w:rsidR="003F011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DC6D7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Ежемесячная надбавка к должностному окладу за выслугу лет</w:t>
      </w:r>
    </w:p>
    <w:p w14:paraId="06315B9B" w14:textId="77777777" w:rsidR="00214CD4" w:rsidRPr="0022761E" w:rsidRDefault="00214CD4" w:rsidP="00214CD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18"/>
          <w:szCs w:val="28"/>
        </w:rPr>
      </w:pPr>
    </w:p>
    <w:p w14:paraId="2E93F298" w14:textId="06C9F151" w:rsidR="0023113A" w:rsidRPr="0022761E" w:rsidRDefault="00214CD4" w:rsidP="00214CD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4.</w:t>
      </w:r>
      <w:r w:rsidR="00DC6D7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566F66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Ежемесячная надбавка к должностному окладу за выслугу лет (далее - надбавка за выслугу лет) устанавливается </w:t>
      </w:r>
      <w:r w:rsidR="00A67CC2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работникам Учреждения </w:t>
      </w:r>
      <w:r w:rsidR="00205946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на основании приказа (распоряжения) работодателя </w:t>
      </w:r>
      <w:r w:rsidR="00EC1DF5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в зависимости от стажа</w:t>
      </w:r>
      <w:r w:rsidR="004B6CC9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205946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их </w:t>
      </w:r>
      <w:r w:rsidR="004B6CC9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работы</w:t>
      </w:r>
      <w:r w:rsidR="005A2097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на должностях, соответствующих направлению деятельности в</w:t>
      </w:r>
      <w:r w:rsidR="0082297D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5A2097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Учреждении.</w:t>
      </w:r>
    </w:p>
    <w:p w14:paraId="7CCE8E47" w14:textId="5B130201" w:rsidR="004B6CC9" w:rsidRPr="0022761E" w:rsidRDefault="00A67CC2" w:rsidP="00214CD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4.2. </w:t>
      </w:r>
      <w:r w:rsidR="004B6CC9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В стаж работы </w:t>
      </w:r>
      <w:r w:rsidR="000B5345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для определения размера ежемесячной надбавки за</w:t>
      </w:r>
      <w:r w:rsidR="0082297D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0B5345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выслугу лет </w:t>
      </w:r>
      <w:r w:rsidR="004B6CC9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включаются периоды:</w:t>
      </w:r>
    </w:p>
    <w:p w14:paraId="1B352A90" w14:textId="77777777" w:rsidR="00EC1DF5" w:rsidRPr="0022761E" w:rsidRDefault="004B6CC9" w:rsidP="00214CD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работы </w:t>
      </w:r>
      <w:r w:rsidR="00EC1DF5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в Учреждении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;</w:t>
      </w:r>
    </w:p>
    <w:p w14:paraId="61AE9806" w14:textId="0340D76E" w:rsidR="004B6CC9" w:rsidRPr="0022761E" w:rsidRDefault="004B6CC9" w:rsidP="004B6CC9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замещения должностей муниципальной службы, исчисление которого производится в соответствии с Законом Чувашской Республики от 05.10.2007 №</w:t>
      </w:r>
      <w:r w:rsidR="0082297D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62 «О муниципальной </w:t>
      </w:r>
      <w:r w:rsidR="00A9331D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службе в Чувашской Республике»</w:t>
      </w:r>
      <w:r w:rsidR="0023113A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;</w:t>
      </w:r>
    </w:p>
    <w:p w14:paraId="020B037D" w14:textId="1D307511" w:rsidR="004B6CC9" w:rsidRPr="0022761E" w:rsidRDefault="004B6CC9" w:rsidP="004B6CC9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замещения отдельных должностей руководителей и специалистов на предприятиях, в учреждениях и организациях, опыт и знание работы в</w:t>
      </w:r>
      <w:r w:rsidR="0082297D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которых необходимы </w:t>
      </w:r>
      <w:r w:rsidR="0023113A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работникам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для выполнения должностных обязанностей </w:t>
      </w:r>
      <w:r w:rsidR="0023113A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в Учреждении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в соответствии с должностными инструкциями.</w:t>
      </w:r>
    </w:p>
    <w:p w14:paraId="7B9175B3" w14:textId="379461D0" w:rsidR="00EC1DF5" w:rsidRPr="0022761E" w:rsidRDefault="00DC6D73" w:rsidP="00EC1DF5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4.</w:t>
      </w:r>
      <w:r w:rsidR="00424259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3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 </w:t>
      </w:r>
      <w:r w:rsidR="00EC1DF5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Стаж работы для установления надбавки за выслугу лет определяется комиссией </w:t>
      </w:r>
      <w:r w:rsidR="00C54EBF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Учреждения </w:t>
      </w:r>
      <w:r w:rsidR="00EC1DF5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по определению стажа</w:t>
      </w:r>
      <w:r w:rsidR="007516FE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работников за</w:t>
      </w:r>
      <w:r w:rsidR="0082297D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7516FE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выслугу лет и установления им повышающих коэффициентов к</w:t>
      </w:r>
      <w:r w:rsidR="0082297D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7516FE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должностным окладам</w:t>
      </w:r>
      <w:r w:rsidR="00EC1DF5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, состав которой утверждается </w:t>
      </w:r>
      <w:r w:rsidR="00C54EBF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директором Учреждения</w:t>
      </w:r>
      <w:r w:rsidR="00EC1DF5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, а в отношении директора Учреждения - комиссией </w:t>
      </w:r>
      <w:r w:rsidR="007516FE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администрации города Чебоксары </w:t>
      </w:r>
      <w:r w:rsidR="00EC1DF5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по определению стажа руководителей муниципальных учреждений</w:t>
      </w:r>
      <w:r w:rsidR="007516FE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и установления им повышающих коэффициентов к должностным окладам</w:t>
      </w:r>
      <w:r w:rsidR="00EC1DF5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</w:p>
    <w:p w14:paraId="165D4314" w14:textId="77777777" w:rsidR="003E6593" w:rsidRPr="0022761E" w:rsidRDefault="00DC6D73" w:rsidP="003E6593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4.</w:t>
      </w:r>
      <w:r w:rsidR="00205946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4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 </w:t>
      </w:r>
      <w:r w:rsidR="003E659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Основными документами для определения стажа работы, дающего право на установление надбавки за выслугу лет, являются трудовая книжка</w:t>
      </w:r>
      <w:r w:rsidR="003E6593" w:rsidRPr="0022761E">
        <w:rPr>
          <w:rFonts w:ascii="Times New Roman" w:hAnsi="Times New Roman" w:cs="Times New Roman"/>
          <w:sz w:val="28"/>
          <w:szCs w:val="28"/>
        </w:rPr>
        <w:t xml:space="preserve"> и (или) сведения о трудовой деятельности, оформленные в установленном законодательством порядке</w:t>
      </w:r>
      <w:r w:rsidR="003E659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, а для граждан, уволенных с военной службы, - военный билет, а также другие документы, подтверждающие периоды работы или военной службы.</w:t>
      </w:r>
    </w:p>
    <w:p w14:paraId="12E301CD" w14:textId="77777777" w:rsidR="00214CD4" w:rsidRPr="0022761E" w:rsidRDefault="00C54EBF" w:rsidP="00214CD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4.5. </w:t>
      </w:r>
      <w:r w:rsidR="003E659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Надбавка за выслугу лет </w:t>
      </w:r>
      <w:r w:rsidR="00214CD4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выплачивается в следующих размерах:</w:t>
      </w:r>
    </w:p>
    <w:p w14:paraId="29C8DD68" w14:textId="77777777" w:rsidR="00214CD4" w:rsidRPr="0022761E" w:rsidRDefault="00214CD4" w:rsidP="00214CD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947088" w:rsidRPr="0022761E" w14:paraId="777FCDD1" w14:textId="77777777" w:rsidTr="00CD3EDA">
        <w:tc>
          <w:tcPr>
            <w:tcW w:w="3119" w:type="dxa"/>
          </w:tcPr>
          <w:p w14:paraId="19E2A0A5" w14:textId="77777777" w:rsidR="00214CD4" w:rsidRPr="0022761E" w:rsidRDefault="00214CD4" w:rsidP="00CD3EDA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22761E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Стаж работы</w:t>
            </w:r>
          </w:p>
        </w:tc>
        <w:tc>
          <w:tcPr>
            <w:tcW w:w="6237" w:type="dxa"/>
          </w:tcPr>
          <w:p w14:paraId="2639A6D2" w14:textId="77777777" w:rsidR="00214CD4" w:rsidRPr="0022761E" w:rsidRDefault="00214CD4" w:rsidP="00CD3EDA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22761E"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Размер надбавки за выслугу лет, </w:t>
            </w:r>
          </w:p>
          <w:p w14:paraId="0CC187B4" w14:textId="77777777" w:rsidR="00214CD4" w:rsidRPr="0022761E" w:rsidRDefault="00214CD4" w:rsidP="00CD3EDA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22761E"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процентов от должностного оклада</w:t>
            </w:r>
          </w:p>
        </w:tc>
      </w:tr>
      <w:tr w:rsidR="00947088" w:rsidRPr="0022761E" w14:paraId="2DA5EE4B" w14:textId="77777777" w:rsidTr="00CD3EDA">
        <w:tc>
          <w:tcPr>
            <w:tcW w:w="3119" w:type="dxa"/>
          </w:tcPr>
          <w:p w14:paraId="7D07CB6D" w14:textId="77777777" w:rsidR="00214CD4" w:rsidRPr="0022761E" w:rsidRDefault="00214CD4" w:rsidP="00CD3EDA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22761E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от 1 года до 5 лет</w:t>
            </w:r>
          </w:p>
        </w:tc>
        <w:tc>
          <w:tcPr>
            <w:tcW w:w="6237" w:type="dxa"/>
          </w:tcPr>
          <w:p w14:paraId="2F140238" w14:textId="77777777" w:rsidR="00214CD4" w:rsidRPr="0022761E" w:rsidRDefault="00214CD4" w:rsidP="00CD3EDA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22761E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10</w:t>
            </w:r>
          </w:p>
        </w:tc>
      </w:tr>
      <w:tr w:rsidR="00947088" w:rsidRPr="0022761E" w14:paraId="73B371C0" w14:textId="77777777" w:rsidTr="00CD3EDA">
        <w:tc>
          <w:tcPr>
            <w:tcW w:w="3119" w:type="dxa"/>
          </w:tcPr>
          <w:p w14:paraId="51B385D1" w14:textId="77777777" w:rsidR="00214CD4" w:rsidRPr="0022761E" w:rsidRDefault="00214CD4" w:rsidP="00CD3EDA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22761E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от 5 до 10 лет</w:t>
            </w:r>
          </w:p>
        </w:tc>
        <w:tc>
          <w:tcPr>
            <w:tcW w:w="6237" w:type="dxa"/>
          </w:tcPr>
          <w:p w14:paraId="6F218335" w14:textId="77777777" w:rsidR="00214CD4" w:rsidRPr="0022761E" w:rsidRDefault="00214CD4" w:rsidP="00CD3EDA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22761E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15</w:t>
            </w:r>
          </w:p>
        </w:tc>
      </w:tr>
      <w:tr w:rsidR="00947088" w:rsidRPr="0022761E" w14:paraId="68694051" w14:textId="77777777" w:rsidTr="00CD3EDA">
        <w:tc>
          <w:tcPr>
            <w:tcW w:w="3119" w:type="dxa"/>
          </w:tcPr>
          <w:p w14:paraId="461FC95D" w14:textId="77777777" w:rsidR="00214CD4" w:rsidRPr="0022761E" w:rsidRDefault="00214CD4" w:rsidP="00CD3EDA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22761E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от 10 до 15 лет</w:t>
            </w:r>
          </w:p>
        </w:tc>
        <w:tc>
          <w:tcPr>
            <w:tcW w:w="6237" w:type="dxa"/>
          </w:tcPr>
          <w:p w14:paraId="4C7CBCF1" w14:textId="77777777" w:rsidR="00214CD4" w:rsidRPr="0022761E" w:rsidRDefault="00214CD4" w:rsidP="00CD3EDA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22761E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</w:t>
            </w:r>
          </w:p>
        </w:tc>
      </w:tr>
      <w:tr w:rsidR="00947088" w:rsidRPr="0022761E" w14:paraId="5114D43D" w14:textId="77777777" w:rsidTr="00CD3EDA">
        <w:tc>
          <w:tcPr>
            <w:tcW w:w="3119" w:type="dxa"/>
          </w:tcPr>
          <w:p w14:paraId="28D54A4E" w14:textId="77777777" w:rsidR="00214CD4" w:rsidRPr="0022761E" w:rsidRDefault="00214CD4" w:rsidP="00CD3EDA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2761E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свыше 15 лет</w:t>
            </w:r>
          </w:p>
        </w:tc>
        <w:tc>
          <w:tcPr>
            <w:tcW w:w="6237" w:type="dxa"/>
          </w:tcPr>
          <w:p w14:paraId="199054E0" w14:textId="77777777" w:rsidR="00214CD4" w:rsidRPr="0022761E" w:rsidRDefault="00214CD4" w:rsidP="00CD3EDA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2761E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30</w:t>
            </w:r>
          </w:p>
        </w:tc>
      </w:tr>
    </w:tbl>
    <w:p w14:paraId="271F1136" w14:textId="77777777" w:rsidR="00214CD4" w:rsidRPr="0022761E" w:rsidRDefault="00214CD4" w:rsidP="00214CD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6DE4116B" w14:textId="77777777" w:rsidR="003E6593" w:rsidRPr="0022761E" w:rsidRDefault="00C54EBF" w:rsidP="00214CD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4.6. </w:t>
      </w:r>
      <w:r w:rsidR="00214CD4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Ежемесячная надбавка за выслугу лет выплачивается со дня возникновения права на ее назначение</w:t>
      </w:r>
      <w:r w:rsidR="003E659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или изменения ее размера</w:t>
      </w:r>
      <w:r w:rsidR="00214CD4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3E659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</w:p>
    <w:p w14:paraId="617D16AD" w14:textId="77777777" w:rsidR="00214CD4" w:rsidRPr="0022761E" w:rsidRDefault="00214CD4" w:rsidP="00214CD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Если право на назначение или изменение размера надбавки за выслугу лет наступило в период нахождения работника в отпуске без сохранения заработной платы,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14:paraId="16DBDEC4" w14:textId="77777777" w:rsidR="00214CD4" w:rsidRPr="0022761E" w:rsidRDefault="00214CD4" w:rsidP="00214CD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Если право на назначение или изменение размера надбавки за выслугу лет наступило в период, когда за работником сохраняется средний заработок (во время ежегодного отпуска, командировки, при переподготовке или повышении квалификации с отрывом от работы в образовательном учреждении и в других случаях, предусмотренных Трудовым кодексом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Российской Федерации), </w:t>
      </w:r>
      <w:r w:rsidR="003E659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указанная надбавка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ему устанавливается с момента наступления этого права и производится соответствующий перерасчет среднего заработка.</w:t>
      </w:r>
    </w:p>
    <w:p w14:paraId="0BFDB89C" w14:textId="77777777" w:rsidR="00206C10" w:rsidRPr="0022761E" w:rsidRDefault="00206C10" w:rsidP="00C54EBF">
      <w:pPr>
        <w:pStyle w:val="a4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1F9FDD04" w14:textId="03DC6197" w:rsidR="00C54EBF" w:rsidRPr="0022761E" w:rsidRDefault="00C54EBF" w:rsidP="00C54EBF">
      <w:pPr>
        <w:pStyle w:val="a4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5.</w:t>
      </w:r>
      <w:r w:rsidR="003F011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Ежемесячная надбавка к должностному окладу </w:t>
      </w:r>
    </w:p>
    <w:p w14:paraId="52EE9999" w14:textId="77777777" w:rsidR="00C54EBF" w:rsidRPr="0022761E" w:rsidRDefault="00C54EBF" w:rsidP="00C54EBF">
      <w:pPr>
        <w:pStyle w:val="a4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за особые условия работы</w:t>
      </w:r>
    </w:p>
    <w:p w14:paraId="268776CC" w14:textId="77777777" w:rsidR="00C54EBF" w:rsidRPr="0022761E" w:rsidRDefault="00C54EBF" w:rsidP="00C54EBF">
      <w:pPr>
        <w:pStyle w:val="a4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35E53F62" w14:textId="294010E6" w:rsidR="00D57171" w:rsidRPr="0022761E" w:rsidRDefault="00C54EBF" w:rsidP="00D57171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5.1</w:t>
      </w:r>
      <w:r w:rsidR="00D57171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bookmarkStart w:id="2" w:name="_Hlk150959359"/>
      <w:r w:rsidR="00566F66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D57171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Работникам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У</w:t>
      </w:r>
      <w:r w:rsidR="00D57171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чреждения устанавливается ежемесячная надбавка к</w:t>
      </w:r>
      <w:r w:rsidR="0082297D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D57171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должностному окладу за особые условия работы</w:t>
      </w:r>
      <w:r w:rsidR="0077344A" w:rsidRPr="0022761E">
        <w:t xml:space="preserve"> </w:t>
      </w:r>
      <w:r w:rsidR="0077344A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по занимаемой должности</w:t>
      </w:r>
      <w:r w:rsidR="00D57171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bookmarkEnd w:id="2"/>
      <w:r w:rsidR="00D57171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в размерах</w:t>
      </w:r>
      <w:r w:rsidR="00C556A9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согласно </w:t>
      </w:r>
      <w:r w:rsidR="00D87178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приложению </w:t>
      </w:r>
      <w:r w:rsidR="00566F66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="0082297D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566F66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1 </w:t>
      </w:r>
      <w:r w:rsidR="00D87178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r w:rsidR="00C556A9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Положению</w:t>
      </w:r>
      <w:r w:rsidR="00B251D2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</w:p>
    <w:p w14:paraId="36BD732F" w14:textId="1B14AFE5" w:rsidR="00D57171" w:rsidRPr="0022761E" w:rsidRDefault="00C54EBF" w:rsidP="00D57171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5.2. </w:t>
      </w:r>
      <w:r w:rsidR="00D57171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Конкретный размер надбавки за особые условия </w:t>
      </w:r>
      <w:r w:rsidR="00D87178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работы</w:t>
      </w:r>
      <w:r w:rsidR="00D57171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устанавливается при приеме на </w:t>
      </w:r>
      <w:r w:rsidR="00D87178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работу</w:t>
      </w:r>
      <w:r w:rsidR="00D57171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и в дальнейшем может быть изменен (увеличен или уменьшен) в пределах, предусмотренных </w:t>
      </w:r>
      <w:r w:rsidR="00637BC0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приложением</w:t>
      </w:r>
      <w:r w:rsidR="00B47B2C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</w:t>
      </w:r>
      <w:r w:rsidR="0082297D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B47B2C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  <w:r w:rsidR="00637BC0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к</w:t>
      </w:r>
      <w:r w:rsidR="0082297D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637BC0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Положению,</w:t>
      </w:r>
      <w:r w:rsidR="00D57171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в следующих случаях: </w:t>
      </w:r>
    </w:p>
    <w:p w14:paraId="1CF8B116" w14:textId="77777777" w:rsidR="00D57171" w:rsidRPr="0022761E" w:rsidRDefault="00D57171" w:rsidP="00D57171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 </w:t>
      </w:r>
      <w:r w:rsidR="00637BC0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переводе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на другую должность; </w:t>
      </w:r>
    </w:p>
    <w:p w14:paraId="0BAE58C2" w14:textId="77777777" w:rsidR="00D57171" w:rsidRPr="0022761E" w:rsidRDefault="00D57171" w:rsidP="00D57171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в зависимости от сложности, объема и напряженности работы, выполнения срочных и неотложных заданий; </w:t>
      </w:r>
    </w:p>
    <w:p w14:paraId="3A8FD40F" w14:textId="77777777" w:rsidR="00D57171" w:rsidRPr="0022761E" w:rsidRDefault="00D57171" w:rsidP="00D57171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в целях материального стимулирования наиболее квалифицированных, компетентных, ответственных и инициативных </w:t>
      </w:r>
      <w:r w:rsidR="00637BC0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работников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</w:p>
    <w:p w14:paraId="3AC70529" w14:textId="77777777" w:rsidR="0077344A" w:rsidRPr="0022761E" w:rsidRDefault="00C54EBF" w:rsidP="0077344A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5.3. </w:t>
      </w:r>
      <w:r w:rsidR="00637BC0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Конкретный размер надбавки за особые условия работы работникам Учреждения устанавливается приказом (распоряжением) работодателя.</w:t>
      </w:r>
    </w:p>
    <w:p w14:paraId="001DDB34" w14:textId="77777777" w:rsidR="00C54EBF" w:rsidRPr="0022761E" w:rsidRDefault="00C54EBF" w:rsidP="0077344A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3E89E657" w14:textId="4E31FC63" w:rsidR="0035353C" w:rsidRPr="0022761E" w:rsidRDefault="0035353C" w:rsidP="0035353C">
      <w:pPr>
        <w:pStyle w:val="a4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6.</w:t>
      </w:r>
      <w:r w:rsidR="003F011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Повышающие коэффициенты к должностным окладам </w:t>
      </w:r>
    </w:p>
    <w:p w14:paraId="4EE4BD34" w14:textId="77777777" w:rsidR="0035353C" w:rsidRPr="0022761E" w:rsidRDefault="0035353C" w:rsidP="0035353C">
      <w:pPr>
        <w:pStyle w:val="a4"/>
        <w:ind w:firstLine="709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2D8BFCB9" w14:textId="3A6AF051" w:rsidR="00A9331D" w:rsidRPr="0022761E" w:rsidRDefault="00A9331D" w:rsidP="00A9331D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6</w:t>
      </w:r>
      <w:r w:rsidR="0035353C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.1. </w:t>
      </w:r>
      <w:r w:rsidR="009F24DA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аботникам</w:t>
      </w:r>
      <w:r w:rsidR="009F24DA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Учреждения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9F24DA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на основании приказа (распоряжения) работодателя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устанавлива</w:t>
      </w:r>
      <w:r w:rsidR="009F24DA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ю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тся повышающие коэффициенты к должностным окладам</w:t>
      </w:r>
      <w:r w:rsidR="009F24DA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в размере не более 40% должностного оклада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 Установление повышающего коэффициента к должностному окладу не носит обязательный характер.</w:t>
      </w:r>
    </w:p>
    <w:p w14:paraId="5DCE5F97" w14:textId="0FB647A0" w:rsidR="007516FE" w:rsidRPr="0022761E" w:rsidRDefault="00A9331D" w:rsidP="007516FE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6.2. Решение об установлении повышающего коэффициента к</w:t>
      </w:r>
      <w:r w:rsidR="0082297D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должностному окладу и его размерах принимается </w:t>
      </w:r>
      <w:r w:rsidR="007516FE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работодателем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9F24DA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на основании предложений комиссии </w:t>
      </w:r>
      <w:r w:rsidR="007516FE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Учреждения по определению стажа работников за выслугу лет и установления им повышающих коэффициентов к должностным окладам, состав которой утверждается директором Учреждения, а в отношении директора Учреждения - комиссией администрации города Чебоксары по определению стажа руководителей муниципальных учреждений и установления им повышающих коэффициентов к должностным окладам.</w:t>
      </w:r>
    </w:p>
    <w:p w14:paraId="1D6A2EAD" w14:textId="77777777" w:rsidR="00E61C73" w:rsidRPr="0022761E" w:rsidRDefault="00A9331D" w:rsidP="0035353C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6.3. При принятии решения об установлении повышающего коэффициента к должностному окладу</w:t>
      </w:r>
      <w:r w:rsidR="00E61C7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учитывается</w:t>
      </w:r>
      <w:r w:rsidR="00E61C7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:</w:t>
      </w:r>
    </w:p>
    <w:p w14:paraId="35AAB6AF" w14:textId="0DC8C2BF" w:rsidR="00E61C73" w:rsidRPr="0022761E" w:rsidRDefault="00A9331D" w:rsidP="0035353C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уровень профессиональной подготовки</w:t>
      </w:r>
      <w:r w:rsidR="00E61C7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;</w:t>
      </w:r>
    </w:p>
    <w:p w14:paraId="277BF00D" w14:textId="69E3E091" w:rsidR="00E61C73" w:rsidRPr="0022761E" w:rsidRDefault="00E61C73" w:rsidP="0035353C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профессиональные знания, умения и навыки работника, владение методами анализа и прогнозирования, использование современных и инновационных технологий в практической деятельности;</w:t>
      </w:r>
    </w:p>
    <w:p w14:paraId="656EB5E0" w14:textId="4E7FD0AE" w:rsidR="00E61C73" w:rsidRPr="0022761E" w:rsidRDefault="00E61C73" w:rsidP="00E61C73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опыт разработки, апробации и внедрения программ и проектов;</w:t>
      </w:r>
    </w:p>
    <w:p w14:paraId="0EB54B2F" w14:textId="380549BC" w:rsidR="00E61C73" w:rsidRPr="0022761E" w:rsidRDefault="00A9331D" w:rsidP="00E61C73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степень самостоятельности и ответственности при выполнении поставленных задач</w:t>
      </w:r>
      <w:r w:rsidR="00E61C7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, высокая деловая активность при внеплановом увеличении рабочей нагрузки;</w:t>
      </w:r>
    </w:p>
    <w:p w14:paraId="6BF7A625" w14:textId="3DEA7748" w:rsidR="00E61C73" w:rsidRPr="0022761E" w:rsidRDefault="00E61C73" w:rsidP="0035353C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</w:t>
      </w:r>
      <w:r w:rsidR="00A9331D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абота с молодыми специалистами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;</w:t>
      </w:r>
    </w:p>
    <w:p w14:paraId="5ADFA6AA" w14:textId="66EED1A8" w:rsidR="00A9331D" w:rsidRPr="0022761E" w:rsidRDefault="00E61C73" w:rsidP="0035353C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к</w:t>
      </w:r>
      <w:r w:rsidR="00A9331D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урирование вопросов организации работы в условиях сетевого взаимодействия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A9331D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</w:p>
    <w:p w14:paraId="250EF51D" w14:textId="6C2C0A90" w:rsidR="0035353C" w:rsidRPr="0022761E" w:rsidRDefault="00E61C73" w:rsidP="0035353C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6.4. </w:t>
      </w:r>
      <w:r w:rsidR="0035353C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Применение повышающего коэффициента к должностному окладу не образует новый должностной оклад и не учитывается при начислении стимулирующих и компенсационных выплат.</w:t>
      </w:r>
    </w:p>
    <w:p w14:paraId="243DDAA0" w14:textId="77777777" w:rsidR="00A9331D" w:rsidRPr="0022761E" w:rsidRDefault="00A9331D" w:rsidP="0035353C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146EFD2F" w14:textId="5FE6C65C" w:rsidR="00C54EBF" w:rsidRPr="0022761E" w:rsidRDefault="00A9331D" w:rsidP="00C54EBF">
      <w:pPr>
        <w:pStyle w:val="a4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7</w:t>
      </w:r>
      <w:r w:rsidR="00C54EBF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3F011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C54EBF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Ежемесячное денежное поощрение</w:t>
      </w:r>
    </w:p>
    <w:p w14:paraId="00F3BCC3" w14:textId="77777777" w:rsidR="00C54EBF" w:rsidRPr="0022761E" w:rsidRDefault="00C54EBF" w:rsidP="0077344A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219D27AA" w14:textId="1B8556E2" w:rsidR="0014415E" w:rsidRPr="0022761E" w:rsidRDefault="0014415E" w:rsidP="0014415E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Размер ежемесячного денежного поощрения устанавливается при приеме на работу или при переводе на другую работу (должность) в</w:t>
      </w:r>
      <w:r w:rsidR="0082297D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Учреждении на основании приказа (распоряжения) работодателя в</w:t>
      </w:r>
      <w:r w:rsidR="0082297D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зависимости</w:t>
      </w:r>
      <w:r w:rsidRPr="0022761E">
        <w:t xml:space="preserve">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от занимаемой должности согласно приложению №1 к</w:t>
      </w:r>
      <w:r w:rsidR="0082297D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Положению.</w:t>
      </w:r>
    </w:p>
    <w:p w14:paraId="250771D8" w14:textId="77777777" w:rsidR="00C54EBF" w:rsidRPr="0022761E" w:rsidRDefault="00C54EBF" w:rsidP="0077344A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29A72EC2" w14:textId="52439BBF" w:rsidR="00C54EBF" w:rsidRPr="0022761E" w:rsidRDefault="00E61C73" w:rsidP="00C54EBF">
      <w:pPr>
        <w:pStyle w:val="a4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8</w:t>
      </w:r>
      <w:r w:rsidR="00C54EBF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3F011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C54EBF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Премия за выполнение особо важных и сложных заданий</w:t>
      </w:r>
    </w:p>
    <w:p w14:paraId="0DB9804D" w14:textId="77777777" w:rsidR="00C54EBF" w:rsidRPr="0022761E" w:rsidRDefault="00C54EBF" w:rsidP="00C54EBF">
      <w:pPr>
        <w:pStyle w:val="a4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207BC9D0" w14:textId="1CF2B939" w:rsidR="00566F66" w:rsidRPr="0022761E" w:rsidRDefault="00E61C73" w:rsidP="00566F66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8</w:t>
      </w:r>
      <w:r w:rsidR="00C54EBF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.1</w:t>
      </w:r>
      <w:r w:rsidR="00566F66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 Премия за выполнение особо важных и сложных заданий (далее - премия) выплачивается в целях заинтересованности работников Учреждения в качественном обеспечении задач и функций Учреждения при выполнении особо важных и сложных заданий, порученных им, при условии оперативности и высокого профессионализма при выполнении отдельных поручений, при подготовке проектов нормативных правовых актов, договоров, соглашений и иной документации, творческого подхода в</w:t>
      </w:r>
      <w:r w:rsidR="0082297D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566F66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подготовке предложений по совершенствованию деятельности Учреждения и исполнительно-распорядительного органа города Чебоксары – администрации города Чебоксары, за своевременное и качественное исполнение должностных обязанностей.</w:t>
      </w:r>
    </w:p>
    <w:p w14:paraId="47FA011C" w14:textId="0D640109" w:rsidR="00566F66" w:rsidRPr="0022761E" w:rsidRDefault="00E61C73" w:rsidP="00566F66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8</w:t>
      </w:r>
      <w:r w:rsidR="00C54EBF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.2. </w:t>
      </w:r>
      <w:r w:rsidR="00566F66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Выплаты премии работникам Учреждения производятся</w:t>
      </w:r>
      <w:r w:rsidR="00F04DC7" w:rsidRPr="0022761E">
        <w:rPr>
          <w:rFonts w:ascii="Times New Roman" w:hAnsi="Times New Roman" w:cs="Times New Roman"/>
          <w:sz w:val="28"/>
          <w:szCs w:val="28"/>
        </w:rPr>
        <w:t xml:space="preserve"> в</w:t>
      </w:r>
      <w:r w:rsidR="0082297D" w:rsidRPr="0022761E">
        <w:rPr>
          <w:rFonts w:ascii="Times New Roman" w:hAnsi="Times New Roman" w:cs="Times New Roman"/>
          <w:sz w:val="28"/>
          <w:szCs w:val="28"/>
        </w:rPr>
        <w:t> </w:t>
      </w:r>
      <w:r w:rsidR="00F04DC7" w:rsidRPr="0022761E">
        <w:rPr>
          <w:rFonts w:ascii="Times New Roman" w:hAnsi="Times New Roman" w:cs="Times New Roman"/>
          <w:sz w:val="28"/>
          <w:szCs w:val="28"/>
        </w:rPr>
        <w:t>следующем порядке</w:t>
      </w:r>
      <w:r w:rsidR="00566F66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:</w:t>
      </w:r>
    </w:p>
    <w:p w14:paraId="5D097320" w14:textId="6F8227D7" w:rsidR="00566F66" w:rsidRPr="0022761E" w:rsidRDefault="00F04DC7" w:rsidP="00566F66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 xml:space="preserve">ежемесячная премия за первый, второй и третий месяцы квартала </w:t>
      </w:r>
      <w:r w:rsidR="00566F66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в</w:t>
      </w:r>
      <w:r w:rsidR="0082297D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566F66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размере </w:t>
      </w:r>
      <w:r w:rsidR="00C711AB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80% от</w:t>
      </w:r>
      <w:r w:rsidR="00566F66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должностного оклада за фактически отработанное время без </w:t>
      </w:r>
      <w:r w:rsidRPr="0022761E">
        <w:rPr>
          <w:rFonts w:ascii="Times New Roman" w:hAnsi="Times New Roman" w:cs="Times New Roman"/>
          <w:sz w:val="28"/>
          <w:szCs w:val="28"/>
        </w:rPr>
        <w:t>издания приказа (распоряжения) работодателя о премировании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86451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(за</w:t>
      </w:r>
      <w:r w:rsidR="0082297D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686451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исключением случаев, указанных в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пункт</w:t>
      </w:r>
      <w:r w:rsidR="00D96298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е </w:t>
      </w:r>
      <w:r w:rsidR="00E61C7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8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D96298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3</w:t>
      </w:r>
      <w:r w:rsidR="00686451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настоящего </w:t>
      </w:r>
      <w:r w:rsidR="0082297D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</w:t>
      </w:r>
      <w:r w:rsidR="00710576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оложения</w:t>
      </w:r>
      <w:r w:rsidR="00686451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)</w:t>
      </w:r>
      <w:r w:rsidR="00566F66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;</w:t>
      </w:r>
    </w:p>
    <w:p w14:paraId="4E92784D" w14:textId="03F63A5C" w:rsidR="00F04DC7" w:rsidRPr="0022761E" w:rsidRDefault="00F04DC7" w:rsidP="00566F66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 xml:space="preserve">квартальная премия </w:t>
      </w:r>
      <w:r w:rsidR="0082297D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–</w:t>
      </w:r>
      <w:r w:rsidR="00566F66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в пределах квартального премиального фонда с</w:t>
      </w:r>
      <w:r w:rsidR="0082297D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566F66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учетом образовавшейся экономии </w:t>
      </w:r>
      <w:r w:rsidR="005D572A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на основании приказа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директора </w:t>
      </w:r>
      <w:r w:rsidR="005D572A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Учреждения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</w:p>
    <w:p w14:paraId="641E0E78" w14:textId="4CC2C4BA" w:rsidR="00D96298" w:rsidRPr="0022761E" w:rsidRDefault="00E61C73" w:rsidP="00D96298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8</w:t>
      </w:r>
      <w:r w:rsidR="00D96298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.3. Размер </w:t>
      </w:r>
      <w:r w:rsidR="00D96298" w:rsidRPr="0022761E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D96298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премии снижается на 50% </w:t>
      </w:r>
      <w:r w:rsidR="00805F77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работникам Учреждения</w:t>
      </w:r>
      <w:r w:rsidR="00D96298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, привлеченным в соответствующем периоде (месяце), за</w:t>
      </w:r>
      <w:r w:rsidR="0082297D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D96298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который осуществляется премирование, к дисциплинарным взысканиям в</w:t>
      </w:r>
      <w:r w:rsidR="0082297D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D96298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виде замечания.</w:t>
      </w:r>
    </w:p>
    <w:p w14:paraId="701DEC08" w14:textId="77777777" w:rsidR="00D96298" w:rsidRPr="0022761E" w:rsidRDefault="00D96298" w:rsidP="00D96298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Не подлежат </w:t>
      </w:r>
      <w:r w:rsidRPr="0022761E">
        <w:rPr>
          <w:rFonts w:ascii="Times New Roman" w:hAnsi="Times New Roman" w:cs="Times New Roman"/>
          <w:sz w:val="28"/>
          <w:szCs w:val="28"/>
        </w:rPr>
        <w:t>ежемесячному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премированию работники Учреждения, привлеченные в соответствующем периоде (месяце), за который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осуществляется премирование, к дисциплинарным взысканиям в виде выговора.</w:t>
      </w:r>
    </w:p>
    <w:p w14:paraId="46F4D1F6" w14:textId="52FA446A" w:rsidR="00D96298" w:rsidRPr="0022761E" w:rsidRDefault="00D96298" w:rsidP="00D96298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 этом снижение размера премии в случаях, указанных в абзацах первом и втором настоящего пункта, производится на основании распоряжения (приказа) работодателя и не должно приводить к уменьшению размера месячной заработной платы работника </w:t>
      </w:r>
      <w:r w:rsidR="00C71434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Учреждения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в</w:t>
      </w:r>
      <w:r w:rsidR="0082297D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соответствующем периоде, за который осуществляется премирование, более чем на 20 процентов.</w:t>
      </w:r>
    </w:p>
    <w:p w14:paraId="3927A94D" w14:textId="163C36DA" w:rsidR="0062464C" w:rsidRPr="0022761E" w:rsidRDefault="00E61C73" w:rsidP="00F04DC7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8</w:t>
      </w:r>
      <w:r w:rsidR="00F04DC7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C71434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4</w:t>
      </w:r>
      <w:r w:rsidR="00F04DC7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 Квартальная премия выплачиваются с учетом коэффициентов</w:t>
      </w:r>
      <w:r w:rsidR="0062464C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премирования</w:t>
      </w:r>
      <w:r w:rsidR="002C4C48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на основании приказа </w:t>
      </w:r>
      <w:r w:rsidR="00153F54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директора </w:t>
      </w:r>
      <w:r w:rsidR="002C4C48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Учреждения</w:t>
      </w:r>
      <w:r w:rsidR="0062464C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</w:p>
    <w:p w14:paraId="4196CE22" w14:textId="08815260" w:rsidR="002C4C48" w:rsidRPr="0022761E" w:rsidRDefault="0062464C" w:rsidP="002C4C48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Коэффициенты </w:t>
      </w:r>
      <w:r w:rsidR="002C4C48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квартального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премирования работников Учреждения, за исключением директора</w:t>
      </w:r>
      <w:r w:rsidR="00F04DC7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,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устанавливаются протоколом заседания комиссии по премированию.</w:t>
      </w:r>
      <w:r w:rsidR="002C4C48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Положение по работе комиссии по премированию утверждается приказом </w:t>
      </w:r>
      <w:r w:rsidR="00153F54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директора </w:t>
      </w:r>
      <w:r w:rsidR="002C4C48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Учреждения.</w:t>
      </w:r>
    </w:p>
    <w:p w14:paraId="516EBC0D" w14:textId="651D6053" w:rsidR="00DE7102" w:rsidRPr="0022761E" w:rsidRDefault="002C4C48" w:rsidP="002C4C48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Коэффициент квартального премирования директора Учреждения утверждается заместителем главы администрации города Чебоксары, координирующим (курирующим) деятельность Учреждения по форме </w:t>
      </w:r>
      <w:r w:rsidR="0082297D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согласно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</w:t>
      </w:r>
      <w:r w:rsidR="0082297D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ю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</w:t>
      </w:r>
      <w:r w:rsidR="0082297D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2 к настоящему Положению. </w:t>
      </w:r>
    </w:p>
    <w:p w14:paraId="2031266D" w14:textId="12C2F335" w:rsidR="0062464C" w:rsidRPr="0022761E" w:rsidRDefault="002C4C48" w:rsidP="002C4C48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 расчете коэффициента квартального премирования директора Учреждения </w:t>
      </w:r>
      <w:r w:rsidR="00805F77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учитываются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2464C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результат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ы</w:t>
      </w:r>
      <w:r w:rsidR="0062464C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выполнения основных показателей деятельности Учреждения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и</w:t>
      </w:r>
      <w:r w:rsidR="0062464C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показател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ей</w:t>
      </w:r>
      <w:r w:rsidR="0062464C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эффективности работы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директора</w:t>
      </w:r>
      <w:r w:rsidR="0062464C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Учреждения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, в том числе </w:t>
      </w:r>
      <w:r w:rsidR="0062464C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выполнение квоты по приему на работу инвалидов в соответствии с законодательством Российской Федерации.</w:t>
      </w:r>
    </w:p>
    <w:p w14:paraId="189BE610" w14:textId="77777777" w:rsidR="00DE7102" w:rsidRPr="0022761E" w:rsidRDefault="00DE7102" w:rsidP="00DE710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Плановые значения показателей эффективности деятельности Учреждения и работы его директора утверждаются </w:t>
      </w:r>
      <w:r w:rsidR="00A556B2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заместителем главы администрации города Чебоксары, координирующим (курирующим) деятельность Учреждения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</w:p>
    <w:p w14:paraId="2FD5ABB6" w14:textId="04725642" w:rsidR="00F04DC7" w:rsidRPr="0022761E" w:rsidRDefault="00E61C73" w:rsidP="00F04DC7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8</w:t>
      </w:r>
      <w:r w:rsidR="00F04DC7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C71434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5</w:t>
      </w:r>
      <w:r w:rsidR="00F04DC7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 Коэффициент квартального премирования при работе без замечаний оценивается в 1,0 (один) балл, основными критериями для которого являются:</w:t>
      </w:r>
    </w:p>
    <w:p w14:paraId="33292BED" w14:textId="6925BB90" w:rsidR="00F04DC7" w:rsidRPr="0022761E" w:rsidRDefault="00F04DC7" w:rsidP="00F04DC7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выполнение плана основных работ Учреждения;</w:t>
      </w:r>
    </w:p>
    <w:p w14:paraId="4D86EF86" w14:textId="04AB0F69" w:rsidR="00F04DC7" w:rsidRPr="0022761E" w:rsidRDefault="00F04DC7" w:rsidP="00F04DC7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своевременное, добросовестное и качественное выполнение работниками</w:t>
      </w:r>
      <w:r w:rsidR="00C71434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Учреждения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обязанностей, предусмотренных трудовыми договорами и должностными инструкциями, а также поручений работодателя;</w:t>
      </w:r>
    </w:p>
    <w:p w14:paraId="4C9FCC02" w14:textId="314E1224" w:rsidR="00F04DC7" w:rsidRPr="0022761E" w:rsidRDefault="00F04DC7" w:rsidP="00F04DC7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исполнительская дисциплина, в том числе своевременное и качественное </w:t>
      </w:r>
      <w:r w:rsidR="00003B31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ис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полнение нормативных правовых актов и поручений исполнительно-распорядительного органа города Чебоксары – администрации города Чебоксары и </w:t>
      </w:r>
      <w:r w:rsidR="00CF5DB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директора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Учреждения;</w:t>
      </w:r>
    </w:p>
    <w:p w14:paraId="29624AE2" w14:textId="1BB5727A" w:rsidR="00F04DC7" w:rsidRPr="0022761E" w:rsidRDefault="00F04DC7" w:rsidP="00F04DC7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отсутствие нарушений по результатам проверок контролирующих органов;</w:t>
      </w:r>
    </w:p>
    <w:p w14:paraId="3ADF97FE" w14:textId="568AEF89" w:rsidR="00F04DC7" w:rsidRPr="0022761E" w:rsidRDefault="00F04DC7" w:rsidP="00F04DC7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своевременное рассмотрение обращений, заявлений граждан</w:t>
      </w:r>
      <w:r w:rsidR="00F1147F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;</w:t>
      </w:r>
    </w:p>
    <w:p w14:paraId="2ED6C796" w14:textId="417DD2FB" w:rsidR="00373EC4" w:rsidRPr="0022761E" w:rsidRDefault="00373EC4" w:rsidP="00F04DC7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соблюдение правил внутреннего трудового распорядка.</w:t>
      </w:r>
    </w:p>
    <w:p w14:paraId="00B396F2" w14:textId="790047EA" w:rsidR="00686451" w:rsidRPr="0022761E" w:rsidRDefault="00E61C73" w:rsidP="00686451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8</w:t>
      </w:r>
      <w:r w:rsidR="00C54EBF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C71434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6</w:t>
      </w:r>
      <w:r w:rsidR="00C54EBF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 </w:t>
      </w:r>
      <w:r w:rsidR="00686451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По усмотрению работодателя коэффициент</w:t>
      </w:r>
      <w:r w:rsidR="00D96298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квартального</w:t>
      </w:r>
      <w:r w:rsidR="00686451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премирования отдельным работникам Учреждения может быть повышен </w:t>
      </w:r>
      <w:r w:rsidR="005D572A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в</w:t>
      </w:r>
      <w:r w:rsidR="0082297D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5D572A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пределах расчетного фонда премирования </w:t>
      </w:r>
      <w:r w:rsidR="00686451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с учетом следующих факторов:</w:t>
      </w:r>
    </w:p>
    <w:p w14:paraId="04B2600A" w14:textId="4E1E0512" w:rsidR="00686451" w:rsidRPr="0022761E" w:rsidRDefault="00686451" w:rsidP="00686451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напряженная деятельность структурного подразделения по разработке особо важных для города программ и заданий;</w:t>
      </w:r>
    </w:p>
    <w:p w14:paraId="4A1B13DC" w14:textId="76B29C17" w:rsidR="00373EC4" w:rsidRPr="0022761E" w:rsidRDefault="00373EC4" w:rsidP="00686451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достижение значимых результатов в ходе выполнения должностных обязанностей; </w:t>
      </w:r>
    </w:p>
    <w:p w14:paraId="0BD5B50D" w14:textId="7739D3B5" w:rsidR="00686451" w:rsidRPr="0022761E" w:rsidRDefault="00686451" w:rsidP="00686451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оперативное и качественное выполнение</w:t>
      </w:r>
      <w:r w:rsidR="00373EC4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срочных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</w:t>
      </w:r>
      <w:r w:rsidR="00891640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оручений главы города Чебоксары,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заместителей</w:t>
      </w:r>
      <w:r w:rsidR="00891640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главы администрации города </w:t>
      </w:r>
      <w:proofErr w:type="spellStart"/>
      <w:r w:rsidR="00891640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Чеборксары</w:t>
      </w:r>
      <w:proofErr w:type="spellEnd"/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, </w:t>
      </w:r>
      <w:r w:rsidR="00153F54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директора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Учреждения;</w:t>
      </w:r>
    </w:p>
    <w:p w14:paraId="208F6AF2" w14:textId="0DA47E66" w:rsidR="00373EC4" w:rsidRPr="0022761E" w:rsidRDefault="00686451" w:rsidP="00373EC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выполнение утвержденных бюджетных назначений по администрируемым доходам, поступающим в бюджет города Чебоксары;</w:t>
      </w:r>
      <w:r w:rsidR="00373EC4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</w:p>
    <w:p w14:paraId="39069ABC" w14:textId="44B58F05" w:rsidR="00373EC4" w:rsidRPr="0022761E" w:rsidRDefault="00373EC4" w:rsidP="00373EC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своевременное, добросовестное и качественное выполнение дополнительных обязанностей, помимо указанных в должностной инструкции, обязанностей отсутствующего работника, оказание помощи молодым специалистам;</w:t>
      </w:r>
    </w:p>
    <w:p w14:paraId="4D6AE973" w14:textId="1FA27516" w:rsidR="00686451" w:rsidRPr="0022761E" w:rsidRDefault="00686451" w:rsidP="00686451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других положительных и значительных результатах работы.</w:t>
      </w:r>
    </w:p>
    <w:p w14:paraId="198AC1BD" w14:textId="685D8A25" w:rsidR="005D572A" w:rsidRPr="0022761E" w:rsidRDefault="00E61C73" w:rsidP="005D572A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8</w:t>
      </w:r>
      <w:r w:rsidR="00C54EBF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C71434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7</w:t>
      </w:r>
      <w:r w:rsidR="00C54EBF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 </w:t>
      </w:r>
      <w:r w:rsidR="005D572A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Основаниями для </w:t>
      </w:r>
      <w:r w:rsidR="00694314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снижения коэффициента </w:t>
      </w:r>
      <w:r w:rsidR="00D96298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квартального </w:t>
      </w:r>
      <w:r w:rsidR="00694314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премирования </w:t>
      </w:r>
      <w:r w:rsidR="005D572A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являются:</w:t>
      </w:r>
    </w:p>
    <w:p w14:paraId="7B3724C8" w14:textId="66E75184" w:rsidR="005D572A" w:rsidRPr="0022761E" w:rsidRDefault="005D572A" w:rsidP="005D572A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несвоевременное, некачественное и недобросовестное исполнение должностных обязанностей;</w:t>
      </w:r>
    </w:p>
    <w:p w14:paraId="0D8B048B" w14:textId="51683B9F" w:rsidR="005D572A" w:rsidRPr="0022761E" w:rsidRDefault="005D572A" w:rsidP="005D572A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недостаточный уровень исполнительской дисциплины;</w:t>
      </w:r>
    </w:p>
    <w:p w14:paraId="293A13F3" w14:textId="4DD1C2E0" w:rsidR="005D572A" w:rsidRPr="0022761E" w:rsidRDefault="005D572A" w:rsidP="005D572A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невыполнение плана работ учреждения;</w:t>
      </w:r>
    </w:p>
    <w:p w14:paraId="372D9564" w14:textId="0E2169EA" w:rsidR="005D572A" w:rsidRPr="0022761E" w:rsidRDefault="005D572A" w:rsidP="005D572A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непринятие мер по сохранности или ненадлежащему использованию закрепленного имущества;</w:t>
      </w:r>
    </w:p>
    <w:p w14:paraId="6AC8F059" w14:textId="2F48E994" w:rsidR="005D572A" w:rsidRPr="0022761E" w:rsidRDefault="005D572A" w:rsidP="005D572A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несвоевременное и некачественное предоставление запрашиваемой информации, ответов на письма и жалобы;</w:t>
      </w:r>
    </w:p>
    <w:p w14:paraId="39B96A10" w14:textId="7309608D" w:rsidR="005D572A" w:rsidRPr="0022761E" w:rsidRDefault="005D572A" w:rsidP="005D572A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нарушение установленных правил, стандартов, параметров, норм, требований к качеству оказываемых учреждением работ (услуг);</w:t>
      </w:r>
    </w:p>
    <w:p w14:paraId="1926B8AA" w14:textId="62302C2D" w:rsidR="005D572A" w:rsidRPr="0022761E" w:rsidRDefault="005D572A" w:rsidP="005D572A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нарушение правил охраны труда, техники безопасности, противопожарной эксплуатации оборудования;</w:t>
      </w:r>
    </w:p>
    <w:p w14:paraId="7D8704DB" w14:textId="5789562B" w:rsidR="005D572A" w:rsidRPr="0022761E" w:rsidRDefault="005D572A" w:rsidP="005D572A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невыполнение, несоблюдение сроков исполнения постановлений, распоряжений и поручений органов местного самоуправления города Чебоксары и руководителя учреждения.</w:t>
      </w:r>
    </w:p>
    <w:p w14:paraId="3FD2411E" w14:textId="25E33B1E" w:rsidR="0062464C" w:rsidRPr="0022761E" w:rsidRDefault="00E61C73" w:rsidP="0062464C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8</w:t>
      </w:r>
      <w:r w:rsidR="002C4C48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.8. </w:t>
      </w:r>
      <w:r w:rsidR="0062464C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Размер премии определяется исходя из доли премии, приходящейся на один рубль фактически начисленной заработной платы за отработанное время в соответствующем расчетном периоде каждого конкретного работника Учреждения (без учета премий, единовременных выплат и материальной помощи).</w:t>
      </w:r>
    </w:p>
    <w:p w14:paraId="0018E39C" w14:textId="6C60CB09" w:rsidR="0062464C" w:rsidRPr="0022761E" w:rsidRDefault="0062464C" w:rsidP="0062464C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Фонд премирования для выплаты квартальных премий определяется подразделением, </w:t>
      </w:r>
      <w:r w:rsidR="00805F77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ответственным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за финансовое обеспечение деятельности Учреждения, и не должен приводить к образованию кредиторской задолженности по оплате труда по итогам календарного года.</w:t>
      </w:r>
    </w:p>
    <w:p w14:paraId="55E084A1" w14:textId="18F7F264" w:rsidR="00C71434" w:rsidRPr="0022761E" w:rsidRDefault="00E61C73" w:rsidP="00C7143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8</w:t>
      </w:r>
      <w:r w:rsidR="00C71434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B05311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9</w:t>
      </w:r>
      <w:r w:rsidR="00C71434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 Квартальная премия выплачивается работникам, состоящим в</w:t>
      </w:r>
      <w:r w:rsidR="0082297D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C71434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трудовых отношениях с Учреждением на дату подписания приказа о выплате премии, за исключением следующих случаев, когда работник проработал неполный период (квартал) в связи с призывом на службу в Вооруженные Силы Российской Федерации, переводом на другую работу, поступлением в</w:t>
      </w:r>
      <w:r w:rsidR="0082297D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C71434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учебное заведение, увольнением по сокращению </w:t>
      </w:r>
      <w:r w:rsidR="00C71434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численности или штата, уходом на пенсию, при этом начисление премии производится за фактически отработанное время.</w:t>
      </w:r>
    </w:p>
    <w:p w14:paraId="214CEDBB" w14:textId="4959E52D" w:rsidR="00566F66" w:rsidRPr="0022761E" w:rsidRDefault="00E61C73" w:rsidP="00566F66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8</w:t>
      </w:r>
      <w:r w:rsidR="00C54EBF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4F6E28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10</w:t>
      </w:r>
      <w:r w:rsidR="00C54EBF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 </w:t>
      </w:r>
      <w:r w:rsidR="00566F66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Премирование работников Учреждения осуществляется в</w:t>
      </w:r>
      <w:r w:rsidR="0082297D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566F66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пределах утвержденного фонда оплаты труда и максимальными размерами не ограничивается.</w:t>
      </w:r>
    </w:p>
    <w:p w14:paraId="1F48ECDD" w14:textId="77777777" w:rsidR="00566F66" w:rsidRPr="0022761E" w:rsidRDefault="00566F66" w:rsidP="007C575B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4BB38A2A" w14:textId="0FA9CE53" w:rsidR="00C54EBF" w:rsidRPr="0022761E" w:rsidRDefault="00E61C73" w:rsidP="00C54EBF">
      <w:pPr>
        <w:pStyle w:val="a4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9</w:t>
      </w:r>
      <w:r w:rsidR="00C54EBF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. Единовременная выплата при предоставлении </w:t>
      </w:r>
    </w:p>
    <w:p w14:paraId="41C849B8" w14:textId="77777777" w:rsidR="00C54EBF" w:rsidRPr="0022761E" w:rsidRDefault="00C54EBF" w:rsidP="00C54EBF">
      <w:pPr>
        <w:pStyle w:val="a4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ежегодного оплачиваемого отпуска</w:t>
      </w:r>
    </w:p>
    <w:p w14:paraId="3BC0F73A" w14:textId="77777777" w:rsidR="00C54EBF" w:rsidRPr="0022761E" w:rsidRDefault="00C54EBF" w:rsidP="007C575B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74D94EAC" w14:textId="0AE41B86" w:rsidR="00694314" w:rsidRPr="0022761E" w:rsidRDefault="00E61C73" w:rsidP="0069431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9</w:t>
      </w:r>
      <w:r w:rsidR="00C54EBF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.1</w:t>
      </w:r>
      <w:r w:rsidR="00694314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. Единовременная выплата при предоставлении ежегодного оплачиваемого отпуска выплачивается </w:t>
      </w:r>
      <w:r w:rsidR="00E07486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один раз в год в размере двух должностных окладов, установленных на день ухода в отпуск, </w:t>
      </w:r>
      <w:r w:rsidR="005B2121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на основании приказа (распоряжения) работодателя, оформленного </w:t>
      </w:r>
      <w:r w:rsidR="00694314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по заявлению работника Учреждени</w:t>
      </w:r>
      <w:r w:rsidR="00E07486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я.</w:t>
      </w:r>
    </w:p>
    <w:p w14:paraId="4FAC1E2F" w14:textId="6F8B245E" w:rsidR="00694314" w:rsidRPr="0022761E" w:rsidRDefault="00E61C73" w:rsidP="0069431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9</w:t>
      </w:r>
      <w:r w:rsidR="00C54EBF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.2. </w:t>
      </w:r>
      <w:r w:rsidR="00694314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При использовании отпуска по частям единовременная выплата производится к одной из частей этого отпуска, которая составляет не менее 14 дней.</w:t>
      </w:r>
    </w:p>
    <w:p w14:paraId="190EDB1A" w14:textId="222E1A46" w:rsidR="00694314" w:rsidRPr="0022761E" w:rsidRDefault="00E61C73" w:rsidP="0069431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9</w:t>
      </w:r>
      <w:r w:rsidR="00C54EBF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.3. </w:t>
      </w:r>
      <w:r w:rsidR="00694314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В случае если работник Учреждения не использовал в течение года своего права на отпуск и/или права на единовременную выплату, выплата производится в последнем месяце текущего года </w:t>
      </w:r>
      <w:r w:rsidR="00E07486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на основании приказа (распоряжения) работодателя, оформленного по заявлению работника Учреждения</w:t>
      </w:r>
      <w:r w:rsidR="00694314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</w:p>
    <w:p w14:paraId="69F828BE" w14:textId="2B2B7F51" w:rsidR="00694314" w:rsidRPr="0022761E" w:rsidRDefault="00E61C73" w:rsidP="0069431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9</w:t>
      </w:r>
      <w:r w:rsidR="00C54EBF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.4. </w:t>
      </w:r>
      <w:r w:rsidR="00694314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Право на получение единовременной выплаты к отпуску за первый год работы возникает по истечении шести месяцев непрерывной работы в</w:t>
      </w:r>
      <w:r w:rsidR="0082297D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694314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Учреждении.</w:t>
      </w:r>
    </w:p>
    <w:p w14:paraId="703FF8FB" w14:textId="13213CCF" w:rsidR="00694314" w:rsidRPr="0022761E" w:rsidRDefault="00E61C73" w:rsidP="0069431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9</w:t>
      </w:r>
      <w:r w:rsidR="00C54EBF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.5. </w:t>
      </w:r>
      <w:r w:rsidR="00694314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Единовременная выплата к отпуску предоставляется в размере, рассчитанном пропорционально отработанному времени, в следующих случаях:</w:t>
      </w:r>
    </w:p>
    <w:p w14:paraId="613FADF7" w14:textId="77777777" w:rsidR="00694314" w:rsidRPr="0022761E" w:rsidRDefault="00694314" w:rsidP="0069431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предоставления ежегодного оплачиваемого отпуска с последующим увольнением;</w:t>
      </w:r>
    </w:p>
    <w:p w14:paraId="6301D570" w14:textId="77777777" w:rsidR="001B1D60" w:rsidRPr="0022761E" w:rsidRDefault="00694314" w:rsidP="001B1D60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если работник Учреждения отработал не полный календарный год (находился в отпуске по беременности и родам, отпуске по уходу за ребенком, отпуске без сохранения заработной платы более 14 дней и т.д.) или был принят на работу (назначен на должность) не с начала календарного года.</w:t>
      </w:r>
    </w:p>
    <w:p w14:paraId="58661B6D" w14:textId="77777777" w:rsidR="005F3408" w:rsidRPr="0022761E" w:rsidRDefault="005F3408" w:rsidP="001B1D60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60371A75" w14:textId="495DD6C9" w:rsidR="00C54EBF" w:rsidRPr="0022761E" w:rsidRDefault="00E61C73" w:rsidP="00C54EBF">
      <w:pPr>
        <w:pStyle w:val="a4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10</w:t>
      </w:r>
      <w:r w:rsidR="00C54EBF" w:rsidRPr="0022761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C54EBF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Материальная помощь</w:t>
      </w:r>
    </w:p>
    <w:p w14:paraId="3CFEEFFE" w14:textId="77777777" w:rsidR="00C54EBF" w:rsidRPr="0022761E" w:rsidRDefault="00C54EBF" w:rsidP="001B1D60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1B49B5EC" w14:textId="69588428" w:rsidR="005F3408" w:rsidRPr="0022761E" w:rsidRDefault="00E61C73" w:rsidP="001B1D60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10</w:t>
      </w:r>
      <w:r w:rsidR="00C54EBF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.1</w:t>
      </w:r>
      <w:r w:rsidR="00694314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 </w:t>
      </w:r>
      <w:r w:rsidR="001B1D60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М</w:t>
      </w:r>
      <w:r w:rsidR="00694314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атериальная помощь </w:t>
      </w:r>
      <w:r w:rsidR="001B1D60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выплачивается</w:t>
      </w:r>
      <w:r w:rsidR="005F3408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один раз в год в размере одного должностного оклада в соответствии с замещаемой должностью на основании приказа (распоряжения) работодателя, оформленного по заявлению работника Учреждения.</w:t>
      </w:r>
    </w:p>
    <w:p w14:paraId="75D4DF9F" w14:textId="4C278574" w:rsidR="001B1D60" w:rsidRPr="0022761E" w:rsidRDefault="00E61C73" w:rsidP="001B1D60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10</w:t>
      </w:r>
      <w:r w:rsidR="00C54EBF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.2. </w:t>
      </w:r>
      <w:r w:rsidR="001B1D60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Право на получение материальной помощи за первый год работы возникает по истечении шести месяцев непрерывной работы в Учреждении.</w:t>
      </w:r>
    </w:p>
    <w:p w14:paraId="0293BC25" w14:textId="27EB6B0B" w:rsidR="001B1D60" w:rsidRPr="0022761E" w:rsidRDefault="00E61C73" w:rsidP="001B1D60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10</w:t>
      </w:r>
      <w:r w:rsidR="00C54EBF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.3. </w:t>
      </w:r>
      <w:r w:rsidR="001B1D60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Материальная помощь предоставляется в размере, рассчитанном пропорционально отработанному времени, в случаях, если работник </w:t>
      </w:r>
      <w:r w:rsidR="001B1D60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Учреждения отработал не полный календарный год (находился в отпуске по беременности и родам, отпуске по уходу за ребенком, отпуске без сохранения заработной платы более 14 дней и т.д.) или был принят на работу (избран или назначен на должность) не с начала календарного года.</w:t>
      </w:r>
    </w:p>
    <w:p w14:paraId="78A581C6" w14:textId="33905E15" w:rsidR="001B1D60" w:rsidRPr="0022761E" w:rsidRDefault="00E61C73" w:rsidP="001B1D60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10</w:t>
      </w:r>
      <w:r w:rsidR="00C54EBF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0D1521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4</w:t>
      </w:r>
      <w:r w:rsidR="00C54EBF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 </w:t>
      </w:r>
      <w:r w:rsidR="001B1D60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При наличии экономии фонда оплаты труда кроме материальной помощи, указанной в пункт</w:t>
      </w:r>
      <w:r w:rsidR="00C54EBF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ах</w:t>
      </w:r>
      <w:r w:rsidR="001B1D60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10</w:t>
      </w:r>
      <w:r w:rsidR="00C54EBF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.1-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10</w:t>
      </w:r>
      <w:r w:rsidR="00C54EBF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.3</w:t>
      </w:r>
      <w:r w:rsidR="001B1D60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настоящего </w:t>
      </w:r>
      <w:r w:rsidR="00AE1F3F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Положения</w:t>
      </w:r>
      <w:r w:rsidR="001B1D60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, </w:t>
      </w:r>
      <w:r w:rsidR="00AE1F3F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работникам Учреждения </w:t>
      </w:r>
      <w:r w:rsidR="001B1D60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выплачивается дополнительная материальная помощь на </w:t>
      </w:r>
      <w:r w:rsidR="000D1521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основании приказа (распоряжения) работодателя, оформленного по заявлению работника с приложением </w:t>
      </w:r>
      <w:r w:rsidR="001B1D60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подтверждающих документов</w:t>
      </w:r>
      <w:r w:rsidR="000D1521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,</w:t>
      </w:r>
      <w:r w:rsidR="001B1D60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в следующих случаях и размерах:</w:t>
      </w:r>
    </w:p>
    <w:p w14:paraId="00707AD4" w14:textId="0C6CF26F" w:rsidR="001B1D60" w:rsidRPr="0022761E" w:rsidRDefault="001B1D60" w:rsidP="001B1D60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 вступлении в брак впервые - в размере </w:t>
      </w:r>
      <w:r w:rsidR="00AA0F4E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7 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000 рублей;</w:t>
      </w:r>
    </w:p>
    <w:p w14:paraId="7624BECD" w14:textId="2042DA0F" w:rsidR="001B1D60" w:rsidRPr="0022761E" w:rsidRDefault="001B1D60" w:rsidP="001B1D60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с рождением ребенка - в размере </w:t>
      </w:r>
      <w:r w:rsidR="00AA0F4E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7 000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рублей</w:t>
      </w:r>
      <w:r w:rsidR="00AA0F4E" w:rsidRPr="0022761E">
        <w:t xml:space="preserve"> </w:t>
      </w:r>
      <w:r w:rsidR="00AA0F4E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на каждого ребенка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;</w:t>
      </w:r>
    </w:p>
    <w:p w14:paraId="7AB8A99E" w14:textId="7CDCAB0F" w:rsidR="001B1D60" w:rsidRPr="0022761E" w:rsidRDefault="001B1D60" w:rsidP="001B1D60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смерти близких родственников (супруга (супруги), родителей, детей) - в размере </w:t>
      </w:r>
      <w:r w:rsidR="00AA0F4E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5 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000 рублей;</w:t>
      </w:r>
    </w:p>
    <w:p w14:paraId="19501467" w14:textId="77777777" w:rsidR="001B1D60" w:rsidRPr="0022761E" w:rsidRDefault="001B1D60" w:rsidP="001B1D60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смерти </w:t>
      </w:r>
      <w:r w:rsidR="00AE1F3F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работника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в период его </w:t>
      </w:r>
      <w:r w:rsidR="00AE1F3F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работы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- выплата материальной помощи производится близким родственникам умершего (супругу(е), детям, родителям, братьям, сестрам) на основании заявления одного из них, если обращение за ней последовало не позднее шести месяцев со дня смерти</w:t>
      </w:r>
      <w:r w:rsidR="00AE1F3F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работника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- в размере 10000 рублей;</w:t>
      </w:r>
    </w:p>
    <w:p w14:paraId="302B6C97" w14:textId="271C455E" w:rsidR="001B1D60" w:rsidRPr="0022761E" w:rsidRDefault="001B1D60" w:rsidP="001B1D60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в связи с юбилейной датой (50, 55, 60, 65 лет) - в размере </w:t>
      </w:r>
      <w:r w:rsidR="00AA0F4E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5 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000 рублей;</w:t>
      </w:r>
    </w:p>
    <w:p w14:paraId="0CF1A70A" w14:textId="0209020D" w:rsidR="001B1D60" w:rsidRPr="0022761E" w:rsidRDefault="001B1D60" w:rsidP="001B1D60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в случаях особой нуждаемости в лечении и восстановлении здоровья в связи с увечьем, заболеванием, несчастным случаем - в размере </w:t>
      </w:r>
      <w:r w:rsidR="00AA0F4E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5 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000 рублей;</w:t>
      </w:r>
    </w:p>
    <w:p w14:paraId="2DA1D75E" w14:textId="44C66234" w:rsidR="001B1D60" w:rsidRPr="0022761E" w:rsidRDefault="001B1D60" w:rsidP="001B1D60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 наступлении непредвиденных событий (несчастный случай, пожар, кража и др.) - в размере </w:t>
      </w:r>
      <w:r w:rsidR="00AA0F4E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5 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000 рублей.</w:t>
      </w:r>
    </w:p>
    <w:p w14:paraId="34CFF57C" w14:textId="7F32B02F" w:rsidR="001B1D60" w:rsidRPr="0022761E" w:rsidRDefault="00E61C73" w:rsidP="001B1D60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10</w:t>
      </w:r>
      <w:r w:rsidR="00C54EBF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0D1521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5</w:t>
      </w:r>
      <w:r w:rsidR="00C54EBF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 </w:t>
      </w:r>
      <w:r w:rsidR="001B1D60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 наличии экономии по фонду оплаты труда в целях социальной поддержки </w:t>
      </w:r>
      <w:r w:rsidR="00AE1F3F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работников Учреждения</w:t>
      </w:r>
      <w:r w:rsidR="001B1D60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им выплачивается материальная помощь в размерах, определяемых </w:t>
      </w:r>
      <w:r w:rsidR="005F2F98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приказом (распоряжением) работодателя</w:t>
      </w:r>
      <w:r w:rsidR="001B1D60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</w:p>
    <w:p w14:paraId="290962B3" w14:textId="77777777" w:rsidR="001B1D60" w:rsidRPr="0022761E" w:rsidRDefault="001B1D60" w:rsidP="001B1D60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В случае оказания материальной помощи одновременно всем </w:t>
      </w:r>
      <w:r w:rsidR="00AE1F3F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работникам Учреждения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выплата производится без представления заявления.</w:t>
      </w:r>
    </w:p>
    <w:p w14:paraId="681C3FE5" w14:textId="0298C8C1" w:rsidR="001B1D60" w:rsidRPr="0022761E" w:rsidRDefault="00E61C73" w:rsidP="001B1D60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10</w:t>
      </w:r>
      <w:r w:rsidR="00D14E06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0D1521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6</w:t>
      </w:r>
      <w:r w:rsidR="00D14E06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 </w:t>
      </w:r>
      <w:r w:rsidR="001B1D60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Размеры и выплата материальной помощи</w:t>
      </w:r>
      <w:r w:rsidR="00D14E06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1B1D60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не зависят от результатов исполнения </w:t>
      </w:r>
      <w:r w:rsidR="00AE1F3F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работниками Учреждения</w:t>
      </w:r>
      <w:r w:rsidR="001B1D60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обязанностей по замещаемой ими должности, а также наличия у них дисциплинарных взысканий.</w:t>
      </w:r>
    </w:p>
    <w:p w14:paraId="1ECC305A" w14:textId="77777777" w:rsidR="001B1D60" w:rsidRPr="0022761E" w:rsidRDefault="001B1D60" w:rsidP="001B1D60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Общая сумма материальной помощи, выплачиваемой в календарном году</w:t>
      </w:r>
      <w:r w:rsidR="00662D38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конкретному </w:t>
      </w:r>
      <w:r w:rsidR="00D14E06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работнику Учреждения</w:t>
      </w:r>
      <w:r w:rsidR="00662D38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,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максимальными размерами не ограничивается.</w:t>
      </w:r>
    </w:p>
    <w:p w14:paraId="74123491" w14:textId="77777777" w:rsidR="00003B31" w:rsidRPr="0022761E" w:rsidRDefault="00003B31" w:rsidP="001B1D60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1458EB15" w14:textId="37AD1D49" w:rsidR="00141239" w:rsidRPr="0022761E" w:rsidRDefault="00141239" w:rsidP="00141239">
      <w:pPr>
        <w:pStyle w:val="a4"/>
        <w:ind w:firstLine="709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  <w:r w:rsidR="00E61C7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bookmarkStart w:id="3" w:name="_Hlk152795972"/>
      <w:r w:rsidR="003F011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Единовременное поощрение</w:t>
      </w:r>
      <w:bookmarkEnd w:id="3"/>
    </w:p>
    <w:p w14:paraId="323F3EA0" w14:textId="77777777" w:rsidR="00141239" w:rsidRPr="0022761E" w:rsidRDefault="00141239" w:rsidP="00D14E06">
      <w:pPr>
        <w:pStyle w:val="a4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3F524A3B" w14:textId="3DA1DB99" w:rsidR="00245D7A" w:rsidRPr="0022761E" w:rsidRDefault="00F25AC5" w:rsidP="00245D7A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1</w:t>
      </w:r>
      <w:r w:rsidR="00E61C73" w:rsidRPr="0022761E">
        <w:rPr>
          <w:rFonts w:ascii="Times New Roman" w:hAnsi="Times New Roman" w:cs="Times New Roman"/>
          <w:sz w:val="28"/>
          <w:szCs w:val="28"/>
        </w:rPr>
        <w:t>1</w:t>
      </w:r>
      <w:r w:rsidRPr="0022761E">
        <w:rPr>
          <w:rFonts w:ascii="Times New Roman" w:hAnsi="Times New Roman" w:cs="Times New Roman"/>
          <w:sz w:val="28"/>
          <w:szCs w:val="28"/>
        </w:rPr>
        <w:t>.1</w:t>
      </w:r>
      <w:r w:rsidR="00245D7A" w:rsidRPr="0022761E">
        <w:rPr>
          <w:rFonts w:ascii="Times New Roman" w:hAnsi="Times New Roman" w:cs="Times New Roman"/>
          <w:sz w:val="28"/>
          <w:szCs w:val="28"/>
        </w:rPr>
        <w:t>. 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Работникам Учреждения выплачивается единовременное поощрение в следующих случаях:</w:t>
      </w:r>
    </w:p>
    <w:p w14:paraId="52F6858F" w14:textId="77777777" w:rsidR="00F25AC5" w:rsidRPr="0022761E" w:rsidRDefault="00F25AC5" w:rsidP="00F25AC5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награждение государственными наградами Российской Федерации, государственными наградами Чувашской Республики, ведомственными наградами министерств Российской Федерации - в размере трех должностных окладов (при наличии экономии фонда оплаты труда);</w:t>
      </w:r>
    </w:p>
    <w:p w14:paraId="566EADC4" w14:textId="77777777" w:rsidR="00F25AC5" w:rsidRPr="0022761E" w:rsidRDefault="00F25AC5" w:rsidP="00245D7A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награждение Почетной грамотой Государственного Совета Чувашской Республики, ведомственными наградами (Почетными грамотами, знаками отличия) Чувашской Республики - в размере одного должностного оклада (при наличии экономии фонда оплаты труда);</w:t>
      </w:r>
    </w:p>
    <w:p w14:paraId="6F0D2AD7" w14:textId="4F61DDAD" w:rsidR="00245D7A" w:rsidRPr="0022761E" w:rsidRDefault="00245D7A" w:rsidP="00245D7A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объявление благодарности Главы Чувашской Республики </w:t>
      </w:r>
      <w:r w:rsidR="00F25AC5" w:rsidRPr="00347582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- </w:t>
      </w:r>
      <w:r w:rsidRPr="00347582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в размере </w:t>
      </w:r>
      <w:r w:rsidR="00F25AC5" w:rsidRPr="00347582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половины</w:t>
      </w:r>
      <w:r w:rsidRPr="00347582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должностного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оклада (при наличии экономии фонда оплаты труда);</w:t>
      </w:r>
    </w:p>
    <w:p w14:paraId="673176DC" w14:textId="77777777" w:rsidR="00245D7A" w:rsidRPr="0022761E" w:rsidRDefault="00245D7A" w:rsidP="00245D7A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награждение Почетными грамотами органов местного самоуправления города Чебоксары </w:t>
      </w:r>
      <w:r w:rsidR="00F25AC5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-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в размере одного должностного оклада (при наличии экономии фонда оплаты труда);</w:t>
      </w:r>
    </w:p>
    <w:p w14:paraId="6FA9C064" w14:textId="77777777" w:rsidR="00F25AC5" w:rsidRPr="0022761E" w:rsidRDefault="00F25AC5" w:rsidP="00F25AC5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за безупречную, эффективную и продолжительную работу по обеспечению деятельности органов местного самоуправления города Чебоксары (15 и далее каждые 5 лет) - в размере трех должностных окладов;</w:t>
      </w:r>
    </w:p>
    <w:p w14:paraId="5E46C0CD" w14:textId="4F167266" w:rsidR="00F25AC5" w:rsidRPr="0022761E" w:rsidRDefault="00F25AC5" w:rsidP="00F25AC5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празднование Дня местного самоуправления </w:t>
      </w:r>
      <w:r w:rsidR="006B50AA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-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 стаже </w:t>
      </w:r>
      <w:r w:rsidR="006B50AA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работы</w:t>
      </w:r>
      <w:r w:rsidR="002256C5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, определенном в порядке, установленном разделом 4 настоящего Положения,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одного года до пяти лет в размере одного должностного оклада, от пяти до десяти лет - в размере двух должностных окладов, свыше десяти лет </w:t>
      </w:r>
      <w:r w:rsidR="008A7F1A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–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в</w:t>
      </w:r>
      <w:r w:rsidR="008A7F1A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размере трех должностных окладов;</w:t>
      </w:r>
    </w:p>
    <w:p w14:paraId="5B5F57B5" w14:textId="28268D96" w:rsidR="00245D7A" w:rsidRPr="0022761E" w:rsidRDefault="00245D7A" w:rsidP="00245D7A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в связи с выходом на пенсию - в размере </w:t>
      </w:r>
      <w:r w:rsidR="00A64E87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пяти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должностных окладов (при условии наличия стажа </w:t>
      </w:r>
      <w:r w:rsidR="006B50AA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работы</w:t>
      </w:r>
      <w:r w:rsidR="002256C5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, определенного в порядке, установленном разделом 4 настоящего Положения,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15 лет и более);</w:t>
      </w:r>
    </w:p>
    <w:p w14:paraId="73B48F6C" w14:textId="62583A4B" w:rsidR="00F25AC5" w:rsidRPr="0022761E" w:rsidRDefault="006B50AA" w:rsidP="00245D7A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за особый личный вклад в обеспечение выполнения задач, возложенных на Учреждение и органы местного самоуправления города Чебоксары - </w:t>
      </w:r>
      <w:r w:rsidR="00A64E87" w:rsidRPr="0022761E">
        <w:rPr>
          <w:rFonts w:ascii="Times New Roman" w:hAnsi="Times New Roman" w:cs="Times New Roman"/>
          <w:sz w:val="28"/>
          <w:szCs w:val="28"/>
        </w:rPr>
        <w:t>в размере одного должностного оклада</w:t>
      </w:r>
      <w:r w:rsidR="00A64E87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B4171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(при наличии экономии фонда оплаты труда)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;</w:t>
      </w:r>
    </w:p>
    <w:p w14:paraId="70EF05D0" w14:textId="4DD04553" w:rsidR="00245D7A" w:rsidRPr="0022761E" w:rsidRDefault="00245D7A" w:rsidP="00245D7A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в связи с праздничными днями, юбилейными датами </w:t>
      </w:r>
      <w:r w:rsidR="006B50AA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У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чреждения и профессиональными праздниками, а также за организацию и проведение мероприятий общероссийского, республиканского и городского значения </w:t>
      </w:r>
      <w:r w:rsidR="008A7F1A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–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A64E87" w:rsidRPr="0022761E">
        <w:rPr>
          <w:rFonts w:ascii="Times New Roman" w:hAnsi="Times New Roman" w:cs="Times New Roman"/>
          <w:sz w:val="28"/>
          <w:szCs w:val="28"/>
        </w:rPr>
        <w:t>в</w:t>
      </w:r>
      <w:r w:rsidR="008A7F1A">
        <w:rPr>
          <w:rFonts w:ascii="Times New Roman" w:hAnsi="Times New Roman" w:cs="Times New Roman"/>
          <w:sz w:val="28"/>
          <w:szCs w:val="28"/>
        </w:rPr>
        <w:t> </w:t>
      </w:r>
      <w:r w:rsidR="00A64E87" w:rsidRPr="0022761E">
        <w:rPr>
          <w:rFonts w:ascii="Times New Roman" w:hAnsi="Times New Roman" w:cs="Times New Roman"/>
          <w:sz w:val="28"/>
          <w:szCs w:val="28"/>
        </w:rPr>
        <w:t>размере одного должностного оклада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(при наличии экономии фонда оплаты труда).</w:t>
      </w:r>
    </w:p>
    <w:p w14:paraId="1CBEE5D7" w14:textId="0E647F2B" w:rsidR="00245D7A" w:rsidRPr="0022761E" w:rsidRDefault="00E61C73" w:rsidP="00245D7A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11</w:t>
      </w:r>
      <w:r w:rsidR="00C974B2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.2. </w:t>
      </w:r>
      <w:r w:rsidR="00245D7A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Решение о поощрении </w:t>
      </w:r>
      <w:r w:rsidR="00C974B2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работника Учреждения</w:t>
      </w:r>
      <w:r w:rsidR="00245D7A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принимается работодателем</w:t>
      </w:r>
      <w:r w:rsidR="00662D38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при наличии подтверждающих документов</w:t>
      </w:r>
      <w:r w:rsidR="00245D7A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и оформляется </w:t>
      </w:r>
      <w:r w:rsidR="00C974B2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приказом (распоряжением).</w:t>
      </w:r>
    </w:p>
    <w:p w14:paraId="62842486" w14:textId="0E026DAB" w:rsidR="00662D38" w:rsidRPr="0022761E" w:rsidRDefault="00662D38" w:rsidP="00662D38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  <w:r w:rsidR="00E61C7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.3. Общая сумма поощрения, выплачиваемого в календарном году конкретному работнику Учреждения, максимальными размерами не</w:t>
      </w:r>
      <w:r w:rsidR="008A7F1A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ограничивается.</w:t>
      </w:r>
    </w:p>
    <w:p w14:paraId="027A0419" w14:textId="77777777" w:rsidR="00662D38" w:rsidRPr="0022761E" w:rsidRDefault="00662D38" w:rsidP="00245D7A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63D416B0" w14:textId="48DF10E0" w:rsidR="00214CD4" w:rsidRPr="0022761E" w:rsidRDefault="00141239" w:rsidP="00214CD4">
      <w:pPr>
        <w:pStyle w:val="a4"/>
        <w:ind w:firstLine="709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  <w:r w:rsidR="00E61C7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2</w:t>
      </w:r>
      <w:r w:rsidR="00214CD4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3F011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214CD4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Компенсационные выплаты работникам Учреждения</w:t>
      </w:r>
    </w:p>
    <w:p w14:paraId="5A773EE5" w14:textId="77777777" w:rsidR="007C575B" w:rsidRPr="0022761E" w:rsidRDefault="007C575B" w:rsidP="007C575B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2BB4BE25" w14:textId="00DD3E80" w:rsidR="00C1214B" w:rsidRPr="0022761E" w:rsidRDefault="00C1214B" w:rsidP="00C1214B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  <w:r w:rsidR="00E61C7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2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.1. В Учреждении устанавливаются следующие выплаты компенсационного характера: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14:paraId="4FEF5AF2" w14:textId="46DC2E94" w:rsidR="00C1214B" w:rsidRPr="0022761E" w:rsidRDefault="00C1214B" w:rsidP="00C1214B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1</w:t>
      </w:r>
      <w:r w:rsidR="00E61C7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2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.2. Выплаты компенсационного характера устанавливаются к</w:t>
      </w:r>
      <w:r w:rsidR="008A7F1A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должностным окладам работников, если иное не установлено федеральными законами или Указами Президента Российской Федерации.</w:t>
      </w:r>
    </w:p>
    <w:p w14:paraId="2C80D706" w14:textId="0DBA15FC" w:rsidR="00C1214B" w:rsidRPr="0022761E" w:rsidRDefault="00C1214B" w:rsidP="00C1214B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  <w:r w:rsidR="00E61C7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2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.3.</w:t>
      </w:r>
      <w:r w:rsidR="00E45A9A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Конкретные размеры выплат компенсационного характера</w:t>
      </w:r>
      <w:r w:rsidR="00E45A9A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определяются приказом (распоряжением) работодателя и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не могут быть ниже предусмотренных трудовым законодательством и иными нормативными правовыми актами Российской Федерации, содержащими нормы трудового права.</w:t>
      </w:r>
    </w:p>
    <w:p w14:paraId="65C5C43D" w14:textId="77777777" w:rsidR="00DB10F7" w:rsidRPr="0022761E" w:rsidRDefault="00DB10F7" w:rsidP="00C1214B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6F0647CD" w14:textId="60AB25A0" w:rsidR="00F7034E" w:rsidRPr="0022761E" w:rsidRDefault="00F7034E" w:rsidP="00F7034E">
      <w:pPr>
        <w:pStyle w:val="a4"/>
        <w:ind w:firstLine="709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  <w:r w:rsidR="00E61C7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3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3F011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Порядок и сроки выплаты </w:t>
      </w:r>
      <w:r w:rsidR="00003B31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заработной платы</w:t>
      </w:r>
    </w:p>
    <w:p w14:paraId="5EFD7609" w14:textId="77777777" w:rsidR="00F7034E" w:rsidRPr="0022761E" w:rsidRDefault="00F7034E" w:rsidP="00F7034E">
      <w:pPr>
        <w:pStyle w:val="a4"/>
        <w:ind w:firstLine="709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</w:p>
    <w:p w14:paraId="3CA62D22" w14:textId="72092BE2" w:rsidR="00D35EE9" w:rsidRPr="0022761E" w:rsidRDefault="00D35EE9" w:rsidP="00D35EE9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  <w:r w:rsidR="00E61C7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3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.1. </w:t>
      </w:r>
      <w:r w:rsidR="00C974B2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Заработная плата работникам Учреждения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выплачивается путем перечисления на указанный ими в заявлении счет в кредитной организации, на условиях, определенных коллективным договором, правилами внутреннего трудового распорядка </w:t>
      </w:r>
      <w:r w:rsidR="00C974B2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Учреждения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, или трудовым договором. </w:t>
      </w:r>
    </w:p>
    <w:p w14:paraId="4E1E407A" w14:textId="4E72FFA5" w:rsidR="00B92009" w:rsidRPr="0022761E" w:rsidRDefault="00B92009" w:rsidP="00B92009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  <w:r w:rsidR="00E61C7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3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D35EE9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2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 </w:t>
      </w:r>
      <w:r w:rsidR="00C974B2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Заработная плата работникам Учреждения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выплачивается за счет средств бюджета города Чебоксары в денежной форме в валюте Российской Федерации</w:t>
      </w:r>
      <w:r w:rsidR="005010FC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(в рублях).</w:t>
      </w:r>
    </w:p>
    <w:p w14:paraId="799C5AF7" w14:textId="49841B99" w:rsidR="00D35EE9" w:rsidRPr="0022761E" w:rsidRDefault="00D35EE9" w:rsidP="00D35EE9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  <w:r w:rsidR="00E61C7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3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.3. </w:t>
      </w:r>
      <w:r w:rsidR="00206C10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Начисление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C974B2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стимулирующи</w:t>
      </w:r>
      <w:r w:rsidR="00206C10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х</w:t>
      </w:r>
      <w:r w:rsidR="00C974B2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и компенсационных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выплат производится одновременно с выплатой должностного оклада за соответствующий период</w:t>
      </w:r>
      <w:r w:rsidR="00400596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(месяц)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</w:p>
    <w:p w14:paraId="7E5A9CFA" w14:textId="2C45DF4C" w:rsidR="00C93FC3" w:rsidRPr="0022761E" w:rsidRDefault="00F7034E" w:rsidP="00C93FC3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  <w:r w:rsidR="00E61C7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3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D35EE9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4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446E54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 выплате денежного содержания </w:t>
      </w:r>
      <w:r w:rsidR="00206C10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работникам Учреждения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выдается расчетный лист, содержащий информацию о составных частях денежного содержания, причитающегося им за соответствующий период</w:t>
      </w:r>
      <w:r w:rsidR="00C93FC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;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C93FC3" w:rsidRPr="0022761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размерах иных начисленных сумм, в том числе денежной компенсации за нарушение установленного срока соответственно выплаты заработной платы, оплаты отпуска, выплат при увольнении и (или) других причитающихся выплат; о размерах и об основаниях произведенных удержаний; об общей денежной сумме, подлежащей выплате.</w:t>
      </w:r>
    </w:p>
    <w:p w14:paraId="75452EB5" w14:textId="77777777" w:rsidR="00290082" w:rsidRPr="0022761E" w:rsidRDefault="00290082" w:rsidP="009B63EB">
      <w:pPr>
        <w:pStyle w:val="a4"/>
        <w:ind w:firstLine="709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7A1DDAC0" w14:textId="164B98CA" w:rsidR="00ED2E73" w:rsidRPr="0022761E" w:rsidRDefault="009B63EB" w:rsidP="009B63EB">
      <w:pPr>
        <w:pStyle w:val="a4"/>
        <w:ind w:firstLine="709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  <w:r w:rsidR="00E61C7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4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3F011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Заключительные положения</w:t>
      </w:r>
    </w:p>
    <w:p w14:paraId="665DE179" w14:textId="77777777" w:rsidR="00ED2E73" w:rsidRPr="0022761E" w:rsidRDefault="00ED2E73" w:rsidP="009040B3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13EC15D3" w14:textId="77777777" w:rsidR="00AE0C9A" w:rsidRPr="0022761E" w:rsidRDefault="00495F7B" w:rsidP="00495F7B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  <w:r w:rsidR="00E61C7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4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.1. Должностные оклады</w:t>
      </w:r>
      <w:r w:rsidR="00206C10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,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206C10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стимулирующие и компенсационные выплаты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, установленные в соответствии с настоящим Положением, выплачиваются</w:t>
      </w:r>
      <w:r w:rsidR="00AE0C9A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:</w:t>
      </w:r>
    </w:p>
    <w:p w14:paraId="3A9FC430" w14:textId="4F661D41" w:rsidR="00495F7B" w:rsidRPr="0022761E" w:rsidRDefault="00206C10" w:rsidP="00495F7B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работникам Учреждения </w:t>
      </w:r>
      <w:r w:rsidR="00495F7B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за фактически отработанное время в соответствующем </w:t>
      </w:r>
      <w:r w:rsidR="00887170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периоде (</w:t>
      </w:r>
      <w:r w:rsidR="00495F7B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месяце</w:t>
      </w:r>
      <w:r w:rsidR="00887170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)</w:t>
      </w:r>
      <w:r w:rsidR="00AE0C9A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;</w:t>
      </w:r>
    </w:p>
    <w:p w14:paraId="12596A14" w14:textId="5E266D22" w:rsidR="00AE0C9A" w:rsidRPr="0022761E" w:rsidRDefault="00AE0C9A" w:rsidP="00495F7B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работникам Учреждения, заключившим трудовые договоры о работе в Учреждении по совместительству, пропорциональном выполняемой работе по совместительству, за фактически отработанное время в соответствующем периоде (месяце). </w:t>
      </w:r>
    </w:p>
    <w:p w14:paraId="1E362820" w14:textId="1D7E147B" w:rsidR="00495F7B" w:rsidRPr="0022761E" w:rsidRDefault="00495F7B" w:rsidP="00495F7B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  <w:r w:rsidR="00E61C7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4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.2. Расходы на </w:t>
      </w:r>
      <w:r w:rsidR="00206C10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выплату заработной платы работникам Учреждения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осуществляются в пределах средств, утвержденных на оплату труда.</w:t>
      </w:r>
    </w:p>
    <w:p w14:paraId="1EAE206E" w14:textId="3E3878AB" w:rsidR="00495F7B" w:rsidRPr="0022761E" w:rsidRDefault="00495F7B" w:rsidP="00495F7B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  <w:r w:rsidR="00E61C7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4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.3. Экономия по фонду оплаты труда остается в распоряжении </w:t>
      </w:r>
      <w:r w:rsidR="00206C10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Учреждения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и используется в текущем финансовом году на выплату премии, материальной помощи и иных выплат.</w:t>
      </w:r>
    </w:p>
    <w:p w14:paraId="191ED668" w14:textId="41AB150E" w:rsidR="007C575B" w:rsidRPr="0022761E" w:rsidRDefault="00427FAC" w:rsidP="007C575B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1</w:t>
      </w:r>
      <w:r w:rsidR="00E61C7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4</w:t>
      </w:r>
      <w:r w:rsidR="00206C10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4</w:t>
      </w:r>
      <w:r w:rsidR="00206C10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 </w:t>
      </w:r>
      <w:r w:rsidR="007C575B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Расчетный среднемесячный уровень заработной платы работников </w:t>
      </w:r>
      <w:r w:rsidR="00206C10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Учреждения</w:t>
      </w:r>
      <w:r w:rsidR="007C575B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не может превышать расчетный среднемесячный уровень оплаты труда муниципальных служащих </w:t>
      </w:r>
      <w:r w:rsidR="00206C10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администрации </w:t>
      </w:r>
      <w:r w:rsidR="007C575B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города Чебоксары.</w:t>
      </w:r>
    </w:p>
    <w:p w14:paraId="4F142155" w14:textId="2F641676" w:rsidR="007C575B" w:rsidRPr="0022761E" w:rsidRDefault="00206C10" w:rsidP="007C575B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</w:t>
      </w:r>
      <w:r w:rsidR="007C575B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асчетный среднемесячный уровень оплаты труда муниципальных служащих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 города Чебоксары</w:t>
      </w:r>
      <w:r w:rsidR="007C575B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определяется путем деления установленного объема бюджетных ассигнований на оплату труда муниципальных служащих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 города Чебоксары</w:t>
      </w:r>
      <w:r w:rsidR="007C575B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на</w:t>
      </w:r>
      <w:r w:rsidR="008A7F1A">
        <w:t> </w:t>
      </w:r>
      <w:r w:rsidR="007C575B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установленную численность муниципальных служащих и деления полученного результата на 12 (количество месяцев в году).</w:t>
      </w:r>
    </w:p>
    <w:p w14:paraId="524F93A4" w14:textId="31DFFF7F" w:rsidR="00D42882" w:rsidRPr="0022761E" w:rsidRDefault="00D42882" w:rsidP="00D4288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  <w:r w:rsidR="00E61C7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4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.5. Условия оплаты труда директора Учреждения устанавливаются в</w:t>
      </w:r>
      <w:r w:rsidR="008A7F1A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трудовом договоре (дополнительном соглашении к трудовому договору), оформляемом в соответствии с типовой формой трудового договора с</w:t>
      </w:r>
      <w:r w:rsidR="008A7F1A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руководителем Учреждения, утвержденной постановлением Правительства Российской Федерации от 12.04.2013 № 329 «О типовой форме трудового договора с руководителем государственного (муниципального) учреждения».</w:t>
      </w:r>
    </w:p>
    <w:p w14:paraId="51DFEBA5" w14:textId="77777777" w:rsidR="00D42882" w:rsidRPr="0022761E" w:rsidRDefault="00A556B2" w:rsidP="00D4288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Плановые значения показателей эффективности деятельности Учреждения и работы его директора утверждаются заместителем главы администрации города Чебоксары, координирующим (курирующим) деятельность Учреждения</w:t>
      </w:r>
      <w:r w:rsidR="00D42882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</w:p>
    <w:p w14:paraId="165FF674" w14:textId="4AB98800" w:rsidR="00D42882" w:rsidRPr="0022761E" w:rsidRDefault="00D42882" w:rsidP="00D4288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Предельный уровень соотношения среднемесячной заработной платы </w:t>
      </w:r>
      <w:r w:rsidR="00DE7102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директора Учреждения,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его заместителей и среднемесячной заработной платы работников Учреждения (без учета заработной платы директора Учреждения, </w:t>
      </w:r>
      <w:r w:rsidR="00DE7102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его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заместителей) устанавливается </w:t>
      </w:r>
      <w:r w:rsidR="00DE7102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администрацией города Чебоксары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в кратности от 1 до </w:t>
      </w:r>
      <w:r w:rsidR="00022E34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7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</w:p>
    <w:p w14:paraId="7A7E8DFD" w14:textId="7AABF3B6" w:rsidR="00D42882" w:rsidRPr="0022761E" w:rsidRDefault="00D42882" w:rsidP="00D4288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Соотношение среднемесячной заработной платы руководителя Учреждения, заместителей руководителя и среднемесячной заработной платы работников этого Учреждения (без учета заработной платы руководителя Учреждения, заместителей руководителя), формируем</w:t>
      </w:r>
      <w:r w:rsidR="00084E2B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ой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за счет средств, поступающих из бюджета города Чебоксары, рассчитывается на календарный год. Соотношение среднемесячной заработной платы руководителя Учреждения, заместителей руководителя и среднемесячной заработной платы работников этого Учреждения определяется путем деления среднемесячной заработной платы руководителя Учреждения, заместителей руководителя на среднемесячную заработную плату работников этого Учреждения.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24.12.2007 № 922 «Об особенностях порядка исчисления средней заработной платы».</w:t>
      </w:r>
    </w:p>
    <w:p w14:paraId="4126F4CD" w14:textId="31CC836E" w:rsidR="00176882" w:rsidRPr="0022761E" w:rsidRDefault="00223AE2" w:rsidP="00D619FE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___________________________________</w:t>
      </w:r>
      <w:r w:rsidR="00176882" w:rsidRPr="0022761E">
        <w:rPr>
          <w:rFonts w:ascii="Times New Roman" w:hAnsi="Times New Roman" w:cs="Times New Roman"/>
          <w:sz w:val="28"/>
          <w:szCs w:val="28"/>
        </w:rPr>
        <w:br w:type="page"/>
      </w:r>
    </w:p>
    <w:p w14:paraId="0E8A3A5C" w14:textId="77777777" w:rsidR="00AF3D9C" w:rsidRPr="0022761E" w:rsidRDefault="00AF3D9C" w:rsidP="00427FAC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C55BE" w:rsidRPr="0022761E">
        <w:rPr>
          <w:rFonts w:ascii="Times New Roman" w:hAnsi="Times New Roman" w:cs="Times New Roman"/>
          <w:sz w:val="28"/>
          <w:szCs w:val="28"/>
        </w:rPr>
        <w:t>1</w:t>
      </w:r>
    </w:p>
    <w:p w14:paraId="67EDA5C0" w14:textId="77777777" w:rsidR="00EC55BE" w:rsidRPr="0022761E" w:rsidRDefault="00AF3D9C" w:rsidP="00427FAC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 xml:space="preserve">к </w:t>
      </w:r>
      <w:r w:rsidR="00EC55BE" w:rsidRPr="0022761E">
        <w:rPr>
          <w:rFonts w:ascii="Times New Roman" w:hAnsi="Times New Roman" w:cs="Times New Roman"/>
          <w:sz w:val="28"/>
          <w:szCs w:val="28"/>
        </w:rPr>
        <w:t xml:space="preserve">Положению об оплате труда </w:t>
      </w:r>
    </w:p>
    <w:p w14:paraId="22FC97C9" w14:textId="77777777" w:rsidR="00EC55BE" w:rsidRPr="0022761E" w:rsidRDefault="00EC55BE" w:rsidP="00427FAC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 xml:space="preserve">работников муниципального казённого учреждения </w:t>
      </w:r>
    </w:p>
    <w:p w14:paraId="4F57B61D" w14:textId="77777777" w:rsidR="00AF3D9C" w:rsidRPr="0022761E" w:rsidRDefault="00EC55BE" w:rsidP="00427FAC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«Центр обеспечения деятельности администрации города Чебоксары»</w:t>
      </w:r>
    </w:p>
    <w:p w14:paraId="72F243EF" w14:textId="77777777" w:rsidR="00EC55BE" w:rsidRPr="0022761E" w:rsidRDefault="00EC55BE" w:rsidP="00427FAC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p w14:paraId="53251A04" w14:textId="77777777" w:rsidR="00AF3D9C" w:rsidRPr="0022761E" w:rsidRDefault="00AF3D9C" w:rsidP="00427FAC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Размеры должностных окладов</w:t>
      </w:r>
      <w:r w:rsidR="00C556A9" w:rsidRPr="0022761E">
        <w:rPr>
          <w:rFonts w:ascii="Times New Roman" w:hAnsi="Times New Roman" w:cs="Times New Roman"/>
          <w:sz w:val="28"/>
          <w:szCs w:val="28"/>
        </w:rPr>
        <w:t xml:space="preserve">, </w:t>
      </w:r>
      <w:r w:rsidRPr="0022761E">
        <w:rPr>
          <w:rFonts w:ascii="Times New Roman" w:hAnsi="Times New Roman" w:cs="Times New Roman"/>
          <w:sz w:val="28"/>
          <w:szCs w:val="28"/>
        </w:rPr>
        <w:t>ежемесячного денежного поощрения</w:t>
      </w:r>
      <w:r w:rsidR="00C556A9" w:rsidRPr="0022761E">
        <w:rPr>
          <w:rFonts w:ascii="Times New Roman" w:hAnsi="Times New Roman" w:cs="Times New Roman"/>
          <w:sz w:val="28"/>
          <w:szCs w:val="28"/>
        </w:rPr>
        <w:t xml:space="preserve"> и </w:t>
      </w:r>
      <w:r w:rsidR="00C556A9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ежемесячной надбавки за особые условия работы</w:t>
      </w:r>
      <w:r w:rsidRPr="002276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63DE66" w14:textId="77777777" w:rsidR="00EC55BE" w:rsidRPr="0022761E" w:rsidRDefault="00EC55BE" w:rsidP="00427FAC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965"/>
        <w:gridCol w:w="1857"/>
        <w:gridCol w:w="3090"/>
        <w:gridCol w:w="2694"/>
      </w:tblGrid>
      <w:tr w:rsidR="00947088" w:rsidRPr="0022761E" w14:paraId="60BAADEF" w14:textId="77777777" w:rsidTr="00C556A9">
        <w:tc>
          <w:tcPr>
            <w:tcW w:w="1965" w:type="dxa"/>
          </w:tcPr>
          <w:p w14:paraId="7F57CBD0" w14:textId="77777777" w:rsidR="00C556A9" w:rsidRPr="0022761E" w:rsidRDefault="00C556A9" w:rsidP="00427FA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  <w:hyperlink w:anchor="P309">
              <w:r w:rsidRPr="0022761E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57" w:type="dxa"/>
          </w:tcPr>
          <w:p w14:paraId="6632E5D1" w14:textId="77777777" w:rsidR="00C556A9" w:rsidRPr="0022761E" w:rsidRDefault="00C556A9" w:rsidP="00427FA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рублей (в месяц)</w:t>
            </w:r>
          </w:p>
        </w:tc>
        <w:tc>
          <w:tcPr>
            <w:tcW w:w="3090" w:type="dxa"/>
          </w:tcPr>
          <w:p w14:paraId="49A77B7C" w14:textId="77777777" w:rsidR="00C556A9" w:rsidRPr="0022761E" w:rsidRDefault="00427FAC" w:rsidP="00427FA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556A9" w:rsidRPr="0022761E">
              <w:rPr>
                <w:rFonts w:ascii="Times New Roman" w:hAnsi="Times New Roman" w:cs="Times New Roman"/>
                <w:sz w:val="28"/>
                <w:szCs w:val="28"/>
              </w:rPr>
              <w:t>азмер ежемесячного денежного поощрения, количество должностных окладов (в месяц)</w:t>
            </w:r>
          </w:p>
        </w:tc>
        <w:tc>
          <w:tcPr>
            <w:tcW w:w="2694" w:type="dxa"/>
          </w:tcPr>
          <w:p w14:paraId="393927DA" w14:textId="77777777" w:rsidR="00C556A9" w:rsidRPr="0022761E" w:rsidRDefault="00C556A9" w:rsidP="00427FA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 xml:space="preserve">Размер ежемесячной </w:t>
            </w:r>
            <w:r w:rsidRPr="0022761E"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надбавки за особые условия работы</w:t>
            </w: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, % от должностного оклада (в месяц)</w:t>
            </w:r>
          </w:p>
        </w:tc>
      </w:tr>
      <w:tr w:rsidR="00947088" w:rsidRPr="0022761E" w14:paraId="75ACA1D8" w14:textId="77777777" w:rsidTr="00C556A9">
        <w:tc>
          <w:tcPr>
            <w:tcW w:w="1965" w:type="dxa"/>
          </w:tcPr>
          <w:p w14:paraId="74AF9E8F" w14:textId="77777777" w:rsidR="00C556A9" w:rsidRPr="0022761E" w:rsidRDefault="00C556A9" w:rsidP="00427FA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57" w:type="dxa"/>
          </w:tcPr>
          <w:p w14:paraId="1062D401" w14:textId="77777777" w:rsidR="00C556A9" w:rsidRPr="0022761E" w:rsidRDefault="00C556A9" w:rsidP="00427FA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9241</w:t>
            </w:r>
          </w:p>
        </w:tc>
        <w:tc>
          <w:tcPr>
            <w:tcW w:w="3090" w:type="dxa"/>
          </w:tcPr>
          <w:p w14:paraId="3A6BEE2D" w14:textId="1730B922" w:rsidR="00C556A9" w:rsidRPr="0022761E" w:rsidRDefault="0040056E" w:rsidP="00427FA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56A9" w:rsidRPr="0022761E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2694" w:type="dxa"/>
          </w:tcPr>
          <w:p w14:paraId="599CF695" w14:textId="77777777" w:rsidR="00C556A9" w:rsidRPr="0022761E" w:rsidRDefault="00C556A9" w:rsidP="00427F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90 - 120</w:t>
            </w:r>
          </w:p>
        </w:tc>
      </w:tr>
      <w:tr w:rsidR="00947088" w:rsidRPr="0022761E" w14:paraId="27775F82" w14:textId="77777777" w:rsidTr="00C556A9">
        <w:tc>
          <w:tcPr>
            <w:tcW w:w="1965" w:type="dxa"/>
          </w:tcPr>
          <w:p w14:paraId="7AC9D500" w14:textId="77777777" w:rsidR="00C556A9" w:rsidRPr="0022761E" w:rsidRDefault="00C556A9" w:rsidP="00427FA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857" w:type="dxa"/>
          </w:tcPr>
          <w:p w14:paraId="2BFD52D1" w14:textId="77777777" w:rsidR="00C556A9" w:rsidRPr="0022761E" w:rsidRDefault="00C556A9" w:rsidP="00427FA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8960</w:t>
            </w:r>
          </w:p>
        </w:tc>
        <w:tc>
          <w:tcPr>
            <w:tcW w:w="3090" w:type="dxa"/>
          </w:tcPr>
          <w:p w14:paraId="305EF278" w14:textId="77777777" w:rsidR="00C556A9" w:rsidRPr="0022761E" w:rsidRDefault="008F390D" w:rsidP="00427F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  <w:p w14:paraId="4588B791" w14:textId="77777777" w:rsidR="008F390D" w:rsidRPr="0022761E" w:rsidRDefault="008F390D" w:rsidP="00427FA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28F70494" w14:textId="77777777" w:rsidR="00C556A9" w:rsidRPr="0022761E" w:rsidRDefault="00C556A9" w:rsidP="00427F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90 - 120</w:t>
            </w:r>
          </w:p>
        </w:tc>
      </w:tr>
      <w:tr w:rsidR="00947088" w:rsidRPr="0022761E" w14:paraId="764D3595" w14:textId="77777777" w:rsidTr="00C556A9">
        <w:tc>
          <w:tcPr>
            <w:tcW w:w="1965" w:type="dxa"/>
          </w:tcPr>
          <w:p w14:paraId="2997CB7B" w14:textId="77777777" w:rsidR="00C556A9" w:rsidRPr="0022761E" w:rsidRDefault="00C556A9" w:rsidP="00427FA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857" w:type="dxa"/>
          </w:tcPr>
          <w:p w14:paraId="3F65EB93" w14:textId="77777777" w:rsidR="00C556A9" w:rsidRPr="0022761E" w:rsidRDefault="00C556A9" w:rsidP="00427FA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8960</w:t>
            </w:r>
          </w:p>
        </w:tc>
        <w:tc>
          <w:tcPr>
            <w:tcW w:w="3090" w:type="dxa"/>
          </w:tcPr>
          <w:p w14:paraId="440B4197" w14:textId="77777777" w:rsidR="00C556A9" w:rsidRPr="0022761E" w:rsidRDefault="00C556A9" w:rsidP="00427FA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2694" w:type="dxa"/>
          </w:tcPr>
          <w:p w14:paraId="7EE019DD" w14:textId="77777777" w:rsidR="00C556A9" w:rsidRPr="0022761E" w:rsidRDefault="00C556A9" w:rsidP="00427F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90 - 120</w:t>
            </w:r>
          </w:p>
        </w:tc>
      </w:tr>
      <w:tr w:rsidR="00947088" w:rsidRPr="0022761E" w14:paraId="45B6E4AE" w14:textId="77777777" w:rsidTr="00C556A9">
        <w:tc>
          <w:tcPr>
            <w:tcW w:w="1965" w:type="dxa"/>
          </w:tcPr>
          <w:p w14:paraId="0B0D908A" w14:textId="77777777" w:rsidR="00C556A9" w:rsidRPr="0022761E" w:rsidRDefault="00C556A9" w:rsidP="00427FA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857" w:type="dxa"/>
          </w:tcPr>
          <w:p w14:paraId="226EB7E8" w14:textId="77777777" w:rsidR="00C556A9" w:rsidRPr="0022761E" w:rsidRDefault="00C556A9" w:rsidP="00427FA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8539</w:t>
            </w:r>
          </w:p>
        </w:tc>
        <w:tc>
          <w:tcPr>
            <w:tcW w:w="3090" w:type="dxa"/>
          </w:tcPr>
          <w:p w14:paraId="0C91F47C" w14:textId="77777777" w:rsidR="00C556A9" w:rsidRPr="0022761E" w:rsidRDefault="00C556A9" w:rsidP="00427FA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694" w:type="dxa"/>
          </w:tcPr>
          <w:p w14:paraId="565CEB2C" w14:textId="77777777" w:rsidR="00C556A9" w:rsidRPr="0022761E" w:rsidRDefault="00C556A9" w:rsidP="00427F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90 - 120</w:t>
            </w:r>
          </w:p>
        </w:tc>
      </w:tr>
      <w:tr w:rsidR="00947088" w:rsidRPr="0022761E" w14:paraId="1D3B7E8E" w14:textId="77777777" w:rsidTr="00C556A9">
        <w:tc>
          <w:tcPr>
            <w:tcW w:w="1965" w:type="dxa"/>
          </w:tcPr>
          <w:p w14:paraId="146FBE0E" w14:textId="7C363CA8" w:rsidR="00C556A9" w:rsidRPr="0022761E" w:rsidRDefault="00C556A9" w:rsidP="002535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  <w:r w:rsidR="00A875F1" w:rsidRPr="00227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</w:tcPr>
          <w:p w14:paraId="1DDAE692" w14:textId="44CE1FBF" w:rsidR="00C556A9" w:rsidRPr="0022761E" w:rsidRDefault="008338E9" w:rsidP="00427F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8539</w:t>
            </w:r>
          </w:p>
        </w:tc>
        <w:tc>
          <w:tcPr>
            <w:tcW w:w="3090" w:type="dxa"/>
          </w:tcPr>
          <w:p w14:paraId="71CC2D74" w14:textId="77777777" w:rsidR="00C556A9" w:rsidRPr="0022761E" w:rsidRDefault="00C556A9" w:rsidP="00427F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694" w:type="dxa"/>
          </w:tcPr>
          <w:p w14:paraId="40F8A0BE" w14:textId="77777777" w:rsidR="00C556A9" w:rsidRPr="0022761E" w:rsidRDefault="00C556A9" w:rsidP="00427F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60 - 90</w:t>
            </w:r>
          </w:p>
        </w:tc>
      </w:tr>
      <w:tr w:rsidR="00947088" w:rsidRPr="0022761E" w14:paraId="63465D01" w14:textId="77777777" w:rsidTr="00C556A9">
        <w:tc>
          <w:tcPr>
            <w:tcW w:w="1965" w:type="dxa"/>
          </w:tcPr>
          <w:p w14:paraId="0E72C5C9" w14:textId="77777777" w:rsidR="00A06E2D" w:rsidRPr="0022761E" w:rsidRDefault="00A06E2D" w:rsidP="00A06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Помощник руководителя</w:t>
            </w:r>
          </w:p>
        </w:tc>
        <w:tc>
          <w:tcPr>
            <w:tcW w:w="1857" w:type="dxa"/>
          </w:tcPr>
          <w:p w14:paraId="641A6C56" w14:textId="1E988EF0" w:rsidR="00A06E2D" w:rsidRPr="0022761E" w:rsidRDefault="00DB2F5E" w:rsidP="00A06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8539</w:t>
            </w:r>
          </w:p>
        </w:tc>
        <w:tc>
          <w:tcPr>
            <w:tcW w:w="3090" w:type="dxa"/>
          </w:tcPr>
          <w:p w14:paraId="64BB018C" w14:textId="77777777" w:rsidR="00A06E2D" w:rsidRPr="0022761E" w:rsidRDefault="00A06E2D" w:rsidP="00A06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694" w:type="dxa"/>
          </w:tcPr>
          <w:p w14:paraId="75373DAF" w14:textId="77777777" w:rsidR="00A06E2D" w:rsidRPr="0022761E" w:rsidRDefault="00A06E2D" w:rsidP="00A06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60 - 90</w:t>
            </w:r>
          </w:p>
        </w:tc>
      </w:tr>
      <w:tr w:rsidR="00947088" w:rsidRPr="0022761E" w14:paraId="66D11A2D" w14:textId="77777777" w:rsidTr="00C556A9">
        <w:tc>
          <w:tcPr>
            <w:tcW w:w="1965" w:type="dxa"/>
          </w:tcPr>
          <w:p w14:paraId="1D6AE813" w14:textId="77777777" w:rsidR="00A06E2D" w:rsidRPr="0022761E" w:rsidRDefault="00A06E2D" w:rsidP="00A06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57" w:type="dxa"/>
          </w:tcPr>
          <w:p w14:paraId="2955EC48" w14:textId="77777777" w:rsidR="00A06E2D" w:rsidRPr="0022761E" w:rsidRDefault="00A06E2D" w:rsidP="00A06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7562</w:t>
            </w:r>
          </w:p>
        </w:tc>
        <w:tc>
          <w:tcPr>
            <w:tcW w:w="3090" w:type="dxa"/>
          </w:tcPr>
          <w:p w14:paraId="605655A7" w14:textId="77777777" w:rsidR="00A06E2D" w:rsidRPr="0022761E" w:rsidRDefault="00A06E2D" w:rsidP="00A06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694" w:type="dxa"/>
          </w:tcPr>
          <w:p w14:paraId="6B20DD27" w14:textId="77777777" w:rsidR="00A06E2D" w:rsidRPr="0022761E" w:rsidRDefault="00A06E2D" w:rsidP="00A06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60 - 90</w:t>
            </w:r>
          </w:p>
        </w:tc>
      </w:tr>
      <w:tr w:rsidR="00947088" w:rsidRPr="0022761E" w14:paraId="2BE03216" w14:textId="77777777" w:rsidTr="00C556A9">
        <w:tc>
          <w:tcPr>
            <w:tcW w:w="1965" w:type="dxa"/>
          </w:tcPr>
          <w:p w14:paraId="7EE617AC" w14:textId="77777777" w:rsidR="00A06E2D" w:rsidRPr="0022761E" w:rsidRDefault="00A06E2D" w:rsidP="00A06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1857" w:type="dxa"/>
          </w:tcPr>
          <w:p w14:paraId="5C270DD4" w14:textId="77777777" w:rsidR="00A06E2D" w:rsidRPr="0022761E" w:rsidRDefault="00A06E2D" w:rsidP="00A06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7562</w:t>
            </w:r>
          </w:p>
        </w:tc>
        <w:tc>
          <w:tcPr>
            <w:tcW w:w="3090" w:type="dxa"/>
          </w:tcPr>
          <w:p w14:paraId="614A7107" w14:textId="77777777" w:rsidR="00A06E2D" w:rsidRPr="0022761E" w:rsidRDefault="00A06E2D" w:rsidP="00A06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694" w:type="dxa"/>
          </w:tcPr>
          <w:p w14:paraId="7FDF12C6" w14:textId="77777777" w:rsidR="00A06E2D" w:rsidRPr="0022761E" w:rsidRDefault="00A06E2D" w:rsidP="00A06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60 - 90</w:t>
            </w:r>
          </w:p>
        </w:tc>
      </w:tr>
      <w:tr w:rsidR="00947088" w:rsidRPr="0022761E" w14:paraId="51D9C4E7" w14:textId="77777777" w:rsidTr="00C556A9">
        <w:tc>
          <w:tcPr>
            <w:tcW w:w="1965" w:type="dxa"/>
          </w:tcPr>
          <w:p w14:paraId="52EE4F15" w14:textId="77777777" w:rsidR="00A06E2D" w:rsidRPr="0022761E" w:rsidRDefault="00A06E2D" w:rsidP="00A06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57" w:type="dxa"/>
          </w:tcPr>
          <w:p w14:paraId="1B5CB159" w14:textId="77777777" w:rsidR="00A06E2D" w:rsidRPr="0022761E" w:rsidRDefault="00A06E2D" w:rsidP="00A06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6998</w:t>
            </w:r>
          </w:p>
        </w:tc>
        <w:tc>
          <w:tcPr>
            <w:tcW w:w="3090" w:type="dxa"/>
          </w:tcPr>
          <w:p w14:paraId="4E0C5934" w14:textId="77777777" w:rsidR="00A06E2D" w:rsidRPr="0022761E" w:rsidRDefault="00A06E2D" w:rsidP="00A06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694" w:type="dxa"/>
          </w:tcPr>
          <w:p w14:paraId="4AC710BB" w14:textId="77777777" w:rsidR="00A06E2D" w:rsidRPr="0022761E" w:rsidRDefault="00A06E2D" w:rsidP="00A06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</w:tc>
      </w:tr>
      <w:tr w:rsidR="00A06E2D" w:rsidRPr="0022761E" w14:paraId="0032CAEE" w14:textId="77777777" w:rsidTr="00C556A9">
        <w:tc>
          <w:tcPr>
            <w:tcW w:w="1965" w:type="dxa"/>
          </w:tcPr>
          <w:p w14:paraId="2A63AC22" w14:textId="77777777" w:rsidR="00A06E2D" w:rsidRPr="0022761E" w:rsidRDefault="00A06E2D" w:rsidP="00A06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857" w:type="dxa"/>
          </w:tcPr>
          <w:p w14:paraId="4CCF6280" w14:textId="77777777" w:rsidR="00A06E2D" w:rsidRPr="0022761E" w:rsidRDefault="00A06E2D" w:rsidP="00A06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6438</w:t>
            </w:r>
          </w:p>
        </w:tc>
        <w:tc>
          <w:tcPr>
            <w:tcW w:w="3090" w:type="dxa"/>
          </w:tcPr>
          <w:p w14:paraId="4B02B3A6" w14:textId="77777777" w:rsidR="00A06E2D" w:rsidRPr="0022761E" w:rsidRDefault="00A06E2D" w:rsidP="00A06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694" w:type="dxa"/>
          </w:tcPr>
          <w:p w14:paraId="41B2B767" w14:textId="77777777" w:rsidR="00A06E2D" w:rsidRPr="0022761E" w:rsidRDefault="00A06E2D" w:rsidP="00A06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</w:tc>
      </w:tr>
    </w:tbl>
    <w:p w14:paraId="379FBE24" w14:textId="77777777" w:rsidR="00C556A9" w:rsidRPr="0022761E" w:rsidRDefault="00C556A9" w:rsidP="00427FAC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4E2EF8" w14:textId="77777777" w:rsidR="00EC55BE" w:rsidRPr="0022761E" w:rsidRDefault="00EC55BE" w:rsidP="00427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006C9153" w14:textId="44F451A4" w:rsidR="00EC55BE" w:rsidRPr="0022761E" w:rsidRDefault="00EC55BE" w:rsidP="00427F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09"/>
      <w:bookmarkEnd w:id="4"/>
      <w:r w:rsidRPr="0022761E">
        <w:rPr>
          <w:rFonts w:ascii="Times New Roman" w:hAnsi="Times New Roman" w:cs="Times New Roman"/>
          <w:sz w:val="28"/>
          <w:szCs w:val="28"/>
        </w:rPr>
        <w:t>&lt;*&gt; Допускается двойное наименование должности в том случае, если заместитель директора является руководителем иного структурного подразделения (отдела) Учреждения.</w:t>
      </w:r>
    </w:p>
    <w:p w14:paraId="600FDD97" w14:textId="77777777" w:rsidR="00EC55BE" w:rsidRPr="0022761E" w:rsidRDefault="00EC55BE" w:rsidP="00427FAC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B4CBC9" w14:textId="77777777" w:rsidR="00DB0EF3" w:rsidRPr="0022761E" w:rsidRDefault="00DB0EF3" w:rsidP="00427FA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61E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1FAD2D5" w14:textId="77777777" w:rsidR="00427FAC" w:rsidRPr="0022761E" w:rsidRDefault="00427FAC" w:rsidP="00427FAC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4E771609" w14:textId="77777777" w:rsidR="00427FAC" w:rsidRPr="0022761E" w:rsidRDefault="00427FAC" w:rsidP="00427FAC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 xml:space="preserve">к Положению об оплате труда </w:t>
      </w:r>
    </w:p>
    <w:p w14:paraId="49953D3F" w14:textId="77777777" w:rsidR="00427FAC" w:rsidRPr="0022761E" w:rsidRDefault="00427FAC" w:rsidP="00427FAC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 xml:space="preserve">работников муниципального казённого учреждения </w:t>
      </w:r>
    </w:p>
    <w:p w14:paraId="7D5B7BE4" w14:textId="77777777" w:rsidR="00427FAC" w:rsidRPr="0022761E" w:rsidRDefault="00427FAC" w:rsidP="00427FAC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«Центр обеспечения деятельности администрации города Чебоксары»</w:t>
      </w:r>
    </w:p>
    <w:p w14:paraId="39ACCA25" w14:textId="77777777" w:rsidR="005C2AF6" w:rsidRPr="0022761E" w:rsidRDefault="005C2AF6" w:rsidP="005C2AF6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p w14:paraId="34D3D212" w14:textId="77777777" w:rsidR="00427FAC" w:rsidRPr="0022761E" w:rsidRDefault="00427FAC" w:rsidP="0094112E">
      <w:pPr>
        <w:pStyle w:val="a4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3D2ED435" w14:textId="77777777" w:rsidR="00427FAC" w:rsidRPr="0022761E" w:rsidRDefault="00427FAC" w:rsidP="00427FAC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УТВЕРЖДАЮ:</w:t>
      </w:r>
    </w:p>
    <w:p w14:paraId="488FBCA9" w14:textId="77777777" w:rsidR="00427FAC" w:rsidRPr="0022761E" w:rsidRDefault="00427FAC" w:rsidP="00427FAC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4D457D34" w14:textId="77777777" w:rsidR="00427FAC" w:rsidRPr="0022761E" w:rsidRDefault="00427FAC" w:rsidP="00427FAC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города Чебоксары (курирующий Учреждение)</w:t>
      </w:r>
    </w:p>
    <w:p w14:paraId="7DE11D9C" w14:textId="77777777" w:rsidR="00427FAC" w:rsidRPr="0022761E" w:rsidRDefault="00427FAC" w:rsidP="00427FAC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4039F530" w14:textId="77777777" w:rsidR="00427FAC" w:rsidRPr="0022761E" w:rsidRDefault="00427FAC" w:rsidP="00427FAC">
      <w:pPr>
        <w:pStyle w:val="ConsPlusNonformat"/>
        <w:ind w:left="3540"/>
        <w:jc w:val="both"/>
        <w:rPr>
          <w:rFonts w:ascii="Times New Roman" w:hAnsi="Times New Roman" w:cs="Times New Roman"/>
          <w:szCs w:val="20"/>
        </w:rPr>
      </w:pPr>
      <w:r w:rsidRPr="0022761E">
        <w:rPr>
          <w:rFonts w:ascii="Times New Roman" w:hAnsi="Times New Roman" w:cs="Times New Roman"/>
          <w:szCs w:val="20"/>
        </w:rPr>
        <w:t>(подпись)                         (Ф.И.О.)</w:t>
      </w:r>
    </w:p>
    <w:p w14:paraId="0A8014AC" w14:textId="77777777" w:rsidR="00427FAC" w:rsidRPr="0022761E" w:rsidRDefault="00427FAC" w:rsidP="00427F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EA5C2FA" w14:textId="77777777" w:rsidR="00427FAC" w:rsidRPr="0022761E" w:rsidRDefault="00427FAC" w:rsidP="00427F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22"/>
      <w:bookmarkEnd w:id="5"/>
      <w:r w:rsidRPr="0022761E">
        <w:rPr>
          <w:rFonts w:ascii="Times New Roman" w:hAnsi="Times New Roman" w:cs="Times New Roman"/>
          <w:sz w:val="28"/>
          <w:szCs w:val="28"/>
        </w:rPr>
        <w:t>Показатели</w:t>
      </w:r>
    </w:p>
    <w:p w14:paraId="6835EF5F" w14:textId="77777777" w:rsidR="00427FAC" w:rsidRPr="0022761E" w:rsidRDefault="00427FAC" w:rsidP="00427F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 xml:space="preserve">для определения размера премирования директора </w:t>
      </w:r>
    </w:p>
    <w:p w14:paraId="782D07C5" w14:textId="77777777" w:rsidR="00427FAC" w:rsidRPr="0022761E" w:rsidRDefault="00427FAC" w:rsidP="00427F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МКУ «Центр обеспечения деятельности администрации города Чебоксары»</w:t>
      </w:r>
    </w:p>
    <w:p w14:paraId="728FFEDC" w14:textId="77777777" w:rsidR="00427FAC" w:rsidRPr="0022761E" w:rsidRDefault="00427FAC" w:rsidP="00427F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по итогам работы за _____ квартал 20____ года</w:t>
      </w:r>
    </w:p>
    <w:p w14:paraId="19312626" w14:textId="77777777" w:rsidR="00427FAC" w:rsidRPr="0022761E" w:rsidRDefault="00427FAC" w:rsidP="00427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61" w:type="dxa"/>
        <w:tblLook w:val="04A0" w:firstRow="1" w:lastRow="0" w:firstColumn="1" w:lastColumn="0" w:noHBand="0" w:noVBand="1"/>
      </w:tblPr>
      <w:tblGrid>
        <w:gridCol w:w="809"/>
        <w:gridCol w:w="2257"/>
        <w:gridCol w:w="1552"/>
        <w:gridCol w:w="1553"/>
        <w:gridCol w:w="1267"/>
        <w:gridCol w:w="1923"/>
      </w:tblGrid>
      <w:tr w:rsidR="00947088" w:rsidRPr="0022761E" w14:paraId="227E442B" w14:textId="77777777" w:rsidTr="00427FAC">
        <w:tc>
          <w:tcPr>
            <w:tcW w:w="809" w:type="dxa"/>
          </w:tcPr>
          <w:p w14:paraId="0D914CC2" w14:textId="77777777" w:rsidR="00427FAC" w:rsidRPr="0022761E" w:rsidRDefault="00427FAC" w:rsidP="0042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14:paraId="1A3A76DC" w14:textId="77777777" w:rsidR="00427FAC" w:rsidRPr="0022761E" w:rsidRDefault="00427FAC" w:rsidP="0042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57" w:type="dxa"/>
          </w:tcPr>
          <w:p w14:paraId="4FEE9B3B" w14:textId="77777777" w:rsidR="00427FAC" w:rsidRPr="0022761E" w:rsidRDefault="00427FAC" w:rsidP="0042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премирования</w:t>
            </w:r>
          </w:p>
        </w:tc>
        <w:tc>
          <w:tcPr>
            <w:tcW w:w="1552" w:type="dxa"/>
          </w:tcPr>
          <w:p w14:paraId="0FC600F3" w14:textId="77777777" w:rsidR="00427FAC" w:rsidRPr="0022761E" w:rsidRDefault="00427FAC" w:rsidP="0042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План на отчетный период</w:t>
            </w:r>
          </w:p>
        </w:tc>
        <w:tc>
          <w:tcPr>
            <w:tcW w:w="1553" w:type="dxa"/>
          </w:tcPr>
          <w:p w14:paraId="3A1F2DF0" w14:textId="77777777" w:rsidR="00427FAC" w:rsidRPr="0022761E" w:rsidRDefault="00427FAC" w:rsidP="0042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Факт за отчетный период</w:t>
            </w:r>
          </w:p>
        </w:tc>
        <w:tc>
          <w:tcPr>
            <w:tcW w:w="1267" w:type="dxa"/>
          </w:tcPr>
          <w:p w14:paraId="59322AD9" w14:textId="77777777" w:rsidR="00427FAC" w:rsidRPr="0022761E" w:rsidRDefault="00427FAC" w:rsidP="0042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-нения</w:t>
            </w:r>
          </w:p>
        </w:tc>
        <w:tc>
          <w:tcPr>
            <w:tcW w:w="1923" w:type="dxa"/>
          </w:tcPr>
          <w:p w14:paraId="74A2BECA" w14:textId="77777777" w:rsidR="00427FAC" w:rsidRPr="0022761E" w:rsidRDefault="00427FAC" w:rsidP="0042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Коэффициент премирования</w:t>
            </w:r>
          </w:p>
        </w:tc>
      </w:tr>
      <w:tr w:rsidR="00947088" w:rsidRPr="0022761E" w14:paraId="718FCB53" w14:textId="77777777" w:rsidTr="00427FAC">
        <w:tc>
          <w:tcPr>
            <w:tcW w:w="809" w:type="dxa"/>
          </w:tcPr>
          <w:p w14:paraId="6109F7F7" w14:textId="77777777" w:rsidR="00427FAC" w:rsidRPr="0022761E" w:rsidRDefault="00427FAC" w:rsidP="0042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14:paraId="567AB078" w14:textId="77777777" w:rsidR="00427FAC" w:rsidRPr="0022761E" w:rsidRDefault="00427FAC" w:rsidP="0042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</w:tcPr>
          <w:p w14:paraId="3BD0E175" w14:textId="77777777" w:rsidR="00427FAC" w:rsidRPr="0022761E" w:rsidRDefault="00427FAC" w:rsidP="0042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3" w:type="dxa"/>
          </w:tcPr>
          <w:p w14:paraId="576614A1" w14:textId="77777777" w:rsidR="00427FAC" w:rsidRPr="0022761E" w:rsidRDefault="00427FAC" w:rsidP="0042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7" w:type="dxa"/>
          </w:tcPr>
          <w:p w14:paraId="02323723" w14:textId="77777777" w:rsidR="00427FAC" w:rsidRPr="0022761E" w:rsidRDefault="00427FAC" w:rsidP="0042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3" w:type="dxa"/>
          </w:tcPr>
          <w:p w14:paraId="5B79FA9A" w14:textId="77777777" w:rsidR="00427FAC" w:rsidRPr="0022761E" w:rsidRDefault="00427FAC" w:rsidP="0042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7088" w:rsidRPr="0022761E" w14:paraId="2CB948DC" w14:textId="77777777" w:rsidTr="00427FAC">
        <w:tc>
          <w:tcPr>
            <w:tcW w:w="809" w:type="dxa"/>
          </w:tcPr>
          <w:p w14:paraId="347816C7" w14:textId="77777777" w:rsidR="00427FAC" w:rsidRPr="0022761E" w:rsidRDefault="00427FAC" w:rsidP="0042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14:paraId="7E0EB239" w14:textId="77777777" w:rsidR="00427FAC" w:rsidRPr="0022761E" w:rsidRDefault="00427FAC" w:rsidP="0042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14:paraId="14D81E0F" w14:textId="77777777" w:rsidR="00427FAC" w:rsidRPr="0022761E" w:rsidRDefault="00427FAC" w:rsidP="0042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14:paraId="4205E7E9" w14:textId="77777777" w:rsidR="00427FAC" w:rsidRPr="0022761E" w:rsidRDefault="00427FAC" w:rsidP="0042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14:paraId="779EB3E7" w14:textId="77777777" w:rsidR="00427FAC" w:rsidRPr="0022761E" w:rsidRDefault="00427FAC" w:rsidP="0042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14:paraId="1E689217" w14:textId="77777777" w:rsidR="00427FAC" w:rsidRPr="0022761E" w:rsidRDefault="00427FAC" w:rsidP="0042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088" w:rsidRPr="0022761E" w14:paraId="20D77132" w14:textId="77777777" w:rsidTr="00427FAC">
        <w:tc>
          <w:tcPr>
            <w:tcW w:w="809" w:type="dxa"/>
          </w:tcPr>
          <w:p w14:paraId="5B2CE4DB" w14:textId="77777777" w:rsidR="00427FAC" w:rsidRPr="0022761E" w:rsidRDefault="00427FAC" w:rsidP="0042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14:paraId="64548397" w14:textId="77777777" w:rsidR="00427FAC" w:rsidRPr="0022761E" w:rsidRDefault="00427FAC" w:rsidP="0042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14:paraId="1949367D" w14:textId="77777777" w:rsidR="00427FAC" w:rsidRPr="0022761E" w:rsidRDefault="00427FAC" w:rsidP="0042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14:paraId="28BC0BD7" w14:textId="77777777" w:rsidR="00427FAC" w:rsidRPr="0022761E" w:rsidRDefault="00427FAC" w:rsidP="0042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14:paraId="511EF3F2" w14:textId="77777777" w:rsidR="00427FAC" w:rsidRPr="0022761E" w:rsidRDefault="00427FAC" w:rsidP="0042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14:paraId="2B8177A3" w14:textId="77777777" w:rsidR="00427FAC" w:rsidRPr="0022761E" w:rsidRDefault="00427FAC" w:rsidP="0042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088" w:rsidRPr="0022761E" w14:paraId="58FC0EBA" w14:textId="77777777" w:rsidTr="00427FAC">
        <w:tc>
          <w:tcPr>
            <w:tcW w:w="809" w:type="dxa"/>
          </w:tcPr>
          <w:p w14:paraId="041E61DC" w14:textId="77777777" w:rsidR="00427FAC" w:rsidRPr="0022761E" w:rsidRDefault="00427FAC" w:rsidP="0042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14:paraId="1C9CEE78" w14:textId="77777777" w:rsidR="00427FAC" w:rsidRPr="0022761E" w:rsidRDefault="00427FAC" w:rsidP="0042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14:paraId="4B753840" w14:textId="77777777" w:rsidR="00427FAC" w:rsidRPr="0022761E" w:rsidRDefault="00427FAC" w:rsidP="0042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14:paraId="6AFBD41A" w14:textId="77777777" w:rsidR="00427FAC" w:rsidRPr="0022761E" w:rsidRDefault="00427FAC" w:rsidP="0042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14:paraId="5A04D604" w14:textId="77777777" w:rsidR="00427FAC" w:rsidRPr="0022761E" w:rsidRDefault="00427FAC" w:rsidP="0042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14:paraId="069338F0" w14:textId="77777777" w:rsidR="00427FAC" w:rsidRPr="0022761E" w:rsidRDefault="00427FAC" w:rsidP="0042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FAC" w:rsidRPr="0022761E" w14:paraId="3296EC2D" w14:textId="77777777" w:rsidTr="00427FAC">
        <w:tc>
          <w:tcPr>
            <w:tcW w:w="809" w:type="dxa"/>
          </w:tcPr>
          <w:p w14:paraId="58CDD09B" w14:textId="77777777" w:rsidR="00427FAC" w:rsidRPr="0022761E" w:rsidRDefault="00427FAC" w:rsidP="0042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14:paraId="6AC8BEBF" w14:textId="77777777" w:rsidR="00427FAC" w:rsidRPr="0022761E" w:rsidRDefault="00427FAC" w:rsidP="0042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2" w:type="dxa"/>
          </w:tcPr>
          <w:p w14:paraId="324A8991" w14:textId="77777777" w:rsidR="00427FAC" w:rsidRPr="0022761E" w:rsidRDefault="00427FAC" w:rsidP="0042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14:paraId="708C53F8" w14:textId="77777777" w:rsidR="00427FAC" w:rsidRPr="0022761E" w:rsidRDefault="00427FAC" w:rsidP="0042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14:paraId="527E3832" w14:textId="77777777" w:rsidR="00427FAC" w:rsidRPr="0022761E" w:rsidRDefault="00427FAC" w:rsidP="0042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14:paraId="4F3EAD9B" w14:textId="77777777" w:rsidR="00427FAC" w:rsidRPr="0022761E" w:rsidRDefault="00427FAC" w:rsidP="0042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EF3E28" w14:textId="77777777" w:rsidR="00427FAC" w:rsidRPr="0022761E" w:rsidRDefault="00427FAC" w:rsidP="00427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F306D22" w14:textId="77777777" w:rsidR="00427FAC" w:rsidRPr="0022761E" w:rsidRDefault="00427FAC" w:rsidP="00427FA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Примечание:</w:t>
      </w:r>
    </w:p>
    <w:p w14:paraId="4FD77AB5" w14:textId="77777777" w:rsidR="00427FAC" w:rsidRPr="0022761E" w:rsidRDefault="00427FAC" w:rsidP="00427FA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графы 1, 2, 3, 4, 5 заполняет Учреждение</w:t>
      </w:r>
    </w:p>
    <w:p w14:paraId="188B44ED" w14:textId="1F402E3D" w:rsidR="00427FAC" w:rsidRPr="0022761E" w:rsidRDefault="00427FAC" w:rsidP="00427FA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графу 6 заполняет заместитель главы администрации города Чебоксары, координирующий (курирующий</w:t>
      </w:r>
      <w:r w:rsidR="00706C70" w:rsidRPr="0022761E">
        <w:rPr>
          <w:rFonts w:ascii="Times New Roman" w:hAnsi="Times New Roman" w:cs="Times New Roman"/>
          <w:sz w:val="28"/>
          <w:szCs w:val="28"/>
        </w:rPr>
        <w:t>)</w:t>
      </w:r>
      <w:r w:rsidRPr="0022761E">
        <w:rPr>
          <w:rFonts w:ascii="Times New Roman" w:hAnsi="Times New Roman" w:cs="Times New Roman"/>
          <w:sz w:val="28"/>
          <w:szCs w:val="28"/>
        </w:rPr>
        <w:t xml:space="preserve"> деятельность Учреждения</w:t>
      </w:r>
      <w:r w:rsidR="00706C70" w:rsidRPr="0022761E">
        <w:rPr>
          <w:rFonts w:ascii="Times New Roman" w:hAnsi="Times New Roman" w:cs="Times New Roman"/>
          <w:sz w:val="28"/>
          <w:szCs w:val="28"/>
        </w:rPr>
        <w:t>.</w:t>
      </w:r>
    </w:p>
    <w:p w14:paraId="31E00367" w14:textId="77777777" w:rsidR="00427FAC" w:rsidRPr="0022761E" w:rsidRDefault="00427FAC" w:rsidP="00427F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9EF4EF2" w14:textId="77777777" w:rsidR="00427FAC" w:rsidRPr="0022761E" w:rsidRDefault="00427FAC" w:rsidP="00427F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"___" __________ 20__ г.</w:t>
      </w:r>
    </w:p>
    <w:p w14:paraId="668C4E06" w14:textId="7C3A98B9" w:rsidR="0094112E" w:rsidRPr="0022761E" w:rsidRDefault="00223AE2" w:rsidP="0094112E">
      <w:pPr>
        <w:pStyle w:val="a4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</w:t>
      </w:r>
      <w:r w:rsidR="0094112E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___________________</w:t>
      </w:r>
    </w:p>
    <w:p w14:paraId="2F9A2DFF" w14:textId="77777777" w:rsidR="008F390D" w:rsidRPr="0022761E" w:rsidRDefault="008F390D">
      <w:pPr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br w:type="page"/>
      </w:r>
    </w:p>
    <w:p w14:paraId="677B7BE8" w14:textId="08F5A78E" w:rsidR="000C74F3" w:rsidRPr="0022761E" w:rsidRDefault="000C74F3" w:rsidP="000C74F3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14:paraId="074D71FD" w14:textId="77777777" w:rsidR="000C74F3" w:rsidRPr="0022761E" w:rsidRDefault="000C74F3" w:rsidP="000C74F3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УТВЕРЖДЕНО</w:t>
      </w:r>
    </w:p>
    <w:p w14:paraId="411AB04E" w14:textId="77777777" w:rsidR="000C74F3" w:rsidRPr="0022761E" w:rsidRDefault="000C74F3" w:rsidP="000C74F3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постановлением администрации города Чебоксары</w:t>
      </w:r>
    </w:p>
    <w:p w14:paraId="37EA7F6C" w14:textId="3AF1ABE2" w:rsidR="000C74F3" w:rsidRPr="0022761E" w:rsidRDefault="000C74F3" w:rsidP="000C74F3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 xml:space="preserve">от </w:t>
      </w:r>
      <w:r w:rsidR="00F71699" w:rsidRPr="00F716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16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71699" w:rsidRPr="00F71699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.01.2024 № </w:t>
      </w:r>
      <w:r w:rsidR="00F71699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</w:p>
    <w:p w14:paraId="002981DD" w14:textId="77777777" w:rsidR="008F390D" w:rsidRPr="0022761E" w:rsidRDefault="008F390D" w:rsidP="008F390D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67A5B2" w14:textId="77777777" w:rsidR="008F390D" w:rsidRPr="0022761E" w:rsidRDefault="008F390D" w:rsidP="008F390D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1E">
        <w:rPr>
          <w:rFonts w:ascii="Times New Roman" w:hAnsi="Times New Roman" w:cs="Times New Roman"/>
          <w:b/>
          <w:sz w:val="28"/>
          <w:szCs w:val="28"/>
        </w:rPr>
        <w:t xml:space="preserve">Положение об оплате труда работников </w:t>
      </w:r>
    </w:p>
    <w:p w14:paraId="4A4C7029" w14:textId="77777777" w:rsidR="008F390D" w:rsidRPr="0022761E" w:rsidRDefault="008F390D" w:rsidP="008F390D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1E">
        <w:rPr>
          <w:rFonts w:ascii="Times New Roman" w:hAnsi="Times New Roman" w:cs="Times New Roman"/>
          <w:b/>
          <w:sz w:val="28"/>
          <w:szCs w:val="28"/>
        </w:rPr>
        <w:t>муниципального казённого учреждения «Центр обеспечения деятельности администрации города Чебоксары», осуществляющих профессиональную деятельность по профессиям рабочих</w:t>
      </w:r>
    </w:p>
    <w:p w14:paraId="7177BC98" w14:textId="77777777" w:rsidR="008F390D" w:rsidRPr="0022761E" w:rsidRDefault="008F390D" w:rsidP="008F39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8AFC0C" w14:textId="36B150AC" w:rsidR="001E70B3" w:rsidRPr="0022761E" w:rsidRDefault="001E70B3" w:rsidP="001E70B3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1.1. 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Настоящее Положение об оплате труда работников муниципального казённого учреждения «Центр обеспечения деятельности администрации города Чебоксары» (далее - Положение), разработано в соответствии с Трудовым кодексом Российской Федерации, Федеральным законом от 12.01.1996 № 7-ФЗ «О некоммерческих организациях», постановлением администрации города Чебоксары от 24.12.2010 № 278 «О</w:t>
      </w:r>
      <w:r w:rsidR="00223AE2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порядке осуществления органами местного самоуправления города Чебоксары функций и полномочий учредителя бюджетного и казенного учреждения города Чебоксары» с целью повышения материальной заинтересованности, эффективного и качественного выполнения работниками должностных обязанностей, заданий особой важности и сложности, стимулирования их активности и инициативы, укрепления трудовой дисциплины, а также усиления их социальной защищенности.</w:t>
      </w:r>
    </w:p>
    <w:p w14:paraId="03F41056" w14:textId="65594B21" w:rsidR="001E70B3" w:rsidRPr="0022761E" w:rsidRDefault="001E70B3" w:rsidP="001E70B3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1.2. 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Настоящее Положение определяет порядок и условия оплаты труда</w:t>
      </w:r>
      <w:r w:rsidR="00DC5444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работникам муниципального казённого учреждения «Центр обеспечения деятельности администрации города Чебоксары»</w:t>
      </w:r>
      <w:r w:rsidR="00046C36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, </w:t>
      </w:r>
      <w:r w:rsidR="00DC5444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осуществляющих</w:t>
      </w:r>
      <w:r w:rsidR="00046C36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профессиональную деятельность по профессиям рабочих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</w:p>
    <w:p w14:paraId="45235AA8" w14:textId="77777777" w:rsidR="001E70B3" w:rsidRPr="0022761E" w:rsidRDefault="001E70B3" w:rsidP="001E70B3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1.3. В настоящем положении используются следующие термины и определения:</w:t>
      </w:r>
    </w:p>
    <w:p w14:paraId="7859A755" w14:textId="77777777" w:rsidR="001E70B3" w:rsidRPr="0022761E" w:rsidRDefault="001E70B3" w:rsidP="001E70B3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работы;</w:t>
      </w:r>
    </w:p>
    <w:p w14:paraId="227572F3" w14:textId="77777777" w:rsidR="001E70B3" w:rsidRPr="0022761E" w:rsidRDefault="001E70B3" w:rsidP="001E70B3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оклад -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 и стимулирующих;</w:t>
      </w:r>
    </w:p>
    <w:p w14:paraId="0EC78C8D" w14:textId="5C16A1CA" w:rsidR="00D27EB5" w:rsidRPr="0022761E" w:rsidRDefault="00D27EB5" w:rsidP="00D27EB5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работник</w:t>
      </w:r>
      <w:r w:rsidR="00A4195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- 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работник Учреждения, осуществляющий  профессиональную деятельность по профессиям рабочих;</w:t>
      </w:r>
    </w:p>
    <w:p w14:paraId="1867C083" w14:textId="01517003" w:rsidR="001E70B3" w:rsidRPr="0022761E" w:rsidRDefault="001E70B3" w:rsidP="001E70B3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работодатель </w:t>
      </w:r>
      <w:r w:rsidR="00D27EB5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A4195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-</w:t>
      </w:r>
      <w:r w:rsidR="00D27EB5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директор Учреждения;</w:t>
      </w:r>
    </w:p>
    <w:p w14:paraId="5F511969" w14:textId="51B9A4B7" w:rsidR="001E70B3" w:rsidRPr="0022761E" w:rsidRDefault="001E70B3" w:rsidP="001E70B3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Учреждение</w:t>
      </w:r>
      <w:r w:rsidR="00A4195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- 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муниципальное казённое учреждение «Центр обеспечения деятельности администрации города Чебоксары».</w:t>
      </w:r>
    </w:p>
    <w:p w14:paraId="4548B759" w14:textId="77777777" w:rsidR="001E70B3" w:rsidRPr="0022761E" w:rsidRDefault="001E70B3" w:rsidP="001E70B3">
      <w:pPr>
        <w:pStyle w:val="a4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11AEA1E2" w14:textId="60FDF1F4" w:rsidR="001E70B3" w:rsidRPr="0022761E" w:rsidRDefault="001E70B3" w:rsidP="001E70B3">
      <w:pPr>
        <w:pStyle w:val="a4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2.</w:t>
      </w:r>
      <w:r w:rsidR="003F011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Структура заработной платы работников Учреждения</w:t>
      </w:r>
    </w:p>
    <w:p w14:paraId="738518B1" w14:textId="77777777" w:rsidR="001E70B3" w:rsidRPr="0022761E" w:rsidRDefault="001E70B3" w:rsidP="001E70B3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541123FA" w14:textId="77777777" w:rsidR="001E70B3" w:rsidRPr="0022761E" w:rsidRDefault="001E70B3" w:rsidP="001E70B3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2.1. Заработная плата работников Учреждения состоит из:</w:t>
      </w:r>
    </w:p>
    <w:p w14:paraId="309E1A65" w14:textId="77777777" w:rsidR="001E70B3" w:rsidRPr="0022761E" w:rsidRDefault="001E70B3" w:rsidP="001E70B3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2.1.1. оклада согласно разделу 3 настоящего Положения;</w:t>
      </w:r>
    </w:p>
    <w:p w14:paraId="3C674FBC" w14:textId="77777777" w:rsidR="001E70B3" w:rsidRPr="0022761E" w:rsidRDefault="001E70B3" w:rsidP="001E70B3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2.1.2. стимулирующих выплат: </w:t>
      </w:r>
    </w:p>
    <w:p w14:paraId="626ABE3B" w14:textId="77777777" w:rsidR="008E492B" w:rsidRPr="0022761E" w:rsidRDefault="008E492B" w:rsidP="008E492B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повышающие коэффициенты к окладам работников Учреждения согласно разделу 4 настоящего Положения;</w:t>
      </w:r>
    </w:p>
    <w:p w14:paraId="3410BC98" w14:textId="77777777" w:rsidR="008E492B" w:rsidRPr="0022761E" w:rsidRDefault="00500112" w:rsidP="001E70B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ежемесячная выплата к окладу за интенсивность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согласно разделу 5 настоящего Положения;</w:t>
      </w:r>
    </w:p>
    <w:p w14:paraId="011FE0EC" w14:textId="77777777" w:rsidR="00500112" w:rsidRPr="0022761E" w:rsidRDefault="00500112" w:rsidP="005001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 xml:space="preserve">ежемесячная надбавка за классность водителям автомобиля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согласно разделу 6 настоящего Положения;</w:t>
      </w:r>
    </w:p>
    <w:p w14:paraId="3F047F12" w14:textId="4DC6234A" w:rsidR="00091DB2" w:rsidRPr="0022761E" w:rsidRDefault="00091DB2" w:rsidP="00091DB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премии </w:t>
      </w:r>
      <w:r w:rsidR="002F087E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по итогам работы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согласно разделу 7 настоящего Положения;</w:t>
      </w:r>
    </w:p>
    <w:p w14:paraId="28AF145F" w14:textId="54989A01" w:rsidR="001E70B3" w:rsidRPr="0022761E" w:rsidRDefault="001E70B3" w:rsidP="001E70B3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материальной помощи согласно разделу </w:t>
      </w:r>
      <w:r w:rsidR="002F087E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8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настоящего Положения</w:t>
      </w:r>
      <w:r w:rsidR="002F087E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</w:p>
    <w:p w14:paraId="751AE1F4" w14:textId="3BAB77FF" w:rsidR="001E70B3" w:rsidRPr="0022761E" w:rsidRDefault="001E70B3" w:rsidP="001E70B3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2.1.3. компенсационных выплат согласно разделу </w:t>
      </w:r>
      <w:r w:rsidR="00CF5DB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9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настоящего Положения. </w:t>
      </w:r>
    </w:p>
    <w:p w14:paraId="235B4BAC" w14:textId="77777777" w:rsidR="001E70B3" w:rsidRPr="0022761E" w:rsidRDefault="001E70B3" w:rsidP="001E70B3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2.2. Месячная заработная плата работника Учреждения, полностью отработавшего норму рабочего времени за учетный период и выполнившего норму труда (трудовые обязанности), не может быть ниже минимального размера оплаты труда, установленного в соответствии с законодательством Российской Федерации.</w:t>
      </w:r>
    </w:p>
    <w:p w14:paraId="0072CD0C" w14:textId="77777777" w:rsidR="001E70B3" w:rsidRPr="0022761E" w:rsidRDefault="001E70B3" w:rsidP="008F39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30E461" w14:textId="4F1E46BC" w:rsidR="008E492B" w:rsidRPr="0022761E" w:rsidRDefault="008E492B" w:rsidP="008E492B">
      <w:pPr>
        <w:pStyle w:val="a4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3.</w:t>
      </w:r>
      <w:r w:rsidR="003F011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391C64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клад работников Учреждения</w:t>
      </w:r>
    </w:p>
    <w:p w14:paraId="21B63EB9" w14:textId="77777777" w:rsidR="008E492B" w:rsidRPr="0022761E" w:rsidRDefault="008E492B" w:rsidP="008E492B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67910A35" w14:textId="77777777" w:rsidR="008E492B" w:rsidRPr="0022761E" w:rsidRDefault="008E492B" w:rsidP="008E492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3.1. Размер оклада устанавливается при приеме на работу или при переводе работника Учреждения на другую работу (профессию) в Учреждении </w:t>
      </w:r>
      <w:r w:rsidRPr="0022761E">
        <w:rPr>
          <w:rFonts w:ascii="Times New Roman" w:hAnsi="Times New Roman" w:cs="Times New Roman"/>
          <w:sz w:val="28"/>
          <w:szCs w:val="28"/>
        </w:rPr>
        <w:t xml:space="preserve">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профессий рабочих к профессиональным квалификационным </w:t>
      </w:r>
      <w:hyperlink r:id="rId10" w:history="1">
        <w:r w:rsidRPr="0022761E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22761E">
        <w:rPr>
          <w:rFonts w:ascii="Times New Roman" w:hAnsi="Times New Roman" w:cs="Times New Roman"/>
          <w:sz w:val="28"/>
          <w:szCs w:val="28"/>
        </w:rPr>
        <w:t xml:space="preserve"> общеотраслевых профессий рабочих, утвержденным приказом Министерства здравоохранения и социального развития Российской Федерации от 29.05.2008 №248н «Об утверждении профессиональных квалификационных групп общеотраслевых профессий рабочих». </w:t>
      </w:r>
    </w:p>
    <w:p w14:paraId="42418CA3" w14:textId="452055ED" w:rsidR="008E492B" w:rsidRPr="0022761E" w:rsidRDefault="008E492B" w:rsidP="008E492B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Размер оклада устанавливается на основании приказа (распоряжения) работодателя в зависимости</w:t>
      </w:r>
      <w:r w:rsidRPr="0022761E">
        <w:t xml:space="preserve">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от профессии согласно приложению к Положению.</w:t>
      </w:r>
    </w:p>
    <w:p w14:paraId="67BD2CF1" w14:textId="02E80670" w:rsidR="008E492B" w:rsidRPr="0022761E" w:rsidRDefault="008E492B" w:rsidP="008E492B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3.2</w:t>
      </w:r>
      <w:r w:rsidR="00391C64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 Индексация окладов работников Учреждения производится на основании постановления администрации города Чебоксары с учетом принятых  решений на федеральном и республиканском уровнях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</w:p>
    <w:p w14:paraId="5F7210AF" w14:textId="77777777" w:rsidR="008E492B" w:rsidRPr="0022761E" w:rsidRDefault="008E492B" w:rsidP="008F39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F7026F" w14:textId="0A45B8EF" w:rsidR="00500112" w:rsidRPr="0022761E" w:rsidRDefault="008E492B" w:rsidP="008E492B">
      <w:pPr>
        <w:pStyle w:val="a4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4.</w:t>
      </w:r>
      <w:r w:rsidR="003F011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Повышающи</w:t>
      </w:r>
      <w:r w:rsidR="00947088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е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коэффициенты к окладам </w:t>
      </w:r>
    </w:p>
    <w:p w14:paraId="0E879BD7" w14:textId="77777777" w:rsidR="008E492B" w:rsidRPr="0022761E" w:rsidRDefault="008E492B" w:rsidP="008F39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72309F" w14:textId="0599B43B" w:rsidR="00E71D76" w:rsidRPr="0022761E" w:rsidRDefault="008E492B" w:rsidP="00223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 xml:space="preserve">4.1. Размеры повышающих коэффициентов к окладам устанавливаются </w:t>
      </w:r>
      <w:r w:rsidR="00E71D76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при приеме на работу или при переводе на другую работу (профессию) в</w:t>
      </w:r>
      <w:r w:rsidR="00223AE2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E71D76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Учреждении на основании приказа работодателя в зависимости</w:t>
      </w:r>
      <w:r w:rsidR="00E71D76" w:rsidRPr="0022761E">
        <w:t xml:space="preserve"> </w:t>
      </w:r>
      <w:r w:rsidR="00E71D76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от</w:t>
      </w:r>
      <w:r w:rsidR="00223AE2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E71D76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занимаемой должности согласно приложению к Положению.</w:t>
      </w:r>
    </w:p>
    <w:p w14:paraId="4EBFE900" w14:textId="77777777" w:rsidR="00E71D76" w:rsidRPr="0022761E" w:rsidRDefault="00E71D76" w:rsidP="00223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Применение повышающего коэффициента к окладу не образует новый оклад и не учитывается при начислении стимулирующих и компенсационных выплат.</w:t>
      </w:r>
    </w:p>
    <w:p w14:paraId="335A8968" w14:textId="77777777" w:rsidR="008E492B" w:rsidRPr="0022761E" w:rsidRDefault="008E492B" w:rsidP="00223A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561D8B" w14:textId="42D61E97" w:rsidR="00E71D76" w:rsidRPr="0022761E" w:rsidRDefault="00500112" w:rsidP="00223AE2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71D76" w:rsidRPr="0022761E">
        <w:rPr>
          <w:rFonts w:ascii="Times New Roman" w:hAnsi="Times New Roman" w:cs="Times New Roman"/>
          <w:sz w:val="28"/>
          <w:szCs w:val="28"/>
        </w:rPr>
        <w:t>.</w:t>
      </w:r>
      <w:r w:rsidR="003F0113" w:rsidRPr="0022761E">
        <w:rPr>
          <w:rFonts w:ascii="Times New Roman" w:hAnsi="Times New Roman" w:cs="Times New Roman"/>
          <w:sz w:val="28"/>
          <w:szCs w:val="28"/>
        </w:rPr>
        <w:t> </w:t>
      </w:r>
      <w:r w:rsidRPr="0022761E">
        <w:rPr>
          <w:rFonts w:ascii="Times New Roman" w:hAnsi="Times New Roman" w:cs="Times New Roman"/>
          <w:sz w:val="28"/>
          <w:szCs w:val="28"/>
        </w:rPr>
        <w:t>Ежемесячная выплата к окладу за интенсивность</w:t>
      </w:r>
    </w:p>
    <w:p w14:paraId="09B83145" w14:textId="77777777" w:rsidR="00500112" w:rsidRPr="0022761E" w:rsidRDefault="00500112" w:rsidP="00223AE2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A46DA63" w14:textId="77777777" w:rsidR="00500112" w:rsidRPr="0022761E" w:rsidRDefault="00500112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5</w:t>
      </w:r>
      <w:r w:rsidR="00E71D76" w:rsidRPr="0022761E">
        <w:rPr>
          <w:rFonts w:ascii="Times New Roman" w:hAnsi="Times New Roman" w:cs="Times New Roman"/>
          <w:sz w:val="28"/>
          <w:szCs w:val="28"/>
        </w:rPr>
        <w:t xml:space="preserve">.1. </w:t>
      </w:r>
      <w:r w:rsidRPr="0022761E">
        <w:rPr>
          <w:rFonts w:ascii="Times New Roman" w:hAnsi="Times New Roman" w:cs="Times New Roman"/>
          <w:sz w:val="28"/>
          <w:szCs w:val="28"/>
        </w:rPr>
        <w:t>Е</w:t>
      </w:r>
      <w:r w:rsidR="00E71D76" w:rsidRPr="0022761E">
        <w:rPr>
          <w:rFonts w:ascii="Times New Roman" w:hAnsi="Times New Roman" w:cs="Times New Roman"/>
          <w:sz w:val="28"/>
          <w:szCs w:val="28"/>
        </w:rPr>
        <w:t>жемесячная выплата к окладу за интенсивность</w:t>
      </w:r>
      <w:r w:rsidRPr="0022761E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на основании приказа работодателя в зависимости</w:t>
      </w:r>
      <w:r w:rsidRPr="0022761E">
        <w:t xml:space="preserve">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от занимаемой должности</w:t>
      </w:r>
      <w:r w:rsidRPr="0022761E">
        <w:rPr>
          <w:rFonts w:ascii="Times New Roman" w:hAnsi="Times New Roman" w:cs="Times New Roman"/>
          <w:sz w:val="28"/>
          <w:szCs w:val="28"/>
        </w:rPr>
        <w:t xml:space="preserve"> с учетом уровня профессиональной подготовленности работника Учреждения, степени самостоятельности и ответственности при выполнении поставленных задач и других факторов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:</w:t>
      </w:r>
    </w:p>
    <w:p w14:paraId="0B34FC42" w14:textId="77777777" w:rsidR="00500112" w:rsidRPr="0022761E" w:rsidRDefault="00500112" w:rsidP="00223A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водителям автомобиля - в пределах 3,8 оклада;</w:t>
      </w:r>
    </w:p>
    <w:p w14:paraId="0ABE1FDC" w14:textId="77777777" w:rsidR="00500112" w:rsidRPr="0022761E" w:rsidRDefault="00500112" w:rsidP="00223A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другим работникам - в пределах 0,5 оклада.</w:t>
      </w:r>
    </w:p>
    <w:p w14:paraId="3AD8F105" w14:textId="77777777" w:rsidR="00500112" w:rsidRPr="0022761E" w:rsidRDefault="00500112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5.2. Конкретный размер </w:t>
      </w:r>
      <w:r w:rsidRPr="0022761E">
        <w:rPr>
          <w:rFonts w:ascii="Times New Roman" w:hAnsi="Times New Roman" w:cs="Times New Roman"/>
          <w:sz w:val="28"/>
          <w:szCs w:val="28"/>
        </w:rPr>
        <w:t>ежемесячной выплаты к окладу за интенсивность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устанавливается при приеме на работу и в дальнейшем может быть изменен (увеличен или уменьшен) в пределах, предусмотренных пунктом 2.1 настоящего Положения, в следующих случаях: </w:t>
      </w:r>
    </w:p>
    <w:p w14:paraId="2FA32C34" w14:textId="77777777" w:rsidR="00500112" w:rsidRPr="0022761E" w:rsidRDefault="00500112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 переводе на другую работу; </w:t>
      </w:r>
    </w:p>
    <w:p w14:paraId="21E38323" w14:textId="77777777" w:rsidR="00500112" w:rsidRPr="0022761E" w:rsidRDefault="00500112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в зависимости от сложности, объема и напряженности работы, выполнения срочных и неотложных заданий.</w:t>
      </w:r>
    </w:p>
    <w:p w14:paraId="302A8AB1" w14:textId="77777777" w:rsidR="00500112" w:rsidRPr="0022761E" w:rsidRDefault="00500112" w:rsidP="00223AE2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176BE2" w14:textId="298A53EF" w:rsidR="00E71D76" w:rsidRPr="0022761E" w:rsidRDefault="00500112" w:rsidP="00223AE2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6.</w:t>
      </w:r>
      <w:r w:rsidR="003F0113" w:rsidRPr="0022761E">
        <w:rPr>
          <w:rFonts w:ascii="Times New Roman" w:hAnsi="Times New Roman" w:cs="Times New Roman"/>
          <w:sz w:val="28"/>
          <w:szCs w:val="28"/>
        </w:rPr>
        <w:t> </w:t>
      </w:r>
      <w:r w:rsidRPr="0022761E">
        <w:rPr>
          <w:rFonts w:ascii="Times New Roman" w:hAnsi="Times New Roman" w:cs="Times New Roman"/>
          <w:sz w:val="28"/>
          <w:szCs w:val="28"/>
        </w:rPr>
        <w:t>Е</w:t>
      </w:r>
      <w:r w:rsidR="00E71D76" w:rsidRPr="0022761E">
        <w:rPr>
          <w:rFonts w:ascii="Times New Roman" w:hAnsi="Times New Roman" w:cs="Times New Roman"/>
          <w:sz w:val="28"/>
          <w:szCs w:val="28"/>
        </w:rPr>
        <w:t>жемесячная надбавка за классность водителям автомобиля:</w:t>
      </w:r>
    </w:p>
    <w:p w14:paraId="7C92B728" w14:textId="77777777" w:rsidR="00500112" w:rsidRPr="0022761E" w:rsidRDefault="00500112" w:rsidP="00223A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8975B1" w14:textId="77777777" w:rsidR="00500112" w:rsidRPr="0022761E" w:rsidRDefault="00500112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 xml:space="preserve">6.1. Ежемесячная надбавка за классность устанавливается водителям автомобиля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на основании приказа работодателя:</w:t>
      </w:r>
    </w:p>
    <w:p w14:paraId="6B74BA06" w14:textId="77777777" w:rsidR="00500112" w:rsidRPr="0022761E" w:rsidRDefault="00500112" w:rsidP="00223A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водителям 1 класса - 25 процентов к окладу;</w:t>
      </w:r>
    </w:p>
    <w:p w14:paraId="78117741" w14:textId="688A5550" w:rsidR="00500112" w:rsidRPr="0022761E" w:rsidRDefault="00500112" w:rsidP="00223A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водителям 2 класса - 10 процентов к окладу.</w:t>
      </w:r>
    </w:p>
    <w:p w14:paraId="790DE384" w14:textId="49E7BF16" w:rsidR="00805F77" w:rsidRPr="0022761E" w:rsidRDefault="00F1147F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6.2</w:t>
      </w:r>
      <w:r w:rsidR="00805F77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. Ежемесячная надбавка </w:t>
      </w:r>
      <w:r w:rsidR="00805F77" w:rsidRPr="0022761E">
        <w:rPr>
          <w:rFonts w:ascii="Times New Roman" w:hAnsi="Times New Roman" w:cs="Times New Roman"/>
          <w:sz w:val="28"/>
          <w:szCs w:val="28"/>
        </w:rPr>
        <w:t xml:space="preserve">за классность </w:t>
      </w:r>
      <w:r w:rsidR="00805F77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выплачивается со дня возникновения права на ее назначение или изменения ее размера. </w:t>
      </w:r>
    </w:p>
    <w:p w14:paraId="1DF7D893" w14:textId="77777777" w:rsidR="00805F77" w:rsidRPr="0022761E" w:rsidRDefault="00805F77" w:rsidP="00223A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6A3789" w14:textId="042598AE" w:rsidR="00DF0070" w:rsidRPr="0022761E" w:rsidRDefault="00DF0070" w:rsidP="00223AE2">
      <w:pPr>
        <w:pStyle w:val="a4"/>
        <w:ind w:firstLine="709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7. Премия </w:t>
      </w:r>
      <w:r w:rsidR="002F087E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по итогам работы</w:t>
      </w:r>
    </w:p>
    <w:p w14:paraId="73E15257" w14:textId="77777777" w:rsidR="00DF0070" w:rsidRPr="0022761E" w:rsidRDefault="00DF0070" w:rsidP="00223AE2">
      <w:pPr>
        <w:pStyle w:val="a4"/>
        <w:ind w:firstLine="709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41244A4A" w14:textId="61F4F5B5" w:rsidR="00C333A6" w:rsidRPr="0022761E" w:rsidRDefault="00DF0070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7.1. Премия </w:t>
      </w:r>
      <w:r w:rsidR="00C333A6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по итогам работы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(далее - премия)</w:t>
      </w:r>
      <w:r w:rsidR="00C333A6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выплачивается работникам Учреждения за учетный период (месяц, квартал). </w:t>
      </w:r>
    </w:p>
    <w:p w14:paraId="6503A435" w14:textId="77777777" w:rsidR="00C333A6" w:rsidRPr="0022761E" w:rsidRDefault="00C333A6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7.2. Выплаты премии работникам Учреждения производятся</w:t>
      </w:r>
      <w:r w:rsidRPr="0022761E">
        <w:rPr>
          <w:rFonts w:ascii="Times New Roman" w:hAnsi="Times New Roman" w:cs="Times New Roman"/>
          <w:sz w:val="28"/>
          <w:szCs w:val="28"/>
        </w:rPr>
        <w:t xml:space="preserve"> в следующем порядке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:</w:t>
      </w:r>
    </w:p>
    <w:p w14:paraId="57BF72B9" w14:textId="4F257CEC" w:rsidR="00C333A6" w:rsidRPr="0022761E" w:rsidRDefault="00C333A6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 xml:space="preserve">ежемесячная премия за первый, второй и третий месяцы квартала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в размере </w:t>
      </w:r>
      <w:r w:rsidR="00432701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80%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оклада за фактически отработанное время без </w:t>
      </w:r>
      <w:r w:rsidRPr="0022761E">
        <w:rPr>
          <w:rFonts w:ascii="Times New Roman" w:hAnsi="Times New Roman" w:cs="Times New Roman"/>
          <w:sz w:val="28"/>
          <w:szCs w:val="28"/>
        </w:rPr>
        <w:t>издания приказа (распоряжения) работодателя о премировании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(за исключением случаев, указанных в пункте 7.3 настоящего положения);</w:t>
      </w:r>
    </w:p>
    <w:p w14:paraId="66A10B81" w14:textId="77A03D85" w:rsidR="00C333A6" w:rsidRPr="0022761E" w:rsidRDefault="00C333A6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 xml:space="preserve">квартальная премия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- в пределах квартального премиального фонда с учетом образовавшейся экономии на основании приказа директора Учреждения.</w:t>
      </w:r>
    </w:p>
    <w:p w14:paraId="4C044D98" w14:textId="627FF55E" w:rsidR="00C333A6" w:rsidRPr="0022761E" w:rsidRDefault="00C333A6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7.3. </w:t>
      </w:r>
      <w:r w:rsidR="00805F77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Размер </w:t>
      </w:r>
      <w:r w:rsidR="00805F77" w:rsidRPr="0022761E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805F77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премии снижается на 50% работникам Учреждения, привлеченным в соответствующем периоде (месяце), за который осуществляется премирование, к дисциплинарным взысканиям в виде замечания.</w:t>
      </w:r>
    </w:p>
    <w:p w14:paraId="5C2197A9" w14:textId="77777777" w:rsidR="00C333A6" w:rsidRPr="0022761E" w:rsidRDefault="00C333A6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Не подлежат </w:t>
      </w:r>
      <w:r w:rsidRPr="0022761E">
        <w:rPr>
          <w:rFonts w:ascii="Times New Roman" w:hAnsi="Times New Roman" w:cs="Times New Roman"/>
          <w:sz w:val="28"/>
          <w:szCs w:val="28"/>
        </w:rPr>
        <w:t>ежемесячному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премированию работники Учреждения, привлеченные в соответствующем периоде (месяце), за который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осуществляется премирование, к дисциплинарным взысканиям в виде выговора.</w:t>
      </w:r>
    </w:p>
    <w:p w14:paraId="0FC40743" w14:textId="75F31FE0" w:rsidR="00C333A6" w:rsidRPr="0022761E" w:rsidRDefault="00C333A6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При этом снижение размера премии в случаях, указанных в абзацах первом и втором настоящего пункта, производится на основании приказа работодателя и не должно приводить к уменьшению размера месячной заработной платы работника Учреждения в соответствующем периоде, за который осуществляется премирование, более чем на 20 процентов.</w:t>
      </w:r>
    </w:p>
    <w:p w14:paraId="7C864841" w14:textId="0EEFEC59" w:rsidR="00DF0070" w:rsidRPr="0022761E" w:rsidRDefault="00DF0070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7.4. Квартальная премия выплачиваются с учетом коэффициентов премирования на основании приказа </w:t>
      </w:r>
      <w:r w:rsidR="00F1147F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работодателя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</w:p>
    <w:p w14:paraId="468ED688" w14:textId="5877D50B" w:rsidR="00DF0070" w:rsidRPr="0022761E" w:rsidRDefault="00DF0070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Коэффициенты квартального премирования работников Учреждения</w:t>
      </w:r>
      <w:r w:rsidR="00F1147F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устанавливаются протоколом заседания комиссии по премированию. Положение по работе комиссии по премированию утверждается приказом </w:t>
      </w:r>
      <w:r w:rsidR="00F1147F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работодателя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</w:p>
    <w:p w14:paraId="2F3B75FF" w14:textId="77777777" w:rsidR="00DF0070" w:rsidRPr="0022761E" w:rsidRDefault="00DF0070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7.5. Коэффициент квартального премирования при работе без замечаний оценивается в 1,0 (один) балл, основными критериями для которого являются:</w:t>
      </w:r>
    </w:p>
    <w:p w14:paraId="568C0D75" w14:textId="2516896E" w:rsidR="00DF0070" w:rsidRPr="0022761E" w:rsidRDefault="00DF0070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своевременное, добросовестное и качественное выполнение работниками Учреждения обязанностей, предусмотренных трудовыми договорами и должностными инструкциями, а также поручений работодателя;</w:t>
      </w:r>
    </w:p>
    <w:p w14:paraId="064FB8D9" w14:textId="441AAC41" w:rsidR="00DF0070" w:rsidRPr="0022761E" w:rsidRDefault="00DF0070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отсутствие нарушений по результатам проверок контролирующих органов;</w:t>
      </w:r>
    </w:p>
    <w:p w14:paraId="498D29A1" w14:textId="4A5F5E2D" w:rsidR="00DF0070" w:rsidRPr="0022761E" w:rsidRDefault="00DF0070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соблюдение правил внутреннего трудового распорядка.</w:t>
      </w:r>
    </w:p>
    <w:p w14:paraId="4782D570" w14:textId="77777777" w:rsidR="00DF0070" w:rsidRPr="0022761E" w:rsidRDefault="00DF0070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7.6. По усмотрению работодателя коэффициент квартального премирования отдельным работникам Учреждения может быть повышен в пределах расчетного фонда премирования с учетом следующих факторов:</w:t>
      </w:r>
    </w:p>
    <w:p w14:paraId="01D45043" w14:textId="47C71798" w:rsidR="00DF0070" w:rsidRPr="0022761E" w:rsidRDefault="00CF5DB3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интенсивность и напряженность работ</w:t>
      </w:r>
      <w:r w:rsidR="00DF0070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; </w:t>
      </w:r>
    </w:p>
    <w:p w14:paraId="4917DD7A" w14:textId="414F5BD4" w:rsidR="00DF0070" w:rsidRPr="0022761E" w:rsidRDefault="00DF0070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оперативное и качественное выполнение срочных поручений </w:t>
      </w:r>
      <w:r w:rsidR="00F1147F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работодателя</w:t>
      </w:r>
      <w:r w:rsidR="00CF5DB3" w:rsidRPr="0022761E">
        <w:rPr>
          <w:rFonts w:ascii="Times New Roman" w:hAnsi="Times New Roman" w:cs="Times New Roman"/>
          <w:sz w:val="28"/>
          <w:szCs w:val="28"/>
        </w:rPr>
        <w:t>, связанных с обеспечением рабочего процесса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;</w:t>
      </w:r>
    </w:p>
    <w:p w14:paraId="18C778EB" w14:textId="5BD601EB" w:rsidR="00DF0070" w:rsidRPr="0022761E" w:rsidRDefault="00DF0070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других положительных и значительных результатах работы.</w:t>
      </w:r>
    </w:p>
    <w:p w14:paraId="3776913C" w14:textId="77777777" w:rsidR="00DF0070" w:rsidRPr="0022761E" w:rsidRDefault="00DF0070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7.7. Основаниями для снижения коэффициента квартального премирования являются:</w:t>
      </w:r>
    </w:p>
    <w:p w14:paraId="5AAE77AC" w14:textId="7AF0EFF4" w:rsidR="00DF0070" w:rsidRPr="0022761E" w:rsidRDefault="00DF0070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несвоевременное, некачественное и недобросовестное исполнение должностных обязанностей;</w:t>
      </w:r>
    </w:p>
    <w:p w14:paraId="7231E942" w14:textId="0E4A3CF2" w:rsidR="00DF0070" w:rsidRPr="0022761E" w:rsidRDefault="00DF0070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недостаточный уровень исполнительской дисциплины;</w:t>
      </w:r>
    </w:p>
    <w:p w14:paraId="135AA204" w14:textId="0C63B6A6" w:rsidR="00DF0070" w:rsidRPr="0022761E" w:rsidRDefault="00DF0070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непринятие мер по сохранности или ненадлежащему использованию закрепленного имущества;</w:t>
      </w:r>
    </w:p>
    <w:p w14:paraId="5B63D048" w14:textId="2DA9F310" w:rsidR="00DF0070" w:rsidRPr="0022761E" w:rsidRDefault="00DF0070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нарушение правил охраны труда, техники безопасности, противопожарной эксплуатации оборудования;</w:t>
      </w:r>
    </w:p>
    <w:p w14:paraId="1F3A4348" w14:textId="4FAD4B32" w:rsidR="00DF0070" w:rsidRPr="0022761E" w:rsidRDefault="00DF0070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невыполнение, несоблюдение сроков исполнения поручений </w:t>
      </w:r>
      <w:r w:rsidR="00CF5DB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работодателя</w:t>
      </w:r>
      <w:r w:rsidR="00CF5DB3" w:rsidRPr="0022761E">
        <w:rPr>
          <w:rFonts w:ascii="Times New Roman" w:hAnsi="Times New Roman" w:cs="Times New Roman"/>
          <w:sz w:val="28"/>
          <w:szCs w:val="28"/>
        </w:rPr>
        <w:t>, связанных с обеспечением рабочего процесса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</w:p>
    <w:p w14:paraId="1933F4EE" w14:textId="77777777" w:rsidR="00DF0070" w:rsidRPr="0022761E" w:rsidRDefault="00DF0070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7.8. Размер премии определяется исходя из доли премии, приходящейся на один рубль фактически начисленной заработной платы за отработанное время в соответствующем расчетном периоде каждого конкретного работника Учреждения (без учета премий, единовременных выплат и материальной помощи).</w:t>
      </w:r>
    </w:p>
    <w:p w14:paraId="794804C8" w14:textId="1243123F" w:rsidR="00DF0070" w:rsidRPr="0022761E" w:rsidRDefault="00DF0070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Фонд премирования для выплаты квартальных премий определяется подразделением, </w:t>
      </w:r>
      <w:r w:rsidR="00CF5DB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ответственным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за финансовое обеспечение деятельности Учреждения, и не должен приводить к образованию кредиторской задолженности по оплате труда по итогам календарного года.</w:t>
      </w:r>
    </w:p>
    <w:p w14:paraId="5AEC60F2" w14:textId="77777777" w:rsidR="00DF0070" w:rsidRPr="0022761E" w:rsidRDefault="00DF0070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7.9. Квартальная премия выплачивается работникам, состоящим в трудовых отношениях с Учреждением на дату подписания приказа о выплате премии, за исключением следующих случаев, когда работник проработал неполный период (квартал) в связи с призывом на службу в Вооруженные Силы Российской Федерации, переводом на другую работу, поступлением в учебное заведение, увольнением по сокращению численности или штата, уходом на пенсию, при этом начисление премии производится за фактически отработанное время.</w:t>
      </w:r>
    </w:p>
    <w:p w14:paraId="394FFA28" w14:textId="77777777" w:rsidR="00DF0070" w:rsidRPr="0022761E" w:rsidRDefault="00DF0070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7.10. Премирование работников Учреждения осуществляется в пределах утвержденного фонда оплаты труда и максимальными размерами не ограничивается.</w:t>
      </w:r>
    </w:p>
    <w:p w14:paraId="0D8F2DAD" w14:textId="77777777" w:rsidR="00960085" w:rsidRPr="0022761E" w:rsidRDefault="00960085" w:rsidP="00223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2D394A" w14:textId="7CDE8C6A" w:rsidR="00E71D76" w:rsidRPr="0022761E" w:rsidRDefault="00960085" w:rsidP="00223A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8.</w:t>
      </w:r>
      <w:r w:rsidR="003F0113" w:rsidRPr="0022761E">
        <w:rPr>
          <w:rFonts w:ascii="Times New Roman" w:hAnsi="Times New Roman" w:cs="Times New Roman"/>
          <w:sz w:val="28"/>
          <w:szCs w:val="28"/>
        </w:rPr>
        <w:t> </w:t>
      </w:r>
      <w:r w:rsidRPr="0022761E">
        <w:rPr>
          <w:rFonts w:ascii="Times New Roman" w:hAnsi="Times New Roman" w:cs="Times New Roman"/>
          <w:sz w:val="28"/>
          <w:szCs w:val="28"/>
        </w:rPr>
        <w:t>Материальная помощь</w:t>
      </w:r>
    </w:p>
    <w:p w14:paraId="63FBC6FD" w14:textId="721E75B7" w:rsidR="00E71D76" w:rsidRPr="0022761E" w:rsidRDefault="00E71D76" w:rsidP="00223A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7DC659" w14:textId="739B6A07" w:rsidR="00060442" w:rsidRPr="0022761E" w:rsidRDefault="00960085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8.1. </w:t>
      </w:r>
      <w:r w:rsidR="00060442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Материальная помощь выплачивается один раз в год </w:t>
      </w:r>
      <w:r w:rsidR="00060442" w:rsidRPr="0022761E">
        <w:rPr>
          <w:rFonts w:ascii="Times New Roman" w:hAnsi="Times New Roman" w:cs="Times New Roman"/>
          <w:sz w:val="28"/>
          <w:szCs w:val="28"/>
        </w:rPr>
        <w:t xml:space="preserve">при предоставлении ежегодного оплачиваемого отпуска </w:t>
      </w:r>
      <w:r w:rsidR="00060442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в размере одного оклада</w:t>
      </w:r>
      <w:r w:rsidR="00060442" w:rsidRPr="0022761E">
        <w:rPr>
          <w:rFonts w:ascii="Times New Roman" w:hAnsi="Times New Roman" w:cs="Times New Roman"/>
          <w:sz w:val="28"/>
          <w:szCs w:val="28"/>
        </w:rPr>
        <w:t>,</w:t>
      </w:r>
      <w:r w:rsidR="00060442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установленного на день ухода в отпуск, на основании приказа (распоряжения) работодателя, оформленного по заявлению работника Учреждения.</w:t>
      </w:r>
    </w:p>
    <w:p w14:paraId="586AA70D" w14:textId="45B6B5C5" w:rsidR="00960085" w:rsidRPr="0022761E" w:rsidRDefault="00960085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Право на получение материальной помощи за первый год работы возникает по истечении шести месяцев непрерывной работы в Учреждении.</w:t>
      </w:r>
    </w:p>
    <w:p w14:paraId="0E978BA5" w14:textId="0D6831CB" w:rsidR="00960085" w:rsidRPr="0022761E" w:rsidRDefault="00960085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Материальная помощь предоставляется в размере, рассчитанном пропорционально отработанному времени, в случаях, если работник Учреждения отработал не полный календарный год (находился в отпуске по беременности и родам, отпуске по уходу за ребенком, отпуске без сохранения заработной платы более 14 дней и т.д.) или был принят на работу (избран или назначен на должность) не с начала календарного года.</w:t>
      </w:r>
    </w:p>
    <w:p w14:paraId="62F193D2" w14:textId="470C1524" w:rsidR="006764BC" w:rsidRPr="0022761E" w:rsidRDefault="006764BC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 xml:space="preserve">8.2.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При наличии экономии по фонду оплаты труда</w:t>
      </w:r>
      <w:r w:rsidRPr="0022761E">
        <w:rPr>
          <w:rFonts w:ascii="Times New Roman" w:hAnsi="Times New Roman" w:cs="Times New Roman"/>
          <w:sz w:val="28"/>
          <w:szCs w:val="28"/>
        </w:rPr>
        <w:t xml:space="preserve"> </w:t>
      </w:r>
      <w:r w:rsidR="00060442" w:rsidRPr="0022761E">
        <w:rPr>
          <w:rFonts w:ascii="Times New Roman" w:hAnsi="Times New Roman" w:cs="Times New Roman"/>
          <w:sz w:val="28"/>
          <w:szCs w:val="28"/>
        </w:rPr>
        <w:t>р</w:t>
      </w:r>
      <w:r w:rsidRPr="0022761E">
        <w:rPr>
          <w:rFonts w:ascii="Times New Roman" w:hAnsi="Times New Roman" w:cs="Times New Roman"/>
          <w:sz w:val="28"/>
          <w:szCs w:val="28"/>
        </w:rPr>
        <w:t xml:space="preserve">аботникам Учреждения выплачивается </w:t>
      </w:r>
      <w:r w:rsidR="00060442" w:rsidRPr="0022761E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Pr="0022761E">
        <w:rPr>
          <w:rFonts w:ascii="Times New Roman" w:hAnsi="Times New Roman" w:cs="Times New Roman"/>
          <w:sz w:val="28"/>
          <w:szCs w:val="28"/>
        </w:rPr>
        <w:t xml:space="preserve">материальная помощь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на основании приказа работодателя, оформленного по заявлению работника,</w:t>
      </w:r>
      <w:r w:rsidRPr="0022761E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</w:p>
    <w:p w14:paraId="56850A8F" w14:textId="0B42A9C7" w:rsidR="00960085" w:rsidRPr="0022761E" w:rsidRDefault="006764BC" w:rsidP="00223A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0C">
        <w:rPr>
          <w:rStyle w:val="a6"/>
          <w:rFonts w:ascii="Times New Roman" w:hAnsi="Times New Roman" w:cs="Times New Roman"/>
          <w:b w:val="0"/>
          <w:bCs/>
          <w:color w:val="auto"/>
          <w:spacing w:val="-4"/>
          <w:sz w:val="28"/>
          <w:szCs w:val="28"/>
        </w:rPr>
        <w:t>8.2.1. </w:t>
      </w:r>
      <w:r w:rsidR="00060442" w:rsidRPr="0015270C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960085" w:rsidRPr="0015270C">
        <w:rPr>
          <w:rFonts w:ascii="Times New Roman" w:hAnsi="Times New Roman" w:cs="Times New Roman"/>
          <w:spacing w:val="-4"/>
          <w:sz w:val="28"/>
          <w:szCs w:val="28"/>
        </w:rPr>
        <w:t xml:space="preserve">вольнения работника Учреждения в связи с выходом на пенсию </w:t>
      </w:r>
      <w:r w:rsidR="0015270C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060442" w:rsidRPr="0022761E">
        <w:rPr>
          <w:rFonts w:ascii="Times New Roman" w:hAnsi="Times New Roman" w:cs="Times New Roman"/>
          <w:sz w:val="28"/>
          <w:szCs w:val="28"/>
        </w:rPr>
        <w:t xml:space="preserve"> </w:t>
      </w:r>
      <w:r w:rsidR="0015270C">
        <w:rPr>
          <w:rFonts w:ascii="Times New Roman" w:hAnsi="Times New Roman" w:cs="Times New Roman"/>
          <w:sz w:val="28"/>
          <w:szCs w:val="28"/>
        </w:rPr>
        <w:t>в </w:t>
      </w:r>
      <w:r w:rsidR="00960085" w:rsidRPr="0022761E">
        <w:rPr>
          <w:rFonts w:ascii="Times New Roman" w:hAnsi="Times New Roman" w:cs="Times New Roman"/>
          <w:sz w:val="28"/>
          <w:szCs w:val="28"/>
        </w:rPr>
        <w:t>размере трех окладов</w:t>
      </w:r>
      <w:r w:rsidRPr="0022761E">
        <w:rPr>
          <w:rFonts w:ascii="Times New Roman" w:hAnsi="Times New Roman" w:cs="Times New Roman"/>
          <w:sz w:val="28"/>
          <w:szCs w:val="28"/>
        </w:rPr>
        <w:t xml:space="preserve">, 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установленных на день увольнения</w:t>
      </w:r>
      <w:r w:rsidR="00060442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(при условии наличия стажа работы в Учреждении 15 лет и более);</w:t>
      </w:r>
    </w:p>
    <w:p w14:paraId="6CA168D1" w14:textId="0046A0B9" w:rsidR="00060442" w:rsidRPr="0022761E" w:rsidRDefault="00060442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8.2.2. в связи с юбилейной датой (50, 55, 60, 65 лет) - в размере, определенном приказом работодателя;</w:t>
      </w:r>
    </w:p>
    <w:p w14:paraId="342FCA39" w14:textId="085BEC21" w:rsidR="00060442" w:rsidRPr="0022761E" w:rsidRDefault="00060442" w:rsidP="00223A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 xml:space="preserve">8.2.3. в случаях особой нуждаемости в лечении и восстановлении здоровья в связи с увечьем, заболеванием, несчастным случаем, </w:t>
      </w:r>
      <w:r w:rsidR="00960085" w:rsidRPr="0022761E">
        <w:rPr>
          <w:rFonts w:ascii="Times New Roman" w:hAnsi="Times New Roman" w:cs="Times New Roman"/>
          <w:sz w:val="28"/>
          <w:szCs w:val="28"/>
        </w:rPr>
        <w:t>при наступлении непредвиденных событий (несчастный случай, пожар, кража и др.),</w:t>
      </w:r>
      <w:r w:rsidRPr="0022761E">
        <w:rPr>
          <w:rFonts w:ascii="Times New Roman" w:hAnsi="Times New Roman" w:cs="Times New Roman"/>
          <w:sz w:val="28"/>
          <w:szCs w:val="28"/>
        </w:rPr>
        <w:t xml:space="preserve"> </w:t>
      </w:r>
      <w:r w:rsidR="00960085" w:rsidRPr="0022761E">
        <w:rPr>
          <w:rFonts w:ascii="Times New Roman" w:hAnsi="Times New Roman" w:cs="Times New Roman"/>
          <w:sz w:val="28"/>
          <w:szCs w:val="28"/>
        </w:rPr>
        <w:t>требующих значительных затрат денежных средств</w:t>
      </w:r>
      <w:r w:rsidRPr="0022761E">
        <w:rPr>
          <w:rFonts w:ascii="Times New Roman" w:hAnsi="Times New Roman" w:cs="Times New Roman"/>
          <w:sz w:val="28"/>
          <w:szCs w:val="28"/>
        </w:rPr>
        <w:t xml:space="preserve"> и</w:t>
      </w:r>
      <w:r w:rsidR="00960085" w:rsidRPr="0022761E">
        <w:rPr>
          <w:rFonts w:ascii="Times New Roman" w:hAnsi="Times New Roman" w:cs="Times New Roman"/>
          <w:sz w:val="28"/>
          <w:szCs w:val="28"/>
        </w:rPr>
        <w:t xml:space="preserve"> подтвержденных соответствующими документами</w:t>
      </w:r>
      <w:r w:rsidRPr="0022761E">
        <w:rPr>
          <w:rFonts w:ascii="Times New Roman" w:hAnsi="Times New Roman" w:cs="Times New Roman"/>
          <w:sz w:val="28"/>
          <w:szCs w:val="28"/>
        </w:rPr>
        <w:t>, - в размере, определенном приказом работодателя;</w:t>
      </w:r>
    </w:p>
    <w:p w14:paraId="0AC7F4BC" w14:textId="7F8718F3" w:rsidR="00960085" w:rsidRPr="0022761E" w:rsidRDefault="00060442" w:rsidP="00223A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lastRenderedPageBreak/>
        <w:t>8.2.4. </w:t>
      </w:r>
      <w:r w:rsidR="00960085" w:rsidRPr="0022761E">
        <w:rPr>
          <w:rFonts w:ascii="Times New Roman" w:hAnsi="Times New Roman" w:cs="Times New Roman"/>
          <w:sz w:val="28"/>
          <w:szCs w:val="28"/>
        </w:rPr>
        <w:t>смерти близких родственников</w:t>
      </w:r>
      <w:r w:rsidRPr="0022761E">
        <w:rPr>
          <w:rFonts w:ascii="Times New Roman" w:hAnsi="Times New Roman" w:cs="Times New Roman"/>
          <w:sz w:val="28"/>
          <w:szCs w:val="28"/>
        </w:rPr>
        <w:t xml:space="preserve"> (супруга (супруги), родителей, детей)</w:t>
      </w:r>
      <w:r w:rsidR="00960085" w:rsidRPr="0022761E">
        <w:rPr>
          <w:rFonts w:ascii="Times New Roman" w:hAnsi="Times New Roman" w:cs="Times New Roman"/>
          <w:sz w:val="28"/>
          <w:szCs w:val="28"/>
        </w:rPr>
        <w:t>, подтвержденной соответствующими документами</w:t>
      </w:r>
      <w:r w:rsidRPr="0022761E">
        <w:rPr>
          <w:rFonts w:ascii="Times New Roman" w:hAnsi="Times New Roman" w:cs="Times New Roman"/>
          <w:sz w:val="28"/>
          <w:szCs w:val="28"/>
        </w:rPr>
        <w:t>, - в размере, определенном приказом работодателя</w:t>
      </w:r>
      <w:r w:rsidR="00960085" w:rsidRPr="0022761E">
        <w:rPr>
          <w:rFonts w:ascii="Times New Roman" w:hAnsi="Times New Roman" w:cs="Times New Roman"/>
          <w:sz w:val="28"/>
          <w:szCs w:val="28"/>
        </w:rPr>
        <w:t>.</w:t>
      </w:r>
    </w:p>
    <w:p w14:paraId="1A4BA506" w14:textId="21801DE2" w:rsidR="00325F6D" w:rsidRPr="0022761E" w:rsidRDefault="00325F6D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8.3. </w:t>
      </w:r>
      <w:r w:rsidR="00960085" w:rsidRPr="0022761E">
        <w:rPr>
          <w:rFonts w:ascii="Times New Roman" w:hAnsi="Times New Roman" w:cs="Times New Roman"/>
          <w:sz w:val="28"/>
          <w:szCs w:val="28"/>
        </w:rPr>
        <w:t xml:space="preserve">В случае смерти работника Учреждения </w:t>
      </w:r>
      <w:r w:rsidRPr="0022761E">
        <w:rPr>
          <w:rFonts w:ascii="Times New Roman" w:hAnsi="Times New Roman" w:cs="Times New Roman"/>
          <w:sz w:val="28"/>
          <w:szCs w:val="28"/>
        </w:rPr>
        <w:t xml:space="preserve">близким родственникам умершего (супругу(е), детям, родителям, братьям, сестрам) выплачивается </w:t>
      </w:r>
      <w:r w:rsidR="00960085" w:rsidRPr="0022761E">
        <w:rPr>
          <w:rFonts w:ascii="Times New Roman" w:hAnsi="Times New Roman" w:cs="Times New Roman"/>
          <w:sz w:val="28"/>
          <w:szCs w:val="28"/>
        </w:rPr>
        <w:t xml:space="preserve">материальная помощь </w:t>
      </w:r>
      <w:r w:rsidRPr="0022761E">
        <w:rPr>
          <w:rFonts w:ascii="Times New Roman" w:hAnsi="Times New Roman" w:cs="Times New Roman"/>
          <w:sz w:val="28"/>
          <w:szCs w:val="28"/>
        </w:rPr>
        <w:t xml:space="preserve">в размере, определенном приказом работодателя.  Материальная помощь выплачивается одному из близких родственников на основании его заявления и при представлении подтверждающих документов, если обращение за ней последовало не позднее шести месяцев со дня смерти </w:t>
      </w:r>
      <w:r w:rsidR="004F7551" w:rsidRPr="0022761E">
        <w:rPr>
          <w:rFonts w:ascii="Times New Roman" w:hAnsi="Times New Roman" w:cs="Times New Roman"/>
          <w:sz w:val="28"/>
          <w:szCs w:val="28"/>
        </w:rPr>
        <w:t>работника</w:t>
      </w:r>
      <w:r w:rsidRPr="0022761E">
        <w:rPr>
          <w:rFonts w:ascii="Times New Roman" w:hAnsi="Times New Roman" w:cs="Times New Roman"/>
          <w:sz w:val="28"/>
          <w:szCs w:val="28"/>
        </w:rPr>
        <w:t>.</w:t>
      </w:r>
    </w:p>
    <w:p w14:paraId="00B1560F" w14:textId="77777777" w:rsidR="00960085" w:rsidRPr="0022761E" w:rsidRDefault="00960085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9.6. Размеры и выплата материальной помощи не зависят от результатов исполнения работниками Учреждения обязанностей по замещаемой ими должности, а также наличия у них дисциплинарных взысканий.</w:t>
      </w:r>
    </w:p>
    <w:p w14:paraId="2E3F2B62" w14:textId="77777777" w:rsidR="00960085" w:rsidRPr="0022761E" w:rsidRDefault="00960085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Общая сумма материальной помощи, выплачиваемой в календарном году конкретному работнику Учреждения, максимальными размерами не ограничивается.</w:t>
      </w:r>
    </w:p>
    <w:p w14:paraId="48700F57" w14:textId="1C19743D" w:rsidR="00960085" w:rsidRPr="0022761E" w:rsidRDefault="00960085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2F6EA629" w14:textId="5E87DD37" w:rsidR="00CF5DB3" w:rsidRPr="0022761E" w:rsidRDefault="00CF5DB3" w:rsidP="00223AE2">
      <w:pPr>
        <w:pStyle w:val="a4"/>
        <w:ind w:firstLine="709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9.</w:t>
      </w:r>
      <w:r w:rsidR="003F011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Компенсационные выплаты работникам Учреждения</w:t>
      </w:r>
    </w:p>
    <w:p w14:paraId="42E9380E" w14:textId="77777777" w:rsidR="00CF5DB3" w:rsidRPr="0022761E" w:rsidRDefault="00CF5DB3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08183DAB" w14:textId="7FD47607" w:rsidR="00CF5DB3" w:rsidRPr="0022761E" w:rsidRDefault="00CF5DB3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9.1. В Учреждении устанавливаются следующие выплаты компенсационного характера: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14:paraId="25026EAA" w14:textId="0DD22398" w:rsidR="00CF5DB3" w:rsidRPr="0022761E" w:rsidRDefault="00CF5DB3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9.2. Выплаты компенсационного характера устанавливаются к окладам работников, если иное не установлено федеральными законами или Указами Президента Российской Федерации.</w:t>
      </w:r>
    </w:p>
    <w:p w14:paraId="695C234E" w14:textId="7B641906" w:rsidR="00CF5DB3" w:rsidRPr="0022761E" w:rsidRDefault="00CF5DB3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9.3. Конкретные размеры выплат компенсационного характера определяются приказом (распоряжением) работодателя и не могут быть ниже предусмотренных трудовым законодательством и иными нормативными правовыми актами Российской Федерации, содержащими нормы трудового права.</w:t>
      </w:r>
    </w:p>
    <w:p w14:paraId="0EC36658" w14:textId="77777777" w:rsidR="00CF5DB3" w:rsidRPr="0022761E" w:rsidRDefault="00CF5DB3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7939ECDF" w14:textId="70A42B1F" w:rsidR="00CF5DB3" w:rsidRPr="0022761E" w:rsidRDefault="00CF5DB3" w:rsidP="00223AE2">
      <w:pPr>
        <w:pStyle w:val="a4"/>
        <w:ind w:firstLine="709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10.</w:t>
      </w:r>
      <w:r w:rsidR="003F011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Порядок и сроки выплаты </w:t>
      </w:r>
      <w:r w:rsidR="001E0E1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заработной платы</w:t>
      </w:r>
    </w:p>
    <w:p w14:paraId="3E411BFA" w14:textId="77777777" w:rsidR="00CF5DB3" w:rsidRPr="0022761E" w:rsidRDefault="00CF5DB3" w:rsidP="00223AE2">
      <w:pPr>
        <w:pStyle w:val="a4"/>
        <w:ind w:firstLine="709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</w:p>
    <w:p w14:paraId="62DB0E20" w14:textId="5F812244" w:rsidR="00CF5DB3" w:rsidRPr="0022761E" w:rsidRDefault="00CF5DB3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10.1. Заработная плата работникам Учреждения выплачивается путем перечисления на указанный ими в заявлении счет в кредитной организации, на условиях, определенных коллективным договором, правилами внутреннего трудового распорядка Учреждения, или трудовым договором. </w:t>
      </w:r>
    </w:p>
    <w:p w14:paraId="08B9C655" w14:textId="0E2C5DAA" w:rsidR="00CF5DB3" w:rsidRPr="0022761E" w:rsidRDefault="00CF5DB3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10.2. Заработная плата работникам Учреждения выплачивается за счет средств бюджета города Чебоксары в денежной форме в валюте Российской Федерации (в рублях).</w:t>
      </w:r>
    </w:p>
    <w:p w14:paraId="59FA6326" w14:textId="51AC3298" w:rsidR="00CF5DB3" w:rsidRPr="0022761E" w:rsidRDefault="00CF5DB3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10.3. Начисление стимулирующих и компенсационных выплат производится одновременно с выплатой оклада за соответствующий период (месяц).</w:t>
      </w:r>
    </w:p>
    <w:p w14:paraId="75BA9273" w14:textId="18A4F35B" w:rsidR="00CF5DB3" w:rsidRPr="0022761E" w:rsidRDefault="00CF5DB3" w:rsidP="00223AE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10.4. При выплате денежного содержания работникам Учреждения выдается расчетный лист, содержащий информацию о составных частях денежного содержания, причитающегося им за соответствующий период; </w:t>
      </w:r>
      <w:r w:rsidRPr="0022761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размерах иных начисленных сумм, в том числе денежной компенсации за нарушение установленного срока соответственно выплаты заработной платы, оплаты отпуска, выплат при увольнении и (или) других причитающихся выплат; о размерах и об основаниях произведенных удержаний; об общей денежной сумме, подлежащей выплате.</w:t>
      </w:r>
    </w:p>
    <w:p w14:paraId="11914A54" w14:textId="77777777" w:rsidR="00CF5DB3" w:rsidRPr="0022761E" w:rsidRDefault="00CF5DB3" w:rsidP="00223AE2">
      <w:pPr>
        <w:pStyle w:val="a4"/>
        <w:ind w:firstLine="709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0DDD386F" w14:textId="5CE7B77A" w:rsidR="00CF5DB3" w:rsidRPr="0022761E" w:rsidRDefault="00CF5DB3" w:rsidP="00223AE2">
      <w:pPr>
        <w:pStyle w:val="a4"/>
        <w:ind w:firstLine="709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11.</w:t>
      </w:r>
      <w:r w:rsidR="003F0113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Заключительные положения</w:t>
      </w:r>
    </w:p>
    <w:p w14:paraId="7ACAAB79" w14:textId="77777777" w:rsidR="00CF5DB3" w:rsidRPr="0022761E" w:rsidRDefault="00CF5DB3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27B8ECF8" w14:textId="4F3CC48F" w:rsidR="00AE0C9A" w:rsidRPr="0022761E" w:rsidRDefault="00CF5DB3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11.1. </w:t>
      </w:r>
      <w:r w:rsidR="00AE0C9A"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Оклады, стимулирующие и компенсационные выплаты, установленные в соответствии с настоящим Положением, выплачиваются:</w:t>
      </w:r>
    </w:p>
    <w:p w14:paraId="7C67C074" w14:textId="77777777" w:rsidR="00AE0C9A" w:rsidRPr="0022761E" w:rsidRDefault="00AE0C9A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работникам Учреждения за фактически отработанное время в соответствующем периоде (месяце);</w:t>
      </w:r>
    </w:p>
    <w:p w14:paraId="334F2498" w14:textId="77777777" w:rsidR="00AE0C9A" w:rsidRPr="0022761E" w:rsidRDefault="00AE0C9A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работникам Учреждения, заключившим трудовые договоры о работе в Учреждении по совместительству, пропорциональном выполняемой работе по совместительству, за фактически отработанное время в соответствующем периоде (месяце). </w:t>
      </w:r>
    </w:p>
    <w:p w14:paraId="33B3894C" w14:textId="42F9F494" w:rsidR="00CF5DB3" w:rsidRPr="0022761E" w:rsidRDefault="00CF5DB3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11.2. Расходы на выплату заработной платы работникам Учреждения осуществляются в пределах средств, утвержденных на оплату труда.</w:t>
      </w:r>
    </w:p>
    <w:p w14:paraId="09A6F231" w14:textId="569F5BB8" w:rsidR="00CF5DB3" w:rsidRPr="0022761E" w:rsidRDefault="00CF5DB3" w:rsidP="00223A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11.3. Экономия по фонду оплаты труда остается в распоряжении Учреждения и используется в текущем финансовом году на выплату премии, материальной помощи и иных выплат.</w:t>
      </w:r>
    </w:p>
    <w:p w14:paraId="23E9E796" w14:textId="45AE791A" w:rsidR="00E71D76" w:rsidRPr="0022761E" w:rsidRDefault="00960085" w:rsidP="009600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_____________</w:t>
      </w:r>
      <w:r w:rsidR="000E1723" w:rsidRPr="0022761E">
        <w:rPr>
          <w:rFonts w:ascii="Times New Roman" w:hAnsi="Times New Roman" w:cs="Times New Roman"/>
          <w:sz w:val="28"/>
          <w:szCs w:val="28"/>
        </w:rPr>
        <w:t>_________________</w:t>
      </w:r>
      <w:r w:rsidRPr="0022761E">
        <w:rPr>
          <w:rFonts w:ascii="Times New Roman" w:hAnsi="Times New Roman" w:cs="Times New Roman"/>
          <w:sz w:val="28"/>
          <w:szCs w:val="28"/>
        </w:rPr>
        <w:t>________</w:t>
      </w:r>
    </w:p>
    <w:p w14:paraId="6C60A325" w14:textId="77777777" w:rsidR="008F390D" w:rsidRPr="0022761E" w:rsidRDefault="008F390D" w:rsidP="008F39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C6CEED" w14:textId="77777777" w:rsidR="006C65D5" w:rsidRPr="0022761E" w:rsidRDefault="006C65D5" w:rsidP="00D86727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36FD1E5C" w14:textId="77777777" w:rsidR="00E23CF3" w:rsidRPr="0022761E" w:rsidRDefault="00B64A1A" w:rsidP="00E23C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761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br w:type="page"/>
      </w:r>
    </w:p>
    <w:p w14:paraId="2782751B" w14:textId="6A4C54F3" w:rsidR="00E23CF3" w:rsidRPr="0022761E" w:rsidRDefault="00E23CF3" w:rsidP="00E23CF3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52D363CD" w14:textId="77777777" w:rsidR="00E23CF3" w:rsidRPr="0022761E" w:rsidRDefault="00E23CF3" w:rsidP="00E23CF3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 xml:space="preserve">к Положению об оплате труда </w:t>
      </w:r>
    </w:p>
    <w:p w14:paraId="12A884E5" w14:textId="77777777" w:rsidR="00E23CF3" w:rsidRPr="0022761E" w:rsidRDefault="00E23CF3" w:rsidP="00E23CF3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 xml:space="preserve">работников муниципального казённого учреждения </w:t>
      </w:r>
    </w:p>
    <w:p w14:paraId="65FEFB5D" w14:textId="0D63E3B2" w:rsidR="00E23CF3" w:rsidRPr="0022761E" w:rsidRDefault="00E23CF3" w:rsidP="00E23CF3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«Центр обеспечения деятельности администрации города Чебоксары», осуществляющих профессиональную деятельность по профессиям рабочих</w:t>
      </w:r>
    </w:p>
    <w:p w14:paraId="01FE0524" w14:textId="77777777" w:rsidR="00E23CF3" w:rsidRPr="0022761E" w:rsidRDefault="00E23CF3" w:rsidP="00E23CF3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p w14:paraId="0917EE34" w14:textId="77777777" w:rsidR="00E23CF3" w:rsidRPr="0022761E" w:rsidRDefault="00E23CF3" w:rsidP="008767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2761E">
        <w:rPr>
          <w:rFonts w:ascii="Times New Roman" w:hAnsi="Times New Roman" w:cs="Times New Roman"/>
          <w:sz w:val="28"/>
          <w:szCs w:val="28"/>
        </w:rPr>
        <w:t>Размеры окладов</w:t>
      </w:r>
      <w:r w:rsidR="008E492B" w:rsidRPr="0022761E">
        <w:rPr>
          <w:rFonts w:ascii="Times New Roman" w:hAnsi="Times New Roman" w:cs="Times New Roman"/>
          <w:sz w:val="28"/>
          <w:szCs w:val="28"/>
        </w:rPr>
        <w:t xml:space="preserve"> и повышающих коэффициентов к окладам</w:t>
      </w:r>
      <w:r w:rsidRPr="002276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19F63D" w14:textId="383AC188" w:rsidR="00E23CF3" w:rsidRPr="0022761E" w:rsidRDefault="00E23CF3" w:rsidP="00E23CF3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6B3C3F" w14:textId="77777777" w:rsidR="00181432" w:rsidRPr="0022761E" w:rsidRDefault="00181432" w:rsidP="00E23CF3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3260"/>
      </w:tblGrid>
      <w:tr w:rsidR="00947088" w:rsidRPr="0022761E" w14:paraId="0A6177E1" w14:textId="77777777" w:rsidTr="007F5BD2">
        <w:tc>
          <w:tcPr>
            <w:tcW w:w="4503" w:type="dxa"/>
          </w:tcPr>
          <w:p w14:paraId="7924711E" w14:textId="522310EA" w:rsidR="008767F4" w:rsidRPr="0022761E" w:rsidRDefault="008767F4" w:rsidP="008767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1701" w:type="dxa"/>
          </w:tcPr>
          <w:p w14:paraId="09446455" w14:textId="77777777" w:rsidR="00181432" w:rsidRPr="0022761E" w:rsidRDefault="008767F4" w:rsidP="008767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 xml:space="preserve">Размер оклада, рублей </w:t>
            </w:r>
          </w:p>
          <w:p w14:paraId="06147A6C" w14:textId="31CFBAF7" w:rsidR="008767F4" w:rsidRPr="0022761E" w:rsidRDefault="008767F4" w:rsidP="008767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(в месяц)</w:t>
            </w:r>
          </w:p>
        </w:tc>
        <w:tc>
          <w:tcPr>
            <w:tcW w:w="3260" w:type="dxa"/>
          </w:tcPr>
          <w:p w14:paraId="4063BBD7" w14:textId="77777777" w:rsidR="007F5BD2" w:rsidRPr="0022761E" w:rsidRDefault="008767F4" w:rsidP="007F5B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Размер повышающего коэффициента,</w:t>
            </w:r>
            <w:r w:rsidR="00181432" w:rsidRPr="00227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окладов </w:t>
            </w:r>
          </w:p>
          <w:p w14:paraId="5AA931B6" w14:textId="4D29F69B" w:rsidR="008767F4" w:rsidRPr="0022761E" w:rsidRDefault="008767F4" w:rsidP="007F5B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(в месяц)</w:t>
            </w:r>
          </w:p>
        </w:tc>
      </w:tr>
      <w:tr w:rsidR="00947088" w:rsidRPr="0022761E" w14:paraId="44DECA83" w14:textId="77777777" w:rsidTr="007F5BD2">
        <w:tc>
          <w:tcPr>
            <w:tcW w:w="4503" w:type="dxa"/>
          </w:tcPr>
          <w:p w14:paraId="1762C226" w14:textId="3E55CEA3" w:rsidR="008767F4" w:rsidRPr="0022761E" w:rsidRDefault="008767F4" w:rsidP="00F65E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</w:p>
        </w:tc>
        <w:tc>
          <w:tcPr>
            <w:tcW w:w="1701" w:type="dxa"/>
          </w:tcPr>
          <w:p w14:paraId="42BEEB0B" w14:textId="7CE515B5" w:rsidR="008767F4" w:rsidRPr="0022761E" w:rsidRDefault="008767F4" w:rsidP="008767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3 974</w:t>
            </w:r>
          </w:p>
        </w:tc>
        <w:tc>
          <w:tcPr>
            <w:tcW w:w="3260" w:type="dxa"/>
          </w:tcPr>
          <w:p w14:paraId="314BEA86" w14:textId="67F85237" w:rsidR="008767F4" w:rsidRPr="0022761E" w:rsidRDefault="00181432" w:rsidP="008767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7088" w:rsidRPr="0022761E" w14:paraId="0CBED0B0" w14:textId="77777777" w:rsidTr="007F5BD2">
        <w:tc>
          <w:tcPr>
            <w:tcW w:w="4503" w:type="dxa"/>
          </w:tcPr>
          <w:p w14:paraId="307D07D8" w14:textId="7B7EC06E" w:rsidR="008767F4" w:rsidRPr="0022761E" w:rsidRDefault="008767F4" w:rsidP="00F65E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701" w:type="dxa"/>
          </w:tcPr>
          <w:p w14:paraId="47A2A569" w14:textId="737FE71A" w:rsidR="008767F4" w:rsidRPr="0022761E" w:rsidRDefault="00181432" w:rsidP="008767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14:paraId="45B092F9" w14:textId="48A92995" w:rsidR="008767F4" w:rsidRPr="0022761E" w:rsidRDefault="008767F4" w:rsidP="008767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947088" w:rsidRPr="0022761E" w14:paraId="56C6E813" w14:textId="77777777" w:rsidTr="007F5BD2">
        <w:tc>
          <w:tcPr>
            <w:tcW w:w="4503" w:type="dxa"/>
          </w:tcPr>
          <w:p w14:paraId="6F1CC33D" w14:textId="1CAD0914" w:rsidR="008767F4" w:rsidRPr="0022761E" w:rsidRDefault="008767F4" w:rsidP="00F65E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701" w:type="dxa"/>
          </w:tcPr>
          <w:p w14:paraId="3D7ADEF7" w14:textId="0CD1BA3F" w:rsidR="008767F4" w:rsidRPr="0022761E" w:rsidRDefault="00181432" w:rsidP="008767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14:paraId="2DC88179" w14:textId="354216D6" w:rsidR="008767F4" w:rsidRPr="0022761E" w:rsidRDefault="008767F4" w:rsidP="008767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947088" w:rsidRPr="0022761E" w14:paraId="5A18C189" w14:textId="77777777" w:rsidTr="007F5BD2">
        <w:tc>
          <w:tcPr>
            <w:tcW w:w="4503" w:type="dxa"/>
          </w:tcPr>
          <w:p w14:paraId="45A10F91" w14:textId="4372F006" w:rsidR="008767F4" w:rsidRPr="0022761E" w:rsidRDefault="008767F4" w:rsidP="00F65E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</w:p>
        </w:tc>
        <w:tc>
          <w:tcPr>
            <w:tcW w:w="1701" w:type="dxa"/>
          </w:tcPr>
          <w:p w14:paraId="4EDF17C6" w14:textId="2B6EFFAE" w:rsidR="008767F4" w:rsidRPr="0022761E" w:rsidRDefault="008767F4" w:rsidP="008767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4367</w:t>
            </w:r>
          </w:p>
        </w:tc>
        <w:tc>
          <w:tcPr>
            <w:tcW w:w="3260" w:type="dxa"/>
          </w:tcPr>
          <w:p w14:paraId="5F9FF6F2" w14:textId="3C76E4F8" w:rsidR="008767F4" w:rsidRPr="0022761E" w:rsidRDefault="00181432" w:rsidP="008767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7088" w:rsidRPr="0022761E" w14:paraId="700F5BE4" w14:textId="77777777" w:rsidTr="007F5BD2">
        <w:tc>
          <w:tcPr>
            <w:tcW w:w="4503" w:type="dxa"/>
          </w:tcPr>
          <w:p w14:paraId="00B2E831" w14:textId="5C538675" w:rsidR="008767F4" w:rsidRPr="0022761E" w:rsidRDefault="008767F4" w:rsidP="00F65E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701" w:type="dxa"/>
          </w:tcPr>
          <w:p w14:paraId="6A824377" w14:textId="64E2C8A5" w:rsidR="008767F4" w:rsidRPr="0022761E" w:rsidRDefault="00181432" w:rsidP="008767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14:paraId="226317C2" w14:textId="0B5A24F4" w:rsidR="008767F4" w:rsidRPr="0022761E" w:rsidRDefault="008767F4" w:rsidP="008767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8767F4" w:rsidRPr="0022761E" w14:paraId="45B13688" w14:textId="77777777" w:rsidTr="007F5BD2">
        <w:tc>
          <w:tcPr>
            <w:tcW w:w="4503" w:type="dxa"/>
          </w:tcPr>
          <w:p w14:paraId="3D6795BF" w14:textId="3A85E35C" w:rsidR="008767F4" w:rsidRPr="0022761E" w:rsidRDefault="008767F4" w:rsidP="00F65E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701" w:type="dxa"/>
          </w:tcPr>
          <w:p w14:paraId="49E88B51" w14:textId="6B383FE6" w:rsidR="008767F4" w:rsidRPr="0022761E" w:rsidRDefault="00181432" w:rsidP="008767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14:paraId="79356E7A" w14:textId="3D70261A" w:rsidR="008767F4" w:rsidRPr="0022761E" w:rsidRDefault="008767F4" w:rsidP="008767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14:paraId="68E0B18A" w14:textId="657A1C5C" w:rsidR="008767F4" w:rsidRPr="0022761E" w:rsidRDefault="0015270C" w:rsidP="00F65ED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F65ED9" w:rsidRPr="0022761E"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8767F4" w:rsidRPr="0022761E" w:rsidSect="00347582">
      <w:headerReference w:type="default" r:id="rId11"/>
      <w:headerReference w:type="first" r:id="rId12"/>
      <w:footerReference w:type="first" r:id="rId13"/>
      <w:pgSz w:w="11905" w:h="16838"/>
      <w:pgMar w:top="1135" w:right="850" w:bottom="851" w:left="1701" w:header="426" w:footer="56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26E44" w14:textId="77777777" w:rsidR="00C355B6" w:rsidRDefault="00C355B6" w:rsidP="003F0113">
      <w:pPr>
        <w:spacing w:after="0" w:line="240" w:lineRule="auto"/>
      </w:pPr>
      <w:r>
        <w:separator/>
      </w:r>
    </w:p>
  </w:endnote>
  <w:endnote w:type="continuationSeparator" w:id="0">
    <w:p w14:paraId="4E9BF5C8" w14:textId="77777777" w:rsidR="00C355B6" w:rsidRDefault="00C355B6" w:rsidP="003F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223ED" w14:textId="5F571DD5" w:rsidR="00C355B6" w:rsidRPr="003F0113" w:rsidRDefault="00C355B6" w:rsidP="003F0113">
    <w:pPr>
      <w:pStyle w:val="af"/>
      <w:jc w:val="right"/>
      <w:rPr>
        <w:rFonts w:ascii="Times New Roman" w:hAnsi="Times New Roman" w:cs="Times New Roman"/>
        <w:sz w:val="18"/>
      </w:rPr>
    </w:pPr>
    <w:r w:rsidRPr="003F0113">
      <w:rPr>
        <w:rFonts w:ascii="Times New Roman" w:hAnsi="Times New Roman" w:cs="Times New Roman"/>
        <w:sz w:val="18"/>
      </w:rPr>
      <w:t>020-1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6A666" w14:textId="77777777" w:rsidR="00C355B6" w:rsidRDefault="00C355B6" w:rsidP="003F0113">
      <w:pPr>
        <w:spacing w:after="0" w:line="240" w:lineRule="auto"/>
      </w:pPr>
      <w:r>
        <w:separator/>
      </w:r>
    </w:p>
  </w:footnote>
  <w:footnote w:type="continuationSeparator" w:id="0">
    <w:p w14:paraId="596707DE" w14:textId="77777777" w:rsidR="00C355B6" w:rsidRDefault="00C355B6" w:rsidP="003F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724003"/>
      <w:docPartObj>
        <w:docPartGallery w:val="Page Numbers (Top of Page)"/>
        <w:docPartUnique/>
      </w:docPartObj>
    </w:sdtPr>
    <w:sdtEndPr/>
    <w:sdtContent>
      <w:p w14:paraId="6A24ACFB" w14:textId="3B0739FF" w:rsidR="00347582" w:rsidRDefault="0034758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699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235335"/>
      <w:docPartObj>
        <w:docPartGallery w:val="Page Numbers (Top of Page)"/>
        <w:docPartUnique/>
      </w:docPartObj>
    </w:sdtPr>
    <w:sdtEndPr/>
    <w:sdtContent>
      <w:p w14:paraId="04EA805B" w14:textId="59573477" w:rsidR="00347582" w:rsidRDefault="0034758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5DFE5AE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79"/>
    <w:rsid w:val="00003B31"/>
    <w:rsid w:val="000060D8"/>
    <w:rsid w:val="000107BE"/>
    <w:rsid w:val="00013E1B"/>
    <w:rsid w:val="00022E34"/>
    <w:rsid w:val="00023E48"/>
    <w:rsid w:val="00025B4D"/>
    <w:rsid w:val="00026637"/>
    <w:rsid w:val="00026AA7"/>
    <w:rsid w:val="00027B97"/>
    <w:rsid w:val="000314BC"/>
    <w:rsid w:val="000357C4"/>
    <w:rsid w:val="00042A07"/>
    <w:rsid w:val="00043933"/>
    <w:rsid w:val="00046C36"/>
    <w:rsid w:val="000602A9"/>
    <w:rsid w:val="00060442"/>
    <w:rsid w:val="000825AB"/>
    <w:rsid w:val="00084E2B"/>
    <w:rsid w:val="00086897"/>
    <w:rsid w:val="00091DB2"/>
    <w:rsid w:val="000B0FCB"/>
    <w:rsid w:val="000B49C4"/>
    <w:rsid w:val="000B5345"/>
    <w:rsid w:val="000C74F3"/>
    <w:rsid w:val="000D00B5"/>
    <w:rsid w:val="000D1521"/>
    <w:rsid w:val="000D382C"/>
    <w:rsid w:val="000E1723"/>
    <w:rsid w:val="000F3A8B"/>
    <w:rsid w:val="00101A9E"/>
    <w:rsid w:val="001139EF"/>
    <w:rsid w:val="0011552C"/>
    <w:rsid w:val="00116061"/>
    <w:rsid w:val="00127904"/>
    <w:rsid w:val="00141239"/>
    <w:rsid w:val="0014415E"/>
    <w:rsid w:val="00147E03"/>
    <w:rsid w:val="00151373"/>
    <w:rsid w:val="0015270C"/>
    <w:rsid w:val="00153F54"/>
    <w:rsid w:val="00157198"/>
    <w:rsid w:val="001576D4"/>
    <w:rsid w:val="00172BF9"/>
    <w:rsid w:val="00176882"/>
    <w:rsid w:val="00181432"/>
    <w:rsid w:val="001A2EC4"/>
    <w:rsid w:val="001B0592"/>
    <w:rsid w:val="001B1D60"/>
    <w:rsid w:val="001B5580"/>
    <w:rsid w:val="001D19F8"/>
    <w:rsid w:val="001D261A"/>
    <w:rsid w:val="001E03D6"/>
    <w:rsid w:val="001E0E13"/>
    <w:rsid w:val="001E70B3"/>
    <w:rsid w:val="001F019B"/>
    <w:rsid w:val="00200A1D"/>
    <w:rsid w:val="002013F7"/>
    <w:rsid w:val="00203C0E"/>
    <w:rsid w:val="00205946"/>
    <w:rsid w:val="002069B9"/>
    <w:rsid w:val="00206C10"/>
    <w:rsid w:val="0020713B"/>
    <w:rsid w:val="00214CD4"/>
    <w:rsid w:val="00223AE2"/>
    <w:rsid w:val="002256C5"/>
    <w:rsid w:val="00226748"/>
    <w:rsid w:val="0022761E"/>
    <w:rsid w:val="0023113A"/>
    <w:rsid w:val="00231FB5"/>
    <w:rsid w:val="00233256"/>
    <w:rsid w:val="00240419"/>
    <w:rsid w:val="00241C77"/>
    <w:rsid w:val="00241F18"/>
    <w:rsid w:val="002459BE"/>
    <w:rsid w:val="00245D7A"/>
    <w:rsid w:val="0025350D"/>
    <w:rsid w:val="00253778"/>
    <w:rsid w:val="002601F8"/>
    <w:rsid w:val="002633C0"/>
    <w:rsid w:val="00273821"/>
    <w:rsid w:val="00273951"/>
    <w:rsid w:val="00284379"/>
    <w:rsid w:val="00290082"/>
    <w:rsid w:val="00291380"/>
    <w:rsid w:val="00291E4C"/>
    <w:rsid w:val="002B019F"/>
    <w:rsid w:val="002C4C48"/>
    <w:rsid w:val="002D1C61"/>
    <w:rsid w:val="002D4D8D"/>
    <w:rsid w:val="002F087E"/>
    <w:rsid w:val="002F1DFB"/>
    <w:rsid w:val="002F5601"/>
    <w:rsid w:val="00310DA9"/>
    <w:rsid w:val="003158A6"/>
    <w:rsid w:val="003162C6"/>
    <w:rsid w:val="00325F6D"/>
    <w:rsid w:val="00332DBB"/>
    <w:rsid w:val="00333906"/>
    <w:rsid w:val="00342120"/>
    <w:rsid w:val="00347582"/>
    <w:rsid w:val="0035353C"/>
    <w:rsid w:val="00372C47"/>
    <w:rsid w:val="00373EC4"/>
    <w:rsid w:val="00391C64"/>
    <w:rsid w:val="003962B9"/>
    <w:rsid w:val="003A09D7"/>
    <w:rsid w:val="003A58BE"/>
    <w:rsid w:val="003A6DB3"/>
    <w:rsid w:val="003B1619"/>
    <w:rsid w:val="003C62B5"/>
    <w:rsid w:val="003D0524"/>
    <w:rsid w:val="003D4D9E"/>
    <w:rsid w:val="003E1411"/>
    <w:rsid w:val="003E6593"/>
    <w:rsid w:val="003F0113"/>
    <w:rsid w:val="003F2E55"/>
    <w:rsid w:val="0040056E"/>
    <w:rsid w:val="00400596"/>
    <w:rsid w:val="004177B9"/>
    <w:rsid w:val="00424259"/>
    <w:rsid w:val="00427FAC"/>
    <w:rsid w:val="00432701"/>
    <w:rsid w:val="004334B5"/>
    <w:rsid w:val="00434D8E"/>
    <w:rsid w:val="004359C0"/>
    <w:rsid w:val="00446E54"/>
    <w:rsid w:val="004476C4"/>
    <w:rsid w:val="00455610"/>
    <w:rsid w:val="004625B8"/>
    <w:rsid w:val="004732FC"/>
    <w:rsid w:val="0048286E"/>
    <w:rsid w:val="004936CC"/>
    <w:rsid w:val="00495F7B"/>
    <w:rsid w:val="004A6D74"/>
    <w:rsid w:val="004A70F1"/>
    <w:rsid w:val="004B3D67"/>
    <w:rsid w:val="004B6CC9"/>
    <w:rsid w:val="004C15B3"/>
    <w:rsid w:val="004C541A"/>
    <w:rsid w:val="004D1228"/>
    <w:rsid w:val="004E2111"/>
    <w:rsid w:val="004F5CB6"/>
    <w:rsid w:val="004F6E28"/>
    <w:rsid w:val="004F7551"/>
    <w:rsid w:val="00500112"/>
    <w:rsid w:val="0050104C"/>
    <w:rsid w:val="005010FC"/>
    <w:rsid w:val="005117DC"/>
    <w:rsid w:val="00512EC8"/>
    <w:rsid w:val="00513ED1"/>
    <w:rsid w:val="00526804"/>
    <w:rsid w:val="00534AA5"/>
    <w:rsid w:val="00535ADE"/>
    <w:rsid w:val="005427D1"/>
    <w:rsid w:val="0054460D"/>
    <w:rsid w:val="005455A3"/>
    <w:rsid w:val="00547033"/>
    <w:rsid w:val="0055041A"/>
    <w:rsid w:val="00563E2D"/>
    <w:rsid w:val="00566F66"/>
    <w:rsid w:val="00571C0B"/>
    <w:rsid w:val="00575339"/>
    <w:rsid w:val="005810B2"/>
    <w:rsid w:val="005918F2"/>
    <w:rsid w:val="00594D8F"/>
    <w:rsid w:val="00596DEC"/>
    <w:rsid w:val="005A2097"/>
    <w:rsid w:val="005B2121"/>
    <w:rsid w:val="005B4B4A"/>
    <w:rsid w:val="005C2AF6"/>
    <w:rsid w:val="005D549C"/>
    <w:rsid w:val="005D572A"/>
    <w:rsid w:val="005D68DD"/>
    <w:rsid w:val="005F2F98"/>
    <w:rsid w:val="005F3408"/>
    <w:rsid w:val="00603E86"/>
    <w:rsid w:val="0060655B"/>
    <w:rsid w:val="006161FF"/>
    <w:rsid w:val="0062352C"/>
    <w:rsid w:val="0062464C"/>
    <w:rsid w:val="0062554F"/>
    <w:rsid w:val="00637BC0"/>
    <w:rsid w:val="00644778"/>
    <w:rsid w:val="00651A25"/>
    <w:rsid w:val="00653462"/>
    <w:rsid w:val="0065604F"/>
    <w:rsid w:val="00662D38"/>
    <w:rsid w:val="00674CD3"/>
    <w:rsid w:val="006764BC"/>
    <w:rsid w:val="00680575"/>
    <w:rsid w:val="00686451"/>
    <w:rsid w:val="00694302"/>
    <w:rsid w:val="00694314"/>
    <w:rsid w:val="006A5E2D"/>
    <w:rsid w:val="006A7D7F"/>
    <w:rsid w:val="006B25C5"/>
    <w:rsid w:val="006B3B4F"/>
    <w:rsid w:val="006B4171"/>
    <w:rsid w:val="006B50AA"/>
    <w:rsid w:val="006C176E"/>
    <w:rsid w:val="006C4FCD"/>
    <w:rsid w:val="006C65D5"/>
    <w:rsid w:val="006C7714"/>
    <w:rsid w:val="006D6ED7"/>
    <w:rsid w:val="006E4CBE"/>
    <w:rsid w:val="006E52CD"/>
    <w:rsid w:val="006F0942"/>
    <w:rsid w:val="00706C70"/>
    <w:rsid w:val="007075DC"/>
    <w:rsid w:val="00710576"/>
    <w:rsid w:val="00714723"/>
    <w:rsid w:val="00725B71"/>
    <w:rsid w:val="0073340B"/>
    <w:rsid w:val="00740013"/>
    <w:rsid w:val="00743B5B"/>
    <w:rsid w:val="0074632E"/>
    <w:rsid w:val="007516FE"/>
    <w:rsid w:val="00762540"/>
    <w:rsid w:val="0077344A"/>
    <w:rsid w:val="00775F28"/>
    <w:rsid w:val="00782D80"/>
    <w:rsid w:val="0078488B"/>
    <w:rsid w:val="007A1719"/>
    <w:rsid w:val="007A2194"/>
    <w:rsid w:val="007B1C59"/>
    <w:rsid w:val="007B3579"/>
    <w:rsid w:val="007C3297"/>
    <w:rsid w:val="007C575B"/>
    <w:rsid w:val="007D0B37"/>
    <w:rsid w:val="007D3752"/>
    <w:rsid w:val="007E1265"/>
    <w:rsid w:val="007E2B92"/>
    <w:rsid w:val="007E316F"/>
    <w:rsid w:val="007E7B64"/>
    <w:rsid w:val="007F1F26"/>
    <w:rsid w:val="007F22B9"/>
    <w:rsid w:val="007F5BD2"/>
    <w:rsid w:val="00805C0C"/>
    <w:rsid w:val="00805F77"/>
    <w:rsid w:val="00812533"/>
    <w:rsid w:val="008126D7"/>
    <w:rsid w:val="0081284D"/>
    <w:rsid w:val="0082297D"/>
    <w:rsid w:val="008338E9"/>
    <w:rsid w:val="00834620"/>
    <w:rsid w:val="00834768"/>
    <w:rsid w:val="00834ECE"/>
    <w:rsid w:val="008360F4"/>
    <w:rsid w:val="008428CC"/>
    <w:rsid w:val="00842C09"/>
    <w:rsid w:val="00847A09"/>
    <w:rsid w:val="008767F4"/>
    <w:rsid w:val="00887170"/>
    <w:rsid w:val="00891640"/>
    <w:rsid w:val="00894DDA"/>
    <w:rsid w:val="008A19EF"/>
    <w:rsid w:val="008A211D"/>
    <w:rsid w:val="008A7F1A"/>
    <w:rsid w:val="008B116D"/>
    <w:rsid w:val="008D190B"/>
    <w:rsid w:val="008D767C"/>
    <w:rsid w:val="008E25C3"/>
    <w:rsid w:val="008E492B"/>
    <w:rsid w:val="008E6B47"/>
    <w:rsid w:val="008F3398"/>
    <w:rsid w:val="008F390D"/>
    <w:rsid w:val="008F77DB"/>
    <w:rsid w:val="00903C4E"/>
    <w:rsid w:val="009040B3"/>
    <w:rsid w:val="0090465A"/>
    <w:rsid w:val="00906D65"/>
    <w:rsid w:val="00910B51"/>
    <w:rsid w:val="0094112E"/>
    <w:rsid w:val="00947088"/>
    <w:rsid w:val="00950484"/>
    <w:rsid w:val="00960085"/>
    <w:rsid w:val="00961FEE"/>
    <w:rsid w:val="00971C07"/>
    <w:rsid w:val="009725FB"/>
    <w:rsid w:val="00987731"/>
    <w:rsid w:val="00996F0C"/>
    <w:rsid w:val="009A1BF4"/>
    <w:rsid w:val="009A6C9E"/>
    <w:rsid w:val="009B19B8"/>
    <w:rsid w:val="009B3710"/>
    <w:rsid w:val="009B63EB"/>
    <w:rsid w:val="009C45CB"/>
    <w:rsid w:val="009C4650"/>
    <w:rsid w:val="009C46C7"/>
    <w:rsid w:val="009D288B"/>
    <w:rsid w:val="009E245D"/>
    <w:rsid w:val="009E461C"/>
    <w:rsid w:val="009E49E6"/>
    <w:rsid w:val="009F24DA"/>
    <w:rsid w:val="009F5899"/>
    <w:rsid w:val="00A00785"/>
    <w:rsid w:val="00A04D03"/>
    <w:rsid w:val="00A06E2D"/>
    <w:rsid w:val="00A2385F"/>
    <w:rsid w:val="00A3006D"/>
    <w:rsid w:val="00A410D2"/>
    <w:rsid w:val="00A41953"/>
    <w:rsid w:val="00A41CD8"/>
    <w:rsid w:val="00A47147"/>
    <w:rsid w:val="00A52704"/>
    <w:rsid w:val="00A556B2"/>
    <w:rsid w:val="00A624B1"/>
    <w:rsid w:val="00A62AA9"/>
    <w:rsid w:val="00A64E87"/>
    <w:rsid w:val="00A657BD"/>
    <w:rsid w:val="00A67CC2"/>
    <w:rsid w:val="00A77286"/>
    <w:rsid w:val="00A866BB"/>
    <w:rsid w:val="00A875F1"/>
    <w:rsid w:val="00A910E0"/>
    <w:rsid w:val="00A91BF6"/>
    <w:rsid w:val="00A9331D"/>
    <w:rsid w:val="00A96892"/>
    <w:rsid w:val="00AA0F4E"/>
    <w:rsid w:val="00AA30E4"/>
    <w:rsid w:val="00AE0C9A"/>
    <w:rsid w:val="00AE1F3F"/>
    <w:rsid w:val="00AE3E2E"/>
    <w:rsid w:val="00AE5231"/>
    <w:rsid w:val="00AE762D"/>
    <w:rsid w:val="00AF3D9C"/>
    <w:rsid w:val="00AF3FD2"/>
    <w:rsid w:val="00B01E58"/>
    <w:rsid w:val="00B04217"/>
    <w:rsid w:val="00B05311"/>
    <w:rsid w:val="00B24593"/>
    <w:rsid w:val="00B251D2"/>
    <w:rsid w:val="00B27CA1"/>
    <w:rsid w:val="00B34C31"/>
    <w:rsid w:val="00B46010"/>
    <w:rsid w:val="00B47B2C"/>
    <w:rsid w:val="00B50B8D"/>
    <w:rsid w:val="00B64A1A"/>
    <w:rsid w:val="00B657FC"/>
    <w:rsid w:val="00B73C7F"/>
    <w:rsid w:val="00B7770B"/>
    <w:rsid w:val="00B8593A"/>
    <w:rsid w:val="00B87190"/>
    <w:rsid w:val="00B906BC"/>
    <w:rsid w:val="00B92009"/>
    <w:rsid w:val="00BA473B"/>
    <w:rsid w:val="00BB3CAC"/>
    <w:rsid w:val="00BB4ADB"/>
    <w:rsid w:val="00BC0286"/>
    <w:rsid w:val="00BC5061"/>
    <w:rsid w:val="00BC7B3D"/>
    <w:rsid w:val="00BE7864"/>
    <w:rsid w:val="00BF158E"/>
    <w:rsid w:val="00C053CC"/>
    <w:rsid w:val="00C1214B"/>
    <w:rsid w:val="00C333A6"/>
    <w:rsid w:val="00C355B6"/>
    <w:rsid w:val="00C54EBF"/>
    <w:rsid w:val="00C556A9"/>
    <w:rsid w:val="00C64260"/>
    <w:rsid w:val="00C711AB"/>
    <w:rsid w:val="00C71434"/>
    <w:rsid w:val="00C77AF3"/>
    <w:rsid w:val="00C83EA7"/>
    <w:rsid w:val="00C93FC3"/>
    <w:rsid w:val="00C95494"/>
    <w:rsid w:val="00C974B2"/>
    <w:rsid w:val="00CA7A5E"/>
    <w:rsid w:val="00CC018B"/>
    <w:rsid w:val="00CC0A1C"/>
    <w:rsid w:val="00CC4C6A"/>
    <w:rsid w:val="00CD0FD4"/>
    <w:rsid w:val="00CD3EDA"/>
    <w:rsid w:val="00CD6E78"/>
    <w:rsid w:val="00CE2B68"/>
    <w:rsid w:val="00CE3D65"/>
    <w:rsid w:val="00CE4541"/>
    <w:rsid w:val="00CF4607"/>
    <w:rsid w:val="00CF5DB3"/>
    <w:rsid w:val="00D111FA"/>
    <w:rsid w:val="00D14E06"/>
    <w:rsid w:val="00D17D1C"/>
    <w:rsid w:val="00D2216F"/>
    <w:rsid w:val="00D239C3"/>
    <w:rsid w:val="00D24F06"/>
    <w:rsid w:val="00D27EB5"/>
    <w:rsid w:val="00D34DF6"/>
    <w:rsid w:val="00D35EE9"/>
    <w:rsid w:val="00D40F2E"/>
    <w:rsid w:val="00D42882"/>
    <w:rsid w:val="00D57171"/>
    <w:rsid w:val="00D619FE"/>
    <w:rsid w:val="00D642DB"/>
    <w:rsid w:val="00D647C4"/>
    <w:rsid w:val="00D674C1"/>
    <w:rsid w:val="00D67FFB"/>
    <w:rsid w:val="00D86727"/>
    <w:rsid w:val="00D87178"/>
    <w:rsid w:val="00D92648"/>
    <w:rsid w:val="00D96298"/>
    <w:rsid w:val="00DB0EF3"/>
    <w:rsid w:val="00DB10F7"/>
    <w:rsid w:val="00DB2F5E"/>
    <w:rsid w:val="00DC5444"/>
    <w:rsid w:val="00DC6D73"/>
    <w:rsid w:val="00DD3EB9"/>
    <w:rsid w:val="00DD3F47"/>
    <w:rsid w:val="00DE3736"/>
    <w:rsid w:val="00DE59B3"/>
    <w:rsid w:val="00DE7102"/>
    <w:rsid w:val="00DF0070"/>
    <w:rsid w:val="00E00729"/>
    <w:rsid w:val="00E0076E"/>
    <w:rsid w:val="00E04C8A"/>
    <w:rsid w:val="00E07486"/>
    <w:rsid w:val="00E151B6"/>
    <w:rsid w:val="00E207F6"/>
    <w:rsid w:val="00E20A0C"/>
    <w:rsid w:val="00E23CF3"/>
    <w:rsid w:val="00E25996"/>
    <w:rsid w:val="00E32AB8"/>
    <w:rsid w:val="00E41D51"/>
    <w:rsid w:val="00E45A9A"/>
    <w:rsid w:val="00E46A10"/>
    <w:rsid w:val="00E51668"/>
    <w:rsid w:val="00E51ED9"/>
    <w:rsid w:val="00E54227"/>
    <w:rsid w:val="00E61C73"/>
    <w:rsid w:val="00E65C37"/>
    <w:rsid w:val="00E71D76"/>
    <w:rsid w:val="00E779FC"/>
    <w:rsid w:val="00E8452A"/>
    <w:rsid w:val="00E8508D"/>
    <w:rsid w:val="00E85695"/>
    <w:rsid w:val="00E94CE7"/>
    <w:rsid w:val="00E96089"/>
    <w:rsid w:val="00EA03B0"/>
    <w:rsid w:val="00EA120D"/>
    <w:rsid w:val="00EA565B"/>
    <w:rsid w:val="00EA7DB3"/>
    <w:rsid w:val="00EC1DF5"/>
    <w:rsid w:val="00EC55BE"/>
    <w:rsid w:val="00ED2E73"/>
    <w:rsid w:val="00EE5EAE"/>
    <w:rsid w:val="00EE749D"/>
    <w:rsid w:val="00EF242A"/>
    <w:rsid w:val="00EF4176"/>
    <w:rsid w:val="00F04DC7"/>
    <w:rsid w:val="00F10CDD"/>
    <w:rsid w:val="00F1147F"/>
    <w:rsid w:val="00F22662"/>
    <w:rsid w:val="00F25AC5"/>
    <w:rsid w:val="00F4696A"/>
    <w:rsid w:val="00F47E1C"/>
    <w:rsid w:val="00F51F5C"/>
    <w:rsid w:val="00F56FE2"/>
    <w:rsid w:val="00F57B77"/>
    <w:rsid w:val="00F61A7B"/>
    <w:rsid w:val="00F65ED9"/>
    <w:rsid w:val="00F67373"/>
    <w:rsid w:val="00F7034E"/>
    <w:rsid w:val="00F71699"/>
    <w:rsid w:val="00F722B9"/>
    <w:rsid w:val="00F76F10"/>
    <w:rsid w:val="00F77280"/>
    <w:rsid w:val="00FB4BA4"/>
    <w:rsid w:val="00FC06B1"/>
    <w:rsid w:val="00FC2CC4"/>
    <w:rsid w:val="00FD1055"/>
    <w:rsid w:val="00FE433B"/>
    <w:rsid w:val="00FE53F2"/>
    <w:rsid w:val="00FE6A66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A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777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37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28437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lang w:eastAsia="ru-RU"/>
    </w:rPr>
  </w:style>
  <w:style w:type="paragraph" w:customStyle="1" w:styleId="ConsPlusTitlePage">
    <w:name w:val="ConsPlusTitlePage"/>
    <w:rsid w:val="0028437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7770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7770B"/>
    <w:rPr>
      <w:rFonts w:cs="Times New Roman"/>
      <w:b w:val="0"/>
      <w:color w:val="106BBE"/>
    </w:rPr>
  </w:style>
  <w:style w:type="paragraph" w:styleId="a4">
    <w:name w:val="No Spacing"/>
    <w:link w:val="a5"/>
    <w:uiPriority w:val="1"/>
    <w:qFormat/>
    <w:rsid w:val="00B7770B"/>
    <w:pPr>
      <w:spacing w:after="0" w:line="240" w:lineRule="auto"/>
    </w:pPr>
  </w:style>
  <w:style w:type="character" w:customStyle="1" w:styleId="a6">
    <w:name w:val="Цветовое выделение"/>
    <w:uiPriority w:val="99"/>
    <w:rsid w:val="00B7770B"/>
    <w:rPr>
      <w:b/>
      <w:color w:val="26282F"/>
    </w:rPr>
  </w:style>
  <w:style w:type="table" w:styleId="a7">
    <w:name w:val="Table Grid"/>
    <w:basedOn w:val="a1"/>
    <w:uiPriority w:val="59"/>
    <w:rsid w:val="004A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7075DC"/>
    <w:rPr>
      <w:rFonts w:cs="Times New Roman"/>
      <w:color w:val="0000FF" w:themeColor="hyperlink"/>
      <w:u w:val="single"/>
    </w:rPr>
  </w:style>
  <w:style w:type="paragraph" w:customStyle="1" w:styleId="Iniiaiieoaeno2">
    <w:name w:val="Iniiaiie oaeno 2"/>
    <w:basedOn w:val="a"/>
    <w:rsid w:val="00834ECE"/>
    <w:pPr>
      <w:tabs>
        <w:tab w:val="left" w:pos="793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041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27FA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CD3E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CD3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512EC8"/>
  </w:style>
  <w:style w:type="paragraph" w:customStyle="1" w:styleId="Style9">
    <w:name w:val="Style9"/>
    <w:basedOn w:val="a"/>
    <w:rsid w:val="00A62AA9"/>
    <w:pPr>
      <w:widowControl w:val="0"/>
      <w:autoSpaceDE w:val="0"/>
      <w:autoSpaceDN w:val="0"/>
      <w:adjustRightInd w:val="0"/>
      <w:spacing w:after="0" w:line="482" w:lineRule="exact"/>
      <w:ind w:firstLine="95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F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F0113"/>
  </w:style>
  <w:style w:type="paragraph" w:styleId="af">
    <w:name w:val="footer"/>
    <w:basedOn w:val="a"/>
    <w:link w:val="af0"/>
    <w:uiPriority w:val="99"/>
    <w:unhideWhenUsed/>
    <w:rsid w:val="003F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F0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777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37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28437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lang w:eastAsia="ru-RU"/>
    </w:rPr>
  </w:style>
  <w:style w:type="paragraph" w:customStyle="1" w:styleId="ConsPlusTitlePage">
    <w:name w:val="ConsPlusTitlePage"/>
    <w:rsid w:val="0028437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7770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7770B"/>
    <w:rPr>
      <w:rFonts w:cs="Times New Roman"/>
      <w:b w:val="0"/>
      <w:color w:val="106BBE"/>
    </w:rPr>
  </w:style>
  <w:style w:type="paragraph" w:styleId="a4">
    <w:name w:val="No Spacing"/>
    <w:link w:val="a5"/>
    <w:uiPriority w:val="1"/>
    <w:qFormat/>
    <w:rsid w:val="00B7770B"/>
    <w:pPr>
      <w:spacing w:after="0" w:line="240" w:lineRule="auto"/>
    </w:pPr>
  </w:style>
  <w:style w:type="character" w:customStyle="1" w:styleId="a6">
    <w:name w:val="Цветовое выделение"/>
    <w:uiPriority w:val="99"/>
    <w:rsid w:val="00B7770B"/>
    <w:rPr>
      <w:b/>
      <w:color w:val="26282F"/>
    </w:rPr>
  </w:style>
  <w:style w:type="table" w:styleId="a7">
    <w:name w:val="Table Grid"/>
    <w:basedOn w:val="a1"/>
    <w:uiPriority w:val="59"/>
    <w:rsid w:val="004A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7075DC"/>
    <w:rPr>
      <w:rFonts w:cs="Times New Roman"/>
      <w:color w:val="0000FF" w:themeColor="hyperlink"/>
      <w:u w:val="single"/>
    </w:rPr>
  </w:style>
  <w:style w:type="paragraph" w:customStyle="1" w:styleId="Iniiaiieoaeno2">
    <w:name w:val="Iniiaiie oaeno 2"/>
    <w:basedOn w:val="a"/>
    <w:rsid w:val="00834ECE"/>
    <w:pPr>
      <w:tabs>
        <w:tab w:val="left" w:pos="793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041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27FA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CD3E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CD3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512EC8"/>
  </w:style>
  <w:style w:type="paragraph" w:customStyle="1" w:styleId="Style9">
    <w:name w:val="Style9"/>
    <w:basedOn w:val="a"/>
    <w:rsid w:val="00A62AA9"/>
    <w:pPr>
      <w:widowControl w:val="0"/>
      <w:autoSpaceDE w:val="0"/>
      <w:autoSpaceDN w:val="0"/>
      <w:adjustRightInd w:val="0"/>
      <w:spacing w:after="0" w:line="482" w:lineRule="exact"/>
      <w:ind w:firstLine="95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F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F0113"/>
  </w:style>
  <w:style w:type="paragraph" w:styleId="af">
    <w:name w:val="footer"/>
    <w:basedOn w:val="a"/>
    <w:link w:val="af0"/>
    <w:uiPriority w:val="99"/>
    <w:unhideWhenUsed/>
    <w:rsid w:val="003F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F0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79570&amp;dst=10000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76DC6-0F50-478B-B581-E28488F8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25</Pages>
  <Words>7421</Words>
  <Characters>42306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Сёмина</dc:creator>
  <cp:keywords/>
  <dc:description/>
  <cp:lastModifiedBy>gcheb_delo</cp:lastModifiedBy>
  <cp:revision>5</cp:revision>
  <cp:lastPrinted>2024-01-23T06:59:00Z</cp:lastPrinted>
  <dcterms:created xsi:type="dcterms:W3CDTF">2024-01-09T07:47:00Z</dcterms:created>
  <dcterms:modified xsi:type="dcterms:W3CDTF">2024-01-23T07:01:00Z</dcterms:modified>
</cp:coreProperties>
</file>