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CD6E" w14:textId="28A83D61" w:rsidR="00710900" w:rsidRPr="00D50210" w:rsidRDefault="00103031" w:rsidP="008A095B">
      <w:pPr>
        <w:pStyle w:val="1"/>
        <w:spacing w:before="0" w:after="0"/>
        <w:jc w:val="right"/>
      </w:pPr>
      <w:bookmarkStart w:id="0" w:name="sub_1100"/>
      <w:bookmarkStart w:id="1" w:name="_GoBack"/>
      <w:bookmarkEnd w:id="1"/>
      <w:r w:rsidRPr="00D50210">
        <w:rPr>
          <w:rStyle w:val="a3"/>
          <w:rFonts w:ascii="Times New Roman" w:hAnsi="Times New Roman" w:cs="Times New Roman"/>
          <w:b/>
          <w:bCs w:val="0"/>
        </w:rPr>
        <w:t xml:space="preserve">Приложение </w:t>
      </w:r>
      <w:r w:rsidR="00C40170" w:rsidRPr="00D50210">
        <w:rPr>
          <w:rStyle w:val="a3"/>
          <w:rFonts w:ascii="Times New Roman" w:hAnsi="Times New Roman" w:cs="Times New Roman"/>
          <w:b/>
          <w:bCs w:val="0"/>
        </w:rPr>
        <w:t>№</w:t>
      </w:r>
      <w:r w:rsidRPr="00D50210">
        <w:rPr>
          <w:rStyle w:val="a3"/>
          <w:rFonts w:ascii="Times New Roman" w:hAnsi="Times New Roman" w:cs="Times New Roman"/>
          <w:b/>
          <w:bCs w:val="0"/>
        </w:rPr>
        <w:t> </w:t>
      </w:r>
      <w:r w:rsidR="003442D1" w:rsidRPr="00D50210">
        <w:rPr>
          <w:rStyle w:val="a3"/>
          <w:rFonts w:ascii="Times New Roman" w:hAnsi="Times New Roman" w:cs="Times New Roman"/>
          <w:b/>
          <w:bCs w:val="0"/>
        </w:rPr>
        <w:t>3</w:t>
      </w:r>
      <w:r w:rsidRPr="00D50210">
        <w:rPr>
          <w:rStyle w:val="a3"/>
          <w:rFonts w:ascii="Times New Roman" w:hAnsi="Times New Roman" w:cs="Times New Roman"/>
          <w:b/>
          <w:bCs w:val="0"/>
        </w:rPr>
        <w:br/>
      </w:r>
      <w:bookmarkEnd w:id="0"/>
      <w:r w:rsidR="00710900" w:rsidRPr="00D50210">
        <w:rPr>
          <w:rStyle w:val="a3"/>
          <w:rFonts w:ascii="Times New Roman" w:hAnsi="Times New Roman" w:cs="Times New Roman"/>
          <w:b/>
          <w:bCs w:val="0"/>
        </w:rPr>
        <w:t xml:space="preserve">к </w:t>
      </w:r>
      <w:hyperlink w:anchor="sub_1000" w:history="1">
        <w:r w:rsidR="00710900" w:rsidRPr="00D50210">
          <w:rPr>
            <w:rStyle w:val="a3"/>
            <w:rFonts w:ascii="Times New Roman" w:hAnsi="Times New Roman" w:cs="Times New Roman"/>
            <w:b/>
            <w:bCs w:val="0"/>
          </w:rPr>
          <w:t>Порядку</w:t>
        </w:r>
      </w:hyperlink>
      <w:r w:rsidR="00710900" w:rsidRPr="00D50210">
        <w:rPr>
          <w:rStyle w:val="a3"/>
          <w:rFonts w:ascii="Times New Roman" w:hAnsi="Times New Roman" w:cs="Times New Roman"/>
          <w:b/>
          <w:bCs w:val="0"/>
        </w:rPr>
        <w:t xml:space="preserve"> проведения</w:t>
      </w:r>
      <w:r w:rsidR="00710900" w:rsidRPr="00D50210">
        <w:rPr>
          <w:rStyle w:val="a3"/>
          <w:rFonts w:ascii="Arial" w:hAnsi="Arial" w:cs="Arial"/>
          <w:bCs w:val="0"/>
        </w:rPr>
        <w:br/>
      </w:r>
      <w:r w:rsidR="00710900" w:rsidRPr="00D50210">
        <w:t>предварительного анализа инвестиционных</w:t>
      </w:r>
    </w:p>
    <w:p w14:paraId="31E2C5E2" w14:textId="77777777" w:rsidR="00710900" w:rsidRPr="00D50210" w:rsidRDefault="00710900" w:rsidP="008A095B">
      <w:pPr>
        <w:pStyle w:val="1"/>
        <w:spacing w:before="0" w:after="0"/>
        <w:jc w:val="right"/>
      </w:pPr>
      <w:r w:rsidRPr="00D50210">
        <w:t xml:space="preserve"> проектов по созданию модульных некапитальных</w:t>
      </w:r>
    </w:p>
    <w:p w14:paraId="63CE4F88" w14:textId="77777777" w:rsidR="00710900" w:rsidRPr="00D50210" w:rsidRDefault="00710900" w:rsidP="008A095B">
      <w:pPr>
        <w:pStyle w:val="1"/>
        <w:spacing w:before="0" w:after="0"/>
        <w:jc w:val="right"/>
      </w:pPr>
      <w:r w:rsidRPr="00D50210">
        <w:t xml:space="preserve"> средств размещения, подлежащих реализации на территории</w:t>
      </w:r>
    </w:p>
    <w:p w14:paraId="7CCE0BD7" w14:textId="77777777" w:rsidR="00710900" w:rsidRPr="00D50210" w:rsidRDefault="00710900" w:rsidP="008A095B">
      <w:pPr>
        <w:pStyle w:val="1"/>
        <w:spacing w:before="0" w:after="0"/>
        <w:jc w:val="right"/>
        <w:rPr>
          <w:rStyle w:val="a3"/>
          <w:rFonts w:ascii="Arial" w:hAnsi="Arial" w:cs="Arial"/>
          <w:bCs w:val="0"/>
        </w:rPr>
      </w:pPr>
      <w:r w:rsidRPr="00D50210">
        <w:t xml:space="preserve"> Чувашской Республики в 2025 - 2027 годах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816"/>
        <w:gridCol w:w="6589"/>
        <w:gridCol w:w="3091"/>
      </w:tblGrid>
      <w:tr w:rsidR="00BA5034" w:rsidRPr="00D50210" w14:paraId="5721E1C6" w14:textId="77777777" w:rsidTr="00BA5034">
        <w:trPr>
          <w:trHeight w:val="285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F823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200"/>
          </w:p>
        </w:tc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3BAC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210">
              <w:rPr>
                <w:rFonts w:ascii="Times New Roman" w:hAnsi="Times New Roman" w:cs="Times New Roman"/>
                <w:b/>
                <w:bCs/>
                <w:color w:val="000000"/>
              </w:rPr>
              <w:t>Сведения об инвестиционном проекте юридических лиц и индивидуальных предпринимателей по созданию модульных некапитальных средств размещения для участия в конкурсном отборе*</w:t>
            </w:r>
          </w:p>
        </w:tc>
      </w:tr>
      <w:tr w:rsidR="00BA5034" w:rsidRPr="00D50210" w14:paraId="73703D1A" w14:textId="77777777" w:rsidTr="00BA5034">
        <w:trPr>
          <w:trHeight w:val="45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F559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2D0C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A5034" w:rsidRPr="00D50210" w14:paraId="1941EAC6" w14:textId="77777777" w:rsidTr="00BA5034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5145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A3E3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(наименование </w:t>
            </w:r>
            <w:r w:rsidR="001E45FA" w:rsidRPr="00D50210">
              <w:rPr>
                <w:rFonts w:ascii="Times New Roman" w:hAnsi="Times New Roman" w:cs="Times New Roman"/>
              </w:rPr>
              <w:t>юридического лица или индивидуального предпринимателя</w:t>
            </w:r>
            <w:r w:rsidRPr="00D502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BA5034" w:rsidRPr="00D50210" w14:paraId="5A0C0E35" w14:textId="77777777" w:rsidTr="00BA5034">
        <w:trPr>
          <w:trHeight w:val="960"/>
        </w:trPr>
        <w:tc>
          <w:tcPr>
            <w:tcW w:w="10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86E4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034" w:rsidRPr="00D50210" w14:paraId="1E9B7632" w14:textId="77777777" w:rsidTr="007A4901">
        <w:trPr>
          <w:trHeight w:val="3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9F4B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458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601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34" w:rsidRPr="00D50210" w14:paraId="6BE22C0E" w14:textId="77777777" w:rsidTr="00BA5034">
        <w:trPr>
          <w:trHeight w:val="63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225F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210">
              <w:rPr>
                <w:rFonts w:ascii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9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4771B6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210">
              <w:rPr>
                <w:rFonts w:ascii="Times New Roman" w:hAnsi="Times New Roman" w:cs="Times New Roman"/>
                <w:b/>
                <w:bCs/>
                <w:color w:val="000000"/>
              </w:rPr>
              <w:t>Общая характеристика инвестиционного проекта юридических лиц и индивидуальных предпринимателей по созданию модульных некапитальных средств размещения (далее – инвестиционный проект)</w:t>
            </w:r>
          </w:p>
        </w:tc>
      </w:tr>
      <w:tr w:rsidR="00BA5034" w:rsidRPr="00D50210" w14:paraId="52345112" w14:textId="77777777" w:rsidTr="005A538F">
        <w:trPr>
          <w:trHeight w:val="5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063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C3B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Наименование инвестиционного проекта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881B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B337D3E" w14:textId="77777777" w:rsidTr="005A538F">
        <w:trPr>
          <w:trHeight w:val="25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FD5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90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Наименование инвестора 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DE33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22865E70" w14:textId="77777777" w:rsidTr="005A538F">
        <w:trPr>
          <w:trHeight w:val="26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847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E9D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0FAE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464BC5EC" w14:textId="77777777" w:rsidTr="005A538F">
        <w:trPr>
          <w:trHeight w:val="12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57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DA04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Cs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8B45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595497A2" w14:textId="77777777" w:rsidTr="005A538F">
        <w:trPr>
          <w:trHeight w:val="11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D7C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1.1.4.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06D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Cs/>
                <w:color w:val="000000"/>
              </w:rPr>
              <w:t>Основной вид деятельности согласно Общероссийскому классификатору видов экономической деятельности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9D871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74246E0E" w14:textId="77777777" w:rsidTr="005A538F">
        <w:trPr>
          <w:trHeight w:val="12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FBB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6F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Краткое описание инвестиционного проекта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CBD7D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573DBD1" w14:textId="77777777" w:rsidTr="005A538F">
        <w:trPr>
          <w:trHeight w:val="5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0134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F3F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Срок реализации инвестиционного проекта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844C66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E92575E" w14:textId="77777777" w:rsidTr="005A538F">
        <w:trPr>
          <w:trHeight w:val="5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B70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95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Количество модульных некапитальных средств размещения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9363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5B49EC91" w14:textId="77777777" w:rsidTr="005A538F">
        <w:trPr>
          <w:trHeight w:val="56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742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2506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Количество планируемых к вводу номеров в модульных некапитальных средствах размещения в составе инвестиционных проектов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B4DF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3DEE498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649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06F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в 2025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5133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54262FF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7D3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40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в 2026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C9EB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6D965974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9C3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B490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в 2027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B5E170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4A49E1EA" w14:textId="77777777" w:rsidTr="007A4901">
        <w:trPr>
          <w:trHeight w:val="14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A3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7C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Инвестиционный проект реализуется на территории особой экономической зоны туристско-рекреационного </w:t>
            </w:r>
            <w:proofErr w:type="gramStart"/>
            <w:r w:rsidRPr="00D50210">
              <w:rPr>
                <w:rFonts w:ascii="Times New Roman" w:hAnsi="Times New Roman" w:cs="Times New Roman"/>
                <w:color w:val="000000"/>
              </w:rPr>
              <w:t>типа</w:t>
            </w:r>
            <w:r w:rsidRPr="00D50210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gramEnd"/>
            <w:r w:rsidRPr="00D50210">
              <w:rPr>
                <w:rFonts w:ascii="Times New Roman" w:hAnsi="Times New Roman" w:cs="Times New Roman"/>
                <w:color w:val="000000"/>
              </w:rPr>
              <w:t xml:space="preserve">далее – ОЭЗ ТРТ)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(в случае выполнения условия – указать наименование ОЭЗ ТРТ) 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110A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2221B10" w14:textId="77777777" w:rsidTr="007A4901">
        <w:trPr>
          <w:trHeight w:val="141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DD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F72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Сведения о земельном участке, а также категории земли и виде его разрешенного пользования для размещения модульных некапитальных средств размещения,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F7A28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480BF30E" w14:textId="77777777" w:rsidTr="007A4901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F36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1.7.1.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9D6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8C8C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0460A19" w14:textId="77777777" w:rsidTr="007A4901">
        <w:trPr>
          <w:trHeight w:val="51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3BB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1.7.2.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07A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Категория земельного участка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AEE5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03A54715" w14:textId="77777777" w:rsidTr="007A4901">
        <w:trPr>
          <w:trHeight w:val="51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50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1.7.3.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E72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Вид разрешенного использования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B4441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4ABC5075" w14:textId="77777777" w:rsidTr="007A4901">
        <w:trPr>
          <w:trHeight w:val="20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957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AB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Перечень объектов, необходимых для функционирования модульных некапитальных средств размещения (объекты водоснабжения и водоотведения (включая автономные), связи, энергоснабжения (в том числе электроснабжения, газоснабжения, теплоснабжения), подъездные автомобильных </w:t>
            </w:r>
            <w:proofErr w:type="gramStart"/>
            <w:r w:rsidRPr="00D50210">
              <w:rPr>
                <w:rFonts w:ascii="Times New Roman" w:hAnsi="Times New Roman" w:cs="Times New Roman"/>
                <w:color w:val="000000"/>
              </w:rPr>
              <w:t>дорог)</w:t>
            </w:r>
            <w:r w:rsidRPr="00D50210">
              <w:rPr>
                <w:rFonts w:ascii="Times New Roman" w:hAnsi="Times New Roman" w:cs="Times New Roman"/>
                <w:color w:val="000000"/>
              </w:rPr>
              <w:br/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gramEnd"/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при наличии)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3AC7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E7C7FF5" w14:textId="77777777" w:rsidTr="007A4901">
        <w:trPr>
          <w:trHeight w:val="297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82A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1.9.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267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Перечень объектов туристической инфраструктуры (объекты туристского показа и посещения, общественного питания, торговли продовольственными товарами, сувенирами, а также изделиями </w:t>
            </w:r>
            <w:proofErr w:type="gramStart"/>
            <w:r w:rsidRPr="00D50210">
              <w:rPr>
                <w:rFonts w:ascii="Times New Roman" w:hAnsi="Times New Roman" w:cs="Times New Roman"/>
                <w:color w:val="000000"/>
              </w:rPr>
              <w:t>народных художественных промыслов</w:t>
            </w:r>
            <w:proofErr w:type="gramEnd"/>
            <w:r w:rsidRPr="00D50210">
              <w:rPr>
                <w:rFonts w:ascii="Times New Roman" w:hAnsi="Times New Roman" w:cs="Times New Roman"/>
                <w:color w:val="000000"/>
              </w:rPr>
              <w:t xml:space="preserve"> относящихся к 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«Туризм» на основе Общероссийского классификатора видов экономической деятельности)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(при наличии)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88F06F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70F1676D" w14:textId="77777777" w:rsidTr="007A4901">
        <w:trPr>
          <w:trHeight w:val="25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A53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B05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Инвестиционный проект реализуется вблизи (в радиусе не более 5 км от участков автомобильных дорог федерального значения и(или) не более 3 км от участков автомобильных дорог регионального или межмуниципального значения) утвержденного уполномоченным региональным органом исполнительной власти (в том числе в составе многофункциональной зоны дорожного сервиса)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(при наличии), в том числе: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DA90C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00084083" w14:textId="77777777" w:rsidTr="007A4901">
        <w:trPr>
          <w:trHeight w:val="11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CD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1.10.1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12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автомобильного туристского маршрута, утвержденного руководителем регионального органа исполнительной власти в сфере туризма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91A7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8685FFB" w14:textId="77777777" w:rsidTr="007A4901">
        <w:trPr>
          <w:trHeight w:val="136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A4C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1.10.2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3B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автомобильной дороги федерального, регионального или межмуниципального значения, входящей в состав автомобильного туристского маршрута, вблизи которого реализуется инвестиционный проект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00EE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61CD15E" w14:textId="77777777" w:rsidTr="007A4901">
        <w:trPr>
          <w:trHeight w:val="171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CC2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1.10.3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590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Координаты </w:t>
            </w:r>
            <w:proofErr w:type="gramStart"/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месторасположения</w:t>
            </w:r>
            <w:proofErr w:type="gramEnd"/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планируемого к реализации инвестиционного проекта с указанием радиуса от участков автомобильных дорог федерального, регионального или межмуниципального значения в составе автомобильного туристского маршрута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A24A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0EDAAC6" w14:textId="77777777" w:rsidTr="007A4901">
        <w:trPr>
          <w:trHeight w:val="139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CD8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1.10.4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823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Координаты многофункциональной зоны дорожного сервиса, расположенной вдоль автомобильной дороги федерального, регионального или межмуниципального значения в составе автомобильного туристского маршрута (при наличии)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AA30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595FB974" w14:textId="77777777" w:rsidTr="007A4901">
        <w:trPr>
          <w:trHeight w:val="3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4D5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1.11.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D8A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На территории субъекта Российской Федерации в очередном финансовом году и плановом периоде запланировано проведение мероприятий, посвященных празднованию на федеральном уровне памятных дат субъекта Российской Федерации или юбилейной даты выдающихся деятелей культуры, проводимых в том числе по решению Президента Российской Федерации, Правительства Российской Федерации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(при выполнении условия - указать наименование мероприятия, реквизиты решения Президента Российской Федерации или Правительства Российской Федерации, срок проведения)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3F37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540C6E6" w14:textId="77777777" w:rsidTr="007A4901">
        <w:trPr>
          <w:trHeight w:val="1890"/>
        </w:trPr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A764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1.12.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935A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Инвестиционный проект реализуется на особо охраняемой природной территории (далее – ООПТ)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(при выполнении условия - указать наименование ООПТ, а также реквизиты нормативного правового акта, утверждающего решение об установлении ООПТ)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0CEF30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411DC89" w14:textId="77777777" w:rsidTr="007A4901">
        <w:trPr>
          <w:trHeight w:val="2205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3D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1.13.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6FB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Инвестиционный проект реализуется в месте бытования народного художественного промысла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(при выполнении условия – указать наименование места бытования народного художественного промысла, а также реквизиты нормативного правового акта, утверждающего решение об установлении места бытования народного художественного промысла)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9C4BB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55D96627" w14:textId="77777777" w:rsidTr="007A4901">
        <w:trPr>
          <w:trHeight w:val="25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55E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CF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Инвестиционный проект реализуется инвестором, имеющим опыт реализации проектов по созданию модульных некапитальных средств размещения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(при выполнении условия указать: наименования реализованных инвестором проектов по созданию модульных некапитальных средств размещения, их местоположение, а также плановое и фактическое количество введенных в эксплуатацию номеров в проектах)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3F923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1DCAADA1" w14:textId="77777777" w:rsidTr="00BA5034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0D10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210">
              <w:rPr>
                <w:rFonts w:ascii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9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CF610B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210">
              <w:rPr>
                <w:rFonts w:ascii="Times New Roman" w:hAnsi="Times New Roman" w:cs="Times New Roman"/>
                <w:b/>
                <w:bCs/>
                <w:color w:val="000000"/>
              </w:rPr>
              <w:t>Параметры финансового обеспечения проекта</w:t>
            </w:r>
          </w:p>
        </w:tc>
      </w:tr>
      <w:tr w:rsidR="00BA5034" w:rsidRPr="00D50210" w14:paraId="5907CB80" w14:textId="77777777" w:rsidTr="007A4901">
        <w:trPr>
          <w:trHeight w:val="81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A9A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D71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Общая стоимость инвестиционного проекта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(тыс. рублей)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8829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789BDE0C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E11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F9C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69959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002927FC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274A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4C7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B44C0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39919464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A4C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ED1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08DEE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02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A5034" w:rsidRPr="00D50210" w14:paraId="288E7E17" w14:textId="77777777" w:rsidTr="007A4901">
        <w:trPr>
          <w:trHeight w:val="63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8B4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2F0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Объем потребности в средствах федерального бюджета на реализацию мероприятий, в том числе (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тыс. рублей</w:t>
            </w:r>
            <w:r w:rsidRPr="00D5021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9E0764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4A5AFC70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0E7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204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A7119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15A7536E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3712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73F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D1E76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327A8015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63D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6136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D253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6031BDD4" w14:textId="77777777" w:rsidTr="007A4901">
        <w:trPr>
          <w:trHeight w:val="675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8730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02F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 xml:space="preserve">Объем средств субъекта Российской Федерации на реализацию инвестиционного проекта 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(тыс. рублей)</w:t>
            </w:r>
            <w:r w:rsidRPr="00D5021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40D4D4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44721D33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4EA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0276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24AF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7CD76247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0DF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6771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70220F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4786851C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2CE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CEDF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A0DF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6EA5F4EA" w14:textId="77777777" w:rsidTr="007A4901">
        <w:trPr>
          <w:trHeight w:val="630"/>
        </w:trPr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D6ED9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2EFC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Объем средств инвестора на реализацию инвестиционного проекта (</w:t>
            </w:r>
            <w:r w:rsidRPr="00D50210">
              <w:rPr>
                <w:rFonts w:ascii="Times New Roman" w:hAnsi="Times New Roman" w:cs="Times New Roman"/>
                <w:i/>
                <w:iCs/>
                <w:color w:val="000000"/>
              </w:rPr>
              <w:t>тыс. рублей</w:t>
            </w:r>
            <w:r w:rsidRPr="00D5021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513D35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4138C91D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1ACF7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7898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0123F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D50210" w14:paraId="1E2E6A5C" w14:textId="77777777" w:rsidTr="007A4901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8294A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7DD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9423CF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CA146A" w14:paraId="20B61A8E" w14:textId="77777777" w:rsidTr="007A4901">
        <w:trPr>
          <w:trHeight w:val="330"/>
        </w:trPr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2FAB3" w14:textId="77777777" w:rsidR="00BA5034" w:rsidRPr="00D50210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489677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50210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153BB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146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A5034" w:rsidRPr="00CA146A" w14:paraId="3693E9F7" w14:textId="77777777" w:rsidTr="007A4901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5898A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A1F58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2CE3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34" w:rsidRPr="00CA146A" w14:paraId="55EEBE7F" w14:textId="77777777" w:rsidTr="007A4901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378FA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4FD44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E981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34" w:rsidRPr="00CA146A" w14:paraId="3C2E7B3A" w14:textId="77777777" w:rsidTr="007A4901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EF6A9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99A25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B54BB" w14:textId="77777777" w:rsidR="00BA5034" w:rsidRPr="00CA146A" w:rsidRDefault="00BA5034" w:rsidP="008A09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2"/>
    <w:p w14:paraId="72BFBFEA" w14:textId="23F9558D" w:rsidR="00BA5034" w:rsidRPr="00CA146A" w:rsidRDefault="00D50210" w:rsidP="005A538F">
      <w:pPr>
        <w:jc w:val="right"/>
        <w:rPr>
          <w:rStyle w:val="a3"/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color w:val="26282F"/>
        </w:rPr>
        <w:drawing>
          <wp:anchor distT="0" distB="0" distL="114300" distR="114300" simplePos="0" relativeHeight="251664384" behindDoc="0" locked="0" layoutInCell="1" allowOverlap="1" wp14:anchorId="2F53C2E3" wp14:editId="2F6F49AB">
            <wp:simplePos x="0" y="0"/>
            <wp:positionH relativeFrom="column">
              <wp:posOffset>5383033</wp:posOffset>
            </wp:positionH>
            <wp:positionV relativeFrom="paragraph">
              <wp:posOffset>3919358</wp:posOffset>
            </wp:positionV>
            <wp:extent cx="1419544" cy="61274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544" cy="61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034" w:rsidRPr="00CA146A" w:rsidSect="00D45E26">
      <w:headerReference w:type="default" r:id="rId9"/>
      <w:footerReference w:type="default" r:id="rId10"/>
      <w:pgSz w:w="11900" w:h="16800"/>
      <w:pgMar w:top="1440" w:right="800" w:bottom="1134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ECB4B" w14:textId="77777777" w:rsidR="008C3C3A" w:rsidRDefault="008C3C3A">
      <w:r>
        <w:separator/>
      </w:r>
    </w:p>
  </w:endnote>
  <w:endnote w:type="continuationSeparator" w:id="0">
    <w:p w14:paraId="5922C8DF" w14:textId="77777777" w:rsidR="008C3C3A" w:rsidRDefault="008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03031" w14:paraId="0D6BC91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584890B" w14:textId="77777777" w:rsidR="00103031" w:rsidRDefault="001030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8A18DA" w14:textId="77777777" w:rsidR="00103031" w:rsidRDefault="001030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E84353" w14:textId="77777777" w:rsidR="00103031" w:rsidRDefault="001030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45C2" w14:textId="77777777" w:rsidR="008C3C3A" w:rsidRDefault="008C3C3A">
      <w:r>
        <w:separator/>
      </w:r>
    </w:p>
  </w:footnote>
  <w:footnote w:type="continuationSeparator" w:id="0">
    <w:p w14:paraId="122DE66F" w14:textId="77777777" w:rsidR="008C3C3A" w:rsidRDefault="008C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843580"/>
      <w:docPartObj>
        <w:docPartGallery w:val="Page Numbers (Top of Page)"/>
        <w:docPartUnique/>
      </w:docPartObj>
    </w:sdtPr>
    <w:sdtEndPr/>
    <w:sdtContent>
      <w:p w14:paraId="746BD967" w14:textId="181DE43E" w:rsidR="00D45E26" w:rsidRDefault="00D45E2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4D">
          <w:rPr>
            <w:noProof/>
          </w:rPr>
          <w:t>4</w:t>
        </w:r>
        <w:r>
          <w:fldChar w:fldCharType="end"/>
        </w:r>
      </w:p>
    </w:sdtContent>
  </w:sdt>
  <w:p w14:paraId="6F4F8720" w14:textId="77777777" w:rsidR="00D45E26" w:rsidRDefault="00D45E2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47"/>
    <w:rsid w:val="0001225F"/>
    <w:rsid w:val="000253C9"/>
    <w:rsid w:val="00026F86"/>
    <w:rsid w:val="00094D60"/>
    <w:rsid w:val="000A435B"/>
    <w:rsid w:val="000E0D1E"/>
    <w:rsid w:val="00102BC7"/>
    <w:rsid w:val="00103031"/>
    <w:rsid w:val="001519E6"/>
    <w:rsid w:val="001559F2"/>
    <w:rsid w:val="00156A44"/>
    <w:rsid w:val="001A2571"/>
    <w:rsid w:val="001B7631"/>
    <w:rsid w:val="001E45FA"/>
    <w:rsid w:val="002008DB"/>
    <w:rsid w:val="002425B1"/>
    <w:rsid w:val="00270ABF"/>
    <w:rsid w:val="0029181E"/>
    <w:rsid w:val="00295B67"/>
    <w:rsid w:val="002B68D1"/>
    <w:rsid w:val="002E0F7B"/>
    <w:rsid w:val="002F1133"/>
    <w:rsid w:val="00311F51"/>
    <w:rsid w:val="0031531F"/>
    <w:rsid w:val="003203C2"/>
    <w:rsid w:val="0033752B"/>
    <w:rsid w:val="003442D1"/>
    <w:rsid w:val="00344D46"/>
    <w:rsid w:val="003527D3"/>
    <w:rsid w:val="00362770"/>
    <w:rsid w:val="003733D8"/>
    <w:rsid w:val="003D795D"/>
    <w:rsid w:val="003E2B9B"/>
    <w:rsid w:val="0040532B"/>
    <w:rsid w:val="004321EB"/>
    <w:rsid w:val="004337AE"/>
    <w:rsid w:val="00470E0C"/>
    <w:rsid w:val="00471042"/>
    <w:rsid w:val="004834D5"/>
    <w:rsid w:val="004A3DBC"/>
    <w:rsid w:val="004E2736"/>
    <w:rsid w:val="0055281A"/>
    <w:rsid w:val="005A538F"/>
    <w:rsid w:val="005B217F"/>
    <w:rsid w:val="005D2C0B"/>
    <w:rsid w:val="005D4CEF"/>
    <w:rsid w:val="005E3912"/>
    <w:rsid w:val="005E6E67"/>
    <w:rsid w:val="00607F23"/>
    <w:rsid w:val="00612EA8"/>
    <w:rsid w:val="00614D5E"/>
    <w:rsid w:val="00653AD2"/>
    <w:rsid w:val="00662E77"/>
    <w:rsid w:val="00666B4D"/>
    <w:rsid w:val="00673C53"/>
    <w:rsid w:val="006C1E80"/>
    <w:rsid w:val="006C57D0"/>
    <w:rsid w:val="006E2D10"/>
    <w:rsid w:val="0070149C"/>
    <w:rsid w:val="00710900"/>
    <w:rsid w:val="00756C7D"/>
    <w:rsid w:val="007A0E6A"/>
    <w:rsid w:val="007A23E1"/>
    <w:rsid w:val="007A4901"/>
    <w:rsid w:val="007C2B53"/>
    <w:rsid w:val="007E2E86"/>
    <w:rsid w:val="00832E8D"/>
    <w:rsid w:val="008460A5"/>
    <w:rsid w:val="008544FE"/>
    <w:rsid w:val="008573C0"/>
    <w:rsid w:val="008A095B"/>
    <w:rsid w:val="008A689E"/>
    <w:rsid w:val="008C3C3A"/>
    <w:rsid w:val="008C5397"/>
    <w:rsid w:val="008D12C5"/>
    <w:rsid w:val="008D2134"/>
    <w:rsid w:val="00902199"/>
    <w:rsid w:val="0092256F"/>
    <w:rsid w:val="00927012"/>
    <w:rsid w:val="00957317"/>
    <w:rsid w:val="00957D98"/>
    <w:rsid w:val="00965A15"/>
    <w:rsid w:val="009822C6"/>
    <w:rsid w:val="00993F58"/>
    <w:rsid w:val="009B1C81"/>
    <w:rsid w:val="009D1438"/>
    <w:rsid w:val="009D7461"/>
    <w:rsid w:val="00A006E6"/>
    <w:rsid w:val="00A04149"/>
    <w:rsid w:val="00A55E31"/>
    <w:rsid w:val="00A81EE9"/>
    <w:rsid w:val="00A92902"/>
    <w:rsid w:val="00AA089C"/>
    <w:rsid w:val="00B43526"/>
    <w:rsid w:val="00BA5034"/>
    <w:rsid w:val="00BC1B7D"/>
    <w:rsid w:val="00BD44D8"/>
    <w:rsid w:val="00BE296C"/>
    <w:rsid w:val="00BF389C"/>
    <w:rsid w:val="00BF4FA7"/>
    <w:rsid w:val="00C265B5"/>
    <w:rsid w:val="00C348F9"/>
    <w:rsid w:val="00C40170"/>
    <w:rsid w:val="00C51309"/>
    <w:rsid w:val="00C71900"/>
    <w:rsid w:val="00C7397C"/>
    <w:rsid w:val="00C76C00"/>
    <w:rsid w:val="00CA146A"/>
    <w:rsid w:val="00CA71FD"/>
    <w:rsid w:val="00D45E26"/>
    <w:rsid w:val="00D50210"/>
    <w:rsid w:val="00D56003"/>
    <w:rsid w:val="00D73413"/>
    <w:rsid w:val="00D96E06"/>
    <w:rsid w:val="00DA105A"/>
    <w:rsid w:val="00DC070D"/>
    <w:rsid w:val="00DC0E06"/>
    <w:rsid w:val="00DD0C97"/>
    <w:rsid w:val="00DF66E1"/>
    <w:rsid w:val="00E2306B"/>
    <w:rsid w:val="00E278C3"/>
    <w:rsid w:val="00E73454"/>
    <w:rsid w:val="00EA0DA6"/>
    <w:rsid w:val="00EC7E08"/>
    <w:rsid w:val="00EE60AA"/>
    <w:rsid w:val="00EF4247"/>
    <w:rsid w:val="00F02C11"/>
    <w:rsid w:val="00F3013A"/>
    <w:rsid w:val="00F6582C"/>
    <w:rsid w:val="00F823AB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966A0"/>
  <w14:defaultImageDpi w14:val="0"/>
  <w15:docId w15:val="{F54A4368-E602-495B-8D71-2B0502E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F424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F4247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5B2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5">
    <w:name w:val="Emphasis"/>
    <w:basedOn w:val="a0"/>
    <w:uiPriority w:val="20"/>
    <w:qFormat/>
    <w:rsid w:val="005B217F"/>
    <w:rPr>
      <w:i/>
    </w:rPr>
  </w:style>
  <w:style w:type="paragraph" w:customStyle="1" w:styleId="s1">
    <w:name w:val="s_1"/>
    <w:basedOn w:val="a"/>
    <w:rsid w:val="005B21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5B2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D6C5-AD99-4B30-8D87-445A3086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652</Words>
  <Characters>5284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Веселова Мария Александровна</cp:lastModifiedBy>
  <cp:revision>6</cp:revision>
  <cp:lastPrinted>2025-02-03T07:59:00Z</cp:lastPrinted>
  <dcterms:created xsi:type="dcterms:W3CDTF">2025-02-03T08:07:00Z</dcterms:created>
  <dcterms:modified xsi:type="dcterms:W3CDTF">2025-02-05T08:43:00Z</dcterms:modified>
</cp:coreProperties>
</file>