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4E" w:rsidRDefault="00487EF0" w:rsidP="00054D5A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9304E" w:rsidRDefault="00487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9304E" w:rsidRDefault="0048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вопросов, поступивших </w:t>
      </w:r>
      <w:r>
        <w:rPr>
          <w:rFonts w:ascii="Times New Roman" w:hAnsi="Times New Roman" w:cs="Times New Roman"/>
          <w:b/>
          <w:sz w:val="24"/>
          <w:szCs w:val="24"/>
        </w:rPr>
        <w:t>17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в ходе проведения </w:t>
      </w:r>
    </w:p>
    <w:p w:rsidR="0079304E" w:rsidRDefault="0048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информационного дня в городе Новочебоксарске</w:t>
      </w:r>
    </w:p>
    <w:p w:rsidR="0079304E" w:rsidRDefault="00793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0944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4253"/>
        <w:gridCol w:w="3685"/>
      </w:tblGrid>
      <w:tr w:rsidR="0079304E">
        <w:trPr>
          <w:trHeight w:val="790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0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 (организация)</w:t>
            </w: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3685" w:type="dxa"/>
          </w:tcPr>
          <w:p w:rsidR="0079304E" w:rsidRPr="00B71943" w:rsidRDefault="00487EF0" w:rsidP="00B7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vMerge w:val="restart"/>
          </w:tcPr>
          <w:p w:rsidR="0079304E" w:rsidRDefault="00487EF0">
            <w:pPr>
              <w:shd w:val="clear" w:color="auto" w:fill="FFFFFF"/>
              <w:spacing w:line="22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ООО «Хевел»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ли продолжено благоустройство городского пляжа? Особое внимание необходимо уделить безопасности дна.</w:t>
            </w:r>
          </w:p>
        </w:tc>
        <w:tc>
          <w:tcPr>
            <w:tcW w:w="3685" w:type="dxa"/>
          </w:tcPr>
          <w:p w:rsidR="0079304E" w:rsidRPr="00054D5A" w:rsidRDefault="00C52578" w:rsidP="00C52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4D5A">
              <w:rPr>
                <w:rFonts w:ascii="Times New Roman" w:hAnsi="Times New Roman" w:cs="Times New Roman"/>
                <w:color w:val="000000"/>
              </w:rPr>
              <w:t>Во 2 квартале т.г. запланировано заседание Комиссии по ЧС и обеспечению пожарной безопасности г.Новочебоксарска, на котором будет рассмотрен вопрос по подготовке городского пляжа к купальному сезону 2024 года. Ежегодно при проведении мероприятий по подготовке к купальному сезону водолазами  поисково-спасательной службы проводится обследование дна городского пляжа</w:t>
            </w:r>
            <w:r w:rsidR="00054D5A" w:rsidRPr="00054D5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54D5A">
              <w:rPr>
                <w:rFonts w:ascii="Times New Roman" w:hAnsi="Times New Roman" w:cs="Times New Roman"/>
                <w:color w:val="000000"/>
              </w:rPr>
              <w:t xml:space="preserve">Дальнейшее благоустройство пляжа в настоящее время не планируется 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ограждение вокруг детской поликлиники невозможно пройти к жилым домам. Возможно ли организовать проход через ограждение?</w:t>
            </w:r>
          </w:p>
        </w:tc>
        <w:tc>
          <w:tcPr>
            <w:tcW w:w="3685" w:type="dxa"/>
          </w:tcPr>
          <w:p w:rsidR="0079304E" w:rsidRPr="00B71943" w:rsidRDefault="00CF2E03" w:rsidP="00B719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требованию безопасности, любое учреждение должно иметь ограждение. Сквозной проход запрещен.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 убирают снег на придомовых территориях по адресам: ул.Советская, 2, ул.Парковая, д.13, ул.Строителей, д.10</w:t>
            </w:r>
          </w:p>
        </w:tc>
        <w:tc>
          <w:tcPr>
            <w:tcW w:w="3685" w:type="dxa"/>
          </w:tcPr>
          <w:p w:rsidR="0079304E" w:rsidRPr="00B71943" w:rsidRDefault="00487EF0" w:rsidP="00B719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943">
              <w:rPr>
                <w:rFonts w:ascii="Times New Roman" w:hAnsi="Times New Roman" w:cs="Times New Roman"/>
                <w:color w:val="000000"/>
              </w:rPr>
              <w:t>Всем УК даны были поручения очистить данные придомовые территории от снега. Работы проведены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осуществляется уборка территории подъезда № 4 по адресу: ул.Южная, 12. Управляющая компания ссылается на отсутствие дворников и уборщиц</w:t>
            </w:r>
          </w:p>
        </w:tc>
        <w:tc>
          <w:tcPr>
            <w:tcW w:w="3685" w:type="dxa"/>
          </w:tcPr>
          <w:p w:rsidR="0079304E" w:rsidRPr="00B71943" w:rsidRDefault="00487EF0" w:rsidP="00B719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943">
              <w:rPr>
                <w:rFonts w:ascii="Times New Roman" w:hAnsi="Times New Roman" w:cs="Times New Roman"/>
                <w:color w:val="000000"/>
              </w:rPr>
              <w:t>Управляющей компанией ООО «УК ЖКХ» проведены работы по уборке подъезда № 4 по ул. Южная, 12.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МБУ «СОШ № 4» заброшенная постройка угрожает безопасности детей. Буду ли приняты меры? </w:t>
            </w:r>
          </w:p>
        </w:tc>
        <w:tc>
          <w:tcPr>
            <w:tcW w:w="3685" w:type="dxa"/>
          </w:tcPr>
          <w:p w:rsidR="0079304E" w:rsidRPr="00B71943" w:rsidRDefault="00487EF0" w:rsidP="00C52578">
            <w:pPr>
              <w:jc w:val="both"/>
              <w:rPr>
                <w:rFonts w:ascii="Times New Roman" w:hAnsi="Times New Roman" w:cs="Times New Roman"/>
              </w:rPr>
            </w:pPr>
            <w:r w:rsidRPr="00B71943">
              <w:rPr>
                <w:rFonts w:ascii="Times New Roman" w:hAnsi="Times New Roman" w:cs="Times New Roman"/>
              </w:rPr>
              <w:t xml:space="preserve">На территории МБОУ «СОШ №4» заброшенных построек не имеется. Имеется заброшенное железобетонное здание (бывшее здании ветлечебницы и гаража) находиться за территорией школы, оно не на балансе школы и к школе никакого отношения не имеет. </w:t>
            </w:r>
            <w:bookmarkStart w:id="0" w:name="_GoBack"/>
            <w:bookmarkEnd w:id="0"/>
          </w:p>
          <w:p w:rsidR="0079304E" w:rsidRPr="00B71943" w:rsidRDefault="00487EF0" w:rsidP="00C52578">
            <w:pPr>
              <w:jc w:val="both"/>
              <w:rPr>
                <w:rFonts w:ascii="Times New Roman" w:hAnsi="Times New Roman" w:cs="Times New Roman"/>
              </w:rPr>
            </w:pPr>
            <w:r w:rsidRPr="00B71943">
              <w:rPr>
                <w:rFonts w:ascii="Times New Roman" w:hAnsi="Times New Roman" w:cs="Times New Roman"/>
              </w:rPr>
              <w:t xml:space="preserve">05.12.2023 Новочебоксарским городским судом Чувашской Республики вынесено решение по иску Управления имущественных и земельных отношений администрации города об обязанности в течение 1 месяца с даты вступления в законную силу решения суда собственника здания установить ограждение по всему периметру земельного участка, произвести за свой счет монтаж на окнах и дверных проемах в недостроенном железобетонном </w:t>
            </w:r>
            <w:r w:rsidRPr="00B71943">
              <w:rPr>
                <w:rFonts w:ascii="Times New Roman" w:hAnsi="Times New Roman" w:cs="Times New Roman"/>
              </w:rPr>
              <w:lastRenderedPageBreak/>
              <w:t>здании, прилегающем к территории МБОУ «СОШ №4».</w:t>
            </w:r>
          </w:p>
          <w:p w:rsidR="0079304E" w:rsidRPr="00B71943" w:rsidRDefault="0079304E" w:rsidP="00C52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МБОУ «СОШ № 13» имеется постройка, где собираются несовершеннолетние, распивают алкоголь, хулиганят</w:t>
            </w:r>
          </w:p>
        </w:tc>
        <w:tc>
          <w:tcPr>
            <w:tcW w:w="3685" w:type="dxa"/>
          </w:tcPr>
          <w:p w:rsidR="0079304E" w:rsidRPr="00B71943" w:rsidRDefault="00487EF0" w:rsidP="000033CC">
            <w:pPr>
              <w:jc w:val="both"/>
              <w:rPr>
                <w:rFonts w:ascii="Times New Roman" w:hAnsi="Times New Roman" w:cs="Times New Roman"/>
              </w:rPr>
            </w:pPr>
            <w:r w:rsidRPr="00B71943">
              <w:rPr>
                <w:rFonts w:ascii="Times New Roman" w:hAnsi="Times New Roman" w:cs="Times New Roman"/>
              </w:rPr>
              <w:t>МБОУ «СОШ №13» сообщает о том, что постройка не принадлежит школе. На данный момент постройка огорожена забором из металлического профнастила, доступ на территорию данного здания у обучающихся школы нет.</w:t>
            </w:r>
          </w:p>
          <w:p w:rsidR="0079304E" w:rsidRPr="00B71943" w:rsidRDefault="0079304E" w:rsidP="00B719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 w:rsidP="00933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здании бывшего биоколледжа собираются лица без определенного места жительства. Что планируется предпринять в отношении данного здания? </w:t>
            </w:r>
          </w:p>
        </w:tc>
        <w:tc>
          <w:tcPr>
            <w:tcW w:w="3685" w:type="dxa"/>
          </w:tcPr>
          <w:p w:rsidR="00154628" w:rsidRDefault="00154628" w:rsidP="00154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304E" w:rsidRPr="00B71943" w:rsidRDefault="00054D5A" w:rsidP="00054D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4D5A">
              <w:rPr>
                <w:rFonts w:ascii="Times New Roman" w:hAnsi="Times New Roman" w:cs="Times New Roman"/>
                <w:color w:val="000000"/>
              </w:rPr>
              <w:t>Администрацией города Новочебоксарска рассматриваются различные возможные варианты использования здания бывшего Биоколледжа, в том числе использование существующего здания предполагается после проведения капитального ремонта всего здания в целях дальнейшего размещения в нем многофункционального комплекса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доме № 27 по ул.Первомайская отсутствует освещение на двух опорах</w:t>
            </w:r>
          </w:p>
        </w:tc>
        <w:tc>
          <w:tcPr>
            <w:tcW w:w="3685" w:type="dxa"/>
          </w:tcPr>
          <w:p w:rsidR="0079304E" w:rsidRPr="00B71943" w:rsidRDefault="00B91AD0" w:rsidP="00B719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eastAsia="Calibri" w:hAnsi="Times New Roman" w:cs="Times New Roman"/>
              </w:rPr>
              <w:t>Уличное освещение восстановлено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магазина «Весна» до нижнего кольца отсутствует уличное освещение</w:t>
            </w:r>
          </w:p>
        </w:tc>
        <w:tc>
          <w:tcPr>
            <w:tcW w:w="3685" w:type="dxa"/>
          </w:tcPr>
          <w:p w:rsidR="0079304E" w:rsidRPr="00B71943" w:rsidRDefault="00B91AD0" w:rsidP="00B719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eastAsia="Calibri" w:hAnsi="Times New Roman" w:cs="Times New Roman"/>
              </w:rPr>
              <w:t>Уличное освещение восстановлено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79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 на плохую работу городского общественного транспорта</w:t>
            </w:r>
          </w:p>
        </w:tc>
        <w:tc>
          <w:tcPr>
            <w:tcW w:w="3685" w:type="dxa"/>
          </w:tcPr>
          <w:p w:rsidR="0079304E" w:rsidRPr="00B71943" w:rsidRDefault="00487EF0" w:rsidP="0000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1943">
              <w:rPr>
                <w:rFonts w:ascii="Times New Roman" w:eastAsia="Times New Roman" w:hAnsi="Times New Roman" w:cs="Times New Roman"/>
                <w:color w:val="000000" w:themeColor="text1"/>
              </w:rPr>
              <w:t>Полномочия по пассажирским перевозкам на автобусах с 01.01.2024 г. отнесены к Министерству транспорта и дорожного хозяйства Чувашской Республики, по пассажирским перевозкам на наземно-электрическом транспорте с 01.07.2023 отнесены к Г</w:t>
            </w:r>
            <w:r w:rsidRPr="00B71943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осударственному унитарному предприятию Чувашской Республики</w:t>
            </w:r>
          </w:p>
          <w:p w:rsidR="0079304E" w:rsidRPr="00B71943" w:rsidRDefault="00487EF0" w:rsidP="0000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1943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«Чувашское транспортное управление» Министерства транспорта и дорожного хозяйства Чувашской Республики</w:t>
            </w:r>
            <w:r w:rsidRPr="00B71943">
              <w:rPr>
                <w:rFonts w:ascii="Times New Roman" w:eastAsia="Times New Roman" w:hAnsi="Times New Roman" w:cs="Times New Roman"/>
                <w:color w:val="000000" w:themeColor="text1"/>
              </w:rPr>
              <w:t>. Просим в дальнейшем так же указывать конкретную проблему для дальнейших разъяснительных работ.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будет завершен ремонт здания бывшего кинотеатра «Атал»?</w:t>
            </w:r>
          </w:p>
        </w:tc>
        <w:tc>
          <w:tcPr>
            <w:tcW w:w="3685" w:type="dxa"/>
          </w:tcPr>
          <w:p w:rsidR="0079304E" w:rsidRPr="00B71943" w:rsidRDefault="00073560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eastAsia="Calibri" w:hAnsi="Times New Roman" w:cs="Times New Roman"/>
              </w:rPr>
              <w:t xml:space="preserve">Окончание работ по ремонту здания кинотеатра «Атал» запланировано на конца текущего года 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МБОУ «Гимназии № 6» расположена голубятня, на территории рядом с ней очень грязно, битое стекло. Можно ли организовать там автопарковку?</w:t>
            </w:r>
          </w:p>
        </w:tc>
        <w:tc>
          <w:tcPr>
            <w:tcW w:w="3685" w:type="dxa"/>
          </w:tcPr>
          <w:p w:rsidR="0079304E" w:rsidRPr="00B71943" w:rsidRDefault="00487EF0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hAnsi="Times New Roman" w:cs="Times New Roman"/>
              </w:rPr>
              <w:t xml:space="preserve">На территории МБОУ «Гимназии </w:t>
            </w:r>
            <w:r w:rsidR="00C349BD" w:rsidRPr="001843DC">
              <w:rPr>
                <w:rFonts w:ascii="Times New Roman" w:hAnsi="Times New Roman" w:cs="Times New Roman"/>
              </w:rPr>
              <w:t xml:space="preserve">   </w:t>
            </w:r>
            <w:r w:rsidRPr="00B71943">
              <w:rPr>
                <w:rFonts w:ascii="Times New Roman" w:hAnsi="Times New Roman" w:cs="Times New Roman"/>
              </w:rPr>
              <w:t>№ 6» голубятни нет. Строение, похожее на голубятню, расположено за территорией образовательного учреждения, данное строение и земельный участок на которой оно находится, школе не принадлежат.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доме № 2 по ул.Советская постоянно происходят аварии отопительной системы в подвалах подъездов № 1, 2, 3.  В рамках ремонта поменяли только окна. В подъездах сильное испарение, портятся стены и отделка  </w:t>
            </w:r>
          </w:p>
        </w:tc>
        <w:tc>
          <w:tcPr>
            <w:tcW w:w="3685" w:type="dxa"/>
          </w:tcPr>
          <w:p w:rsidR="0079304E" w:rsidRPr="00B71943" w:rsidRDefault="00487EF0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eastAsia="Calibri" w:hAnsi="Times New Roman" w:cs="Times New Roman"/>
                <w:highlight w:val="white"/>
              </w:rPr>
              <w:t>В данном доме система отопления требует капитального ремонта, на сегодняшний день управляющей компанией проведена замена труб в 3-х подъездах. Работы будут продолжены.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0" w:type="dxa"/>
            <w:vMerge w:val="restart"/>
          </w:tcPr>
          <w:p w:rsidR="0079304E" w:rsidRDefault="00487EF0">
            <w:pPr>
              <w:shd w:val="clear" w:color="auto" w:fill="FFFFFF"/>
              <w:spacing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«Геона»</w:t>
            </w:r>
          </w:p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ли озеленение нижней набережной?</w:t>
            </w:r>
          </w:p>
        </w:tc>
        <w:tc>
          <w:tcPr>
            <w:tcW w:w="3685" w:type="dxa"/>
          </w:tcPr>
          <w:p w:rsidR="0079304E" w:rsidRPr="00B71943" w:rsidRDefault="00154628" w:rsidP="00B719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ближайшее время </w:t>
            </w:r>
            <w:r w:rsidR="000033CC">
              <w:rPr>
                <w:rFonts w:ascii="Times New Roman" w:eastAsia="Calibri" w:hAnsi="Times New Roman" w:cs="Times New Roman"/>
              </w:rPr>
              <w:t xml:space="preserve">озеленение нижней набережной </w:t>
            </w:r>
            <w:r>
              <w:rPr>
                <w:rFonts w:ascii="Times New Roman" w:eastAsia="Calibri" w:hAnsi="Times New Roman" w:cs="Times New Roman"/>
              </w:rPr>
              <w:t>не планируется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Просьба расширить въезд в микрорайон Никольский со стороны улицы Советская</w:t>
            </w:r>
          </w:p>
        </w:tc>
        <w:tc>
          <w:tcPr>
            <w:tcW w:w="3685" w:type="dxa"/>
          </w:tcPr>
          <w:p w:rsidR="0079304E" w:rsidRPr="00B71943" w:rsidRDefault="00487EF0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B71943">
              <w:rPr>
                <w:rFonts w:ascii="Times New Roman" w:eastAsia="Calibri" w:hAnsi="Times New Roman" w:cs="Times New Roman"/>
                <w:highlight w:val="white"/>
              </w:rPr>
              <w:t>Так как в настоящее время  застройка и благоустройство нового мкр. «Никольский»  не закончена, расширить въезд невозможно.</w:t>
            </w:r>
            <w:r w:rsidRPr="00B7194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ли обустроена площадка для выгула собак?</w:t>
            </w:r>
          </w:p>
        </w:tc>
        <w:tc>
          <w:tcPr>
            <w:tcW w:w="3685" w:type="dxa"/>
          </w:tcPr>
          <w:p w:rsidR="0079304E" w:rsidRPr="00B71943" w:rsidRDefault="00B038EB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eastAsia="Calibri" w:hAnsi="Times New Roman" w:cs="Times New Roman"/>
              </w:rPr>
              <w:t xml:space="preserve">В рамках программы </w:t>
            </w:r>
            <w:r w:rsidR="00154628">
              <w:rPr>
                <w:rFonts w:ascii="Times New Roman" w:eastAsia="Calibri" w:hAnsi="Times New Roman" w:cs="Times New Roman"/>
              </w:rPr>
              <w:t xml:space="preserve">«Формирование комфортной городской среды» </w:t>
            </w:r>
            <w:r w:rsidRPr="00B71943">
              <w:rPr>
                <w:rFonts w:ascii="Times New Roman" w:eastAsia="Calibri" w:hAnsi="Times New Roman" w:cs="Times New Roman"/>
              </w:rPr>
              <w:t>в 2025 г. будет запланировано строительство площадки</w:t>
            </w:r>
            <w:r w:rsidR="00154628">
              <w:rPr>
                <w:rFonts w:ascii="Times New Roman" w:eastAsia="Calibri" w:hAnsi="Times New Roman" w:cs="Times New Roman"/>
              </w:rPr>
              <w:t xml:space="preserve"> для выгула собак.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 период новогодних и рождественских праздников отсутствовало новогоднее оформление городских улиц?</w:t>
            </w:r>
          </w:p>
        </w:tc>
        <w:tc>
          <w:tcPr>
            <w:tcW w:w="3685" w:type="dxa"/>
          </w:tcPr>
          <w:p w:rsidR="0079304E" w:rsidRPr="00B71943" w:rsidRDefault="00B038EB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eastAsia="Calibri" w:hAnsi="Times New Roman" w:cs="Times New Roman"/>
              </w:rPr>
              <w:t>Новогоднее оформление выполнено в рамках существующего финансирования.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65 по ул.</w:t>
            </w:r>
            <w:r w:rsidR="00B91A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Винокурова не вывезены срубленные деревья</w:t>
            </w:r>
          </w:p>
        </w:tc>
        <w:tc>
          <w:tcPr>
            <w:tcW w:w="3685" w:type="dxa"/>
          </w:tcPr>
          <w:p w:rsidR="001843DC" w:rsidRPr="001843DC" w:rsidRDefault="009E0613" w:rsidP="009E0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 «Доверие» было передано указание на вывоз порубочных остатков деревьев после проведенных работ.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Заезд к МБОУ «СОШ № 12» не чистят от снега</w:t>
            </w:r>
          </w:p>
        </w:tc>
        <w:tc>
          <w:tcPr>
            <w:tcW w:w="3685" w:type="dxa"/>
          </w:tcPr>
          <w:p w:rsidR="0079304E" w:rsidRPr="00B71943" w:rsidRDefault="004248C7" w:rsidP="004248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по очистке заезда от </w:t>
            </w:r>
            <w:r w:rsidR="00B038EB" w:rsidRPr="00B71943">
              <w:rPr>
                <w:rFonts w:ascii="Times New Roman" w:eastAsia="Calibri" w:hAnsi="Times New Roman" w:cs="Times New Roman"/>
              </w:rPr>
              <w:t>снега</w:t>
            </w:r>
            <w:r>
              <w:rPr>
                <w:rFonts w:ascii="Times New Roman" w:eastAsia="Calibri" w:hAnsi="Times New Roman" w:cs="Times New Roman"/>
              </w:rPr>
              <w:t xml:space="preserve"> проведена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 вечернее время отсутствует доступ к школьным стадионам?</w:t>
            </w:r>
          </w:p>
        </w:tc>
        <w:tc>
          <w:tcPr>
            <w:tcW w:w="3685" w:type="dxa"/>
          </w:tcPr>
          <w:p w:rsidR="0079304E" w:rsidRPr="00B71943" w:rsidRDefault="00487EF0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hAnsi="Times New Roman" w:cs="Times New Roman"/>
              </w:rPr>
              <w:t>Согласно ч.7 ст.28 Федерального закона «Об образовании в РФ» образовательная организация несет ответственность в установленном законодательством Российской Федерации порядке за жизнь и здоровье обучающихся и работников образовательной организации. В настоящее время в большинстве школ введен пропускной режим, в том числе и на территорию пришкольных стадионов. Данная мера продиктована необходимостью обеспечения безопасности несовершеннолетних и сотрудников образовательного учреждения и является одной из профилактических мер, направленных на предупреждение правонарушений и террористических угроз.</w:t>
            </w:r>
          </w:p>
        </w:tc>
      </w:tr>
      <w:tr w:rsidR="0079304E">
        <w:trPr>
          <w:trHeight w:val="691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40" w:type="dxa"/>
            <w:vMerge w:val="restart"/>
          </w:tcPr>
          <w:p w:rsidR="0079304E" w:rsidRDefault="00487EF0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«ДвериЯ»</w:t>
            </w:r>
          </w:p>
          <w:p w:rsidR="0079304E" w:rsidRDefault="007930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меры предпринимаются по очищению реки Волги?</w:t>
            </w:r>
          </w:p>
        </w:tc>
        <w:tc>
          <w:tcPr>
            <w:tcW w:w="3685" w:type="dxa"/>
          </w:tcPr>
          <w:p w:rsidR="0079304E" w:rsidRPr="00B71943" w:rsidRDefault="009405EF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Ежегодно проводятся экологические субботники на берегу и окружающей местности. Но сама р</w:t>
            </w:r>
            <w:r w:rsidR="00B71943" w:rsidRPr="00B71943">
              <w:rPr>
                <w:rFonts w:ascii="Times New Roman" w:eastAsia="Calibri" w:hAnsi="Times New Roman" w:cs="Times New Roman"/>
              </w:rPr>
              <w:t>ека</w:t>
            </w:r>
            <w:r w:rsidR="00B038EB" w:rsidRPr="00B71943">
              <w:rPr>
                <w:rFonts w:ascii="Times New Roman" w:eastAsia="Calibri" w:hAnsi="Times New Roman" w:cs="Times New Roman"/>
              </w:rPr>
              <w:t xml:space="preserve"> Волга является объектом Федерального значения, в связи с этим данн</w:t>
            </w:r>
            <w:r w:rsidR="000035FA">
              <w:rPr>
                <w:rFonts w:ascii="Times New Roman" w:eastAsia="Calibri" w:hAnsi="Times New Roman" w:cs="Times New Roman"/>
              </w:rPr>
              <w:t xml:space="preserve">ый вопрос не в компетенции ОМСУ. </w:t>
            </w:r>
          </w:p>
        </w:tc>
      </w:tr>
      <w:tr w:rsidR="0079304E">
        <w:trPr>
          <w:trHeight w:val="849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увеличить количе</w:t>
            </w:r>
            <w:r w:rsidR="004F58B2">
              <w:rPr>
                <w:rFonts w:ascii="Times New Roman" w:hAnsi="Times New Roman" w:cs="Times New Roman"/>
              </w:rPr>
              <w:t>ство общественного транспорта в</w:t>
            </w:r>
            <w:r>
              <w:rPr>
                <w:rFonts w:ascii="Times New Roman" w:hAnsi="Times New Roman" w:cs="Times New Roman"/>
              </w:rPr>
              <w:t xml:space="preserve"> промзону? </w:t>
            </w:r>
          </w:p>
        </w:tc>
        <w:tc>
          <w:tcPr>
            <w:tcW w:w="3685" w:type="dxa"/>
          </w:tcPr>
          <w:p w:rsidR="0079304E" w:rsidRPr="00B71943" w:rsidRDefault="00487EF0" w:rsidP="0000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1943">
              <w:rPr>
                <w:rFonts w:ascii="Times New Roman" w:eastAsia="Times New Roman" w:hAnsi="Times New Roman" w:cs="Times New Roman"/>
                <w:color w:val="000000" w:themeColor="text1"/>
              </w:rPr>
              <w:t>Полномочия по пассажирским перевозкам на автобусах с 01.01.2024 г. отнесены к Министерству транспорта и дорожного хозяйства Чувашской Республики, по пассажирским перевозкам на наземно-электрическом транспорте с 01.07.2023 отнесены к Г</w:t>
            </w:r>
            <w:r w:rsidRPr="00B71943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осударственному унитарному предприятию Чувашской Республики</w:t>
            </w:r>
          </w:p>
          <w:p w:rsidR="0079304E" w:rsidRPr="00B71943" w:rsidRDefault="00487EF0" w:rsidP="000033C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1943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«Чувашское транспортное управление» Министерства транспорта и дорожного хозяйства Чувашской Республики</w:t>
            </w:r>
            <w:r w:rsidRPr="00B7194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откроют детский бассейн в спорткомплексе?</w:t>
            </w:r>
          </w:p>
        </w:tc>
        <w:tc>
          <w:tcPr>
            <w:tcW w:w="3685" w:type="dxa"/>
          </w:tcPr>
          <w:p w:rsidR="0079304E" w:rsidRPr="00B71943" w:rsidRDefault="00E46B2F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eastAsia="Calibri" w:hAnsi="Times New Roman" w:cs="Times New Roman"/>
              </w:rPr>
              <w:t xml:space="preserve">Посещение бассейна АУ ЧР ДО «СШОР №3» будет возможно после получения соответствующего заключения </w:t>
            </w:r>
            <w:r w:rsidR="00986BF2">
              <w:rPr>
                <w:rFonts w:ascii="Times New Roman" w:eastAsia="Calibri" w:hAnsi="Times New Roman" w:cs="Times New Roman"/>
              </w:rPr>
              <w:t>Р</w:t>
            </w:r>
            <w:r w:rsidRPr="00B71943">
              <w:rPr>
                <w:rFonts w:ascii="Times New Roman" w:eastAsia="Calibri" w:hAnsi="Times New Roman" w:cs="Times New Roman"/>
              </w:rPr>
              <w:t>оспотребнадзора. О конкретных сроках можно узнать в Министерстве физической культуры и спорта Чувашской Республики.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0" w:type="dxa"/>
            <w:vMerge/>
          </w:tcPr>
          <w:p w:rsidR="0079304E" w:rsidRDefault="0079304E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остановке общественного транспорта по ул. Коммунистическая (дом 10) необходимо установить остановочный павильон </w:t>
            </w:r>
          </w:p>
        </w:tc>
        <w:tc>
          <w:tcPr>
            <w:tcW w:w="3685" w:type="dxa"/>
          </w:tcPr>
          <w:p w:rsidR="0079304E" w:rsidRPr="00B71943" w:rsidRDefault="00487EF0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eastAsia="Calibri" w:hAnsi="Times New Roman" w:cs="Times New Roman"/>
              </w:rPr>
              <w:t>В настоящее время установка остановочного павильона не представляется возможным в связи с сезонными погодными условиями. Данны</w:t>
            </w:r>
            <w:r w:rsidR="004F58B2" w:rsidRPr="00B71943">
              <w:rPr>
                <w:rFonts w:ascii="Times New Roman" w:eastAsia="Calibri" w:hAnsi="Times New Roman" w:cs="Times New Roman"/>
              </w:rPr>
              <w:t>й</w:t>
            </w:r>
            <w:r w:rsidRPr="00B71943">
              <w:rPr>
                <w:rFonts w:ascii="Times New Roman" w:eastAsia="Calibri" w:hAnsi="Times New Roman" w:cs="Times New Roman"/>
              </w:rPr>
              <w:t xml:space="preserve"> вопрос будет рассматриваться во 2-3 кв.2024г. </w:t>
            </w:r>
          </w:p>
        </w:tc>
      </w:tr>
      <w:tr w:rsidR="0079304E">
        <w:trPr>
          <w:trHeight w:val="1045"/>
        </w:trPr>
        <w:tc>
          <w:tcPr>
            <w:tcW w:w="566" w:type="dxa"/>
          </w:tcPr>
          <w:p w:rsidR="0079304E" w:rsidRDefault="00487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0" w:type="dxa"/>
          </w:tcPr>
          <w:p w:rsidR="0079304E" w:rsidRDefault="00487EF0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АО «НЗСМ»</w:t>
            </w:r>
          </w:p>
        </w:tc>
        <w:tc>
          <w:tcPr>
            <w:tcW w:w="4253" w:type="dxa"/>
          </w:tcPr>
          <w:p w:rsidR="0079304E" w:rsidRDefault="00487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будет организован тренировочный процесс во время ремонта МБОУ ДО «Спортивная школа № 1»? Тренеры предлагают родителям организовывать тренировки самостоятельно</w:t>
            </w:r>
          </w:p>
        </w:tc>
        <w:tc>
          <w:tcPr>
            <w:tcW w:w="3685" w:type="dxa"/>
          </w:tcPr>
          <w:p w:rsidR="0079304E" w:rsidRPr="00B71943" w:rsidRDefault="00E46B2F" w:rsidP="00003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1943">
              <w:rPr>
                <w:rFonts w:ascii="Times New Roman" w:hAnsi="Times New Roman" w:cs="Times New Roman"/>
              </w:rPr>
              <w:t>Тренировочный процесс во время ремонта МБОУ ДО «Спортивная школа № 1» будет организован на базе общеобразовательных учреждений и учреждений дополнительного образования города Новочебоксарска.</w:t>
            </w:r>
          </w:p>
        </w:tc>
      </w:tr>
    </w:tbl>
    <w:p w:rsidR="0079304E" w:rsidRDefault="0079304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9304E" w:rsidSect="00C32356">
      <w:pgSz w:w="11906" w:h="16838"/>
      <w:pgMar w:top="568" w:right="850" w:bottom="28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4E" w:rsidRDefault="00487EF0">
      <w:pPr>
        <w:spacing w:after="0" w:line="240" w:lineRule="auto"/>
      </w:pPr>
      <w:r>
        <w:separator/>
      </w:r>
    </w:p>
  </w:endnote>
  <w:endnote w:type="continuationSeparator" w:id="0">
    <w:p w:rsidR="0079304E" w:rsidRDefault="0048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4E" w:rsidRDefault="00487EF0">
      <w:pPr>
        <w:spacing w:after="0" w:line="240" w:lineRule="auto"/>
      </w:pPr>
      <w:r>
        <w:separator/>
      </w:r>
    </w:p>
  </w:footnote>
  <w:footnote w:type="continuationSeparator" w:id="0">
    <w:p w:rsidR="0079304E" w:rsidRDefault="0048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6D7D"/>
    <w:multiLevelType w:val="hybridMultilevel"/>
    <w:tmpl w:val="6278EEB8"/>
    <w:lvl w:ilvl="0" w:tplc="A0125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EF724">
      <w:start w:val="1"/>
      <w:numFmt w:val="lowerLetter"/>
      <w:lvlText w:val="%2."/>
      <w:lvlJc w:val="left"/>
      <w:pPr>
        <w:ind w:left="1440" w:hanging="360"/>
      </w:pPr>
    </w:lvl>
    <w:lvl w:ilvl="2" w:tplc="B3CAC2EE">
      <w:start w:val="1"/>
      <w:numFmt w:val="lowerRoman"/>
      <w:lvlText w:val="%3."/>
      <w:lvlJc w:val="right"/>
      <w:pPr>
        <w:ind w:left="2160" w:hanging="180"/>
      </w:pPr>
    </w:lvl>
    <w:lvl w:ilvl="3" w:tplc="DA128E68">
      <w:start w:val="1"/>
      <w:numFmt w:val="decimal"/>
      <w:lvlText w:val="%4."/>
      <w:lvlJc w:val="left"/>
      <w:pPr>
        <w:ind w:left="2880" w:hanging="360"/>
      </w:pPr>
    </w:lvl>
    <w:lvl w:ilvl="4" w:tplc="BB2E5ACE">
      <w:start w:val="1"/>
      <w:numFmt w:val="lowerLetter"/>
      <w:lvlText w:val="%5."/>
      <w:lvlJc w:val="left"/>
      <w:pPr>
        <w:ind w:left="3600" w:hanging="360"/>
      </w:pPr>
    </w:lvl>
    <w:lvl w:ilvl="5" w:tplc="E6B8E71E">
      <w:start w:val="1"/>
      <w:numFmt w:val="lowerRoman"/>
      <w:lvlText w:val="%6."/>
      <w:lvlJc w:val="right"/>
      <w:pPr>
        <w:ind w:left="4320" w:hanging="180"/>
      </w:pPr>
    </w:lvl>
    <w:lvl w:ilvl="6" w:tplc="14A8D4E6">
      <w:start w:val="1"/>
      <w:numFmt w:val="decimal"/>
      <w:lvlText w:val="%7."/>
      <w:lvlJc w:val="left"/>
      <w:pPr>
        <w:ind w:left="5040" w:hanging="360"/>
      </w:pPr>
    </w:lvl>
    <w:lvl w:ilvl="7" w:tplc="0006404A">
      <w:start w:val="1"/>
      <w:numFmt w:val="lowerLetter"/>
      <w:lvlText w:val="%8."/>
      <w:lvlJc w:val="left"/>
      <w:pPr>
        <w:ind w:left="5760" w:hanging="360"/>
      </w:pPr>
    </w:lvl>
    <w:lvl w:ilvl="8" w:tplc="B0F2B2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23BA"/>
    <w:multiLevelType w:val="hybridMultilevel"/>
    <w:tmpl w:val="BE1CC88A"/>
    <w:lvl w:ilvl="0" w:tplc="01AA2F18">
      <w:start w:val="1"/>
      <w:numFmt w:val="decimal"/>
      <w:lvlText w:val="%1."/>
      <w:lvlJc w:val="left"/>
      <w:pPr>
        <w:ind w:left="502" w:hanging="360"/>
      </w:pPr>
    </w:lvl>
    <w:lvl w:ilvl="1" w:tplc="3A96F6B8">
      <w:start w:val="1"/>
      <w:numFmt w:val="lowerLetter"/>
      <w:lvlText w:val="%2."/>
      <w:lvlJc w:val="left"/>
      <w:pPr>
        <w:ind w:left="1222" w:hanging="360"/>
      </w:pPr>
    </w:lvl>
    <w:lvl w:ilvl="2" w:tplc="8506C124">
      <w:start w:val="1"/>
      <w:numFmt w:val="lowerRoman"/>
      <w:lvlText w:val="%3."/>
      <w:lvlJc w:val="right"/>
      <w:pPr>
        <w:ind w:left="1942" w:hanging="180"/>
      </w:pPr>
    </w:lvl>
    <w:lvl w:ilvl="3" w:tplc="3334D598">
      <w:start w:val="1"/>
      <w:numFmt w:val="decimal"/>
      <w:lvlText w:val="%4."/>
      <w:lvlJc w:val="left"/>
      <w:pPr>
        <w:ind w:left="2662" w:hanging="360"/>
      </w:pPr>
    </w:lvl>
    <w:lvl w:ilvl="4" w:tplc="BDBE9D88">
      <w:start w:val="1"/>
      <w:numFmt w:val="lowerLetter"/>
      <w:lvlText w:val="%5."/>
      <w:lvlJc w:val="left"/>
      <w:pPr>
        <w:ind w:left="3382" w:hanging="360"/>
      </w:pPr>
    </w:lvl>
    <w:lvl w:ilvl="5" w:tplc="F6664B7E">
      <w:start w:val="1"/>
      <w:numFmt w:val="lowerRoman"/>
      <w:lvlText w:val="%6."/>
      <w:lvlJc w:val="right"/>
      <w:pPr>
        <w:ind w:left="4102" w:hanging="180"/>
      </w:pPr>
    </w:lvl>
    <w:lvl w:ilvl="6" w:tplc="89C032E8">
      <w:start w:val="1"/>
      <w:numFmt w:val="decimal"/>
      <w:lvlText w:val="%7."/>
      <w:lvlJc w:val="left"/>
      <w:pPr>
        <w:ind w:left="4822" w:hanging="360"/>
      </w:pPr>
    </w:lvl>
    <w:lvl w:ilvl="7" w:tplc="79F668E6">
      <w:start w:val="1"/>
      <w:numFmt w:val="lowerLetter"/>
      <w:lvlText w:val="%8."/>
      <w:lvlJc w:val="left"/>
      <w:pPr>
        <w:ind w:left="5542" w:hanging="360"/>
      </w:pPr>
    </w:lvl>
    <w:lvl w:ilvl="8" w:tplc="E05A7C7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04E"/>
    <w:rsid w:val="000033CC"/>
    <w:rsid w:val="000035FA"/>
    <w:rsid w:val="00054D5A"/>
    <w:rsid w:val="00073560"/>
    <w:rsid w:val="000C13E7"/>
    <w:rsid w:val="00154628"/>
    <w:rsid w:val="001843DC"/>
    <w:rsid w:val="00400EE5"/>
    <w:rsid w:val="004248C7"/>
    <w:rsid w:val="00487EF0"/>
    <w:rsid w:val="004F58B2"/>
    <w:rsid w:val="00565297"/>
    <w:rsid w:val="0079304E"/>
    <w:rsid w:val="00933331"/>
    <w:rsid w:val="009405EF"/>
    <w:rsid w:val="00986BF2"/>
    <w:rsid w:val="009E0613"/>
    <w:rsid w:val="00B038EB"/>
    <w:rsid w:val="00B71943"/>
    <w:rsid w:val="00B91AD0"/>
    <w:rsid w:val="00C32356"/>
    <w:rsid w:val="00C349BD"/>
    <w:rsid w:val="00C52578"/>
    <w:rsid w:val="00CF2E03"/>
    <w:rsid w:val="00D45B13"/>
    <w:rsid w:val="00D82F3F"/>
    <w:rsid w:val="00E42A76"/>
    <w:rsid w:val="00E46B2F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E98C"/>
  <w15:docId w15:val="{0FC229CC-9B18-401C-8890-0C708F21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3235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3235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323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3235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3235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323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323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3235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23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35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3235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323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323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323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323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323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323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3235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2356"/>
  </w:style>
  <w:style w:type="paragraph" w:styleId="a4">
    <w:name w:val="Title"/>
    <w:basedOn w:val="a"/>
    <w:next w:val="a"/>
    <w:link w:val="a5"/>
    <w:uiPriority w:val="10"/>
    <w:qFormat/>
    <w:rsid w:val="00C32356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3235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235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235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323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3235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23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2356"/>
    <w:rPr>
      <w:i/>
    </w:rPr>
  </w:style>
  <w:style w:type="paragraph" w:styleId="aa">
    <w:name w:val="header"/>
    <w:basedOn w:val="a"/>
    <w:link w:val="ab"/>
    <w:uiPriority w:val="99"/>
    <w:unhideWhenUsed/>
    <w:rsid w:val="00C323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2356"/>
  </w:style>
  <w:style w:type="paragraph" w:styleId="ac">
    <w:name w:val="footer"/>
    <w:basedOn w:val="a"/>
    <w:link w:val="ad"/>
    <w:uiPriority w:val="99"/>
    <w:unhideWhenUsed/>
    <w:rsid w:val="00C323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32356"/>
  </w:style>
  <w:style w:type="paragraph" w:styleId="ae">
    <w:name w:val="caption"/>
    <w:basedOn w:val="a"/>
    <w:next w:val="a"/>
    <w:uiPriority w:val="35"/>
    <w:semiHidden/>
    <w:unhideWhenUsed/>
    <w:qFormat/>
    <w:rsid w:val="00C32356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32356"/>
  </w:style>
  <w:style w:type="table" w:customStyle="1" w:styleId="TableGridLight">
    <w:name w:val="Table Grid Light"/>
    <w:basedOn w:val="a1"/>
    <w:uiPriority w:val="59"/>
    <w:rsid w:val="00C3235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3235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3235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3235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3235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3235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3235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235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235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235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235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235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235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3235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3235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3235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3235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3235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3235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3235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3235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3235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3235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3235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3235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3235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3235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3235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3235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3235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3235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3235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3235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3235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323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323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323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323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323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323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323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3235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235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235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235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235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235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235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3235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235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235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235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235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235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235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323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323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323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323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323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323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323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3235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3235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3235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3235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3235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3235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3235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3235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235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235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235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235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235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235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3235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3235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3235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3235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3235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3235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3235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3235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3235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3235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3235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3235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3235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3235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323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235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235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235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235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235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235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3235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235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235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235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235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235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235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3235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3235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235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235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235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235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235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235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3235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C32356"/>
    <w:rPr>
      <w:sz w:val="18"/>
    </w:rPr>
  </w:style>
  <w:style w:type="character" w:styleId="af1">
    <w:name w:val="footnote reference"/>
    <w:basedOn w:val="a0"/>
    <w:uiPriority w:val="99"/>
    <w:unhideWhenUsed/>
    <w:rsid w:val="00C3235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3235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32356"/>
    <w:rPr>
      <w:sz w:val="20"/>
    </w:rPr>
  </w:style>
  <w:style w:type="character" w:styleId="af4">
    <w:name w:val="endnote reference"/>
    <w:basedOn w:val="a0"/>
    <w:uiPriority w:val="99"/>
    <w:semiHidden/>
    <w:unhideWhenUsed/>
    <w:rsid w:val="00C3235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32356"/>
    <w:pPr>
      <w:spacing w:after="57"/>
    </w:pPr>
  </w:style>
  <w:style w:type="paragraph" w:styleId="23">
    <w:name w:val="toc 2"/>
    <w:basedOn w:val="a"/>
    <w:next w:val="a"/>
    <w:uiPriority w:val="39"/>
    <w:unhideWhenUsed/>
    <w:rsid w:val="00C3235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3235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3235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3235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3235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3235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3235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32356"/>
    <w:pPr>
      <w:spacing w:after="57"/>
      <w:ind w:left="2268"/>
    </w:pPr>
  </w:style>
  <w:style w:type="paragraph" w:styleId="af5">
    <w:name w:val="TOC Heading"/>
    <w:uiPriority w:val="39"/>
    <w:unhideWhenUsed/>
    <w:rsid w:val="00C32356"/>
  </w:style>
  <w:style w:type="paragraph" w:styleId="af6">
    <w:name w:val="table of figures"/>
    <w:basedOn w:val="a"/>
    <w:next w:val="a"/>
    <w:uiPriority w:val="99"/>
    <w:unhideWhenUsed/>
    <w:rsid w:val="00C32356"/>
    <w:pPr>
      <w:spacing w:after="0"/>
    </w:pPr>
  </w:style>
  <w:style w:type="character" w:customStyle="1" w:styleId="newstitle11">
    <w:name w:val="news_title11"/>
    <w:basedOn w:val="a0"/>
    <w:qFormat/>
    <w:rsid w:val="00C32356"/>
    <w:rPr>
      <w:rFonts w:ascii="Tahoma" w:hAnsi="Tahoma" w:cs="Tahoma"/>
      <w:b/>
      <w:bCs/>
      <w:color w:val="22227A"/>
      <w:sz w:val="21"/>
      <w:szCs w:val="21"/>
    </w:rPr>
  </w:style>
  <w:style w:type="character" w:styleId="af7">
    <w:name w:val="Hyperlink"/>
    <w:rsid w:val="00C32356"/>
    <w:rPr>
      <w:color w:val="000080"/>
      <w:u w:val="single"/>
    </w:rPr>
  </w:style>
  <w:style w:type="paragraph" w:customStyle="1" w:styleId="13">
    <w:name w:val="Заголовок1"/>
    <w:basedOn w:val="a"/>
    <w:next w:val="af8"/>
    <w:qFormat/>
    <w:rsid w:val="00C323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C32356"/>
    <w:pPr>
      <w:spacing w:after="140"/>
    </w:pPr>
  </w:style>
  <w:style w:type="paragraph" w:styleId="af9">
    <w:name w:val="List"/>
    <w:basedOn w:val="af8"/>
    <w:rsid w:val="00C32356"/>
    <w:rPr>
      <w:rFonts w:cs="Mangal"/>
    </w:rPr>
  </w:style>
  <w:style w:type="paragraph" w:customStyle="1" w:styleId="14">
    <w:name w:val="Название объекта1"/>
    <w:basedOn w:val="a"/>
    <w:qFormat/>
    <w:rsid w:val="00C323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rsid w:val="00C32356"/>
    <w:pPr>
      <w:suppressLineNumbers/>
    </w:pPr>
    <w:rPr>
      <w:rFonts w:cs="Mangal"/>
    </w:rPr>
  </w:style>
  <w:style w:type="paragraph" w:customStyle="1" w:styleId="afb">
    <w:name w:val="Содержимое таблицы"/>
    <w:basedOn w:val="a"/>
    <w:qFormat/>
    <w:rsid w:val="00C32356"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rsid w:val="00C32356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C323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rsid w:val="00C32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dc:description/>
  <cp:lastModifiedBy>Иванова Марина Александровна</cp:lastModifiedBy>
  <cp:revision>49</cp:revision>
  <dcterms:created xsi:type="dcterms:W3CDTF">2023-02-15T14:19:00Z</dcterms:created>
  <dcterms:modified xsi:type="dcterms:W3CDTF">2024-04-16T14:11:00Z</dcterms:modified>
  <dc:language>ru-RU</dc:language>
</cp:coreProperties>
</file>