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24C" w:rsidRDefault="00EA524C">
      <w:r w:rsidRPr="00EA524C">
        <w:rPr>
          <w:rFonts w:ascii="Times New Roman" w:eastAsia="Times New Roman" w:hAnsi="Times New Roman" w:cs="Times New Roman"/>
          <w:noProof/>
          <w:sz w:val="24"/>
          <w:szCs w:val="24"/>
          <w:lang w:eastAsia="ru-RU"/>
        </w:rPr>
        <w:drawing>
          <wp:inline distT="0" distB="0" distL="0" distR="0" wp14:anchorId="78FF64F5" wp14:editId="78D116D1">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EA524C" w:rsidRPr="00EA524C" w:rsidRDefault="00EA524C" w:rsidP="00EA52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A524C">
        <w:rPr>
          <w:rFonts w:ascii="Times New Roman" w:eastAsia="Times New Roman" w:hAnsi="Times New Roman" w:cs="Times New Roman"/>
          <w:sz w:val="28"/>
          <w:szCs w:val="28"/>
          <w:lang w:eastAsia="ru-RU"/>
        </w:rPr>
        <w:t>.02.2023 г.</w:t>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r>
      <w:r w:rsidRPr="00EA524C">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5</w:t>
      </w:r>
    </w:p>
    <w:p w:rsidR="00EA524C" w:rsidRDefault="00EA524C"/>
    <w:p w:rsidR="00EA524C" w:rsidRDefault="00EA524C"/>
    <w:tbl>
      <w:tblPr>
        <w:tblW w:w="14633" w:type="dxa"/>
        <w:tblInd w:w="-1202" w:type="dxa"/>
        <w:tblLook w:val="01E0" w:firstRow="1" w:lastRow="1" w:firstColumn="1" w:lastColumn="1" w:noHBand="0" w:noVBand="0"/>
      </w:tblPr>
      <w:tblGrid>
        <w:gridCol w:w="4996"/>
        <w:gridCol w:w="1559"/>
        <w:gridCol w:w="8078"/>
      </w:tblGrid>
      <w:tr w:rsidR="00EA524C" w:rsidRPr="00EA524C" w:rsidTr="00EA524C">
        <w:tc>
          <w:tcPr>
            <w:tcW w:w="4996" w:type="dxa"/>
          </w:tcPr>
          <w:p w:rsidR="00EA524C" w:rsidRPr="00EA524C" w:rsidRDefault="00EA524C" w:rsidP="00EA524C">
            <w:pPr>
              <w:tabs>
                <w:tab w:val="left" w:pos="896"/>
              </w:tabs>
              <w:spacing w:after="0" w:line="240" w:lineRule="auto"/>
              <w:ind w:left="1060" w:right="74"/>
              <w:jc w:val="center"/>
              <w:rPr>
                <w:rFonts w:ascii="Arial Cyr Chuv" w:eastAsia="Calibri" w:hAnsi="Arial Cyr Chuv" w:cs="Times New Roman"/>
                <w:b/>
                <w:bCs/>
                <w:iCs/>
                <w:sz w:val="24"/>
                <w:szCs w:val="24"/>
              </w:rPr>
            </w:pPr>
            <w:r w:rsidRPr="00EA524C">
              <w:rPr>
                <w:rFonts w:ascii="Arial Cyr Chuv" w:eastAsia="Calibri" w:hAnsi="Arial Cyr Chuv" w:cs="Times New Roman"/>
                <w:b/>
                <w:bCs/>
                <w:iCs/>
                <w:sz w:val="24"/>
                <w:szCs w:val="24"/>
              </w:rPr>
              <w:t>Чёваш Республики</w:t>
            </w:r>
          </w:p>
          <w:p w:rsidR="00EA524C" w:rsidRPr="00EA524C" w:rsidRDefault="00EA524C" w:rsidP="00EA524C">
            <w:pPr>
              <w:suppressAutoHyphens/>
              <w:spacing w:after="0" w:line="240" w:lineRule="auto"/>
              <w:ind w:left="-108" w:right="74"/>
              <w:jc w:val="center"/>
              <w:rPr>
                <w:rFonts w:ascii="Arial Cyr Chuv" w:eastAsia="Times New Roman" w:hAnsi="Arial Cyr Chuv" w:cs="Arial Cyr Chuv"/>
                <w:b/>
                <w:bCs/>
                <w:sz w:val="24"/>
                <w:szCs w:val="24"/>
                <w:lang w:eastAsia="zh-CN"/>
              </w:rPr>
            </w:pPr>
            <w:r w:rsidRPr="00EA524C">
              <w:rPr>
                <w:rFonts w:ascii="Arial Cyr Chuv" w:eastAsia="Times New Roman" w:hAnsi="Arial Cyr Chuv" w:cs="Arial Cyr Chuv"/>
                <w:b/>
                <w:bCs/>
                <w:sz w:val="24"/>
                <w:szCs w:val="24"/>
                <w:lang w:eastAsia="zh-CN"/>
              </w:rPr>
              <w:t xml:space="preserve">             Елч.к муниципаллё</w:t>
            </w:r>
          </w:p>
          <w:p w:rsidR="00EA524C" w:rsidRPr="00EA524C" w:rsidRDefault="00EA524C" w:rsidP="00EA524C">
            <w:pPr>
              <w:tabs>
                <w:tab w:val="left" w:pos="896"/>
              </w:tabs>
              <w:spacing w:after="0" w:line="240" w:lineRule="auto"/>
              <w:ind w:left="1060" w:right="74"/>
              <w:jc w:val="center"/>
              <w:rPr>
                <w:rFonts w:ascii="Arial Cyr Chuv" w:eastAsia="Times New Roman" w:hAnsi="Arial Cyr Chuv" w:cs="Arial Cyr Chuv"/>
                <w:b/>
                <w:bCs/>
                <w:sz w:val="24"/>
                <w:szCs w:val="24"/>
                <w:lang w:eastAsia="zh-CN"/>
              </w:rPr>
            </w:pPr>
            <w:r w:rsidRPr="00EA524C">
              <w:rPr>
                <w:rFonts w:ascii="Arial Cyr Chuv" w:eastAsia="Times New Roman" w:hAnsi="Arial Cyr Chuv" w:cs="Arial Cyr Chuv"/>
                <w:b/>
                <w:bCs/>
                <w:sz w:val="24"/>
                <w:szCs w:val="24"/>
                <w:lang w:eastAsia="zh-CN"/>
              </w:rPr>
              <w:t>округ.</w:t>
            </w:r>
          </w:p>
          <w:p w:rsidR="00EA524C" w:rsidRPr="00EA524C" w:rsidRDefault="00EA524C" w:rsidP="00EA524C">
            <w:pPr>
              <w:tabs>
                <w:tab w:val="left" w:pos="896"/>
              </w:tabs>
              <w:spacing w:after="0" w:line="240" w:lineRule="auto"/>
              <w:ind w:left="1060" w:right="74"/>
              <w:jc w:val="center"/>
              <w:rPr>
                <w:rFonts w:ascii="Arial Cyr Chuv" w:eastAsia="Calibri" w:hAnsi="Arial Cyr Chuv" w:cs="Times New Roman"/>
                <w:b/>
                <w:bCs/>
                <w:iCs/>
                <w:sz w:val="24"/>
                <w:szCs w:val="24"/>
              </w:rPr>
            </w:pPr>
          </w:p>
          <w:p w:rsidR="00EA524C" w:rsidRPr="00EA524C" w:rsidRDefault="00EA524C" w:rsidP="00EA524C">
            <w:pPr>
              <w:suppressAutoHyphens/>
              <w:spacing w:after="0" w:line="240" w:lineRule="auto"/>
              <w:ind w:left="-108" w:right="74"/>
              <w:jc w:val="center"/>
              <w:rPr>
                <w:rFonts w:ascii="Arial Cyr Chuv" w:eastAsia="Times New Roman" w:hAnsi="Arial Cyr Chuv" w:cs="Arial Cyr Chuv"/>
                <w:b/>
                <w:bCs/>
                <w:sz w:val="24"/>
                <w:szCs w:val="24"/>
                <w:lang w:eastAsia="zh-CN"/>
              </w:rPr>
            </w:pPr>
            <w:r w:rsidRPr="00EA524C">
              <w:rPr>
                <w:rFonts w:ascii="Arial Cyr Chuv" w:eastAsia="Times New Roman" w:hAnsi="Arial Cyr Chuv" w:cs="Arial Cyr Chuv"/>
                <w:b/>
                <w:bCs/>
                <w:sz w:val="26"/>
                <w:szCs w:val="26"/>
                <w:lang w:eastAsia="zh-CN"/>
              </w:rPr>
              <w:t xml:space="preserve">            </w:t>
            </w:r>
            <w:r w:rsidRPr="00EA524C">
              <w:rPr>
                <w:rFonts w:ascii="Arial Cyr Chuv" w:eastAsia="Times New Roman" w:hAnsi="Arial Cyr Chuv" w:cs="Arial Cyr Chuv"/>
                <w:b/>
                <w:bCs/>
                <w:sz w:val="24"/>
                <w:szCs w:val="24"/>
                <w:lang w:eastAsia="zh-CN"/>
              </w:rPr>
              <w:t>Елч.к муниципаллё</w:t>
            </w:r>
          </w:p>
          <w:p w:rsidR="00EA524C" w:rsidRPr="00EA524C" w:rsidRDefault="00EA524C" w:rsidP="00EA524C">
            <w:pPr>
              <w:tabs>
                <w:tab w:val="left" w:pos="896"/>
              </w:tabs>
              <w:spacing w:after="0" w:line="0" w:lineRule="atLeast"/>
              <w:ind w:left="1060" w:right="74"/>
              <w:contextualSpacing/>
              <w:jc w:val="center"/>
              <w:rPr>
                <w:rFonts w:ascii="Arial Cyr Chuv" w:eastAsia="Times New Roman" w:hAnsi="Arial Cyr Chuv" w:cs="Arial Cyr Chuv"/>
                <w:b/>
                <w:bCs/>
                <w:sz w:val="24"/>
                <w:szCs w:val="24"/>
                <w:lang w:eastAsia="zh-CN"/>
              </w:rPr>
            </w:pPr>
            <w:r w:rsidRPr="00EA524C">
              <w:rPr>
                <w:rFonts w:ascii="Arial Cyr Chuv" w:eastAsia="Times New Roman" w:hAnsi="Arial Cyr Chuv" w:cs="Arial Cyr Chuv"/>
                <w:b/>
                <w:bCs/>
                <w:sz w:val="24"/>
                <w:szCs w:val="24"/>
                <w:lang w:eastAsia="zh-CN"/>
              </w:rPr>
              <w:t>округ.н</w:t>
            </w:r>
          </w:p>
          <w:p w:rsidR="00EA524C" w:rsidRPr="00EA524C" w:rsidRDefault="00EA524C" w:rsidP="00EA524C">
            <w:pPr>
              <w:tabs>
                <w:tab w:val="left" w:pos="896"/>
              </w:tabs>
              <w:spacing w:after="0" w:line="0" w:lineRule="atLeast"/>
              <w:ind w:left="1060" w:right="74"/>
              <w:contextualSpacing/>
              <w:jc w:val="center"/>
              <w:rPr>
                <w:rFonts w:ascii="Arial Cyr Chuv" w:eastAsia="Calibri" w:hAnsi="Arial Cyr Chuv" w:cs="Times New Roman"/>
                <w:b/>
                <w:bCs/>
                <w:sz w:val="24"/>
                <w:szCs w:val="24"/>
              </w:rPr>
            </w:pPr>
            <w:r w:rsidRPr="00EA524C">
              <w:rPr>
                <w:rFonts w:ascii="Arial Cyr Chuv" w:eastAsia="Calibri" w:hAnsi="Arial Cyr Chuv" w:cs="Times New Roman"/>
                <w:b/>
                <w:bCs/>
                <w:sz w:val="24"/>
                <w:szCs w:val="24"/>
              </w:rPr>
              <w:t xml:space="preserve"> администраций.</w:t>
            </w:r>
          </w:p>
          <w:p w:rsidR="00EA524C" w:rsidRPr="00EA524C" w:rsidRDefault="00EA524C" w:rsidP="00EA524C">
            <w:pPr>
              <w:tabs>
                <w:tab w:val="left" w:pos="896"/>
              </w:tabs>
              <w:spacing w:after="0" w:line="0" w:lineRule="atLeast"/>
              <w:ind w:left="1060" w:right="74"/>
              <w:contextualSpacing/>
              <w:jc w:val="center"/>
              <w:rPr>
                <w:rFonts w:ascii="Arial Cyr Chuv" w:eastAsia="Calibri" w:hAnsi="Arial Cyr Chuv" w:cs="Times New Roman"/>
                <w:b/>
                <w:sz w:val="24"/>
                <w:szCs w:val="24"/>
              </w:rPr>
            </w:pPr>
          </w:p>
          <w:p w:rsidR="00EA524C" w:rsidRPr="00EA524C" w:rsidRDefault="00EA524C" w:rsidP="00EA524C">
            <w:pPr>
              <w:tabs>
                <w:tab w:val="left" w:pos="896"/>
              </w:tabs>
              <w:spacing w:after="0" w:line="0" w:lineRule="atLeast"/>
              <w:ind w:left="1060" w:right="74"/>
              <w:contextualSpacing/>
              <w:jc w:val="center"/>
              <w:rPr>
                <w:rFonts w:ascii="Arial Cyr Chuv" w:eastAsia="Calibri" w:hAnsi="Arial Cyr Chuv" w:cs="Times New Roman"/>
                <w:sz w:val="24"/>
                <w:szCs w:val="24"/>
              </w:rPr>
            </w:pPr>
            <w:r w:rsidRPr="00EA524C">
              <w:rPr>
                <w:rFonts w:ascii="Arial Cyr Chuv" w:eastAsia="Calibri" w:hAnsi="Arial Cyr Chuv" w:cs="Times New Roman"/>
                <w:b/>
                <w:sz w:val="24"/>
                <w:szCs w:val="24"/>
              </w:rPr>
              <w:t>ЙЫШЁНУ</w:t>
            </w:r>
          </w:p>
          <w:p w:rsidR="00EA524C" w:rsidRPr="00EA524C" w:rsidRDefault="00EA524C" w:rsidP="00EA524C">
            <w:pPr>
              <w:tabs>
                <w:tab w:val="left" w:pos="896"/>
              </w:tabs>
              <w:spacing w:after="0" w:line="240" w:lineRule="auto"/>
              <w:ind w:left="1060" w:right="74"/>
              <w:jc w:val="both"/>
              <w:rPr>
                <w:rFonts w:ascii="Arial Cyr Chuv" w:eastAsia="Calibri" w:hAnsi="Arial Cyr Chuv" w:cs="Times New Roman"/>
                <w:sz w:val="24"/>
                <w:szCs w:val="24"/>
              </w:rPr>
            </w:pPr>
            <w:r w:rsidRPr="00EA524C">
              <w:rPr>
                <w:rFonts w:ascii="Arial Cyr Chuv" w:eastAsia="Calibri" w:hAnsi="Arial Cyr Chuv" w:cs="Times New Roman"/>
                <w:sz w:val="24"/>
                <w:szCs w:val="24"/>
              </w:rPr>
              <w:t xml:space="preserve">    </w:t>
            </w:r>
          </w:p>
          <w:p w:rsidR="00EA524C" w:rsidRPr="00EA524C" w:rsidRDefault="00EA524C" w:rsidP="00EA524C">
            <w:pPr>
              <w:tabs>
                <w:tab w:val="left" w:pos="896"/>
              </w:tabs>
              <w:spacing w:after="0" w:line="240" w:lineRule="auto"/>
              <w:ind w:left="1060" w:right="74"/>
              <w:jc w:val="both"/>
              <w:rPr>
                <w:rFonts w:ascii="Arial Cyr Chuv" w:eastAsia="Calibri" w:hAnsi="Arial Cyr Chuv" w:cs="Times New Roman"/>
                <w:sz w:val="24"/>
                <w:szCs w:val="24"/>
              </w:rPr>
            </w:pPr>
            <w:r w:rsidRPr="00EA524C">
              <w:rPr>
                <w:rFonts w:ascii="Arial Cyr Chuv" w:eastAsia="Calibri" w:hAnsi="Arial Cyr Chuv" w:cs="Times New Roman"/>
                <w:sz w:val="24"/>
                <w:szCs w:val="24"/>
              </w:rPr>
              <w:t xml:space="preserve">2023 </w:t>
            </w:r>
            <w:r w:rsidRPr="00EA524C">
              <w:rPr>
                <w:rFonts w:ascii="Arial Cyr Chuv" w:eastAsia="Calibri" w:hAnsi="Arial Cyr Chuv" w:cs="Times New Roman"/>
                <w:sz w:val="24"/>
                <w:szCs w:val="24"/>
              </w:rPr>
              <w:sym w:font="Arial Cyr Chuv" w:char="F002"/>
            </w:r>
            <w:r w:rsidRPr="00EA524C">
              <w:rPr>
                <w:rFonts w:ascii="Arial Cyr Chuv" w:eastAsia="Calibri" w:hAnsi="Arial Cyr Chuv" w:cs="Times New Roman"/>
                <w:sz w:val="24"/>
                <w:szCs w:val="24"/>
              </w:rPr>
              <w:t xml:space="preserve"> феврал</w:t>
            </w:r>
            <w:r w:rsidRPr="00EA524C">
              <w:rPr>
                <w:rFonts w:ascii="Calibri" w:eastAsia="Calibri" w:hAnsi="Calibri" w:cs="Calibri"/>
                <w:sz w:val="24"/>
                <w:szCs w:val="24"/>
              </w:rPr>
              <w:t>ĕ</w:t>
            </w:r>
            <w:r w:rsidRPr="00EA524C">
              <w:rPr>
                <w:rFonts w:ascii="Arial Cyr Chuv" w:eastAsia="Calibri" w:hAnsi="Arial Cyr Chuv" w:cs="Arial Cyr Chuv"/>
                <w:sz w:val="24"/>
                <w:szCs w:val="24"/>
              </w:rPr>
              <w:t>н</w:t>
            </w:r>
            <w:r w:rsidRPr="00EA524C">
              <w:rPr>
                <w:rFonts w:ascii="Arial Cyr Chuv" w:eastAsia="Calibri" w:hAnsi="Arial Cyr Chuv" w:cs="Times New Roman"/>
                <w:sz w:val="24"/>
                <w:szCs w:val="24"/>
              </w:rPr>
              <w:t xml:space="preserve"> 14-</w:t>
            </w:r>
            <w:r w:rsidRPr="00EA524C">
              <w:rPr>
                <w:rFonts w:ascii="Arial Cyr Chuv" w:eastAsia="Calibri" w:hAnsi="Arial Cyr Chuv" w:cs="Arial Cyr Chuv"/>
                <w:sz w:val="24"/>
                <w:szCs w:val="24"/>
              </w:rPr>
              <w:t>м</w:t>
            </w:r>
            <w:r w:rsidRPr="00EA524C">
              <w:rPr>
                <w:rFonts w:ascii="Arial Cyr Chuv" w:eastAsia="Calibri" w:hAnsi="Arial Cyr Chuv" w:cs="Times New Roman"/>
                <w:sz w:val="24"/>
                <w:szCs w:val="24"/>
              </w:rPr>
              <w:t>.</w:t>
            </w:r>
            <w:r w:rsidRPr="00EA524C">
              <w:rPr>
                <w:rFonts w:ascii="Arial Cyr Chuv" w:eastAsia="Calibri" w:hAnsi="Arial Cyr Chuv" w:cs="Arial Cyr Chuv"/>
                <w:sz w:val="24"/>
                <w:szCs w:val="24"/>
              </w:rPr>
              <w:t>ш</w:t>
            </w:r>
            <w:r w:rsidRPr="00EA524C">
              <w:rPr>
                <w:rFonts w:ascii="Arial Cyr Chuv" w:eastAsia="Calibri" w:hAnsi="Arial Cyr Chuv" w:cs="Times New Roman"/>
                <w:sz w:val="24"/>
                <w:szCs w:val="24"/>
              </w:rPr>
              <w:t xml:space="preserve">. </w:t>
            </w:r>
            <w:r w:rsidRPr="00EA524C">
              <w:rPr>
                <w:rFonts w:ascii="Arial Cyr Chuv" w:eastAsia="Calibri" w:hAnsi="Arial Cyr Chuv" w:cs="Arial Cyr Chuv"/>
                <w:sz w:val="24"/>
                <w:szCs w:val="24"/>
              </w:rPr>
              <w:t>№</w:t>
            </w:r>
            <w:r w:rsidRPr="00EA524C">
              <w:rPr>
                <w:rFonts w:ascii="Arial Cyr Chuv" w:eastAsia="Calibri" w:hAnsi="Arial Cyr Chuv" w:cs="Times New Roman"/>
                <w:sz w:val="24"/>
                <w:szCs w:val="24"/>
              </w:rPr>
              <w:t xml:space="preserve"> 88</w:t>
            </w:r>
          </w:p>
          <w:p w:rsidR="00EA524C" w:rsidRPr="00EA524C" w:rsidRDefault="00EA524C" w:rsidP="00EA524C">
            <w:pPr>
              <w:tabs>
                <w:tab w:val="left" w:pos="896"/>
              </w:tabs>
              <w:spacing w:after="0" w:line="120" w:lineRule="atLeast"/>
              <w:ind w:left="1060"/>
              <w:jc w:val="center"/>
              <w:rPr>
                <w:rFonts w:ascii="Arial Cyr Chuv" w:eastAsia="Calibri" w:hAnsi="Arial Cyr Chuv" w:cs="Times New Roman"/>
                <w:sz w:val="24"/>
                <w:szCs w:val="24"/>
              </w:rPr>
            </w:pPr>
          </w:p>
          <w:p w:rsidR="00EA524C" w:rsidRPr="00EA524C" w:rsidRDefault="00EA524C" w:rsidP="00EA524C">
            <w:pPr>
              <w:tabs>
                <w:tab w:val="left" w:pos="896"/>
              </w:tabs>
              <w:spacing w:after="0" w:line="120" w:lineRule="atLeast"/>
              <w:ind w:left="1060"/>
              <w:jc w:val="center"/>
              <w:rPr>
                <w:rFonts w:ascii="Arial Cyr Chuv" w:eastAsia="Calibri" w:hAnsi="Arial Cyr Chuv" w:cs="Times New Roman"/>
                <w:sz w:val="24"/>
                <w:szCs w:val="24"/>
              </w:rPr>
            </w:pPr>
            <w:r w:rsidRPr="00EA524C">
              <w:rPr>
                <w:rFonts w:ascii="Arial Cyr Chuv" w:eastAsia="Calibri" w:hAnsi="Arial Cyr Chuv" w:cs="Times New Roman"/>
                <w:sz w:val="24"/>
                <w:szCs w:val="24"/>
              </w:rPr>
              <w:t>Елч.к ял.</w:t>
            </w:r>
          </w:p>
        </w:tc>
        <w:tc>
          <w:tcPr>
            <w:tcW w:w="1559" w:type="dxa"/>
            <w:hideMark/>
          </w:tcPr>
          <w:p w:rsidR="00EA524C" w:rsidRPr="00EA524C" w:rsidRDefault="00EA524C" w:rsidP="00EA524C">
            <w:pPr>
              <w:tabs>
                <w:tab w:val="left" w:pos="896"/>
              </w:tabs>
              <w:spacing w:after="200" w:line="276" w:lineRule="auto"/>
              <w:jc w:val="center"/>
              <w:rPr>
                <w:rFonts w:ascii="Arial Cyr Chuv" w:eastAsia="Calibri" w:hAnsi="Arial Cyr Chuv" w:cs="Times New Roman"/>
                <w:sz w:val="24"/>
                <w:szCs w:val="24"/>
              </w:rPr>
            </w:pPr>
            <w:r w:rsidRPr="00EA524C">
              <w:rPr>
                <w:rFonts w:ascii="Arial Cyr Chuv" w:eastAsia="Calibri" w:hAnsi="Arial Cyr Chuv" w:cs="Times New Roman"/>
                <w:noProof/>
                <w:sz w:val="24"/>
                <w:szCs w:val="24"/>
                <w:lang w:eastAsia="ru-RU"/>
              </w:rPr>
              <w:drawing>
                <wp:inline distT="0" distB="0" distL="0" distR="0" wp14:anchorId="03D1F8D9" wp14:editId="58A659CE">
                  <wp:extent cx="714375" cy="923925"/>
                  <wp:effectExtent l="0" t="0" r="9525" b="9525"/>
                  <wp:docPr id="1" name="Рисунок 9"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tcPr>
          <w:p w:rsidR="00EA524C" w:rsidRPr="00EA524C" w:rsidRDefault="00EA524C" w:rsidP="00EA524C">
            <w:pPr>
              <w:tabs>
                <w:tab w:val="left" w:pos="241"/>
                <w:tab w:val="left" w:pos="896"/>
              </w:tabs>
              <w:spacing w:after="0" w:line="240" w:lineRule="auto"/>
              <w:ind w:left="176" w:right="4786"/>
              <w:jc w:val="center"/>
              <w:rPr>
                <w:rFonts w:ascii="Arial Cyr Chuv" w:eastAsia="Calibri" w:hAnsi="Arial Cyr Chuv" w:cs="Times New Roman"/>
                <w:b/>
                <w:bCs/>
                <w:iCs/>
                <w:sz w:val="24"/>
                <w:szCs w:val="24"/>
              </w:rPr>
            </w:pPr>
            <w:r w:rsidRPr="00EA524C">
              <w:rPr>
                <w:rFonts w:ascii="Arial Cyr Chuv" w:eastAsia="Calibri" w:hAnsi="Arial Cyr Chuv" w:cs="Times New Roman"/>
                <w:b/>
                <w:bCs/>
                <w:iCs/>
                <w:sz w:val="24"/>
                <w:szCs w:val="24"/>
              </w:rPr>
              <w:t>Чувашская  Республика</w:t>
            </w:r>
          </w:p>
          <w:p w:rsidR="00EA524C" w:rsidRPr="00EA524C" w:rsidRDefault="00EA524C" w:rsidP="00EA524C">
            <w:pPr>
              <w:tabs>
                <w:tab w:val="left" w:pos="317"/>
                <w:tab w:val="left" w:pos="896"/>
              </w:tabs>
              <w:spacing w:after="0" w:line="0" w:lineRule="atLeast"/>
              <w:ind w:left="176" w:right="4785"/>
              <w:contextualSpacing/>
              <w:jc w:val="center"/>
              <w:rPr>
                <w:rFonts w:ascii="Arial Cyr Chuv" w:eastAsia="Calibri" w:hAnsi="Arial Cyr Chuv" w:cs="Times New Roman"/>
                <w:b/>
                <w:bCs/>
                <w:sz w:val="24"/>
                <w:szCs w:val="24"/>
              </w:rPr>
            </w:pPr>
            <w:r w:rsidRPr="00EA524C">
              <w:rPr>
                <w:rFonts w:ascii="Arial Cyr Chuv" w:eastAsia="Calibri" w:hAnsi="Arial Cyr Chuv" w:cs="Times New Roman"/>
                <w:b/>
                <w:bCs/>
                <w:sz w:val="24"/>
                <w:szCs w:val="24"/>
              </w:rPr>
              <w:t>Яльчикский                                                                         муниципальный округ</w:t>
            </w:r>
          </w:p>
          <w:p w:rsidR="00EA524C" w:rsidRPr="00EA524C" w:rsidRDefault="00EA524C" w:rsidP="00EA524C">
            <w:pPr>
              <w:tabs>
                <w:tab w:val="left" w:pos="241"/>
                <w:tab w:val="left" w:pos="896"/>
              </w:tabs>
              <w:spacing w:after="0" w:line="240" w:lineRule="auto"/>
              <w:ind w:left="176" w:right="4786"/>
              <w:jc w:val="center"/>
              <w:rPr>
                <w:rFonts w:ascii="Arial Cyr Chuv" w:eastAsia="Calibri" w:hAnsi="Arial Cyr Chuv" w:cs="Times New Roman"/>
                <w:b/>
                <w:bCs/>
                <w:sz w:val="24"/>
                <w:szCs w:val="24"/>
              </w:rPr>
            </w:pPr>
          </w:p>
          <w:p w:rsidR="00EA524C" w:rsidRPr="00EA524C" w:rsidRDefault="00EA524C" w:rsidP="00EA524C">
            <w:pPr>
              <w:tabs>
                <w:tab w:val="left" w:pos="241"/>
                <w:tab w:val="left" w:pos="896"/>
              </w:tabs>
              <w:spacing w:after="0" w:line="0" w:lineRule="atLeast"/>
              <w:ind w:left="176" w:right="4785"/>
              <w:contextualSpacing/>
              <w:jc w:val="center"/>
              <w:rPr>
                <w:rFonts w:ascii="Arial Cyr Chuv" w:eastAsia="Calibri" w:hAnsi="Arial Cyr Chuv" w:cs="Times New Roman"/>
                <w:b/>
                <w:bCs/>
                <w:sz w:val="24"/>
                <w:szCs w:val="24"/>
              </w:rPr>
            </w:pPr>
            <w:r w:rsidRPr="00EA524C">
              <w:rPr>
                <w:rFonts w:ascii="Arial Cyr Chuv" w:eastAsia="Calibri" w:hAnsi="Arial Cyr Chuv" w:cs="Times New Roman"/>
                <w:b/>
                <w:bCs/>
                <w:sz w:val="24"/>
                <w:szCs w:val="24"/>
              </w:rPr>
              <w:t>Администрация</w:t>
            </w:r>
          </w:p>
          <w:p w:rsidR="00EA524C" w:rsidRPr="00EA524C" w:rsidRDefault="00EA524C" w:rsidP="00EA524C">
            <w:pPr>
              <w:tabs>
                <w:tab w:val="left" w:pos="175"/>
                <w:tab w:val="left" w:pos="241"/>
              </w:tabs>
              <w:spacing w:after="0" w:line="0" w:lineRule="atLeast"/>
              <w:ind w:left="176" w:right="4785"/>
              <w:contextualSpacing/>
              <w:jc w:val="center"/>
              <w:rPr>
                <w:rFonts w:ascii="Arial Cyr Chuv" w:eastAsia="Calibri" w:hAnsi="Arial Cyr Chuv" w:cs="Times New Roman"/>
                <w:b/>
                <w:bCs/>
                <w:sz w:val="24"/>
                <w:szCs w:val="24"/>
              </w:rPr>
            </w:pPr>
            <w:r w:rsidRPr="00EA524C">
              <w:rPr>
                <w:rFonts w:ascii="Arial Cyr Chuv" w:eastAsia="Calibri" w:hAnsi="Arial Cyr Chuv" w:cs="Times New Roman"/>
                <w:b/>
                <w:bCs/>
                <w:sz w:val="24"/>
                <w:szCs w:val="24"/>
              </w:rPr>
              <w:t>Яльчикского муниципального округа</w:t>
            </w:r>
          </w:p>
          <w:p w:rsidR="00EA524C" w:rsidRPr="00EA524C" w:rsidRDefault="00EA524C" w:rsidP="00EA524C">
            <w:pPr>
              <w:spacing w:after="0" w:line="240" w:lineRule="auto"/>
              <w:jc w:val="center"/>
              <w:rPr>
                <w:rFonts w:ascii="Arial Cyr Chuv" w:eastAsia="Calibri" w:hAnsi="Arial Cyr Chuv" w:cs="Times New Roman"/>
              </w:rPr>
            </w:pPr>
          </w:p>
          <w:p w:rsidR="00EA524C" w:rsidRPr="00EA524C" w:rsidRDefault="00EA524C" w:rsidP="00EA524C">
            <w:pPr>
              <w:keepNext/>
              <w:tabs>
                <w:tab w:val="left" w:pos="241"/>
                <w:tab w:val="left" w:pos="896"/>
              </w:tabs>
              <w:spacing w:after="0" w:line="360" w:lineRule="auto"/>
              <w:ind w:left="176" w:right="4786"/>
              <w:jc w:val="center"/>
              <w:outlineLvl w:val="0"/>
              <w:rPr>
                <w:rFonts w:ascii="Arial Cyr Chuv" w:eastAsia="Times New Roman" w:hAnsi="Arial Cyr Chuv" w:cs="Times New Roman"/>
                <w:b/>
                <w:sz w:val="24"/>
                <w:szCs w:val="24"/>
              </w:rPr>
            </w:pPr>
            <w:r w:rsidRPr="00EA524C">
              <w:rPr>
                <w:rFonts w:ascii="Arial Cyr Chuv" w:eastAsia="Times New Roman" w:hAnsi="Arial Cyr Chuv" w:cs="Times New Roman"/>
                <w:b/>
                <w:sz w:val="24"/>
                <w:szCs w:val="24"/>
              </w:rPr>
              <w:t>ПОСТАНОВЛЕНИЕ</w:t>
            </w:r>
          </w:p>
          <w:p w:rsidR="00EA524C" w:rsidRPr="00EA524C" w:rsidRDefault="00EA524C" w:rsidP="00EA524C">
            <w:pPr>
              <w:tabs>
                <w:tab w:val="left" w:pos="241"/>
                <w:tab w:val="left" w:pos="896"/>
              </w:tabs>
              <w:spacing w:after="0" w:line="240" w:lineRule="auto"/>
              <w:ind w:left="176" w:right="4786"/>
              <w:jc w:val="center"/>
              <w:rPr>
                <w:rFonts w:ascii="Arial Cyr Chuv" w:eastAsia="Calibri" w:hAnsi="Arial Cyr Chuv" w:cs="Times New Roman"/>
                <w:sz w:val="24"/>
                <w:szCs w:val="24"/>
              </w:rPr>
            </w:pPr>
          </w:p>
          <w:p w:rsidR="00EA524C" w:rsidRPr="00EA524C" w:rsidRDefault="00EA524C" w:rsidP="00EA524C">
            <w:pPr>
              <w:tabs>
                <w:tab w:val="left" w:pos="176"/>
              </w:tabs>
              <w:spacing w:after="0" w:line="240" w:lineRule="auto"/>
              <w:ind w:left="176" w:right="3576"/>
              <w:rPr>
                <w:rFonts w:ascii="Arial Cyr Chuv" w:eastAsia="Calibri" w:hAnsi="Arial Cyr Chuv" w:cs="Times New Roman"/>
                <w:sz w:val="24"/>
                <w:szCs w:val="24"/>
              </w:rPr>
            </w:pPr>
            <w:r w:rsidRPr="00EA524C">
              <w:rPr>
                <w:rFonts w:ascii="Arial Cyr Chuv" w:eastAsia="Calibri" w:hAnsi="Arial Cyr Chuv" w:cs="Times New Roman"/>
                <w:sz w:val="24"/>
                <w:szCs w:val="24"/>
              </w:rPr>
              <w:t>«14» февраля 2023 г</w:t>
            </w:r>
            <w:r w:rsidRPr="00EA524C">
              <w:rPr>
                <w:rFonts w:ascii="Times New Roman" w:eastAsia="Calibri" w:hAnsi="Times New Roman" w:cs="Times New Roman"/>
                <w:sz w:val="24"/>
                <w:szCs w:val="24"/>
              </w:rPr>
              <w:t>.</w:t>
            </w:r>
            <w:r w:rsidRPr="00EA524C">
              <w:rPr>
                <w:rFonts w:ascii="Arial Cyr Chuv" w:eastAsia="Calibri" w:hAnsi="Arial Cyr Chuv" w:cs="Times New Roman"/>
                <w:sz w:val="24"/>
                <w:szCs w:val="24"/>
              </w:rPr>
              <w:t xml:space="preserve"> № 88</w:t>
            </w:r>
          </w:p>
          <w:p w:rsidR="00EA524C" w:rsidRPr="00EA524C" w:rsidRDefault="00EA524C" w:rsidP="00EA524C">
            <w:pPr>
              <w:tabs>
                <w:tab w:val="left" w:pos="241"/>
                <w:tab w:val="left" w:pos="896"/>
              </w:tabs>
              <w:spacing w:after="0" w:line="0" w:lineRule="atLeast"/>
              <w:ind w:right="4785" w:firstLine="567"/>
              <w:jc w:val="center"/>
              <w:rPr>
                <w:rFonts w:ascii="Arial Cyr Chuv" w:eastAsia="Calibri" w:hAnsi="Arial Cyr Chuv" w:cs="Times New Roman"/>
                <w:sz w:val="24"/>
                <w:szCs w:val="24"/>
              </w:rPr>
            </w:pPr>
          </w:p>
          <w:p w:rsidR="00EA524C" w:rsidRPr="00EA524C" w:rsidRDefault="00EA524C" w:rsidP="00EA524C">
            <w:pPr>
              <w:tabs>
                <w:tab w:val="left" w:pos="241"/>
                <w:tab w:val="left" w:pos="896"/>
              </w:tabs>
              <w:spacing w:after="0" w:line="0" w:lineRule="atLeast"/>
              <w:ind w:right="4785" w:firstLine="567"/>
              <w:jc w:val="center"/>
              <w:rPr>
                <w:rFonts w:ascii="Arial Cyr Chuv" w:eastAsia="Calibri" w:hAnsi="Arial Cyr Chuv" w:cs="Times New Roman"/>
                <w:sz w:val="24"/>
                <w:szCs w:val="24"/>
              </w:rPr>
            </w:pPr>
            <w:r w:rsidRPr="00EA524C">
              <w:rPr>
                <w:rFonts w:ascii="Arial Cyr Chuv" w:eastAsia="Calibri" w:hAnsi="Arial Cyr Chuv" w:cs="Times New Roman"/>
                <w:sz w:val="24"/>
                <w:szCs w:val="24"/>
              </w:rPr>
              <w:t>село Яльчики</w:t>
            </w:r>
          </w:p>
        </w:tc>
      </w:tr>
    </w:tbl>
    <w:p w:rsidR="00EA524C" w:rsidRPr="00EA524C" w:rsidRDefault="00EA524C" w:rsidP="00EA524C">
      <w:pPr>
        <w:spacing w:after="200" w:line="240" w:lineRule="auto"/>
        <w:ind w:right="3968"/>
        <w:jc w:val="both"/>
        <w:rPr>
          <w:rFonts w:ascii="Times New Roman" w:eastAsia="Calibri" w:hAnsi="Times New Roman" w:cs="Times New Roman"/>
          <w:bCs/>
          <w:sz w:val="28"/>
          <w:szCs w:val="26"/>
        </w:rPr>
      </w:pP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 xml:space="preserve">Об утверждении Положения  о </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межведомственной комиссии</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 xml:space="preserve"> по признанию помещения жилым</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 xml:space="preserve"> помещением, жилого помещения </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непригодным для проживания,</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 xml:space="preserve">многоквартирного дома аварийным и </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подлежащим сносу или реконструкции</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 xml:space="preserve"> на территории Яльчикского  муниципального</w:t>
      </w:r>
    </w:p>
    <w:p w:rsidR="00EA524C" w:rsidRPr="00EA524C" w:rsidRDefault="00EA524C" w:rsidP="00EA524C">
      <w:pPr>
        <w:spacing w:after="0" w:line="240" w:lineRule="auto"/>
        <w:rPr>
          <w:rFonts w:ascii="Times New Roman" w:eastAsia="Calibri" w:hAnsi="Times New Roman" w:cs="Times New Roman"/>
          <w:sz w:val="28"/>
          <w:szCs w:val="28"/>
        </w:rPr>
      </w:pPr>
      <w:r w:rsidRPr="00EA524C">
        <w:rPr>
          <w:rFonts w:ascii="Times New Roman" w:eastAsia="Calibri" w:hAnsi="Times New Roman" w:cs="Times New Roman"/>
          <w:sz w:val="28"/>
          <w:szCs w:val="28"/>
        </w:rPr>
        <w:t>округа Чувашской Республики</w:t>
      </w: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b/>
          <w:sz w:val="24"/>
          <w:szCs w:val="24"/>
          <w:lang w:eastAsia="ru-RU"/>
        </w:rPr>
      </w:pPr>
      <w:r w:rsidRPr="00EA524C">
        <w:rPr>
          <w:rFonts w:ascii="Times New Roman" w:eastAsia="Times New Roman" w:hAnsi="Times New Roman" w:cs="Times New Roman"/>
          <w:b/>
          <w:sz w:val="24"/>
          <w:szCs w:val="24"/>
          <w:lang w:eastAsia="ru-RU"/>
        </w:rPr>
        <w:t xml:space="preserve"> </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В соответствии с Жилищным кодексом Российской Федерации, </w:t>
      </w:r>
      <w:hyperlink r:id="rId9" w:history="1">
        <w:r w:rsidRPr="00EA524C">
          <w:rPr>
            <w:rFonts w:ascii="Times New Roman" w:eastAsia="Times New Roman" w:hAnsi="Times New Roman" w:cs="Times New Roman"/>
            <w:color w:val="0000FF"/>
            <w:sz w:val="28"/>
            <w:szCs w:val="28"/>
            <w:u w:val="single"/>
            <w:lang w:eastAsia="ru-RU"/>
          </w:rPr>
          <w:t>постановлением</w:t>
        </w:r>
      </w:hyperlink>
      <w:r w:rsidRPr="00EA524C">
        <w:rPr>
          <w:rFonts w:ascii="Times New Roman" w:eastAsia="Times New Roman" w:hAnsi="Times New Roman" w:cs="Times New Roman"/>
          <w:sz w:val="28"/>
          <w:szCs w:val="28"/>
          <w:lang w:eastAsia="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Яльчикского района  Чувашской Республики постановляет:</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1. Утвердить состав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муниципального округа </w:t>
      </w:r>
      <w:r w:rsidRPr="00EA524C">
        <w:rPr>
          <w:rFonts w:ascii="Times New Roman" w:eastAsia="Times New Roman" w:hAnsi="Times New Roman" w:cs="Times New Roman"/>
          <w:sz w:val="28"/>
          <w:szCs w:val="28"/>
          <w:lang w:eastAsia="ru-RU"/>
        </w:rPr>
        <w:lastRenderedPageBreak/>
        <w:t>Чувашской Республики    согласно Приложению № 1 к настоящему постановлению.</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2. Утвердить </w:t>
      </w:r>
      <w:hyperlink r:id="rId10" w:anchor="P80" w:history="1">
        <w:r w:rsidRPr="00EA524C">
          <w:rPr>
            <w:rFonts w:ascii="Times New Roman" w:eastAsia="Times New Roman" w:hAnsi="Times New Roman" w:cs="Times New Roman"/>
            <w:color w:val="0000FF"/>
            <w:sz w:val="28"/>
            <w:szCs w:val="28"/>
            <w:u w:val="single"/>
            <w:lang w:eastAsia="ru-RU"/>
          </w:rPr>
          <w:t>Положение</w:t>
        </w:r>
      </w:hyperlink>
      <w:r w:rsidRPr="00EA524C">
        <w:rPr>
          <w:rFonts w:ascii="Times New Roman" w:eastAsia="Times New Roman" w:hAnsi="Times New Roman" w:cs="Times New Roman"/>
          <w:sz w:val="28"/>
          <w:szCs w:val="28"/>
          <w:lang w:eastAsia="ru-RU"/>
        </w:rPr>
        <w:t xml:space="preserve">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муниципального округа Чувашской Республики согласно Приложению № 2 к настоящему постановлению.</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3. Признать утратившими силу: </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постановление администрации  Яльчикского района Чувашской Республики от 10.09.2021 № 437 "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района Чувашской Республики»;</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постановление администрации  Яльчикского района Чувашской Республики от 14.10.2022 № 682 «О внесении изменений в постановление администрации Яльчикского района от 10.09.2021 № 437».</w:t>
      </w: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4. Контроль за исполнением настоящего постановления возложить на исполняющего обязанности заместителя главы администрации Яльчикского муниципального округа Чувашской Республики – начальника  Управления по благоустройству и развитию территорий.</w:t>
      </w: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        5. Постановление вступает в силу после его официального опубликования.</w:t>
      </w: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Глава  Яльчикского </w:t>
      </w: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муниципального округа</w:t>
      </w: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sz w:val="28"/>
          <w:szCs w:val="28"/>
          <w:lang w:eastAsia="ru-RU"/>
        </w:rPr>
      </w:pPr>
      <w:r w:rsidRPr="00EA524C">
        <w:rPr>
          <w:rFonts w:ascii="Times New Roman" w:eastAsia="Times New Roman" w:hAnsi="Times New Roman" w:cs="Times New Roman"/>
          <w:sz w:val="28"/>
          <w:szCs w:val="28"/>
          <w:lang w:eastAsia="ru-RU"/>
        </w:rPr>
        <w:t xml:space="preserve">Чувашской Республики  </w:t>
      </w:r>
      <w:r w:rsidRPr="00EA524C">
        <w:rPr>
          <w:rFonts w:ascii="Times New Roman" w:eastAsia="Times New Roman" w:hAnsi="Times New Roman" w:cs="Times New Roman"/>
          <w:sz w:val="28"/>
          <w:szCs w:val="28"/>
          <w:lang w:eastAsia="ru-RU"/>
        </w:rPr>
        <w:tab/>
        <w:t xml:space="preserve">                                                           Л.В. Левый</w:t>
      </w: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Приложение № 1</w:t>
      </w: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A524C" w:rsidRPr="00EA524C" w:rsidRDefault="00EA524C" w:rsidP="00EA524C">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Утверждено </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постановлением администрации</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Яльчикского  муниципального округа</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Чувашской Республики</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от 14.02.2023  № 88</w:t>
      </w: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45"/>
      <w:bookmarkEnd w:id="0"/>
      <w:r w:rsidRPr="00EA524C">
        <w:rPr>
          <w:rFonts w:ascii="Times New Roman" w:eastAsia="Times New Roman" w:hAnsi="Times New Roman" w:cs="Times New Roman"/>
          <w:b/>
          <w:sz w:val="24"/>
          <w:szCs w:val="24"/>
          <w:lang w:eastAsia="ru-RU"/>
        </w:rPr>
        <w:t>Состав</w:t>
      </w:r>
    </w:p>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524C">
        <w:rPr>
          <w:rFonts w:ascii="Times New Roman" w:eastAsia="Times New Roman" w:hAnsi="Times New Roman" w:cs="Times New Roman"/>
          <w:b/>
          <w:sz w:val="24"/>
          <w:szCs w:val="24"/>
          <w:lang w:eastAsia="ru-RU"/>
        </w:rPr>
        <w:t xml:space="preserve">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Яльчикского муниципального округа </w:t>
      </w:r>
    </w:p>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sz w:val="24"/>
          <w:szCs w:val="24"/>
          <w:lang w:eastAsia="ru-RU"/>
        </w:rPr>
        <w:t>Чувашской Республики</w:t>
      </w:r>
      <w:r w:rsidRPr="00EA524C">
        <w:rPr>
          <w:rFonts w:ascii="Times New Roman" w:eastAsia="Times New Roman" w:hAnsi="Times New Roman" w:cs="Times New Roman"/>
          <w:sz w:val="24"/>
          <w:szCs w:val="24"/>
          <w:lang w:eastAsia="ru-RU"/>
        </w:rPr>
        <w:t xml:space="preserve">    </w:t>
      </w: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1780"/>
        <w:gridCol w:w="340"/>
        <w:gridCol w:w="6810"/>
      </w:tblGrid>
      <w:tr w:rsidR="00EA524C" w:rsidRPr="00EA524C" w:rsidTr="00EA524C">
        <w:tc>
          <w:tcPr>
            <w:tcW w:w="178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Петров Н.П.</w:t>
            </w:r>
          </w:p>
        </w:tc>
        <w:tc>
          <w:tcPr>
            <w:tcW w:w="340" w:type="dxa"/>
            <w:hideMark/>
          </w:tcPr>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w:t>
            </w:r>
          </w:p>
        </w:tc>
        <w:tc>
          <w:tcPr>
            <w:tcW w:w="681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 xml:space="preserve">  начальник отдела строительства, дорожного хозяйства и ЖКХ администрации Яльчикского муниципального округа;</w:t>
            </w:r>
          </w:p>
        </w:tc>
      </w:tr>
      <w:tr w:rsidR="00EA524C" w:rsidRPr="00EA524C" w:rsidTr="00EA524C">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Секретарь:</w:t>
            </w:r>
          </w:p>
        </w:tc>
      </w:tr>
      <w:tr w:rsidR="00EA524C" w:rsidRPr="00EA524C" w:rsidTr="00EA524C">
        <w:tc>
          <w:tcPr>
            <w:tcW w:w="178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 xml:space="preserve">  Петров В.Н.</w:t>
            </w:r>
          </w:p>
        </w:tc>
        <w:tc>
          <w:tcPr>
            <w:tcW w:w="340" w:type="dxa"/>
            <w:hideMark/>
          </w:tcPr>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w:t>
            </w:r>
          </w:p>
        </w:tc>
        <w:tc>
          <w:tcPr>
            <w:tcW w:w="681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ведущий специалист-эксперт отдела строительства, дорожного хозяйства и ЖКХ администрации Яльчикского муниципального округа;</w:t>
            </w:r>
          </w:p>
        </w:tc>
      </w:tr>
      <w:tr w:rsidR="00EA524C" w:rsidRPr="00EA524C" w:rsidTr="00EA524C">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Члены комиссии:</w:t>
            </w:r>
          </w:p>
        </w:tc>
      </w:tr>
      <w:tr w:rsidR="00EA524C" w:rsidRPr="00EA524C" w:rsidTr="00EA524C">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Представитель ТО Управления Роспотребнадзора по Чувашской Республике - Чувашии в с.Батырево  (по согласованию);</w:t>
            </w:r>
          </w:p>
        </w:tc>
      </w:tr>
      <w:tr w:rsidR="00EA524C" w:rsidRPr="00EA524C" w:rsidTr="00EA524C">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Представитель Чувашского территориального отдела Приволжского Управления Ростехнадзора на территории Чувашской Республики (по согласованию);</w:t>
            </w:r>
          </w:p>
        </w:tc>
      </w:tr>
      <w:tr w:rsidR="00EA524C" w:rsidRPr="00EA524C" w:rsidTr="00EA524C">
        <w:trPr>
          <w:trHeight w:val="193"/>
        </w:trPr>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Представитель государственной жилищной инспекции Чувашской Республики (по согласованию);</w:t>
            </w:r>
          </w:p>
        </w:tc>
      </w:tr>
      <w:tr w:rsidR="00EA524C" w:rsidRPr="00EA524C" w:rsidTr="00EA524C">
        <w:tc>
          <w:tcPr>
            <w:tcW w:w="8930" w:type="dxa"/>
            <w:gridSpan w:val="3"/>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Представитель ООО « Яльчикское БТИ» ( по согласованию);</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A524C" w:rsidRPr="00EA524C">
              <w:tc>
                <w:tcPr>
                  <w:tcW w:w="907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Представитель отдела государственного строительного надзора при Министерстве строительства, архитектуры и жилищно-коммунального хозяйства Чувашской Республики (по согласованию);</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A524C" w:rsidRPr="00EA524C">
                    <w:tc>
                      <w:tcPr>
                        <w:tcW w:w="907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Эксперт, в установленном порядке аттестованный на право подготовки заключений экспертизы проектной документации и (или) результатов инженерных изысканий, - в случае необходимости (по согласованию);</w:t>
                        </w:r>
                      </w:p>
                    </w:tc>
                  </w:tr>
                  <w:tr w:rsidR="00EA524C" w:rsidRPr="00EA524C">
                    <w:tc>
                      <w:tcPr>
                        <w:tcW w:w="907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С правом совещательного голоса:</w:t>
                        </w:r>
                      </w:p>
                    </w:tc>
                  </w:tr>
                  <w:tr w:rsidR="00EA524C" w:rsidRPr="00EA524C">
                    <w:tc>
                      <w:tcPr>
                        <w:tcW w:w="9070" w:type="dxa"/>
                        <w:hideMark/>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Times New Roman" w:hAnsi="Times New Roman" w:cs="Times New Roman"/>
                            <w:sz w:val="24"/>
                            <w:szCs w:val="24"/>
                          </w:rPr>
                          <w:t>Собственник жилого помещения (уполномоченное им лицо) на основании документа, подтверждающего полномочие, оформленного в установленном порядке.</w:t>
                        </w:r>
                      </w:p>
                    </w:tc>
                  </w:tr>
                </w:tbl>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p>
              </w:tc>
            </w:tr>
            <w:tr w:rsidR="00EA524C" w:rsidRPr="00EA524C">
              <w:tc>
                <w:tcPr>
                  <w:tcW w:w="9070" w:type="dxa"/>
                </w:tcPr>
                <w:p w:rsidR="00EA524C" w:rsidRPr="00EA524C" w:rsidRDefault="00EA524C" w:rsidP="00EA524C">
                  <w:pPr>
                    <w:widowControl w:val="0"/>
                    <w:autoSpaceDE w:val="0"/>
                    <w:autoSpaceDN w:val="0"/>
                    <w:spacing w:after="0" w:line="240" w:lineRule="auto"/>
                    <w:jc w:val="both"/>
                    <w:rPr>
                      <w:rFonts w:ascii="Times New Roman" w:eastAsia="Calibri" w:hAnsi="Times New Roman" w:cs="Times New Roman"/>
                      <w:sz w:val="24"/>
                      <w:szCs w:val="24"/>
                    </w:rPr>
                  </w:pPr>
                  <w:r w:rsidRPr="00EA524C">
                    <w:rPr>
                      <w:rFonts w:ascii="Times New Roman" w:eastAsia="Times New Roman" w:hAnsi="Times New Roman" w:cs="Times New Roman"/>
                      <w:sz w:val="24"/>
                      <w:szCs w:val="24"/>
                    </w:rPr>
                    <w:t>Начальники территориальных отделов (по согласованию);</w:t>
                  </w:r>
                  <w:r w:rsidRPr="00EA524C">
                    <w:rPr>
                      <w:rFonts w:ascii="Times New Roman" w:eastAsia="Calibri" w:hAnsi="Times New Roman" w:cs="Times New Roman"/>
                      <w:sz w:val="24"/>
                      <w:szCs w:val="24"/>
                    </w:rPr>
                    <w:t xml:space="preserve"> </w:t>
                  </w:r>
                </w:p>
                <w:p w:rsidR="00EA524C" w:rsidRPr="00EA524C" w:rsidRDefault="00EA524C" w:rsidP="00EA524C">
                  <w:pPr>
                    <w:widowControl w:val="0"/>
                    <w:autoSpaceDE w:val="0"/>
                    <w:autoSpaceDN w:val="0"/>
                    <w:spacing w:after="0" w:line="240" w:lineRule="auto"/>
                    <w:jc w:val="both"/>
                    <w:rPr>
                      <w:rFonts w:ascii="Times New Roman" w:eastAsia="Calibri" w:hAnsi="Times New Roman" w:cs="Times New Roman"/>
                      <w:sz w:val="24"/>
                      <w:szCs w:val="24"/>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r w:rsidRPr="00EA524C">
                    <w:rPr>
                      <w:rFonts w:ascii="Times New Roman" w:eastAsia="Calibri" w:hAnsi="Times New Roman" w:cs="Times New Roman"/>
                      <w:sz w:val="24"/>
                      <w:szCs w:val="24"/>
                    </w:rPr>
                    <w:t xml:space="preserve">К работе комиссии привлекаются в рамках действующего законодательства Российской Федерации собственник жилого помещения (уполномоченное им лицо) с правом </w:t>
                  </w:r>
                  <w:r w:rsidRPr="00EA524C">
                    <w:rPr>
                      <w:rFonts w:ascii="Times New Roman" w:eastAsia="Calibri" w:hAnsi="Times New Roman" w:cs="Times New Roman"/>
                      <w:sz w:val="24"/>
                      <w:szCs w:val="24"/>
                    </w:rPr>
                    <w:lastRenderedPageBreak/>
                    <w:t>совещательного голоса</w:t>
                  </w:r>
                </w:p>
              </w:tc>
            </w:tr>
          </w:tbl>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rPr>
            </w:pPr>
          </w:p>
        </w:tc>
      </w:tr>
      <w:tr w:rsidR="00EA524C" w:rsidRPr="00EA524C" w:rsidTr="00EA524C">
        <w:trPr>
          <w:trHeight w:val="190"/>
        </w:trPr>
        <w:tc>
          <w:tcPr>
            <w:tcW w:w="1780" w:type="dxa"/>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c>
          <w:tcPr>
            <w:tcW w:w="340" w:type="dxa"/>
          </w:tcPr>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8"/>
                <w:szCs w:val="28"/>
              </w:rPr>
            </w:pPr>
          </w:p>
        </w:tc>
        <w:tc>
          <w:tcPr>
            <w:tcW w:w="6810" w:type="dxa"/>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r>
      <w:tr w:rsidR="00EA524C" w:rsidRPr="00EA524C" w:rsidTr="00EA524C">
        <w:tc>
          <w:tcPr>
            <w:tcW w:w="1780" w:type="dxa"/>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c>
          <w:tcPr>
            <w:tcW w:w="340" w:type="dxa"/>
          </w:tcPr>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8"/>
                <w:szCs w:val="28"/>
              </w:rPr>
            </w:pPr>
          </w:p>
        </w:tc>
        <w:tc>
          <w:tcPr>
            <w:tcW w:w="6810" w:type="dxa"/>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r>
      <w:tr w:rsidR="00EA524C" w:rsidRPr="00EA524C" w:rsidTr="00EA524C">
        <w:tc>
          <w:tcPr>
            <w:tcW w:w="8930" w:type="dxa"/>
            <w:gridSpan w:val="3"/>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r>
      <w:tr w:rsidR="00EA524C" w:rsidRPr="00EA524C" w:rsidTr="00EA524C">
        <w:trPr>
          <w:trHeight w:val="23"/>
        </w:trPr>
        <w:tc>
          <w:tcPr>
            <w:tcW w:w="8930" w:type="dxa"/>
            <w:gridSpan w:val="3"/>
          </w:tcPr>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rPr>
            </w:pPr>
          </w:p>
        </w:tc>
      </w:tr>
    </w:tbl>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Приложение № 2</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Утверждено </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постановлением администрации</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Яльчикского  муниципального округа</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Чувашской Республики</w:t>
      </w:r>
    </w:p>
    <w:p w:rsidR="00EA524C" w:rsidRPr="00EA524C" w:rsidRDefault="00EA524C" w:rsidP="00EA524C">
      <w:pPr>
        <w:widowControl w:val="0"/>
        <w:autoSpaceDE w:val="0"/>
        <w:autoSpaceDN w:val="0"/>
        <w:spacing w:after="0" w:line="240" w:lineRule="auto"/>
        <w:jc w:val="right"/>
        <w:rPr>
          <w:rFonts w:ascii="Times New Roman" w:eastAsia="Times New Roman" w:hAnsi="Times New Roman" w:cs="Times New Roman"/>
          <w:lang w:eastAsia="ru-RU"/>
        </w:rPr>
      </w:pPr>
      <w:r w:rsidRPr="00EA524C">
        <w:rPr>
          <w:rFonts w:ascii="Times New Roman" w:eastAsia="Times New Roman" w:hAnsi="Times New Roman" w:cs="Times New Roman"/>
          <w:lang w:eastAsia="ru-RU"/>
        </w:rPr>
        <w:t xml:space="preserve">                                                                             от 14.02.2023  № 88</w:t>
      </w: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80"/>
      <w:bookmarkEnd w:id="1"/>
      <w:r w:rsidRPr="00EA524C">
        <w:rPr>
          <w:rFonts w:ascii="Times New Roman" w:eastAsia="Times New Roman" w:hAnsi="Times New Roman" w:cs="Times New Roman"/>
          <w:b/>
          <w:sz w:val="24"/>
          <w:szCs w:val="24"/>
          <w:lang w:eastAsia="ru-RU"/>
        </w:rPr>
        <w:t>Положение</w:t>
      </w:r>
    </w:p>
    <w:p w:rsidR="00EA524C" w:rsidRPr="00EA524C" w:rsidRDefault="00EA524C" w:rsidP="00EA52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sz w:val="24"/>
          <w:szCs w:val="24"/>
          <w:lang w:eastAsia="ru-RU"/>
        </w:rPr>
        <w:t>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муниципального округа Чувашской Республики</w:t>
      </w:r>
      <w:r w:rsidRPr="00EA524C">
        <w:rPr>
          <w:rFonts w:ascii="Times New Roman" w:eastAsia="Times New Roman" w:hAnsi="Times New Roman" w:cs="Times New Roman"/>
          <w:sz w:val="24"/>
          <w:szCs w:val="24"/>
          <w:lang w:eastAsia="ru-RU"/>
        </w:rPr>
        <w:t xml:space="preserve">    </w:t>
      </w:r>
    </w:p>
    <w:p w:rsidR="00EA524C" w:rsidRPr="00EA524C" w:rsidRDefault="00EA524C" w:rsidP="00EA524C">
      <w:pPr>
        <w:widowControl w:val="0"/>
        <w:autoSpaceDE w:val="0"/>
        <w:autoSpaceDN w:val="0"/>
        <w:spacing w:after="0" w:line="240" w:lineRule="auto"/>
        <w:rPr>
          <w:rFonts w:ascii="Times New Roman" w:eastAsia="Times New Roman" w:hAnsi="Times New Roman" w:cs="Times New Roman"/>
          <w:b/>
          <w:sz w:val="24"/>
          <w:szCs w:val="24"/>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524C" w:rsidRPr="00EA524C" w:rsidRDefault="00EA524C" w:rsidP="00EA52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 Межведомственная комиссия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Яльчикского муниципального округа Чувашской Республики (далее - Комиссия) создана для оценки жилых помещений жилищного фонда Яльчикского района Чувашской Республики всех форм собственности, многоквартирных домов, садового дома, в соответствии с </w:t>
      </w:r>
      <w:hyperlink r:id="rId11" w:history="1">
        <w:r w:rsidRPr="00EA524C">
          <w:rPr>
            <w:rFonts w:ascii="Times New Roman" w:eastAsia="Times New Roman" w:hAnsi="Times New Roman" w:cs="Times New Roman"/>
            <w:color w:val="0000FF"/>
            <w:sz w:val="24"/>
            <w:szCs w:val="24"/>
            <w:u w:val="single"/>
            <w:lang w:eastAsia="ru-RU"/>
          </w:rPr>
          <w:t>Положением</w:t>
        </w:r>
      </w:hyperlink>
      <w:r w:rsidRPr="00EA524C">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 (далее – Положение).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 Комиссия в своей работе руководствуется Жилищным </w:t>
      </w:r>
      <w:hyperlink r:id="rId12" w:history="1">
        <w:r w:rsidRPr="00EA524C">
          <w:rPr>
            <w:rFonts w:ascii="Times New Roman" w:eastAsia="Times New Roman" w:hAnsi="Times New Roman" w:cs="Times New Roman"/>
            <w:color w:val="0000FF"/>
            <w:sz w:val="24"/>
            <w:szCs w:val="24"/>
            <w:u w:val="single"/>
            <w:lang w:eastAsia="ru-RU"/>
          </w:rPr>
          <w:t>кодексом</w:t>
        </w:r>
      </w:hyperlink>
      <w:r w:rsidRPr="00EA524C">
        <w:rPr>
          <w:rFonts w:ascii="Times New Roman" w:eastAsia="Times New Roman" w:hAnsi="Times New Roman" w:cs="Times New Roman"/>
          <w:sz w:val="24"/>
          <w:szCs w:val="24"/>
          <w:lang w:eastAsia="ru-RU"/>
        </w:rPr>
        <w:t xml:space="preserve"> Российской Федерации, </w:t>
      </w:r>
      <w:hyperlink r:id="rId13" w:history="1">
        <w:r w:rsidRPr="00EA524C">
          <w:rPr>
            <w:rFonts w:ascii="Times New Roman" w:eastAsia="Times New Roman" w:hAnsi="Times New Roman" w:cs="Times New Roman"/>
            <w:color w:val="0000FF"/>
            <w:sz w:val="24"/>
            <w:szCs w:val="24"/>
            <w:u w:val="single"/>
            <w:lang w:eastAsia="ru-RU"/>
          </w:rPr>
          <w:t>Положением</w:t>
        </w:r>
      </w:hyperlink>
      <w:r w:rsidRPr="00EA524C">
        <w:rPr>
          <w:rFonts w:ascii="Times New Roman" w:eastAsia="Times New Roman" w:hAnsi="Times New Roman" w:cs="Times New Roman"/>
          <w:sz w:val="24"/>
          <w:szCs w:val="24"/>
          <w:lang w:eastAsia="ru-RU"/>
        </w:rPr>
        <w:t>, утвержденным Постановлением Правительства РФ от 28.01.2006 № 47, и настоящим Положением.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3. Задачей Комиссии является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на предмет соответствия указанных помещений и дома требованиям, установленным в </w:t>
      </w:r>
      <w:hyperlink r:id="rId14"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 47.</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4. Комиссию возглавляет председатель, который осуществляет общее руководство работой Комиссии, планирует ее деятельность, ведет заседания, осуществляет контроль за реализацией принятых Комиссией решений. В отсутствие председателя руководство работой Комиссии осуществляет  заместитель председателя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lastRenderedPageBreak/>
        <w:t>5. Секретарь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осуществляет подготовку материалов к рассмотрению на заседании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информирует членов Комиссии, а также собственника жилого помещения о месте, дате, времени проведения заседания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ведет протокол заседания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-осуществляет подготовку документов о результатах работы Комиссии: информационных справок, протоколов и выписок из протоколов, актов, заключений, проектов постановлений администрации Яльчикского муниципального округа, писем заявителям по вопросам признания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садового дома жилым домом и жилого дома садовым домом.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6. Прием, регистрацию и учет заявлений, запросов, направляемых в Комиссию, осуществляет отдел строительства, дорожного хозяйства и ЖКХ администрации Яльчикского муниципального округа Чувашской Республики по адресу: с. Яльчики, улица  Иванова, дом 16, каб. 5 .</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7. В состав комиссии включаются должностные лица, указанные в </w:t>
      </w:r>
      <w:hyperlink r:id="rId15" w:anchor="P45" w:history="1">
        <w:r w:rsidRPr="00EA524C">
          <w:rPr>
            <w:rFonts w:ascii="Times New Roman" w:eastAsia="Times New Roman" w:hAnsi="Times New Roman" w:cs="Times New Roman"/>
            <w:color w:val="0000FF"/>
            <w:sz w:val="24"/>
            <w:szCs w:val="24"/>
            <w:u w:val="single"/>
            <w:lang w:eastAsia="ru-RU"/>
          </w:rPr>
          <w:t>Приложение № 1</w:t>
        </w:r>
      </w:hyperlink>
      <w:r w:rsidRPr="00EA524C">
        <w:rPr>
          <w:rFonts w:ascii="Times New Roman" w:eastAsia="Times New Roman" w:hAnsi="Times New Roman" w:cs="Times New Roman"/>
          <w:sz w:val="24"/>
          <w:szCs w:val="24"/>
          <w:lang w:eastAsia="ru-RU"/>
        </w:rPr>
        <w:t xml:space="preserve"> к настоящему постановлению, собственник жилого помещения привлекается к работе Комиссии с правом совещательного голоса.</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8. В случае, если Комиссией проводится оценка жилых помещений муниципального жилищного фонда Яльчикского муниципального округа или многоквартирного дома, находящегося в муниципальной собственности, в состав Комиссии с правом решающего голоса включается представитель органа местного самоуправления,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органа местного самоуправления или подведомственного ему предприятия (учреждения), если указанному органу или подведомственному ему предприятию (учреждению) оцениваемое имущество принадлежит на соответствующем вещном праве.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9.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Яльчикского муниципального округа Чувашской Республики.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9.1.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6" w:history="1">
        <w:r w:rsidRPr="00EA524C">
          <w:rPr>
            <w:rFonts w:ascii="Times New Roman" w:eastAsia="Times New Roman" w:hAnsi="Times New Roman" w:cs="Times New Roman"/>
            <w:color w:val="0000FF"/>
            <w:sz w:val="24"/>
            <w:szCs w:val="24"/>
            <w:u w:val="single"/>
            <w:lang w:eastAsia="ru-RU"/>
          </w:rPr>
          <w:t>кодексом</w:t>
        </w:r>
      </w:hyperlink>
      <w:r w:rsidRPr="00EA524C">
        <w:rPr>
          <w:rFonts w:ascii="Times New Roman" w:eastAsia="Times New Roman" w:hAnsi="Times New Roman" w:cs="Times New Roman"/>
          <w:sz w:val="24"/>
          <w:szCs w:val="24"/>
          <w:lang w:eastAsia="ru-RU"/>
        </w:rPr>
        <w:t xml:space="preserve"> Российской Федерации.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 w:name="P105"/>
      <w:bookmarkEnd w:id="2"/>
      <w:r w:rsidRPr="00EA524C">
        <w:rPr>
          <w:rFonts w:ascii="Times New Roman" w:eastAsia="Times New Roman" w:hAnsi="Times New Roman" w:cs="Times New Roman"/>
          <w:sz w:val="24"/>
          <w:szCs w:val="24"/>
          <w:lang w:eastAsia="ru-RU"/>
        </w:rPr>
        <w:t xml:space="preserve">10. Комиссия на основании заявления собственника помещения, муниципального органа самоуправления,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7" w:history="1">
        <w:r w:rsidRPr="00EA524C">
          <w:rPr>
            <w:rFonts w:ascii="Times New Roman" w:eastAsia="Times New Roman" w:hAnsi="Times New Roman" w:cs="Times New Roman"/>
            <w:color w:val="0000FF"/>
            <w:sz w:val="24"/>
            <w:szCs w:val="24"/>
            <w:u w:val="single"/>
            <w:lang w:eastAsia="ru-RU"/>
          </w:rPr>
          <w:t>постановлением</w:t>
        </w:r>
      </w:hyperlink>
      <w:r w:rsidRPr="00EA524C">
        <w:rPr>
          <w:rFonts w:ascii="Times New Roman" w:eastAsia="Times New Roman" w:hAnsi="Times New Roman" w:cs="Times New Roman"/>
          <w:sz w:val="24"/>
          <w:szCs w:val="24"/>
          <w:lang w:eastAsia="ru-RU"/>
        </w:rPr>
        <w:t xml:space="preserve">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w:t>
      </w:r>
      <w:r w:rsidRPr="00EA524C">
        <w:rPr>
          <w:rFonts w:ascii="Times New Roman" w:eastAsia="Times New Roman" w:hAnsi="Times New Roman" w:cs="Times New Roman"/>
          <w:sz w:val="24"/>
          <w:szCs w:val="24"/>
          <w:lang w:eastAsia="ru-RU"/>
        </w:rPr>
        <w:lastRenderedPageBreak/>
        <w:t xml:space="preserve">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Чувашской Республикой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w:t>
      </w:r>
      <w:hyperlink r:id="rId18"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xml:space="preserve">, утвержденном Постановлением Правительства РФ от 28.01.2006 №47, требованиям, и принимает решения в порядке, предусмотренном </w:t>
      </w:r>
      <w:hyperlink r:id="rId19" w:anchor="P137" w:history="1">
        <w:r w:rsidRPr="00EA524C">
          <w:rPr>
            <w:rFonts w:ascii="Times New Roman" w:eastAsia="Times New Roman" w:hAnsi="Times New Roman" w:cs="Times New Roman"/>
            <w:color w:val="0000FF"/>
            <w:sz w:val="24"/>
            <w:szCs w:val="24"/>
            <w:u w:val="single"/>
            <w:lang w:eastAsia="ru-RU"/>
          </w:rPr>
          <w:t>пунктом 17</w:t>
        </w:r>
      </w:hyperlink>
      <w:r w:rsidRPr="00EA524C">
        <w:rPr>
          <w:rFonts w:ascii="Times New Roman" w:eastAsia="Times New Roman" w:hAnsi="Times New Roman" w:cs="Times New Roman"/>
          <w:sz w:val="24"/>
          <w:szCs w:val="24"/>
          <w:lang w:eastAsia="ru-RU"/>
        </w:rPr>
        <w:t xml:space="preserve"> настоящего Положения.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11. Процедура проведения оценки соответствия помещения установленным в </w:t>
      </w:r>
      <w:hyperlink r:id="rId20"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№47, требованиям включает:</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 прием и рассмотрение заявления и прилагаемых к нему обосновывающих документов, а также иных документов, предусмотренных </w:t>
      </w:r>
      <w:hyperlink r:id="rId21" w:anchor="P105" w:history="1">
        <w:r w:rsidRPr="00EA524C">
          <w:rPr>
            <w:rFonts w:ascii="Times New Roman" w:eastAsia="Times New Roman" w:hAnsi="Times New Roman" w:cs="Times New Roman"/>
            <w:color w:val="0000FF"/>
            <w:sz w:val="24"/>
            <w:szCs w:val="24"/>
            <w:u w:val="single"/>
            <w:lang w:eastAsia="ru-RU"/>
          </w:rPr>
          <w:t>пунктом 10</w:t>
        </w:r>
      </w:hyperlink>
      <w:r w:rsidRPr="00EA524C">
        <w:rPr>
          <w:rFonts w:ascii="Times New Roman" w:eastAsia="Times New Roman" w:hAnsi="Times New Roman" w:cs="Times New Roman"/>
          <w:sz w:val="24"/>
          <w:szCs w:val="24"/>
          <w:lang w:eastAsia="ru-RU"/>
        </w:rPr>
        <w:t xml:space="preserve"> настоящего Положения;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3" w:name="P108"/>
      <w:bookmarkEnd w:id="3"/>
      <w:r w:rsidRPr="00EA524C">
        <w:rPr>
          <w:rFonts w:ascii="Times New Roman" w:eastAsia="Times New Roman" w:hAnsi="Times New Roman" w:cs="Times New Roman"/>
          <w:sz w:val="24"/>
          <w:szCs w:val="24"/>
          <w:lang w:eastAsia="ru-RU"/>
        </w:rPr>
        <w:t xml:space="preserve">-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w:t>
      </w:r>
      <w:hyperlink r:id="rId22"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 47, требованиям;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работу Комиссии по оценке пригодности (непригодности) жилых помещений для постоянного проживания;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 составление комиссией заключения в порядке, предусмотренном </w:t>
      </w:r>
      <w:hyperlink r:id="rId23" w:history="1">
        <w:r w:rsidRPr="00EA524C">
          <w:rPr>
            <w:rFonts w:ascii="Times New Roman" w:eastAsia="Times New Roman" w:hAnsi="Times New Roman" w:cs="Times New Roman"/>
            <w:color w:val="0000FF"/>
            <w:sz w:val="24"/>
            <w:szCs w:val="24"/>
            <w:u w:val="single"/>
            <w:lang w:eastAsia="ru-RU"/>
          </w:rPr>
          <w:t>пунктом 47</w:t>
        </w:r>
      </w:hyperlink>
      <w:r w:rsidRPr="00EA524C">
        <w:rPr>
          <w:rFonts w:ascii="Times New Roman" w:eastAsia="Times New Roman" w:hAnsi="Times New Roman" w:cs="Times New Roman"/>
          <w:sz w:val="24"/>
          <w:szCs w:val="24"/>
          <w:lang w:eastAsia="ru-RU"/>
        </w:rPr>
        <w:t xml:space="preserve"> Положения, утвержденного Постановлением Правительства РФ от 28.01.2006 №47, по форме согласно Приложению №1 (не приводится) к настоящему Положению;</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w:t>
      </w:r>
      <w:r w:rsidRPr="00EA524C">
        <w:rPr>
          <w:rFonts w:ascii="Times New Roman" w:eastAsia="Times New Roman" w:hAnsi="Times New Roman" w:cs="Times New Roman"/>
          <w:sz w:val="24"/>
          <w:szCs w:val="24"/>
          <w:lang w:eastAsia="ru-RU"/>
        </w:rPr>
        <w:lastRenderedPageBreak/>
        <w:t>и рекомендаций, указанных в акте, заключения. При этом, заключение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принятия органом местного самоуправления решения по итогам работы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4" w:name="P115"/>
      <w:bookmarkEnd w:id="4"/>
      <w:r w:rsidRPr="00EA524C">
        <w:rPr>
          <w:rFonts w:ascii="Times New Roman" w:eastAsia="Times New Roman" w:hAnsi="Times New Roman" w:cs="Times New Roman"/>
          <w:sz w:val="24"/>
          <w:szCs w:val="24"/>
          <w:lang w:eastAsia="ru-RU"/>
        </w:rPr>
        <w:t>12.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а) заявление о признании помещения жилым помещением, жилого помещения непригодными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24" w:anchor="P108" w:history="1">
        <w:r w:rsidRPr="00EA524C">
          <w:rPr>
            <w:rFonts w:ascii="Times New Roman" w:eastAsia="Times New Roman" w:hAnsi="Times New Roman" w:cs="Times New Roman"/>
            <w:color w:val="0000FF"/>
            <w:sz w:val="24"/>
            <w:szCs w:val="24"/>
            <w:u w:val="single"/>
            <w:lang w:eastAsia="ru-RU"/>
          </w:rPr>
          <w:t>абзацем 3 пункта 11</w:t>
        </w:r>
      </w:hyperlink>
      <w:r w:rsidRPr="00EA524C">
        <w:rPr>
          <w:rFonts w:ascii="Times New Roman" w:eastAsia="Times New Roman" w:hAnsi="Times New Roman" w:cs="Times New Roman"/>
          <w:sz w:val="24"/>
          <w:szCs w:val="24"/>
          <w:lang w:eastAsia="ru-RU"/>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hyperlink r:id="rId25" w:history="1">
        <w:r w:rsidRPr="00EA524C">
          <w:rPr>
            <w:rFonts w:ascii="Times New Roman" w:eastAsia="Times New Roman" w:hAnsi="Times New Roman" w:cs="Times New Roman"/>
            <w:color w:val="0000FF"/>
            <w:sz w:val="24"/>
            <w:szCs w:val="24"/>
            <w:u w:val="single"/>
            <w:lang w:eastAsia="ru-RU"/>
          </w:rPr>
          <w:t>Положением</w:t>
        </w:r>
      </w:hyperlink>
      <w:r w:rsidRPr="00EA524C">
        <w:rPr>
          <w:rFonts w:ascii="Times New Roman" w:eastAsia="Times New Roman" w:hAnsi="Times New Roman" w:cs="Times New Roman"/>
          <w:sz w:val="24"/>
          <w:szCs w:val="24"/>
          <w:lang w:eastAsia="ru-RU"/>
        </w:rPr>
        <w:t>, утвержденным Постановлением Правительства РФ от 28.01.2006 №47, требованиям;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е) заявления, письма, жалобы граждан на неудовлетворительные условия проживания - по усмотрению заявителя.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или посредством многофункционального центра предоставления государственных и муниципальных услуг.</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Заявитель вправе представить в комиссию указанные в </w:t>
      </w:r>
      <w:hyperlink r:id="rId26" w:anchor="P126" w:history="1">
        <w:r w:rsidRPr="00EA524C">
          <w:rPr>
            <w:rFonts w:ascii="Times New Roman" w:eastAsia="Times New Roman" w:hAnsi="Times New Roman" w:cs="Times New Roman"/>
            <w:color w:val="0000FF"/>
            <w:sz w:val="24"/>
            <w:szCs w:val="24"/>
            <w:u w:val="single"/>
            <w:lang w:eastAsia="ru-RU"/>
          </w:rPr>
          <w:t>пункте 12.2</w:t>
        </w:r>
      </w:hyperlink>
      <w:r w:rsidRPr="00EA524C">
        <w:rPr>
          <w:rFonts w:ascii="Times New Roman" w:eastAsia="Times New Roman" w:hAnsi="Times New Roman" w:cs="Times New Roman"/>
          <w:sz w:val="24"/>
          <w:szCs w:val="24"/>
          <w:lang w:eastAsia="ru-RU"/>
        </w:rPr>
        <w:t xml:space="preserve"> настоящего </w:t>
      </w:r>
      <w:r w:rsidRPr="00EA524C">
        <w:rPr>
          <w:rFonts w:ascii="Times New Roman" w:eastAsia="Times New Roman" w:hAnsi="Times New Roman" w:cs="Times New Roman"/>
          <w:sz w:val="24"/>
          <w:szCs w:val="24"/>
          <w:lang w:eastAsia="ru-RU"/>
        </w:rPr>
        <w:lastRenderedPageBreak/>
        <w:t>Положения документы и информацию по своей инициативе.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12.1.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27" w:anchor="P115" w:history="1">
        <w:r w:rsidRPr="00EA524C">
          <w:rPr>
            <w:rFonts w:ascii="Times New Roman" w:eastAsia="Times New Roman" w:hAnsi="Times New Roman" w:cs="Times New Roman"/>
            <w:color w:val="0000FF"/>
            <w:sz w:val="24"/>
            <w:szCs w:val="24"/>
            <w:u w:val="single"/>
            <w:lang w:eastAsia="ru-RU"/>
          </w:rPr>
          <w:t>пункте 12</w:t>
        </w:r>
      </w:hyperlink>
      <w:r w:rsidRPr="00EA524C">
        <w:rPr>
          <w:rFonts w:ascii="Times New Roman" w:eastAsia="Times New Roman" w:hAnsi="Times New Roman" w:cs="Times New Roman"/>
          <w:sz w:val="24"/>
          <w:szCs w:val="24"/>
          <w:lang w:eastAsia="ru-RU"/>
        </w:rPr>
        <w:t xml:space="preserve"> настоящего Положения.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5" w:name="P126"/>
      <w:bookmarkEnd w:id="5"/>
      <w:r w:rsidRPr="00EA524C">
        <w:rPr>
          <w:rFonts w:ascii="Times New Roman" w:eastAsia="Times New Roman" w:hAnsi="Times New Roman" w:cs="Times New Roman"/>
          <w:sz w:val="24"/>
          <w:szCs w:val="24"/>
          <w:lang w:eastAsia="ru-RU"/>
        </w:rPr>
        <w:t>12.2.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б) технический паспорт жилого помещения, а для нежилых помещений - технический план;</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8" w:anchor="P108" w:history="1">
        <w:r w:rsidRPr="00EA524C">
          <w:rPr>
            <w:rFonts w:ascii="Times New Roman" w:eastAsia="Times New Roman" w:hAnsi="Times New Roman" w:cs="Times New Roman"/>
            <w:color w:val="0000FF"/>
            <w:sz w:val="24"/>
            <w:szCs w:val="24"/>
            <w:u w:val="single"/>
            <w:lang w:eastAsia="ru-RU"/>
          </w:rPr>
          <w:t>абзацем 3 пункта 11</w:t>
        </w:r>
      </w:hyperlink>
      <w:r w:rsidRPr="00EA524C">
        <w:rPr>
          <w:rFonts w:ascii="Times New Roman" w:eastAsia="Times New Roman" w:hAnsi="Times New Roman" w:cs="Times New Roman"/>
          <w:sz w:val="24"/>
          <w:szCs w:val="24"/>
          <w:lang w:eastAsia="ru-RU"/>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w:t>
      </w:r>
      <w:hyperlink r:id="rId29"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№47, требованиям.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12.3. В случае непредставления заявителем документов, предусмотренных </w:t>
      </w:r>
      <w:hyperlink r:id="rId30" w:anchor="P115" w:history="1">
        <w:r w:rsidRPr="00EA524C">
          <w:rPr>
            <w:rFonts w:ascii="Times New Roman" w:eastAsia="Times New Roman" w:hAnsi="Times New Roman" w:cs="Times New Roman"/>
            <w:color w:val="0000FF"/>
            <w:sz w:val="24"/>
            <w:szCs w:val="24"/>
            <w:u w:val="single"/>
            <w:lang w:eastAsia="ru-RU"/>
          </w:rPr>
          <w:t>пунктом 12</w:t>
        </w:r>
      </w:hyperlink>
      <w:r w:rsidRPr="00EA524C">
        <w:rPr>
          <w:rFonts w:ascii="Times New Roman" w:eastAsia="Times New Roman" w:hAnsi="Times New Roman" w:cs="Times New Roman"/>
          <w:sz w:val="24"/>
          <w:szCs w:val="24"/>
          <w:lang w:eastAsia="ru-RU"/>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31" w:anchor="P134" w:history="1">
        <w:r w:rsidRPr="00EA524C">
          <w:rPr>
            <w:rFonts w:ascii="Times New Roman" w:eastAsia="Times New Roman" w:hAnsi="Times New Roman" w:cs="Times New Roman"/>
            <w:color w:val="0000FF"/>
            <w:sz w:val="24"/>
            <w:szCs w:val="24"/>
            <w:u w:val="single"/>
            <w:lang w:eastAsia="ru-RU"/>
          </w:rPr>
          <w:t>абзацем первым пункта 14</w:t>
        </w:r>
      </w:hyperlink>
      <w:r w:rsidRPr="00EA524C">
        <w:rPr>
          <w:rFonts w:ascii="Times New Roman" w:eastAsia="Times New Roman" w:hAnsi="Times New Roman" w:cs="Times New Roman"/>
          <w:sz w:val="24"/>
          <w:szCs w:val="24"/>
          <w:lang w:eastAsia="ru-RU"/>
        </w:rPr>
        <w:t xml:space="preserve"> настоящего Положения.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13.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Яльчикского района  не позднее чем за 20 дней до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В случае, если уполномоченные представители не принимали участие в работе комиссии (при условии соблюдения настоящим пунктом порядка уведомления о дате начала работы комиссии), комиссия принимает решение в отсутствие указанных </w:t>
      </w:r>
      <w:r w:rsidRPr="00EA524C">
        <w:rPr>
          <w:rFonts w:ascii="Times New Roman" w:eastAsia="Times New Roman" w:hAnsi="Times New Roman" w:cs="Times New Roman"/>
          <w:sz w:val="24"/>
          <w:szCs w:val="24"/>
          <w:lang w:eastAsia="ru-RU"/>
        </w:rPr>
        <w:lastRenderedPageBreak/>
        <w:t>представителей.</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6" w:name="P134"/>
      <w:bookmarkEnd w:id="6"/>
      <w:r w:rsidRPr="00EA524C">
        <w:rPr>
          <w:rFonts w:ascii="Times New Roman" w:eastAsia="Times New Roman" w:hAnsi="Times New Roman" w:cs="Times New Roman"/>
          <w:sz w:val="24"/>
          <w:szCs w:val="24"/>
          <w:lang w:eastAsia="ru-RU"/>
        </w:rPr>
        <w:t xml:space="preserve">14.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32" w:anchor="P105" w:history="1">
        <w:r w:rsidRPr="00EA524C">
          <w:rPr>
            <w:rFonts w:ascii="Times New Roman" w:eastAsia="Times New Roman" w:hAnsi="Times New Roman" w:cs="Times New Roman"/>
            <w:color w:val="0000FF"/>
            <w:sz w:val="24"/>
            <w:szCs w:val="24"/>
            <w:u w:val="single"/>
            <w:lang w:eastAsia="ru-RU"/>
          </w:rPr>
          <w:t>пунктом 10</w:t>
        </w:r>
      </w:hyperlink>
      <w:r w:rsidRPr="00EA524C">
        <w:rPr>
          <w:rFonts w:ascii="Times New Roman" w:eastAsia="Times New Roman" w:hAnsi="Times New Roman" w:cs="Times New Roman"/>
          <w:sz w:val="24"/>
          <w:szCs w:val="24"/>
          <w:lang w:eastAsia="ru-RU"/>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10 настоящего Положения, - в течение 20 календарных дней с даты регистрации и принимает решение (в виде заключения), указанное в </w:t>
      </w:r>
      <w:hyperlink r:id="rId33" w:anchor="P137" w:history="1">
        <w:r w:rsidRPr="00EA524C">
          <w:rPr>
            <w:rFonts w:ascii="Times New Roman" w:eastAsia="Times New Roman" w:hAnsi="Times New Roman" w:cs="Times New Roman"/>
            <w:color w:val="0000FF"/>
            <w:sz w:val="24"/>
            <w:szCs w:val="24"/>
            <w:u w:val="single"/>
            <w:lang w:eastAsia="ru-RU"/>
          </w:rPr>
          <w:t>пункте 17</w:t>
        </w:r>
      </w:hyperlink>
      <w:r w:rsidRPr="00EA524C">
        <w:rPr>
          <w:rFonts w:ascii="Times New Roman" w:eastAsia="Times New Roman" w:hAnsi="Times New Roman" w:cs="Times New Roman"/>
          <w:sz w:val="24"/>
          <w:szCs w:val="24"/>
          <w:lang w:eastAsia="ru-RU"/>
        </w:rPr>
        <w:t xml:space="preserve"> настоящего Положения, либо решение о проведении дополнительного обследования оцениваемого помещения.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15.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16. В случае непредставления заявителем документов, предусмотренных </w:t>
      </w:r>
      <w:hyperlink r:id="rId34" w:anchor="P115" w:history="1">
        <w:r w:rsidRPr="00EA524C">
          <w:rPr>
            <w:rFonts w:ascii="Times New Roman" w:eastAsia="Times New Roman" w:hAnsi="Times New Roman" w:cs="Times New Roman"/>
            <w:color w:val="0000FF"/>
            <w:sz w:val="24"/>
            <w:szCs w:val="24"/>
            <w:u w:val="single"/>
            <w:lang w:eastAsia="ru-RU"/>
          </w:rPr>
          <w:t>пунктом 12</w:t>
        </w:r>
      </w:hyperlink>
      <w:r w:rsidRPr="00EA524C">
        <w:rPr>
          <w:rFonts w:ascii="Times New Roman" w:eastAsia="Times New Roman" w:hAnsi="Times New Roman" w:cs="Times New Roman"/>
          <w:sz w:val="24"/>
          <w:szCs w:val="24"/>
          <w:lang w:eastAsia="ru-RU"/>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35" w:anchor="P134" w:history="1">
        <w:r w:rsidRPr="00EA524C">
          <w:rPr>
            <w:rFonts w:ascii="Times New Roman" w:eastAsia="Times New Roman" w:hAnsi="Times New Roman" w:cs="Times New Roman"/>
            <w:color w:val="0000FF"/>
            <w:sz w:val="24"/>
            <w:szCs w:val="24"/>
            <w:u w:val="single"/>
            <w:lang w:eastAsia="ru-RU"/>
          </w:rPr>
          <w:t>пунктом 14</w:t>
        </w:r>
      </w:hyperlink>
      <w:r w:rsidRPr="00EA524C">
        <w:rPr>
          <w:rFonts w:ascii="Times New Roman" w:eastAsia="Times New Roman" w:hAnsi="Times New Roman" w:cs="Times New Roman"/>
          <w:sz w:val="24"/>
          <w:szCs w:val="24"/>
          <w:lang w:eastAsia="ru-RU"/>
        </w:rPr>
        <w:t xml:space="preserve"> настоящего Положения.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7" w:name="P137"/>
      <w:bookmarkEnd w:id="7"/>
      <w:r w:rsidRPr="00EA524C">
        <w:rPr>
          <w:rFonts w:ascii="Times New Roman" w:eastAsia="Times New Roman" w:hAnsi="Times New Roman" w:cs="Times New Roman"/>
          <w:sz w:val="24"/>
          <w:szCs w:val="24"/>
          <w:lang w:eastAsia="ru-RU"/>
        </w:rPr>
        <w:t xml:space="preserve">17. 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36"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№47, требованиям: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 соответствии помещения требованиям, предъявляемым к жилому помещению, и его пригодности для проживания;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37" w:history="1">
        <w:r w:rsidRPr="00EA524C">
          <w:rPr>
            <w:rFonts w:ascii="Times New Roman" w:eastAsia="Times New Roman" w:hAnsi="Times New Roman" w:cs="Times New Roman"/>
            <w:color w:val="0000FF"/>
            <w:sz w:val="24"/>
            <w:szCs w:val="24"/>
            <w:u w:val="single"/>
            <w:lang w:eastAsia="ru-RU"/>
          </w:rPr>
          <w:t>Положении</w:t>
        </w:r>
      </w:hyperlink>
      <w:r w:rsidRPr="00EA524C">
        <w:rPr>
          <w:rFonts w:ascii="Times New Roman" w:eastAsia="Times New Roman" w:hAnsi="Times New Roman" w:cs="Times New Roman"/>
          <w:sz w:val="24"/>
          <w:szCs w:val="24"/>
          <w:lang w:eastAsia="ru-RU"/>
        </w:rPr>
        <w:t>, утвержденном Постановлением Правительства РФ от 28.01.2006 №47, требованиями;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 выявлении оснований для признания помещения непригодным для проживания;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 выявлении оснований для признания многоквартирного дома аварийным и подлежащим реконструкции;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 выявлении оснований для признания многоквартирного дома аварийным и подлежащим сносу;</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об отсутствии оснований для признания многоквартирного дома аварийным и подлежащим сносу или реконструкции.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8" w:name="P145"/>
      <w:bookmarkEnd w:id="8"/>
      <w:r w:rsidRPr="00EA524C">
        <w:rPr>
          <w:rFonts w:ascii="Times New Roman" w:eastAsia="Times New Roman" w:hAnsi="Times New Roman" w:cs="Times New Roman"/>
          <w:sz w:val="24"/>
          <w:szCs w:val="24"/>
          <w:lang w:eastAsia="ru-RU"/>
        </w:rPr>
        <w:lastRenderedPageBreak/>
        <w:t>18. Решение принимается большинством голосов членов Комиссии и оформляется в виде заключения в 3 (трех)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18.1. Два экземпляра заключения, указанного в </w:t>
      </w:r>
      <w:hyperlink r:id="rId38" w:anchor="P145" w:history="1">
        <w:r w:rsidRPr="00EA524C">
          <w:rPr>
            <w:rFonts w:ascii="Times New Roman" w:eastAsia="Times New Roman" w:hAnsi="Times New Roman" w:cs="Times New Roman"/>
            <w:color w:val="0000FF"/>
            <w:sz w:val="24"/>
            <w:szCs w:val="24"/>
            <w:u w:val="single"/>
            <w:lang w:eastAsia="ru-RU"/>
          </w:rPr>
          <w:t>пункте 18</w:t>
        </w:r>
      </w:hyperlink>
      <w:r w:rsidRPr="00EA524C">
        <w:rPr>
          <w:rFonts w:ascii="Times New Roman" w:eastAsia="Times New Roman" w:hAnsi="Times New Roman" w:cs="Times New Roman"/>
          <w:sz w:val="24"/>
          <w:szCs w:val="24"/>
          <w:lang w:eastAsia="ru-RU"/>
        </w:rPr>
        <w:t xml:space="preserve"> настоящего Положения, в 3-дневный срок направляются комиссией в администрацию Яльчикского района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9" w:name="P147"/>
      <w:bookmarkEnd w:id="9"/>
      <w:r w:rsidRPr="00EA524C">
        <w:rPr>
          <w:rFonts w:ascii="Times New Roman" w:eastAsia="Times New Roman" w:hAnsi="Times New Roman" w:cs="Times New Roman"/>
          <w:sz w:val="24"/>
          <w:szCs w:val="24"/>
          <w:lang w:eastAsia="ru-RU"/>
        </w:rPr>
        <w:t xml:space="preserve">19. В случае обследования помещения комиссия составляет в 3 экземплярах </w:t>
      </w:r>
      <w:hyperlink r:id="rId39" w:history="1">
        <w:r w:rsidRPr="00EA524C">
          <w:rPr>
            <w:rFonts w:ascii="Times New Roman" w:eastAsia="Times New Roman" w:hAnsi="Times New Roman" w:cs="Times New Roman"/>
            <w:color w:val="0000FF"/>
            <w:sz w:val="24"/>
            <w:szCs w:val="24"/>
            <w:u w:val="single"/>
            <w:lang w:eastAsia="ru-RU"/>
          </w:rPr>
          <w:t>акт</w:t>
        </w:r>
      </w:hyperlink>
      <w:r w:rsidRPr="00EA524C">
        <w:rPr>
          <w:rFonts w:ascii="Times New Roman" w:eastAsia="Times New Roman" w:hAnsi="Times New Roman" w:cs="Times New Roman"/>
          <w:sz w:val="24"/>
          <w:szCs w:val="24"/>
          <w:lang w:eastAsia="ru-RU"/>
        </w:rPr>
        <w:t xml:space="preserve"> обследования помещения по форме согласно Приложению №2 к Положению, утвержденному Постановлением Правительства РФ от 28.01.2006 №47.</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20. На основании полученного заключения администрация Яльчикского района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40" w:history="1">
        <w:r w:rsidRPr="00EA524C">
          <w:rPr>
            <w:rFonts w:ascii="Times New Roman" w:eastAsia="Times New Roman" w:hAnsi="Times New Roman" w:cs="Times New Roman"/>
            <w:color w:val="0000FF"/>
            <w:sz w:val="24"/>
            <w:szCs w:val="24"/>
            <w:u w:val="single"/>
            <w:lang w:eastAsia="ru-RU"/>
          </w:rPr>
          <w:t>абзацем 7 пункта 7</w:t>
        </w:r>
      </w:hyperlink>
      <w:r w:rsidRPr="00EA524C">
        <w:rPr>
          <w:rFonts w:ascii="Times New Roman" w:eastAsia="Times New Roman" w:hAnsi="Times New Roman" w:cs="Times New Roman"/>
          <w:sz w:val="24"/>
          <w:szCs w:val="24"/>
          <w:lang w:eastAsia="ru-RU"/>
        </w:rPr>
        <w:t xml:space="preserve"> Положения, утвержденного Постановлением Правительства РФ от 28.01.2006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21.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22. Орган местного самоуправления в 5-дневный срок со дня принятия решения, предусмотренного </w:t>
      </w:r>
      <w:hyperlink r:id="rId41" w:anchor="P147" w:history="1">
        <w:r w:rsidRPr="00EA524C">
          <w:rPr>
            <w:rFonts w:ascii="Times New Roman" w:eastAsia="Times New Roman" w:hAnsi="Times New Roman" w:cs="Times New Roman"/>
            <w:color w:val="0000FF"/>
            <w:sz w:val="24"/>
            <w:szCs w:val="24"/>
            <w:u w:val="single"/>
            <w:lang w:eastAsia="ru-RU"/>
          </w:rPr>
          <w:t>пунктом 19</w:t>
        </w:r>
      </w:hyperlink>
      <w:r w:rsidRPr="00EA524C">
        <w:rPr>
          <w:rFonts w:ascii="Times New Roman" w:eastAsia="Times New Roman" w:hAnsi="Times New Roman" w:cs="Times New Roman"/>
          <w:sz w:val="24"/>
          <w:szCs w:val="24"/>
          <w:lang w:eastAsia="ru-RU"/>
        </w:rPr>
        <w:t xml:space="preserve"> настоящего Положения, направляет в письменной или электронной форме с использованием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в орган государственного жилищного надзора (или муниципального жилищного контроля) по месту нахождения такого помещения или дома.</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42" w:history="1">
        <w:r w:rsidRPr="00EA524C">
          <w:rPr>
            <w:rFonts w:ascii="Times New Roman" w:eastAsia="Times New Roman" w:hAnsi="Times New Roman" w:cs="Times New Roman"/>
            <w:color w:val="0000FF"/>
            <w:sz w:val="24"/>
            <w:szCs w:val="24"/>
            <w:u w:val="single"/>
            <w:lang w:eastAsia="ru-RU"/>
          </w:rPr>
          <w:t>пунктом 36</w:t>
        </w:r>
      </w:hyperlink>
      <w:r w:rsidRPr="00EA524C">
        <w:rPr>
          <w:rFonts w:ascii="Times New Roman" w:eastAsia="Times New Roman" w:hAnsi="Times New Roman" w:cs="Times New Roman"/>
          <w:sz w:val="24"/>
          <w:szCs w:val="24"/>
          <w:lang w:eastAsia="ru-RU"/>
        </w:rPr>
        <w:t xml:space="preserve"> Положения, утвержденного Постановлением Правительства РФ от 28.01.2006 №47, решение, предусмотренное </w:t>
      </w:r>
      <w:hyperlink r:id="rId43" w:anchor="P137" w:history="1">
        <w:r w:rsidRPr="00EA524C">
          <w:rPr>
            <w:rFonts w:ascii="Times New Roman" w:eastAsia="Times New Roman" w:hAnsi="Times New Roman" w:cs="Times New Roman"/>
            <w:color w:val="0000FF"/>
            <w:sz w:val="24"/>
            <w:szCs w:val="24"/>
            <w:u w:val="single"/>
            <w:lang w:eastAsia="ru-RU"/>
          </w:rPr>
          <w:t>пунктом 17</w:t>
        </w:r>
      </w:hyperlink>
      <w:r w:rsidRPr="00EA524C">
        <w:rPr>
          <w:rFonts w:ascii="Times New Roman" w:eastAsia="Times New Roman" w:hAnsi="Times New Roman" w:cs="Times New Roman"/>
          <w:sz w:val="24"/>
          <w:szCs w:val="24"/>
          <w:lang w:eastAsia="ru-RU"/>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lastRenderedPageBreak/>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44" w:anchor="P137" w:history="1">
        <w:r w:rsidRPr="00EA524C">
          <w:rPr>
            <w:rFonts w:ascii="Times New Roman" w:eastAsia="Times New Roman" w:hAnsi="Times New Roman" w:cs="Times New Roman"/>
            <w:color w:val="0000FF"/>
            <w:sz w:val="24"/>
            <w:szCs w:val="24"/>
            <w:u w:val="single"/>
            <w:lang w:eastAsia="ru-RU"/>
          </w:rPr>
          <w:t>пунктом 17</w:t>
        </w:r>
      </w:hyperlink>
      <w:r w:rsidRPr="00EA524C">
        <w:rPr>
          <w:rFonts w:ascii="Times New Roman" w:eastAsia="Times New Roman" w:hAnsi="Times New Roman" w:cs="Times New Roman"/>
          <w:sz w:val="24"/>
          <w:szCs w:val="24"/>
          <w:lang w:eastAsia="ru-RU"/>
        </w:rPr>
        <w:t xml:space="preserve">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24. Решение администрации Яльчикского муниципального округа, заключение, предусмотренное </w:t>
      </w:r>
      <w:hyperlink r:id="rId45" w:anchor="P137" w:history="1">
        <w:r w:rsidRPr="00EA524C">
          <w:rPr>
            <w:rFonts w:ascii="Times New Roman" w:eastAsia="Times New Roman" w:hAnsi="Times New Roman" w:cs="Times New Roman"/>
            <w:color w:val="0000FF"/>
            <w:sz w:val="24"/>
            <w:szCs w:val="24"/>
            <w:u w:val="single"/>
            <w:lang w:eastAsia="ru-RU"/>
          </w:rPr>
          <w:t>пунктом 17</w:t>
        </w:r>
      </w:hyperlink>
      <w:r w:rsidRPr="00EA524C">
        <w:rPr>
          <w:rFonts w:ascii="Times New Roman" w:eastAsia="Times New Roman" w:hAnsi="Times New Roman" w:cs="Times New Roman"/>
          <w:sz w:val="24"/>
          <w:szCs w:val="24"/>
          <w:lang w:eastAsia="ru-RU"/>
        </w:rPr>
        <w:t xml:space="preserve"> настоящего Положения, могут быть обжалованы заинтересованными лицами в судебном порядке.</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25.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46" w:anchor="P137" w:history="1">
        <w:r w:rsidRPr="00EA524C">
          <w:rPr>
            <w:rFonts w:ascii="Times New Roman" w:eastAsia="Times New Roman" w:hAnsi="Times New Roman" w:cs="Times New Roman"/>
            <w:color w:val="0000FF"/>
            <w:sz w:val="24"/>
            <w:szCs w:val="24"/>
            <w:u w:val="single"/>
            <w:lang w:eastAsia="ru-RU"/>
          </w:rPr>
          <w:t>пункте 17</w:t>
        </w:r>
      </w:hyperlink>
      <w:r w:rsidRPr="00EA524C">
        <w:rPr>
          <w:rFonts w:ascii="Times New Roman" w:eastAsia="Times New Roman" w:hAnsi="Times New Roman" w:cs="Times New Roman"/>
          <w:sz w:val="24"/>
          <w:szCs w:val="24"/>
          <w:lang w:eastAsia="ru-RU"/>
        </w:rPr>
        <w:t xml:space="preserve"> настоящего Положения,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EA524C" w:rsidRPr="00EA524C" w:rsidRDefault="00EA524C" w:rsidP="00EA524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26.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47" w:history="1">
        <w:r w:rsidRPr="00EA524C">
          <w:rPr>
            <w:rFonts w:ascii="Times New Roman" w:eastAsia="Times New Roman" w:hAnsi="Times New Roman" w:cs="Times New Roman"/>
            <w:color w:val="0000FF"/>
            <w:sz w:val="24"/>
            <w:szCs w:val="24"/>
            <w:u w:val="single"/>
            <w:lang w:eastAsia="ru-RU"/>
          </w:rPr>
          <w:t>пунктом 20</w:t>
        </w:r>
      </w:hyperlink>
      <w:r w:rsidRPr="00EA524C">
        <w:rPr>
          <w:rFonts w:ascii="Times New Roman" w:eastAsia="Times New Roman" w:hAnsi="Times New Roman" w:cs="Times New Roman"/>
          <w:sz w:val="24"/>
          <w:szCs w:val="24"/>
          <w:lang w:eastAsia="ru-RU"/>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w:t>
      </w:r>
      <w:hyperlink r:id="rId48" w:history="1">
        <w:r w:rsidRPr="00EA524C">
          <w:rPr>
            <w:rFonts w:ascii="Times New Roman" w:eastAsia="Times New Roman" w:hAnsi="Times New Roman" w:cs="Times New Roman"/>
            <w:color w:val="0000FF"/>
            <w:sz w:val="24"/>
            <w:szCs w:val="24"/>
            <w:u w:val="single"/>
            <w:lang w:eastAsia="ru-RU"/>
          </w:rPr>
          <w:t>заключение</w:t>
        </w:r>
      </w:hyperlink>
      <w:r w:rsidRPr="00EA524C">
        <w:rPr>
          <w:rFonts w:ascii="Times New Roman" w:eastAsia="Times New Roman" w:hAnsi="Times New Roman" w:cs="Times New Roman"/>
          <w:sz w:val="24"/>
          <w:szCs w:val="24"/>
          <w:lang w:eastAsia="ru-RU"/>
        </w:rPr>
        <w:t xml:space="preserve"> о признании жилого помещения непригодным для проживания указанных граждан по форме согласно приложению №1 к Положению, утвержденному Постановлением Правительства РФ от 28.01.2006 №47,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524C" w:rsidRPr="00EA524C" w:rsidRDefault="00EA524C" w:rsidP="00EA52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524C" w:rsidRPr="00EA524C" w:rsidRDefault="00EA524C" w:rsidP="00EA524C">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4"/>
          <w:szCs w:val="24"/>
          <w:lang w:eastAsia="ru-RU"/>
        </w:rPr>
      </w:pPr>
    </w:p>
    <w:tbl>
      <w:tblPr>
        <w:tblW w:w="9720" w:type="dxa"/>
        <w:tblInd w:w="-108" w:type="dxa"/>
        <w:tblLayout w:type="fixed"/>
        <w:tblCellMar>
          <w:left w:w="10" w:type="dxa"/>
          <w:right w:w="10" w:type="dxa"/>
        </w:tblCellMar>
        <w:tblLook w:val="04A0" w:firstRow="1" w:lastRow="0" w:firstColumn="1" w:lastColumn="0" w:noHBand="0" w:noVBand="1"/>
      </w:tblPr>
      <w:tblGrid>
        <w:gridCol w:w="4247"/>
        <w:gridCol w:w="1259"/>
        <w:gridCol w:w="4214"/>
      </w:tblGrid>
      <w:tr w:rsidR="00EA524C" w:rsidRPr="00EA524C" w:rsidTr="00EA524C">
        <w:trPr>
          <w:trHeight w:val="1"/>
        </w:trPr>
        <w:tc>
          <w:tcPr>
            <w:tcW w:w="4248" w:type="dxa"/>
            <w:shd w:val="clear" w:color="auto" w:fill="FFFFFF"/>
            <w:tcMar>
              <w:top w:w="0" w:type="dxa"/>
              <w:left w:w="108" w:type="dxa"/>
              <w:bottom w:w="0" w:type="dxa"/>
              <w:right w:w="108" w:type="dxa"/>
            </w:tcMar>
          </w:tcPr>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Чёваш Республики</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Елч.к муниципаллё</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округ.</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Елч.к муниципаллё</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округ.н</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администраций.</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ЙЫШЁНУ</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kern w:val="3"/>
                <w:sz w:val="24"/>
                <w:szCs w:val="24"/>
                <w:lang w:eastAsia="zh-CN" w:bidi="hi-IN"/>
              </w:rPr>
            </w:pPr>
            <w:r w:rsidRPr="00EA524C">
              <w:rPr>
                <w:rFonts w:ascii="Arial Cyr Chuv" w:eastAsia="SimSun" w:hAnsi="Arial Cyr Chuv" w:cs="Arial"/>
                <w:kern w:val="3"/>
                <w:sz w:val="24"/>
                <w:szCs w:val="24"/>
                <w:lang w:eastAsia="zh-CN" w:bidi="hi-IN"/>
              </w:rPr>
              <w:t>2023  феврален  «20»-м.ш. № 102</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EA524C">
              <w:rPr>
                <w:rFonts w:ascii="Arial Cyr Chuv" w:eastAsia="SimSun" w:hAnsi="Arial Cyr Chuv" w:cs="Arial"/>
                <w:kern w:val="3"/>
                <w:sz w:val="24"/>
                <w:szCs w:val="24"/>
                <w:lang w:eastAsia="zh-CN" w:bidi="hi-IN"/>
              </w:rPr>
              <w:t>Елч.к ял.</w:t>
            </w:r>
          </w:p>
        </w:tc>
        <w:tc>
          <w:tcPr>
            <w:tcW w:w="1259" w:type="dxa"/>
            <w:shd w:val="clear" w:color="auto" w:fill="FFFFFF"/>
            <w:tcMar>
              <w:top w:w="0" w:type="dxa"/>
              <w:left w:w="108" w:type="dxa"/>
              <w:bottom w:w="0" w:type="dxa"/>
              <w:right w:w="108" w:type="dxa"/>
            </w:tcMar>
            <w:hideMark/>
          </w:tcPr>
          <w:p w:rsidR="00EA524C" w:rsidRPr="00EA524C" w:rsidRDefault="00EA524C" w:rsidP="00EA524C">
            <w:pPr>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Arial"/>
                <w:noProof/>
                <w:kern w:val="3"/>
                <w:sz w:val="24"/>
                <w:szCs w:val="24"/>
                <w:lang w:eastAsia="ru-RU"/>
              </w:rPr>
              <w:drawing>
                <wp:inline distT="0" distB="0" distL="0" distR="0" wp14:anchorId="29444825" wp14:editId="28BC6640">
                  <wp:extent cx="714375" cy="923925"/>
                  <wp:effectExtent l="0" t="0" r="9525" b="9525"/>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214" w:type="dxa"/>
            <w:shd w:val="clear" w:color="auto" w:fill="FFFFFF"/>
            <w:tcMar>
              <w:top w:w="0" w:type="dxa"/>
              <w:left w:w="108" w:type="dxa"/>
              <w:bottom w:w="0" w:type="dxa"/>
              <w:right w:w="108" w:type="dxa"/>
            </w:tcMar>
          </w:tcPr>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Чувашская  Республика</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Яльчикский                                                                         муниципальный округ</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Администрация</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Яльчикского муниципального</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округа</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r w:rsidRPr="00EA524C">
              <w:rPr>
                <w:rFonts w:ascii="Arial Cyr Chuv" w:eastAsia="SimSun" w:hAnsi="Arial Cyr Chuv" w:cs="Arial"/>
                <w:b/>
                <w:kern w:val="3"/>
                <w:sz w:val="24"/>
                <w:szCs w:val="24"/>
                <w:lang w:eastAsia="zh-CN" w:bidi="hi-IN"/>
              </w:rPr>
              <w:t>ПОСТАНОВЛЕНИЕ</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b/>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EA524C">
              <w:rPr>
                <w:rFonts w:ascii="Arial Cyr Chuv" w:eastAsia="SimSun" w:hAnsi="Arial Cyr Chuv" w:cs="Arial"/>
                <w:kern w:val="3"/>
                <w:sz w:val="24"/>
                <w:szCs w:val="24"/>
                <w:lang w:eastAsia="zh-CN" w:bidi="hi-IN"/>
              </w:rPr>
              <w:t>«20» февраля  2023   № 102</w:t>
            </w:r>
          </w:p>
          <w:p w:rsidR="00EA524C" w:rsidRPr="00EA524C" w:rsidRDefault="00EA524C" w:rsidP="00EA524C">
            <w:pPr>
              <w:suppressAutoHyphens/>
              <w:autoSpaceDN w:val="0"/>
              <w:spacing w:after="0" w:line="240" w:lineRule="auto"/>
              <w:jc w:val="center"/>
              <w:textAlignment w:val="baseline"/>
              <w:rPr>
                <w:rFonts w:ascii="Arial Cyr Chuv" w:eastAsia="SimSun" w:hAnsi="Arial Cyr Chuv" w:cs="Arial"/>
                <w:kern w:val="3"/>
                <w:sz w:val="24"/>
                <w:szCs w:val="24"/>
                <w:lang w:eastAsia="zh-CN" w:bidi="hi-IN"/>
              </w:rPr>
            </w:pPr>
          </w:p>
          <w:p w:rsidR="00EA524C" w:rsidRPr="00EA524C" w:rsidRDefault="00EA524C" w:rsidP="00EA524C">
            <w:pPr>
              <w:suppressAutoHyphens/>
              <w:autoSpaceDN w:val="0"/>
              <w:spacing w:after="0" w:line="240" w:lineRule="auto"/>
              <w:jc w:val="center"/>
              <w:textAlignment w:val="baseline"/>
              <w:rPr>
                <w:rFonts w:ascii="Times New Roman" w:eastAsia="SimSun" w:hAnsi="Times New Roman" w:cs="Arial"/>
                <w:kern w:val="3"/>
                <w:sz w:val="24"/>
                <w:szCs w:val="24"/>
                <w:lang w:eastAsia="zh-CN" w:bidi="hi-IN"/>
              </w:rPr>
            </w:pPr>
            <w:r w:rsidRPr="00EA524C">
              <w:rPr>
                <w:rFonts w:ascii="Arial Cyr Chuv" w:eastAsia="SimSun" w:hAnsi="Arial Cyr Chuv" w:cs="Arial"/>
                <w:kern w:val="3"/>
                <w:sz w:val="24"/>
                <w:szCs w:val="24"/>
                <w:lang w:eastAsia="zh-CN" w:bidi="hi-IN"/>
              </w:rPr>
              <w:t>село Яльчики</w:t>
            </w:r>
          </w:p>
        </w:tc>
      </w:tr>
    </w:tbl>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 утверждении Положения о конкурсной</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комиссии по отбору управляющей организации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расположенными на территории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Яльчикского муниципального округа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Чувашской Республики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ind w:firstLine="567"/>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В целях реализации статьи 161 Жилищного кодекса Российской Федерации по отбору управляющей организации для управления многоквартирными домами, расположенными на территории Яльчикского муниципального округа Чувашской Республики, руководствуясь Федеральным законом от 6 октября 2003 г.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131-ФЗ «Об общих принципах организации местного самоуправления в Российской Федерации», постановлением Правительства Российской Федерации от 6 февраля 2006 г.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в целях отбора управляющей организации для управления многоквартирными домами, расположенными на территории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EA524C" w:rsidRPr="00EA524C" w:rsidRDefault="00EA524C" w:rsidP="00EA524C">
      <w:pPr>
        <w:widowControl w:val="0"/>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1. Утвердить состав конкурсной комиссии по отбору управляющей организаций для управления многоквартирными домами, расположенными на территории Яльчикского муниципального округа Чувашской Республики согласно Приложению  1 к настоящему постановлению.</w:t>
      </w:r>
    </w:p>
    <w:p w:rsidR="00EA524C" w:rsidRPr="00EA524C" w:rsidRDefault="00EA524C" w:rsidP="00EA524C">
      <w:pPr>
        <w:widowControl w:val="0"/>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2. Утвердить Положение о конкурсной комиссии по отбору управляющих организаций для управления многоквартирными домами, расположенные на территории Яльчикского муниципального округа Чувашской Республики согласно Приложению  2 к настоящему постановлению.</w:t>
      </w:r>
    </w:p>
    <w:p w:rsidR="00EA524C" w:rsidRPr="00EA524C" w:rsidRDefault="00EA524C" w:rsidP="00EA524C">
      <w:pPr>
        <w:widowControl w:val="0"/>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3. Настоящее постановление опубликовать в периодичном печатном издании  «Вестник Яльчикского муниципального округа Чувашской Республики».</w:t>
      </w:r>
    </w:p>
    <w:p w:rsidR="00EA524C" w:rsidRPr="00EA524C" w:rsidRDefault="00EA524C" w:rsidP="00EA524C">
      <w:pPr>
        <w:widowControl w:val="0"/>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 Контроль за исполнением оставляю за исполняющей обязанности заместителя главы администрации – начальника Управления по благоустройству и развития территорий администрации Яльчикского муниципального округа Смирновой А.Г.</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Глава Яльчикского</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 xml:space="preserve">муниципального округа  </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Чувашской Республики                                                                              Л.В. Левый</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Приложение  1</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Утверждено</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 xml:space="preserve">постановлением администрации </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Яльчикского муниципального округа</w:t>
      </w:r>
      <w:r w:rsidRPr="00EA524C">
        <w:rPr>
          <w:rFonts w:ascii="Times New Roman" w:eastAsia="SimSun" w:hAnsi="Times New Roman" w:cs="Times New Roman"/>
          <w:kern w:val="3"/>
          <w:lang w:eastAsia="zh-CN" w:bidi="hi-IN"/>
        </w:rPr>
        <w:br/>
        <w:t>Чувашской Республики</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lang w:eastAsia="zh-CN" w:bidi="hi-IN"/>
        </w:rPr>
        <w:t xml:space="preserve">от 20.02.2023 </w:t>
      </w:r>
      <w:r w:rsidRPr="00EA524C">
        <w:rPr>
          <w:rFonts w:ascii="Times New Roman" w:eastAsia="Segoe UI Symbol" w:hAnsi="Times New Roman" w:cs="Times New Roman"/>
          <w:kern w:val="3"/>
          <w:lang w:eastAsia="zh-CN" w:bidi="hi-IN"/>
        </w:rPr>
        <w:t>№ 102</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СОСТАВ</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конкурсной комиссии по отбору управляющих организаций</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для управления многоквартирными домами, расположенными</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на территории Яльчикского муниципального округа</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 xml:space="preserve"> Чувашской Республики</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Смирнова А.Г. - исполняющая обязанности заместителя главы администрации – начальника Управления благоустройства и развития территорий администрации Яльчикского муниципального округа, председатель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 xml:space="preserve">Петров Н.П. – начальник отдела строительства, дорожного хозяйства и ЖКХ, </w:t>
      </w:r>
      <w:r w:rsidRPr="00EA524C">
        <w:rPr>
          <w:rFonts w:ascii="Times New Roman" w:eastAsia="SimSun" w:hAnsi="Times New Roman" w:cs="Times New Roman"/>
          <w:kern w:val="3"/>
          <w:sz w:val="28"/>
          <w:szCs w:val="28"/>
          <w:lang w:eastAsia="zh-CN" w:bidi="hi-IN"/>
        </w:rPr>
        <w:lastRenderedPageBreak/>
        <w:t>заместитель председателя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Левая О.В. – главный специалист-эксперт Яльчикского территориального отдела, секретарь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Члены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Блинов Ю.М. – исполняющий обязанности начальника Яльчикского территориального отдела,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Васильева Л.Н. – депутат Яльчикского муниципального округа (по согласованию);</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Львова А.М. – депутат Яльчикского муниципального округа (по согласованию).</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Приложение  2</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Утверждено</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 xml:space="preserve">постановлением администрации </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Яльчикского муниципального округа</w:t>
      </w:r>
      <w:r w:rsidRPr="00EA524C">
        <w:rPr>
          <w:rFonts w:ascii="Times New Roman" w:eastAsia="SimSun" w:hAnsi="Times New Roman" w:cs="Times New Roman"/>
          <w:kern w:val="3"/>
          <w:lang w:eastAsia="zh-CN" w:bidi="hi-IN"/>
        </w:rPr>
        <w:br/>
        <w:t>Чувашской Республики</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lang w:eastAsia="zh-CN" w:bidi="hi-IN"/>
        </w:rPr>
      </w:pPr>
      <w:r w:rsidRPr="00EA524C">
        <w:rPr>
          <w:rFonts w:ascii="Times New Roman" w:eastAsia="SimSun" w:hAnsi="Times New Roman" w:cs="Times New Roman"/>
          <w:kern w:val="3"/>
          <w:lang w:eastAsia="zh-CN" w:bidi="hi-IN"/>
        </w:rPr>
        <w:t>от 20.02.2023 № 102</w:t>
      </w:r>
    </w:p>
    <w:p w:rsidR="00EA524C" w:rsidRPr="00EA524C" w:rsidRDefault="00EA524C" w:rsidP="00EA524C">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kern w:val="3"/>
          <w:sz w:val="28"/>
          <w:szCs w:val="28"/>
          <w:lang w:eastAsia="zh-CN" w:bidi="hi-IN"/>
        </w:rPr>
        <w:t>Положение</w:t>
      </w:r>
      <w:r w:rsidRPr="00EA524C">
        <w:rPr>
          <w:rFonts w:ascii="Times New Roman" w:eastAsia="SimSun" w:hAnsi="Times New Roman" w:cs="Times New Roman"/>
          <w:b/>
          <w:bCs/>
          <w:kern w:val="3"/>
          <w:sz w:val="28"/>
          <w:szCs w:val="28"/>
          <w:lang w:eastAsia="zh-CN" w:bidi="hi-IN"/>
        </w:rPr>
        <w:t xml:space="preserve"> о конкурсной комиссии по отбору управляющей организаций</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 xml:space="preserve">для управления многоквартирными домами, расположенными на территории муниципального образования Яльчикского </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муниципального округа Чувашской Республики</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1. Общие положения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1.1. Настоящее Положение о конкурсной комиссии по отбору управляющих организаций для управления многоквартирными домами, расположенными на территории Яльчикского муниципального округа (далее - Положение), разработано в соответствии с постановлением Правительства Российской Федерации от 6 февраля 2006 г.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и определяет понятие, цели создания, функции, состав и порядок деятельности конкурсной комиссии по отбору управляющих организаций для управления многоквартирными домами, расположенными на территории Яльчикского муниципального округа Чувашской Республики (далее - конкурсная комиссия) путем проведения </w:t>
      </w:r>
      <w:r w:rsidRPr="00EA524C">
        <w:rPr>
          <w:rFonts w:ascii="Times New Roman" w:eastAsia="SimSun" w:hAnsi="Times New Roman" w:cs="Times New Roman"/>
          <w:kern w:val="3"/>
          <w:sz w:val="28"/>
          <w:szCs w:val="28"/>
          <w:lang w:eastAsia="zh-CN" w:bidi="hi-IN"/>
        </w:rPr>
        <w:lastRenderedPageBreak/>
        <w:t>открытого конкурса.</w:t>
      </w: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2. Правовое регулирование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2.1.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6 февраля 2006 г.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иными нормативными правовыми актами Российской Федерации и настоящим Положением.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3. Цели и задачи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3.1. Конкурсная комиссия создается в целях:</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рассмотрения и оценки заявок на участие в открытом конкурсе по отбору управляющей организации 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проведения конкурса, подведения итогов и определения победителей конкурса на право заключения договоров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3.2. Исходя из целей деятельности конкурсной комиссии в задачи конкурсной комиссии входит:</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обеспечение объективности при рассмотрении, сопоставлении и оценке заявок на участие в открытом конкурсе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доступность информации о проведении конкурса и обеспечение открытости его проведения;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соблюдение принципов публичности, прозрачности, конкурентности при проведении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устранение возможностей злоупотребления и коррупции при проведении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4. Порядок формирования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4.1. Конкурсная комиссия является коллегиальным органом, созданным для проведения открытого конкурса по отбору управляющей организации 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4.2. Персональный состав конкурсной комиссии, в том числе председатель комиссии (далее - Председатель), утверждается постановлением Администрации Яльчикского муниципального округа до опубликования извещения о проведении открытого конкурса по отбору управляющей организации 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4.3. В состав конкурсной комиссии должно входить не менее пяти человек, в том числе должностные лица органа местного самоуправления, являющегося организатором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 xml:space="preserve">4.4. Членами конкурсной комиссии не могут быть физические лица, лично заинтересованные в результатах конкурса (в том числе лица, являющиеся </w:t>
      </w:r>
      <w:r w:rsidRPr="00EA524C">
        <w:rPr>
          <w:rFonts w:ascii="Times New Roman" w:eastAsia="SimSun" w:hAnsi="Times New Roman" w:cs="Times New Roman"/>
          <w:kern w:val="3"/>
          <w:sz w:val="28"/>
          <w:szCs w:val="28"/>
          <w:lang w:eastAsia="zh-CN" w:bidi="hi-IN"/>
        </w:rPr>
        <w:lastRenderedPageBreak/>
        <w:t>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4.5. Руководство работой конкурсной комиссии осуществляет председатель конкурсной комиссии, назначаемый в соответствии с пунктом 2 главы 4 настоящего Положения, а в его отсутствие - заместитель.</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4.6. Председатель и заместитель председателя конкурсной комиссии являются членами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4.7. Замена члена конкурсной комиссии утверждается постановлением Администрации Яльчикского муниципального округа.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4.8. Срок полномочий конкурсной комиссии устанавливается на 2 года.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5. Права и обязанности председателя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5.1. Председатель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осуществляет общее руководство работой конкурсной комиссии и обеспечивает выполнение настоящего Положения;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объявляет заседание правомочным или выносит решение о его переносе из-за отсутствия необходимого количества членов;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открывает и ведет заседания конкурсной комиссии, объявляет перерывы;</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объявляет состав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назначает члена конкурсной комиссии, который будет осуществлять вскрытие конвертов с заявками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объявляет сведения, подлежащие объявлению на процедуре вскрытия конвертов с заявками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определяет порядок рассмотрения обсуждаемых вопросов;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в случае необходимости выносит на обсуждение конкурсной комиссии вопрос о привлечении к работе конкурсной комиссии экспертов;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объявляет победителя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осуществляет иные действия в соответствии с законодательством Российской Федерации, постановлением Правительства Российской Федерации от 06.02.2006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lastRenderedPageBreak/>
        <w:t>6. Функции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6.1. Основными функциями конкурсной комиссии являются: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рассмотрение, оценка и сопоставление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определение победителя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ведение протокола вскрытия конвертов с заявками на участие в конкурсе по отбору управляющей организации для управления многоквартирными домами, протокола рассмотрения заявок на участие в конкурсе и протокола конкурса по отбору управляющей организации 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7. Права и обязанности конкурсной комиссии, ее членов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7.1. Конкурсная комиссия обязана: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вносить представленные участниками конкурса разъяснения положений, поданных ими, в том числе и в электронной форме, документов и заявок на участие в конкурсе в протокол вскрытия конвертов;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не проводить переговоров с участниками (претендентами) конкурса до рассмотрения его заявки на участие в конкурсе или проведения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7.2. Конкурсная комиссия вправе: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потребовать от участников конкурса представления разъяснений положений поданных ими заявок на участие в конкурсе, в том числе и заявок, при вскрытии конвертов;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обратиться к организатору конкурса за разъяснениями по предмету закупки.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7.3. Члены конкурсной комиссии обязаны:</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знать и руководствоваться в своей деятельности требованиями законодательства Российской Федерации и настоящего Положения;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соблюдать правила рассмотрения, оценки и сопоставления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не допускать разглашения сведений, ставших им известными в ходе проведения процедур конкурса, кроме случаев, прямо предусмотренных законодательством Российской Федерации.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7.4. Члены конкурсной комиссии вправе: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знакомиться со всеми представленными на рассмотрение документами и сведениями, составляющими заявку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lastRenderedPageBreak/>
        <w:t>выступать по вопросам повестки дня на заседаниях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проверять правильность содержания протокола вскрытия конвертов, протокола рассмотрения заявок на участие в конкурсе, в том числе правильность отражения в этих протоколах своего выступления.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Члены конкурсной комиссии имеют право письменно изложить свое особое мнение, которое прикладывается к протоколу вскрытия конвертов, протоколу рассмотрения заявок на участие в конкурсе, протоколу конкурса по выбору управляющей организации для управления многоквартирными домами, в зависимости от того, по какому вопросу оно излагается.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7.5. Члены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осуществляют рассмотрение, оценку и сопоставление заявок на участие в конкурсе, в соответствии с требованиями действующего законодательства, конкурсной документации и настоящего Положения;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подписывают протокол вскрытия конвертов, протокол рассмотрения заявок на участие в конкурсе, протокола конкурса по отбору управляющей организации для управления многоквартирными домами;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рассматривают разъяснения положений документов и заявок на участие в конкурсе, представленных участниками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принимают участие в определении победителя конкурса, в том числе путем обсуждения и голосования;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осуществляют иные действия в соответствии с законодательством Российской Федерации и настоящим Положением.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Секретарь конкурсной комиссии или другой уполномоченный Председателем член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два рабочих дня до их начала и обеспечивает членов конкурсной комиссии необходимыми материалами;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по ходу заседаний конкурсной комиссии оформляет протокол вскрытия конвертов, протокол рассмотрения заявок на участие в конкурсе и протокол оценки и сопоставления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b/>
          <w:bCs/>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p>
    <w:p w:rsidR="00EA524C" w:rsidRPr="00EA524C" w:rsidRDefault="00EA524C" w:rsidP="00EA524C">
      <w:pPr>
        <w:widowControl w:val="0"/>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rPr>
      </w:pPr>
      <w:r w:rsidRPr="00EA524C">
        <w:rPr>
          <w:rFonts w:ascii="Times New Roman" w:eastAsia="SimSun" w:hAnsi="Times New Roman" w:cs="Times New Roman"/>
          <w:b/>
          <w:bCs/>
          <w:kern w:val="3"/>
          <w:sz w:val="28"/>
          <w:szCs w:val="28"/>
          <w:lang w:eastAsia="zh-CN" w:bidi="hi-IN"/>
        </w:rPr>
        <w:t>8. Регламент работы конкурсной комиссии\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 xml:space="preserve">8.1. Работа конкурсной комиссии осуществляется на ее заседаниях. Заседание конкурсной комиссии считается правомочным, если на заседании </w:t>
      </w:r>
      <w:r w:rsidRPr="00EA524C">
        <w:rPr>
          <w:rFonts w:ascii="Times New Roman" w:eastAsia="SimSun" w:hAnsi="Times New Roman" w:cs="Times New Roman"/>
          <w:kern w:val="3"/>
          <w:sz w:val="28"/>
          <w:szCs w:val="28"/>
          <w:lang w:eastAsia="zh-CN" w:bidi="hi-IN"/>
        </w:rPr>
        <w:lastRenderedPageBreak/>
        <w:t>присутствуют более 50 процентов общего числа ее членов.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При голосовании каждый член данной конкурсной комиссии имеет один голос. Голосование осуществляется открыто. Заочное голосование не допускается.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8.3. Конкурсная комиссия вскрывает конверты с заявками на участие в конкурсе публично в день, во время и в месте, указанные в извещении о проведении конкурса и конкурсной документации.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8.4.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8.5. При вскрытии конвертов с заявками на участие в конкурсе объявляется наименование (для юридического лица), фамилия, имя, отчество (для физического лица), почтовый адрес каждого участника конкурса,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8.6. В протокол вскрытия конвертов заносятся сведения, предусмотренные законодательством Российской Федерации. Не допускается заполнение протоколов карандашом и внесение в них исправлений.</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8.7. В случае представления участниками конкурса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8.8. Протокол вскрытия конвертов должен быть подписан всеми присутствующими членами конкурсной комиссии непосредственно после вскрытия конвертов с заявками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8.9.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8.10. Все опоздавшие заявки заказчик возвращает подавшим их участникам размещения заказа в день их вскрытия.</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8.11. Конкурсная комиссия рассматривает заявки на участие в конкурсе в срок, не превышающий семи рабочих дней с даты начала процедуры вскрытия конвертов с заявками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8.12. 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 xml:space="preserve">8.13. Конкурсная комиссия проверяет соответствие участников конкурса </w:t>
      </w:r>
      <w:r w:rsidRPr="00EA524C">
        <w:rPr>
          <w:rFonts w:ascii="Times New Roman" w:eastAsia="SimSun" w:hAnsi="Times New Roman" w:cs="Times New Roman"/>
          <w:kern w:val="3"/>
          <w:sz w:val="28"/>
          <w:szCs w:val="28"/>
          <w:lang w:eastAsia="zh-CN" w:bidi="hi-IN"/>
        </w:rPr>
        <w:lastRenderedPageBreak/>
        <w:t>требованиям, установленным законодательством Российской Федерации к участникам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8.14.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и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EA524C">
        <w:rPr>
          <w:rFonts w:ascii="Times New Roman" w:eastAsia="SimSun" w:hAnsi="Times New Roman" w:cs="Times New Roman"/>
          <w:kern w:val="3"/>
          <w:sz w:val="28"/>
          <w:szCs w:val="28"/>
          <w:lang w:eastAsia="zh-CN" w:bidi="hi-IN"/>
        </w:rPr>
        <w:t>8.15. В случае если только один претендент признан участником конкурса, организатор конкурса в течение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и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8.16.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w:t>
      </w:r>
      <w:r w:rsidRPr="00EA524C">
        <w:rPr>
          <w:rFonts w:ascii="Times New Roman" w:eastAsia="Segoe UI Symbol" w:hAnsi="Times New Roman" w:cs="Times New Roman"/>
          <w:kern w:val="3"/>
          <w:sz w:val="28"/>
          <w:szCs w:val="28"/>
          <w:lang w:eastAsia="zh-CN" w:bidi="hi-IN"/>
        </w:rPr>
        <w:t>№</w:t>
      </w:r>
      <w:r w:rsidRPr="00EA524C">
        <w:rPr>
          <w:rFonts w:ascii="Times New Roman" w:eastAsia="SimSun" w:hAnsi="Times New Roman" w:cs="Times New Roman"/>
          <w:kern w:val="3"/>
          <w:sz w:val="28"/>
          <w:szCs w:val="28"/>
          <w:lang w:eastAsia="zh-CN" w:bidi="hi-IN"/>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 При этом организатор конкурса вправе изменить условия проведения конкурса.</w:t>
      </w:r>
    </w:p>
    <w:p w:rsidR="00EA524C" w:rsidRPr="00EA524C" w:rsidRDefault="00EA524C" w:rsidP="00EA524C">
      <w:pPr>
        <w:widowControl w:val="0"/>
        <w:suppressAutoHyphens/>
        <w:autoSpaceDN w:val="0"/>
        <w:spacing w:after="0" w:line="240" w:lineRule="auto"/>
        <w:jc w:val="both"/>
        <w:textAlignment w:val="baseline"/>
        <w:rPr>
          <w:rFonts w:ascii="Times New Roman" w:eastAsia="SimSun" w:hAnsi="Times New Roman" w:cs="Arial"/>
          <w:kern w:val="3"/>
          <w:sz w:val="24"/>
          <w:szCs w:val="24"/>
          <w:lang w:eastAsia="zh-CN" w:bidi="hi-IN"/>
        </w:rPr>
      </w:pPr>
      <w:r w:rsidRPr="00EA524C">
        <w:rPr>
          <w:rFonts w:ascii="Times New Roman" w:eastAsia="SimSun" w:hAnsi="Times New Roman" w:cs="Times New Roman"/>
          <w:kern w:val="3"/>
          <w:sz w:val="28"/>
          <w:szCs w:val="28"/>
          <w:lang w:eastAsia="zh-CN" w:bidi="hi-IN"/>
        </w:rPr>
        <w:t xml:space="preserve">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 </w:t>
      </w:r>
    </w:p>
    <w:tbl>
      <w:tblPr>
        <w:tblW w:w="9605" w:type="dxa"/>
        <w:jc w:val="center"/>
        <w:tblLook w:val="01E0" w:firstRow="1" w:lastRow="1" w:firstColumn="1" w:lastColumn="1" w:noHBand="0" w:noVBand="0"/>
      </w:tblPr>
      <w:tblGrid>
        <w:gridCol w:w="4395"/>
        <w:gridCol w:w="1559"/>
        <w:gridCol w:w="3651"/>
      </w:tblGrid>
      <w:tr w:rsidR="00EA524C" w:rsidRPr="002628DB" w:rsidTr="0065572A">
        <w:trPr>
          <w:jc w:val="center"/>
        </w:trPr>
        <w:tc>
          <w:tcPr>
            <w:tcW w:w="4395" w:type="dxa"/>
          </w:tcPr>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Чёваш Республики</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Елч.к муниципаллё</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округ.</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Елч.к муниципаллё</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округ.н</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администраций.</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ЙЫШЁНУ</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jc w:val="center"/>
              <w:rPr>
                <w:rFonts w:ascii="Arial Cyr Chuv" w:hAnsi="Arial Cyr Chuv"/>
                <w:sz w:val="24"/>
                <w:szCs w:val="24"/>
              </w:rPr>
            </w:pPr>
            <w:r w:rsidRPr="002628DB">
              <w:rPr>
                <w:rFonts w:ascii="Arial Cyr Chuv" w:hAnsi="Arial Cyr Chuv"/>
                <w:sz w:val="24"/>
                <w:szCs w:val="24"/>
              </w:rPr>
              <w:lastRenderedPageBreak/>
              <w:t xml:space="preserve">2023 </w:t>
            </w:r>
            <w:r w:rsidRPr="002628DB">
              <w:rPr>
                <w:rFonts w:ascii="Arial Cyr Chuv" w:hAnsi="Arial Cyr Chuv"/>
                <w:sz w:val="24"/>
                <w:szCs w:val="24"/>
              </w:rPr>
              <w:t> феврален «2</w:t>
            </w:r>
            <w:r>
              <w:rPr>
                <w:rFonts w:ascii="Arial Cyr Chuv" w:hAnsi="Arial Cyr Chuv"/>
                <w:sz w:val="24"/>
                <w:szCs w:val="24"/>
              </w:rPr>
              <w:t>1</w:t>
            </w:r>
            <w:r w:rsidRPr="002628DB">
              <w:rPr>
                <w:rFonts w:ascii="Arial Cyr Chuv" w:hAnsi="Arial Cyr Chuv"/>
                <w:sz w:val="24"/>
                <w:szCs w:val="24"/>
              </w:rPr>
              <w:t>»-м.ш. №</w:t>
            </w:r>
            <w:r>
              <w:rPr>
                <w:rFonts w:ascii="Arial Cyr Chuv" w:hAnsi="Arial Cyr Chuv"/>
                <w:sz w:val="24"/>
                <w:szCs w:val="24"/>
              </w:rPr>
              <w:t>112</w:t>
            </w:r>
          </w:p>
          <w:p w:rsidR="00EA524C" w:rsidRPr="002628DB" w:rsidRDefault="00EA524C" w:rsidP="0065572A">
            <w:pPr>
              <w:spacing w:after="0" w:line="240" w:lineRule="auto"/>
              <w:jc w:val="center"/>
              <w:rPr>
                <w:rFonts w:ascii="Arial Cyr Chuv" w:hAnsi="Arial Cyr Chuv"/>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sz w:val="24"/>
                <w:szCs w:val="24"/>
              </w:rPr>
              <w:t>Елч.к ял.</w:t>
            </w:r>
          </w:p>
        </w:tc>
        <w:tc>
          <w:tcPr>
            <w:tcW w:w="1559" w:type="dxa"/>
          </w:tcPr>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noProof/>
                <w:sz w:val="24"/>
                <w:szCs w:val="24"/>
                <w:lang w:eastAsia="ru-RU"/>
              </w:rPr>
              <w:lastRenderedPageBreak/>
              <w:drawing>
                <wp:inline distT="0" distB="0" distL="0" distR="0" wp14:anchorId="23188BF6" wp14:editId="7FBE1ED3">
                  <wp:extent cx="716280" cy="922020"/>
                  <wp:effectExtent l="0" t="0" r="7620" b="0"/>
                  <wp:docPr id="4" name="Рисунок 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3651" w:type="dxa"/>
          </w:tcPr>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Чувашская  Республика</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Яльчикский                                                                         муниципальный округ</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Администрация</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Яльчикского муниципального</w:t>
            </w: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округа</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b/>
                <w:sz w:val="24"/>
                <w:szCs w:val="24"/>
              </w:rPr>
              <w:t>ПОСТАНОВЛЕНИЕ</w:t>
            </w:r>
          </w:p>
          <w:p w:rsidR="00EA524C" w:rsidRPr="002628DB" w:rsidRDefault="00EA524C" w:rsidP="0065572A">
            <w:pPr>
              <w:spacing w:after="0" w:line="240" w:lineRule="auto"/>
              <w:jc w:val="center"/>
              <w:rPr>
                <w:rFonts w:ascii="Arial Cyr Chuv" w:hAnsi="Arial Cyr Chuv"/>
                <w:b/>
                <w:sz w:val="24"/>
                <w:szCs w:val="24"/>
              </w:rPr>
            </w:pPr>
          </w:p>
          <w:p w:rsidR="00EA524C" w:rsidRPr="002628DB" w:rsidRDefault="00EA524C" w:rsidP="0065572A">
            <w:pPr>
              <w:spacing w:after="0" w:line="240" w:lineRule="auto"/>
              <w:ind w:right="-286"/>
              <w:rPr>
                <w:rFonts w:ascii="Arial Cyr Chuv" w:hAnsi="Arial Cyr Chuv"/>
                <w:sz w:val="24"/>
                <w:szCs w:val="24"/>
              </w:rPr>
            </w:pPr>
            <w:r w:rsidRPr="002628DB">
              <w:rPr>
                <w:rFonts w:ascii="Arial Cyr Chuv" w:hAnsi="Arial Cyr Chuv"/>
                <w:sz w:val="24"/>
                <w:szCs w:val="24"/>
              </w:rPr>
              <w:lastRenderedPageBreak/>
              <w:t>«2</w:t>
            </w:r>
            <w:r>
              <w:rPr>
                <w:rFonts w:ascii="Arial Cyr Chuv" w:hAnsi="Arial Cyr Chuv"/>
                <w:sz w:val="24"/>
                <w:szCs w:val="24"/>
              </w:rPr>
              <w:t>1</w:t>
            </w:r>
            <w:r w:rsidRPr="002628DB">
              <w:rPr>
                <w:rFonts w:ascii="Arial Cyr Chuv" w:hAnsi="Arial Cyr Chuv"/>
                <w:sz w:val="24"/>
                <w:szCs w:val="24"/>
              </w:rPr>
              <w:t>» февраля   2023   №1</w:t>
            </w:r>
            <w:r>
              <w:rPr>
                <w:rFonts w:ascii="Arial Cyr Chuv" w:hAnsi="Arial Cyr Chuv"/>
                <w:sz w:val="24"/>
                <w:szCs w:val="24"/>
              </w:rPr>
              <w:t>12</w:t>
            </w:r>
          </w:p>
          <w:p w:rsidR="00EA524C" w:rsidRPr="002628DB" w:rsidRDefault="00EA524C" w:rsidP="0065572A">
            <w:pPr>
              <w:spacing w:after="0" w:line="240" w:lineRule="auto"/>
              <w:jc w:val="center"/>
              <w:rPr>
                <w:rFonts w:ascii="Arial Cyr Chuv" w:hAnsi="Arial Cyr Chuv"/>
                <w:sz w:val="24"/>
                <w:szCs w:val="24"/>
              </w:rPr>
            </w:pPr>
          </w:p>
          <w:p w:rsidR="00EA524C" w:rsidRPr="002628DB" w:rsidRDefault="00EA524C" w:rsidP="0065572A">
            <w:pPr>
              <w:spacing w:after="0" w:line="240" w:lineRule="auto"/>
              <w:jc w:val="center"/>
              <w:rPr>
                <w:rFonts w:ascii="Arial Cyr Chuv" w:hAnsi="Arial Cyr Chuv"/>
                <w:b/>
                <w:sz w:val="24"/>
                <w:szCs w:val="24"/>
              </w:rPr>
            </w:pPr>
            <w:r w:rsidRPr="002628DB">
              <w:rPr>
                <w:rFonts w:ascii="Arial Cyr Chuv" w:hAnsi="Arial Cyr Chuv"/>
                <w:sz w:val="24"/>
                <w:szCs w:val="24"/>
              </w:rPr>
              <w:t>село Яльчики</w:t>
            </w:r>
          </w:p>
        </w:tc>
      </w:tr>
    </w:tbl>
    <w:p w:rsidR="00EA524C" w:rsidRDefault="00EA524C" w:rsidP="00EA524C">
      <w:pPr>
        <w:spacing w:before="100" w:beforeAutospacing="1" w:after="0" w:line="240" w:lineRule="auto"/>
        <w:ind w:right="4133"/>
        <w:rPr>
          <w:rFonts w:ascii="Times New Roman" w:eastAsia="Times New Roman" w:hAnsi="Times New Roman" w:cs="Times New Roman"/>
          <w:sz w:val="27"/>
          <w:szCs w:val="27"/>
          <w:lang w:eastAsia="ru-RU"/>
        </w:rPr>
      </w:pPr>
    </w:p>
    <w:p w:rsidR="00EA524C" w:rsidRDefault="00EA524C" w:rsidP="00EA524C">
      <w:pPr>
        <w:spacing w:before="100" w:beforeAutospacing="1" w:after="0" w:line="240" w:lineRule="auto"/>
        <w:ind w:right="413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Pr="000424DA">
        <w:rPr>
          <w:rFonts w:ascii="Times New Roman" w:eastAsia="Times New Roman" w:hAnsi="Times New Roman" w:cs="Times New Roman"/>
          <w:sz w:val="27"/>
          <w:szCs w:val="27"/>
          <w:lang w:eastAsia="ru-RU"/>
        </w:rPr>
        <w:t xml:space="preserve"> внесении изменений в муниципальную программу Яльчикского района Чувашской Республики «Развитие культуры и туризма»</w:t>
      </w:r>
    </w:p>
    <w:p w:rsidR="00EA524C" w:rsidRPr="000424DA" w:rsidRDefault="00EA524C" w:rsidP="00EA524C">
      <w:pPr>
        <w:spacing w:before="100" w:beforeAutospacing="1" w:after="0" w:line="240" w:lineRule="auto"/>
        <w:ind w:right="4133"/>
        <w:rPr>
          <w:rFonts w:ascii="Times New Roman" w:eastAsia="Times New Roman" w:hAnsi="Times New Roman" w:cs="Times New Roman"/>
          <w:sz w:val="24"/>
          <w:szCs w:val="24"/>
          <w:lang w:eastAsia="ru-RU"/>
        </w:rPr>
      </w:pPr>
    </w:p>
    <w:p w:rsidR="00EA524C" w:rsidRPr="004163F9" w:rsidRDefault="00EA524C" w:rsidP="00EA524C">
      <w:pPr>
        <w:pStyle w:val="a6"/>
        <w:ind w:firstLine="567"/>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1. Внести в муниципальную программу Яльчикского района Чувашской Республики «Развитие культуры и туризма», утвержденную постановлением администрации Яльчикского района Чувашской Республики от 29 марта 2019 года № 202 (с изменениями от 01.07.2019 № 399, 24.10.2019 № 657, 19.02.2020 № 95, 01.07.2020 № 330, 20.01.2021 № 30, 11.03.2021 № 119, 25.06.2021 № 324, 07.09.2021 № 420, 29.06.2022 № 385, 19.09.2022) (далее – Муниципальная программа), следующие изменения: </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1) 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3194"/>
        <w:gridCol w:w="267"/>
        <w:gridCol w:w="6589"/>
      </w:tblGrid>
      <w:tr w:rsidR="00EA524C" w:rsidRPr="004163F9" w:rsidTr="0065572A">
        <w:trPr>
          <w:tblCellSpacing w:w="0" w:type="dxa"/>
        </w:trPr>
        <w:tc>
          <w:tcPr>
            <w:tcW w:w="3105"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«Объемы финансирования Муниципальной программы с разбивкой по годам реализации</w:t>
            </w:r>
          </w:p>
        </w:tc>
        <w:tc>
          <w:tcPr>
            <w:tcW w:w="165"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w:t>
            </w:r>
          </w:p>
        </w:tc>
        <w:tc>
          <w:tcPr>
            <w:tcW w:w="6405"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общий объем финансирования Муниципальной программы составляет 159753,7 тыс. рублей,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38771,0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56061,7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31022,1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33898,9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из них средства:</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федерального бюджета – 24728,5 тыс. рублей </w:t>
            </w:r>
            <w:r w:rsidRPr="004163F9">
              <w:rPr>
                <w:rFonts w:ascii="Times New Roman" w:hAnsi="Times New Roman" w:cs="Times New Roman"/>
                <w:sz w:val="28"/>
                <w:szCs w:val="28"/>
                <w:lang w:eastAsia="ru-RU"/>
              </w:rPr>
              <w:br/>
              <w:t>(15,4 процентов),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1916,8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20968,3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1843,4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республиканского бюджета Чувашской Республики – 37289,1 тыс. рублей (23,4 процента),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12774,2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16380,7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2685,3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5448,9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бюджета Яльчикского района Чувашской Республики – 93251,6 тыс. рублей (58,4 процентов),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23038,2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18217,6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25029,0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26966,8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внебюджетных источников – 4484,4 тыс. рублей (2,8 процента),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1041,7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495,1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1464,4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1483,2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Объемы финансирования за счет бюджетных ассигнований уточняются при формировании бюджета Яльчикского района Чувашской Республики на очередной финансовый год и плановый период»;</w:t>
            </w:r>
          </w:p>
        </w:tc>
      </w:tr>
    </w:tbl>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2) раздел III Муниципальной программы изложить в следующей редакции:</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«Раздел III. Обоснование объема финансовых ресурсов, необходимых для реализации Муниципальной программы</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района Чувашской Республики и внебюджетных источников.</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Общий объем финансирования Муниципальной программы на 2019–</w:t>
      </w:r>
      <w:r w:rsidRPr="004163F9">
        <w:rPr>
          <w:rFonts w:ascii="Times New Roman" w:hAnsi="Times New Roman" w:cs="Times New Roman"/>
          <w:sz w:val="28"/>
          <w:szCs w:val="28"/>
          <w:lang w:eastAsia="ru-RU"/>
        </w:rPr>
        <w:br/>
        <w:t>2035 годы составляет 159753,7 тыс. рублей. Показатели по годам и источникам финансирования приведены в табл. 2.</w:t>
      </w:r>
    </w:p>
    <w:p w:rsidR="00EA524C" w:rsidRPr="000424DA" w:rsidRDefault="00EA524C" w:rsidP="00EA524C">
      <w:pPr>
        <w:spacing w:before="100" w:beforeAutospacing="1" w:after="0" w:line="230" w:lineRule="auto"/>
        <w:ind w:firstLine="709"/>
        <w:jc w:val="right"/>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30" w:lineRule="auto"/>
        <w:ind w:firstLine="709"/>
        <w:jc w:val="right"/>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Таблица 2</w:t>
      </w:r>
    </w:p>
    <w:p w:rsidR="00EA524C" w:rsidRPr="000424DA" w:rsidRDefault="00EA524C" w:rsidP="00EA524C">
      <w:pPr>
        <w:spacing w:before="100" w:beforeAutospacing="1" w:after="0" w:line="230" w:lineRule="auto"/>
        <w:ind w:firstLine="709"/>
        <w:jc w:val="right"/>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30" w:lineRule="auto"/>
        <w:ind w:left="7082" w:right="-28" w:firstLine="238"/>
        <w:jc w:val="right"/>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(тыс. рублей)</w:t>
      </w:r>
    </w:p>
    <w:tbl>
      <w:tblPr>
        <w:tblW w:w="100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15"/>
        <w:gridCol w:w="1253"/>
        <w:gridCol w:w="1830"/>
        <w:gridCol w:w="2339"/>
        <w:gridCol w:w="1722"/>
        <w:gridCol w:w="1994"/>
      </w:tblGrid>
      <w:tr w:rsidR="00EA524C" w:rsidRPr="000424DA" w:rsidTr="0065572A">
        <w:trPr>
          <w:tblCellSpacing w:w="0" w:type="dxa"/>
        </w:trPr>
        <w:tc>
          <w:tcPr>
            <w:tcW w:w="111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Годы</w:t>
            </w:r>
          </w:p>
        </w:tc>
        <w:tc>
          <w:tcPr>
            <w:tcW w:w="159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Всего</w:t>
            </w:r>
          </w:p>
        </w:tc>
        <w:tc>
          <w:tcPr>
            <w:tcW w:w="6690" w:type="dxa"/>
            <w:gridSpan w:val="4"/>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 том числе за счет средств</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федерального бюджета</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республиканского бюджета Чувашской Республики</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бюджета Яльчикского района</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внебюджетных источников</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2019</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38771,0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1916,8</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12774,2</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23038,2</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1041,7</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2020</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56061,7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20968,3</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16380,7</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18217,6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495,1</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2021</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31022,1</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1843,4</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2685,3</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25029,0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1464,4</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2022</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33898,9</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5448,9</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26966,8</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1483,2</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2023</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28176,7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28091,6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2024</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28472,7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28387,6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2025</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28472,6</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28387,6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2026–2030</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142363,0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425,0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141938,0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2031–2035</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142363,0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425,0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141938,0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Всего</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159753,7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24728,5</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37289,1</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93251,6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4484,4</w:t>
            </w:r>
          </w:p>
        </w:tc>
      </w:tr>
    </w:tbl>
    <w:p w:rsidR="00EA524C" w:rsidRPr="000424DA" w:rsidRDefault="00EA524C" w:rsidP="00EA524C">
      <w:pPr>
        <w:spacing w:before="100" w:beforeAutospacing="1" w:after="0" w:line="230" w:lineRule="auto"/>
        <w:ind w:firstLine="709"/>
        <w:rPr>
          <w:rFonts w:ascii="Times New Roman" w:eastAsia="Times New Roman" w:hAnsi="Times New Roman" w:cs="Times New Roman"/>
          <w:sz w:val="24"/>
          <w:szCs w:val="24"/>
          <w:lang w:eastAsia="ru-RU"/>
        </w:rPr>
      </w:pP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Муниципальную программу включены подпрограммы, реализуемые в рамках Муниципальной программы, согласно приложениям № 3–5 к настоящей Муниципальной программе.»;</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3) приложение № 2 к Муниципальной программе изложить в новой редакции согласно приложению № 1 к настоящему постановлению;</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4) в паспорте подпрограммы «Развитие культуры в Яльчикском районе Чувашской Республики» Муниципальной программы позицию «Объемы финансирования подпрограммы с разбивкой по годам реализации» изложить в следующей редакции:</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3345"/>
        <w:gridCol w:w="280"/>
        <w:gridCol w:w="6425"/>
      </w:tblGrid>
      <w:tr w:rsidR="00EA524C" w:rsidRPr="004163F9" w:rsidTr="0065572A">
        <w:trPr>
          <w:tblCellSpacing w:w="0" w:type="dxa"/>
        </w:trPr>
        <w:tc>
          <w:tcPr>
            <w:tcW w:w="3225"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«Объемы финансирования подпрограммы с разбивкой по годам реализации</w:t>
            </w:r>
          </w:p>
        </w:tc>
        <w:tc>
          <w:tcPr>
            <w:tcW w:w="270"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w:t>
            </w:r>
          </w:p>
        </w:tc>
        <w:tc>
          <w:tcPr>
            <w:tcW w:w="6195" w:type="dxa"/>
            <w:hideMark/>
          </w:tcPr>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общий объем финансирования подпрограммы составляет 159753,7 тыс. рублей,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38771,0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56061,7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31022,1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33898,9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из них средства:</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федерального бюджета – 24728,5 тыс. рублей </w:t>
            </w:r>
            <w:r w:rsidRPr="004163F9">
              <w:rPr>
                <w:rFonts w:ascii="Times New Roman" w:hAnsi="Times New Roman" w:cs="Times New Roman"/>
                <w:sz w:val="28"/>
                <w:szCs w:val="28"/>
                <w:lang w:eastAsia="ru-RU"/>
              </w:rPr>
              <w:br/>
              <w:t>(15,4 процентов),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1916,8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20968,3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1843,4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республиканского бюджета Чувашской Республики – 37289,1 тыс. рублей (23,4 процента),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12774,2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16380,7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2685,3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5448,9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бюджета Яльчикского района Чувашской Республики – 93251,6 тыс. рублей (58,4 процентов),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23038,2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18217,6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25029,0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26966,8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внебюджетных источников – 4484,4 тыс. рублей (2,8 процента), в том числе:</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2019 году – 1041,7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2020 году – 495,1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2021 году – 1464,4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2022 году – 1483,2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2023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2024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2025 году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2026–2030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в 2031–2035 годах – 0,0 тыс. рублей.</w:t>
            </w:r>
          </w:p>
          <w:p w:rsidR="00EA524C" w:rsidRPr="004163F9" w:rsidRDefault="00EA524C" w:rsidP="0065572A">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Объемы финансирования за счет бюджетных ассигнований уточняются при формировании бюджета Яльчикского района Чувашской Республики на очередной финансовый год и плановый период»;</w:t>
            </w:r>
          </w:p>
        </w:tc>
      </w:tr>
    </w:tbl>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 xml:space="preserve">5) раздел IV подпрограммы «Развитие культуры в Яльчикском районе Чувашской Республики» Муниципальной программы изложить в следующей редакции: </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«Раздел IV. Обоснование объема финансовых ресурсов, необходимых для реализации подпрограммы</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Общий объем финансирования подпрограммы за счет всех источников финансирования составляет 159753,7 тыс. рублей, в том числе за счет средств федерального бюджета – 24728,5 тыс. рублей, республиканского бюджета Чувашской Республики – 37289,1 тыс. рублей, бюджета Яльчикского района Чувашской Республики – 93251,6 тыс. рублей, внебюджетных источников –</w:t>
      </w:r>
      <w:r w:rsidRPr="000424DA">
        <w:rPr>
          <w:lang w:eastAsia="ru-RU"/>
        </w:rPr>
        <w:t xml:space="preserve"> </w:t>
      </w:r>
      <w:r w:rsidRPr="004163F9">
        <w:rPr>
          <w:rFonts w:ascii="Times New Roman" w:hAnsi="Times New Roman" w:cs="Times New Roman"/>
          <w:sz w:val="28"/>
          <w:szCs w:val="28"/>
          <w:lang w:eastAsia="ru-RU"/>
        </w:rPr>
        <w:t>4484,4 тыс. рублей. Показатели по годам и источникам финансирования приведены в табл.</w:t>
      </w:r>
    </w:p>
    <w:p w:rsidR="00EA524C" w:rsidRPr="000424DA" w:rsidRDefault="00EA524C" w:rsidP="00EA524C">
      <w:pPr>
        <w:spacing w:before="100" w:beforeAutospacing="1" w:after="0" w:line="240" w:lineRule="auto"/>
        <w:ind w:firstLine="539"/>
        <w:jc w:val="right"/>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ind w:firstLine="539"/>
        <w:jc w:val="right"/>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lastRenderedPageBreak/>
        <w:t>Таблица</w:t>
      </w:r>
    </w:p>
    <w:p w:rsidR="00EA524C" w:rsidRPr="000424DA" w:rsidRDefault="00EA524C" w:rsidP="00EA524C">
      <w:pPr>
        <w:spacing w:before="100" w:beforeAutospacing="1" w:after="0" w:line="240" w:lineRule="auto"/>
        <w:ind w:firstLine="539"/>
        <w:jc w:val="right"/>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ind w:firstLine="539"/>
        <w:jc w:val="right"/>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(тыс. рублей)</w:t>
      </w:r>
    </w:p>
    <w:tbl>
      <w:tblPr>
        <w:tblW w:w="100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15"/>
        <w:gridCol w:w="1253"/>
        <w:gridCol w:w="1830"/>
        <w:gridCol w:w="2339"/>
        <w:gridCol w:w="1722"/>
        <w:gridCol w:w="1994"/>
      </w:tblGrid>
      <w:tr w:rsidR="00EA524C" w:rsidRPr="000424DA" w:rsidTr="0065572A">
        <w:trPr>
          <w:tblCellSpacing w:w="0" w:type="dxa"/>
        </w:trPr>
        <w:tc>
          <w:tcPr>
            <w:tcW w:w="111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Годы</w:t>
            </w:r>
          </w:p>
        </w:tc>
        <w:tc>
          <w:tcPr>
            <w:tcW w:w="159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Всего</w:t>
            </w:r>
          </w:p>
        </w:tc>
        <w:tc>
          <w:tcPr>
            <w:tcW w:w="6690" w:type="dxa"/>
            <w:gridSpan w:val="4"/>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 том числе за счет средств</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федерального бюджета</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республиканского бюджета Чувашской Республики</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бюджета Яльчикского района</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внебюджетных источников</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2019</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38771,0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1916,8</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12774,2</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23038,2</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1041,7</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2020</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56061,7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20968,3</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16380,7</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18217,6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495,1</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2021</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31022,1</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1843,4</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2685,3</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25029,0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1464,4</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2022</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33898,9</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5448,9</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26966,8</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1483,2</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2023</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28176,7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28091,6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2024</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28472,7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28387,6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2025</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28472,6</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85,0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28387,6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2026–2030</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142363,0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425,0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141938,0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2031–2035</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142363,0</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425,0</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141938,0</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0,0</w:t>
            </w:r>
          </w:p>
        </w:tc>
      </w:tr>
      <w:tr w:rsidR="00EA524C" w:rsidRPr="000424DA" w:rsidTr="0065572A">
        <w:trPr>
          <w:tblCellSpacing w:w="0" w:type="dxa"/>
        </w:trPr>
        <w:tc>
          <w:tcPr>
            <w:tcW w:w="111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7"/>
                <w:szCs w:val="27"/>
                <w:lang w:eastAsia="ru-RU"/>
              </w:rPr>
              <w:t>Всего</w:t>
            </w:r>
          </w:p>
        </w:tc>
        <w:tc>
          <w:tcPr>
            <w:tcW w:w="15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159753,7</w:t>
            </w:r>
          </w:p>
        </w:tc>
        <w:tc>
          <w:tcPr>
            <w:tcW w:w="16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24728,5</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37289,1</w:t>
            </w:r>
          </w:p>
        </w:tc>
        <w:tc>
          <w:tcPr>
            <w:tcW w:w="130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93251,6</w:t>
            </w:r>
          </w:p>
        </w:tc>
        <w:tc>
          <w:tcPr>
            <w:tcW w:w="15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7"/>
                <w:szCs w:val="27"/>
                <w:lang w:eastAsia="ru-RU"/>
              </w:rPr>
              <w:t>4484,4</w:t>
            </w:r>
          </w:p>
        </w:tc>
      </w:tr>
    </w:tbl>
    <w:p w:rsidR="00EA524C" w:rsidRPr="000424DA" w:rsidRDefault="00EA524C" w:rsidP="00EA524C">
      <w:pPr>
        <w:spacing w:before="100" w:beforeAutospacing="1" w:after="0" w:line="240" w:lineRule="auto"/>
        <w:ind w:firstLine="539"/>
        <w:jc w:val="both"/>
        <w:rPr>
          <w:rFonts w:ascii="Times New Roman" w:eastAsia="Times New Roman" w:hAnsi="Times New Roman" w:cs="Times New Roman"/>
          <w:sz w:val="24"/>
          <w:szCs w:val="24"/>
          <w:lang w:eastAsia="ru-RU"/>
        </w:rPr>
      </w:pP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Объемы бюджетных ассигнований уточняются при формировании бюджета Яльчикского района Чувашской Республики на очередной финансовый год и плановый период.</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6) приложение к подпрограмме «Развитие культуры в Яльчикском районе Чувашской Республики»</w:t>
      </w:r>
      <w:r w:rsidRPr="004163F9">
        <w:rPr>
          <w:rFonts w:ascii="Times New Roman" w:hAnsi="Times New Roman" w:cs="Times New Roman"/>
          <w:b/>
          <w:bCs/>
          <w:sz w:val="28"/>
          <w:szCs w:val="28"/>
          <w:lang w:eastAsia="ru-RU"/>
        </w:rPr>
        <w:t xml:space="preserve"> </w:t>
      </w:r>
      <w:r w:rsidRPr="004163F9">
        <w:rPr>
          <w:rFonts w:ascii="Times New Roman" w:hAnsi="Times New Roman" w:cs="Times New Roman"/>
          <w:sz w:val="28"/>
          <w:szCs w:val="28"/>
          <w:lang w:eastAsia="ru-RU"/>
        </w:rPr>
        <w:t>Муниципальной программы изложить в новой редакции согласно приложению № 2 к настоящему постановлению;</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lastRenderedPageBreak/>
        <w:t>2. Настоящее постановление вступает в силу с момента официального опубликования.</w:t>
      </w:r>
    </w:p>
    <w:p w:rsidR="00EA524C" w:rsidRPr="004163F9" w:rsidRDefault="00EA524C" w:rsidP="00EA524C">
      <w:pPr>
        <w:pStyle w:val="a6"/>
        <w:jc w:val="both"/>
        <w:rPr>
          <w:rFonts w:ascii="Times New Roman" w:hAnsi="Times New Roman" w:cs="Times New Roman"/>
          <w:sz w:val="28"/>
          <w:szCs w:val="28"/>
          <w:lang w:eastAsia="ru-RU"/>
        </w:rPr>
      </w:pPr>
    </w:p>
    <w:p w:rsidR="00EA524C" w:rsidRPr="004163F9" w:rsidRDefault="00EA524C" w:rsidP="00EA524C">
      <w:pPr>
        <w:pStyle w:val="a6"/>
        <w:jc w:val="both"/>
        <w:rPr>
          <w:rFonts w:ascii="Times New Roman" w:hAnsi="Times New Roman" w:cs="Times New Roman"/>
          <w:sz w:val="28"/>
          <w:szCs w:val="28"/>
          <w:lang w:eastAsia="ru-RU"/>
        </w:rPr>
      </w:pP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Глава Яльчикского </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муниципального округа  </w:t>
      </w:r>
    </w:p>
    <w:p w:rsidR="00EA524C" w:rsidRPr="004163F9" w:rsidRDefault="00EA524C" w:rsidP="00EA524C">
      <w:pPr>
        <w:pStyle w:val="a6"/>
        <w:jc w:val="both"/>
        <w:rPr>
          <w:rFonts w:ascii="Times New Roman" w:hAnsi="Times New Roman" w:cs="Times New Roman"/>
          <w:sz w:val="28"/>
          <w:szCs w:val="28"/>
          <w:lang w:eastAsia="ru-RU"/>
        </w:rPr>
      </w:pPr>
      <w:r w:rsidRPr="004163F9">
        <w:rPr>
          <w:rFonts w:ascii="Times New Roman" w:hAnsi="Times New Roman" w:cs="Times New Roman"/>
          <w:sz w:val="28"/>
          <w:szCs w:val="28"/>
          <w:lang w:eastAsia="ru-RU"/>
        </w:rPr>
        <w:t xml:space="preserve">Чувашской Республики                                                                Л.В. Левый </w:t>
      </w:r>
    </w:p>
    <w:p w:rsidR="00EA524C" w:rsidRPr="000424DA" w:rsidRDefault="00EA524C" w:rsidP="00EA524C">
      <w:pPr>
        <w:pStyle w:val="a6"/>
        <w:rPr>
          <w:rFonts w:ascii="Times New Roman" w:hAnsi="Times New Roman" w:cs="Times New Roman"/>
          <w:sz w:val="28"/>
          <w:szCs w:val="28"/>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Default="00EA524C" w:rsidP="00EA524C">
      <w:pPr>
        <w:pStyle w:val="a6"/>
        <w:jc w:val="right"/>
        <w:rPr>
          <w:lang w:eastAsia="ru-RU"/>
        </w:rPr>
      </w:pPr>
      <w:r>
        <w:rPr>
          <w:lang w:eastAsia="ru-RU"/>
        </w:rPr>
        <w:t xml:space="preserve"> </w:t>
      </w:r>
    </w:p>
    <w:p w:rsidR="00EA524C" w:rsidRDefault="00EA524C" w:rsidP="00EA524C">
      <w:pPr>
        <w:pStyle w:val="a6"/>
        <w:jc w:val="right"/>
        <w:rPr>
          <w:lang w:eastAsia="ru-RU"/>
        </w:rPr>
        <w:sectPr w:rsidR="00EA524C">
          <w:pgSz w:w="11906" w:h="16838"/>
          <w:pgMar w:top="1134" w:right="850" w:bottom="1134" w:left="1701" w:header="708" w:footer="708" w:gutter="0"/>
          <w:cols w:space="708"/>
          <w:docGrid w:linePitch="360"/>
        </w:sectPr>
      </w:pPr>
    </w:p>
    <w:p w:rsidR="00EA524C" w:rsidRPr="000424DA" w:rsidRDefault="00EA524C" w:rsidP="00EA524C">
      <w:pPr>
        <w:pStyle w:val="a6"/>
        <w:jc w:val="right"/>
        <w:rPr>
          <w:sz w:val="24"/>
          <w:szCs w:val="24"/>
          <w:lang w:eastAsia="ru-RU"/>
        </w:rPr>
      </w:pPr>
      <w:r w:rsidRPr="000424DA">
        <w:rPr>
          <w:lang w:eastAsia="ru-RU"/>
        </w:rPr>
        <w:lastRenderedPageBreak/>
        <w:t>Приложение № 1</w:t>
      </w:r>
    </w:p>
    <w:p w:rsidR="00EA524C" w:rsidRPr="000424DA" w:rsidRDefault="00EA524C" w:rsidP="00EA524C">
      <w:pPr>
        <w:pStyle w:val="a6"/>
        <w:jc w:val="right"/>
        <w:rPr>
          <w:sz w:val="24"/>
          <w:szCs w:val="24"/>
          <w:lang w:eastAsia="ru-RU"/>
        </w:rPr>
      </w:pPr>
      <w:r w:rsidRPr="000424DA">
        <w:rPr>
          <w:lang w:eastAsia="ru-RU"/>
        </w:rPr>
        <w:t>к постановлению администрации</w:t>
      </w:r>
    </w:p>
    <w:p w:rsidR="00EA524C" w:rsidRPr="000424DA" w:rsidRDefault="00EA524C" w:rsidP="00EA524C">
      <w:pPr>
        <w:pStyle w:val="a6"/>
        <w:jc w:val="right"/>
        <w:rPr>
          <w:sz w:val="24"/>
          <w:szCs w:val="24"/>
          <w:lang w:eastAsia="ru-RU"/>
        </w:rPr>
      </w:pPr>
      <w:r w:rsidRPr="000424DA">
        <w:rPr>
          <w:lang w:eastAsia="ru-RU"/>
        </w:rPr>
        <w:t xml:space="preserve">Яльчикского района </w:t>
      </w:r>
    </w:p>
    <w:p w:rsidR="00EA524C" w:rsidRPr="000424DA" w:rsidRDefault="00EA524C" w:rsidP="00EA524C">
      <w:pPr>
        <w:pStyle w:val="a6"/>
        <w:jc w:val="right"/>
        <w:rPr>
          <w:sz w:val="24"/>
          <w:szCs w:val="24"/>
          <w:lang w:eastAsia="ru-RU"/>
        </w:rPr>
      </w:pPr>
      <w:r w:rsidRPr="000424DA">
        <w:rPr>
          <w:lang w:eastAsia="ru-RU"/>
        </w:rPr>
        <w:t>Чувашской Республики</w:t>
      </w:r>
    </w:p>
    <w:p w:rsidR="00EA524C" w:rsidRPr="000424DA" w:rsidRDefault="00EA524C" w:rsidP="00EA524C">
      <w:pPr>
        <w:pStyle w:val="a6"/>
        <w:jc w:val="right"/>
        <w:rPr>
          <w:sz w:val="24"/>
          <w:szCs w:val="24"/>
          <w:lang w:eastAsia="ru-RU"/>
        </w:rPr>
      </w:pPr>
      <w:r w:rsidRPr="000424DA">
        <w:rPr>
          <w:lang w:eastAsia="ru-RU"/>
        </w:rPr>
        <w:t>от __________ № ____</w:t>
      </w:r>
    </w:p>
    <w:p w:rsidR="00EA524C" w:rsidRPr="000424DA" w:rsidRDefault="00EA524C" w:rsidP="00EA524C">
      <w:pPr>
        <w:pStyle w:val="a6"/>
        <w:jc w:val="right"/>
        <w:rPr>
          <w:sz w:val="24"/>
          <w:szCs w:val="24"/>
          <w:lang w:eastAsia="ru-RU"/>
        </w:rPr>
      </w:pPr>
    </w:p>
    <w:p w:rsidR="00EA524C" w:rsidRDefault="00EA524C" w:rsidP="00EA524C">
      <w:pPr>
        <w:pStyle w:val="a6"/>
        <w:jc w:val="right"/>
        <w:rPr>
          <w:lang w:eastAsia="ru-RU"/>
        </w:rPr>
      </w:pPr>
      <w:r w:rsidRPr="000424DA">
        <w:rPr>
          <w:lang w:eastAsia="ru-RU"/>
        </w:rPr>
        <w:t>Приложение № 2</w:t>
      </w:r>
    </w:p>
    <w:p w:rsidR="00EA524C" w:rsidRPr="000424DA" w:rsidRDefault="00EA524C" w:rsidP="00EA524C">
      <w:pPr>
        <w:pStyle w:val="a6"/>
        <w:jc w:val="right"/>
        <w:rPr>
          <w:sz w:val="24"/>
          <w:szCs w:val="24"/>
          <w:lang w:eastAsia="ru-RU"/>
        </w:rPr>
      </w:pPr>
      <w:r w:rsidRPr="000424DA">
        <w:rPr>
          <w:lang w:eastAsia="ru-RU"/>
        </w:rPr>
        <w:t>к муниципальной программе</w:t>
      </w:r>
    </w:p>
    <w:p w:rsidR="00EA524C" w:rsidRPr="000424DA" w:rsidRDefault="00EA524C" w:rsidP="00EA524C">
      <w:pPr>
        <w:pStyle w:val="a6"/>
        <w:jc w:val="right"/>
        <w:rPr>
          <w:sz w:val="24"/>
          <w:szCs w:val="24"/>
          <w:lang w:eastAsia="ru-RU"/>
        </w:rPr>
      </w:pPr>
      <w:r w:rsidRPr="000424DA">
        <w:rPr>
          <w:lang w:eastAsia="ru-RU"/>
        </w:rPr>
        <w:t xml:space="preserve">Яльчикского района </w:t>
      </w:r>
    </w:p>
    <w:p w:rsidR="00EA524C" w:rsidRPr="000424DA" w:rsidRDefault="00EA524C" w:rsidP="00EA524C">
      <w:pPr>
        <w:pStyle w:val="a6"/>
        <w:jc w:val="right"/>
        <w:rPr>
          <w:sz w:val="24"/>
          <w:szCs w:val="24"/>
          <w:lang w:eastAsia="ru-RU"/>
        </w:rPr>
      </w:pPr>
      <w:r w:rsidRPr="000424DA">
        <w:rPr>
          <w:lang w:eastAsia="ru-RU"/>
        </w:rPr>
        <w:t>Чувашской Республики</w:t>
      </w:r>
    </w:p>
    <w:p w:rsidR="00EA524C" w:rsidRPr="000424DA" w:rsidRDefault="00EA524C" w:rsidP="00EA524C">
      <w:pPr>
        <w:pStyle w:val="a6"/>
        <w:jc w:val="right"/>
        <w:rPr>
          <w:sz w:val="24"/>
          <w:szCs w:val="24"/>
          <w:lang w:eastAsia="ru-RU"/>
        </w:rPr>
      </w:pPr>
      <w:r w:rsidRPr="000424DA">
        <w:rPr>
          <w:lang w:eastAsia="ru-RU"/>
        </w:rPr>
        <w:t>«Развитие культуры и туризма»</w:t>
      </w:r>
    </w:p>
    <w:p w:rsidR="00EA524C" w:rsidRPr="000424DA"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Ресурсное обеспечение</w:t>
      </w:r>
      <w:r w:rsidRPr="000424DA">
        <w:rPr>
          <w:rFonts w:ascii="Times New Roman" w:eastAsia="Times New Roman" w:hAnsi="Times New Roman" w:cs="Times New Roman"/>
          <w:b/>
          <w:bCs/>
          <w:sz w:val="20"/>
          <w:szCs w:val="20"/>
          <w:lang w:eastAsia="ru-RU"/>
        </w:rPr>
        <w:br/>
        <w:t xml:space="preserve">и прогнозная (справочная) оценка расходов за счет всех источников финансирования реализации </w:t>
      </w:r>
    </w:p>
    <w:p w:rsidR="00EA524C" w:rsidRPr="000424DA"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 xml:space="preserve">муниципальной программы Яльчикского района Чувашской Республики «Развитие культуры и туризма» </w:t>
      </w:r>
    </w:p>
    <w:p w:rsidR="00EA524C" w:rsidRPr="000424DA"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tbl>
      <w:tblPr>
        <w:tblW w:w="15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55"/>
        <w:gridCol w:w="1603"/>
        <w:gridCol w:w="1443"/>
        <w:gridCol w:w="1205"/>
        <w:gridCol w:w="1644"/>
        <w:gridCol w:w="753"/>
        <w:gridCol w:w="769"/>
        <w:gridCol w:w="769"/>
        <w:gridCol w:w="769"/>
        <w:gridCol w:w="753"/>
        <w:gridCol w:w="753"/>
        <w:gridCol w:w="769"/>
        <w:gridCol w:w="784"/>
        <w:gridCol w:w="2501"/>
      </w:tblGrid>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Статус</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Наименование муниципальной программы Яльчикского района Чувашской Республики (подпрограммы муниципальной программы Яльчикского района Чувашской Республики, основного мероприятия)</w:t>
            </w:r>
          </w:p>
        </w:tc>
        <w:tc>
          <w:tcPr>
            <w:tcW w:w="1755"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Код бюджетной </w:t>
            </w:r>
          </w:p>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классификации</w:t>
            </w:r>
          </w:p>
        </w:tc>
        <w:tc>
          <w:tcPr>
            <w:tcW w:w="157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ind w:left="-28" w:right="-68"/>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Источники </w:t>
            </w:r>
          </w:p>
          <w:p w:rsidR="00EA524C" w:rsidRPr="000424DA" w:rsidRDefault="00EA524C" w:rsidP="0065572A">
            <w:pPr>
              <w:spacing w:before="100" w:beforeAutospacing="1" w:after="119" w:line="240" w:lineRule="auto"/>
              <w:ind w:left="-28" w:right="-68"/>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финансирования</w:t>
            </w:r>
          </w:p>
        </w:tc>
        <w:tc>
          <w:tcPr>
            <w:tcW w:w="8580" w:type="dxa"/>
            <w:gridSpan w:val="9"/>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Расходы по годам, тыс. рублей</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главный распорядитель бюджетных средств</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целевая статья расходов</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2019</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2022</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2023</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2025</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2026–2030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2031–2035</w:t>
            </w:r>
          </w:p>
        </w:tc>
      </w:tr>
    </w:tbl>
    <w:p w:rsidR="00EA524C" w:rsidRPr="000424DA" w:rsidRDefault="00EA524C" w:rsidP="00EA524C">
      <w:pPr>
        <w:spacing w:before="100" w:beforeAutospacing="1" w:after="0" w:line="23" w:lineRule="atLeast"/>
        <w:rPr>
          <w:rFonts w:ascii="Times New Roman" w:eastAsia="Times New Roman" w:hAnsi="Times New Roman" w:cs="Times New Roman"/>
          <w:sz w:val="24"/>
          <w:szCs w:val="24"/>
          <w:lang w:eastAsia="ru-RU"/>
        </w:rPr>
      </w:pPr>
    </w:p>
    <w:tbl>
      <w:tblPr>
        <w:tblW w:w="15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808"/>
        <w:gridCol w:w="1993"/>
        <w:gridCol w:w="574"/>
        <w:gridCol w:w="1024"/>
        <w:gridCol w:w="1873"/>
        <w:gridCol w:w="922"/>
        <w:gridCol w:w="922"/>
        <w:gridCol w:w="922"/>
        <w:gridCol w:w="922"/>
        <w:gridCol w:w="922"/>
        <w:gridCol w:w="922"/>
        <w:gridCol w:w="922"/>
        <w:gridCol w:w="922"/>
        <w:gridCol w:w="922"/>
      </w:tblGrid>
      <w:tr w:rsidR="00EA524C" w:rsidRPr="000424DA" w:rsidTr="0065572A">
        <w:trPr>
          <w:tblHeader/>
          <w:tblCellSpacing w:w="0" w:type="dxa"/>
        </w:trPr>
        <w:tc>
          <w:tcPr>
            <w:tcW w:w="10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w:t>
            </w:r>
          </w:p>
        </w:tc>
        <w:tc>
          <w:tcPr>
            <w:tcW w:w="154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13</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Муниципальная программа Яльчикского района Чувашской Республики</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культуры и туризма»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38771,0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56061,7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31022,1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33721,8</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1916,8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20968,3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1843,4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12774,2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16380,7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2685,3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5448,9</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 xml:space="preserve">бюджет Яльчикского района </w:t>
            </w:r>
            <w:r w:rsidRPr="000424DA">
              <w:rPr>
                <w:rFonts w:ascii="Times New Roman" w:eastAsia="Times New Roman" w:hAnsi="Times New Roman" w:cs="Times New Roman"/>
                <w:b/>
                <w:bCs/>
                <w:sz w:val="20"/>
                <w:szCs w:val="20"/>
                <w:lang w:eastAsia="ru-RU"/>
              </w:rPr>
              <w:lastRenderedPageBreak/>
              <w:t>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23038,2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18217,6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25029,0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28283,7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1041,7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495,1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1464,4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722,7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Подпрограмма 1</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культуры в Яльчикском районе 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38771,0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56061,7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31022,1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33721,8</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1916,8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20968,3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1843,4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12774,2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16380,7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2685,3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5448,9</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23038,2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18217,6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25029,0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28283,7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1041,7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495,1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1464,4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722,7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Сохранение, использование, популяризация и государственная охрана объектов культурного наследия</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2</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библиотечного дела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7479,8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8798,0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8132,0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8153,9</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9180,7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9282,1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9282,1</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46410,5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46410,5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республиканский бюджет </w:t>
            </w:r>
            <w:r w:rsidRPr="000424DA">
              <w:rPr>
                <w:rFonts w:ascii="Times New Roman" w:eastAsia="Times New Roman" w:hAnsi="Times New Roman" w:cs="Times New Roman"/>
                <w:sz w:val="20"/>
                <w:szCs w:val="20"/>
                <w:lang w:eastAsia="ru-RU"/>
              </w:rPr>
              <w:lastRenderedPageBreak/>
              <w:t>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7453,7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5779,6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8123,7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8148,9</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9180,7</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9282,1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9282,1</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46410,5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46410,5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3</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музейного дела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867,0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833,6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774,9</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881,5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4272,5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4272,5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856,5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764,9</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871,5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854,5</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4272,5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4272,5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4</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архивного дела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5</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профессионального искусства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6</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образования в сфере культуры и искусства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16362,5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2946,7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4072,1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5972,1</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4855,5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5050,1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5050,1</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25250,5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25250,5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11299,4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600,0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5063,1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2346,7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4072,1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5972,1</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4855,5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5050,1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5050,1</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25250,5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25250,5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7</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Сохранение и развитие народного творчества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9920,2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8885,9</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12961,8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11506,2</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63727,0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63727,0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9383,7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8438,7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11683,2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11506,2</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12745,4</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63727,0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63727,0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536,5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447,1</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1278,6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8</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Поддержка детского и юношеского творчества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9</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Проведение мероприятий в сфере культуры и искусства, архивного дела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386,3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167,5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883,5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2250,0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2250,0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167,5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883,5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2250,0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2250,0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336,3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10</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Создание условий для оказания доступных и качественных услуг учреждениями культуры, архивами и образовательными организациями в сфере культуры и искусства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75,5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75,5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Основное мероприятие 11</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Мероприятия, связанные с подготовкой и проведением празд</w:t>
            </w:r>
            <w:r w:rsidRPr="000424DA">
              <w:rPr>
                <w:rFonts w:ascii="Times New Roman" w:eastAsia="Times New Roman" w:hAnsi="Times New Roman" w:cs="Times New Roman"/>
                <w:sz w:val="20"/>
                <w:szCs w:val="20"/>
                <w:lang w:eastAsia="ru-RU"/>
              </w:rPr>
              <w:softHyphen/>
              <w:t>нования 100-ле</w:t>
            </w:r>
            <w:r w:rsidRPr="000424DA">
              <w:rPr>
                <w:rFonts w:ascii="Times New Roman" w:eastAsia="Times New Roman" w:hAnsi="Times New Roman" w:cs="Times New Roman"/>
                <w:sz w:val="20"/>
                <w:szCs w:val="20"/>
                <w:lang w:eastAsia="ru-RU"/>
              </w:rPr>
              <w:softHyphen/>
              <w:t>тия образования Чувашской автономной области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6083,0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4340,2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1659,8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12</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Развитие муниципальных учреждений культуры </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3690,6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14659,2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4486,3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2796,8</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90,5</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452,5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452,5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1916,8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1921,7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1693,4</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1474,8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12181,3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2610,3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2629,0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425,0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425,0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207,7</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530,2</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182,6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167,8</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27,5</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27,5</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91,3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13</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Реализация мероприятий регионального проекта «Культурная среда»</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16654,8</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14706,3</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val="en-US" w:eastAsia="ru-RU"/>
              </w:rPr>
              <w:t>1939</w:t>
            </w:r>
            <w:r w:rsidRPr="000424DA">
              <w:rPr>
                <w:rFonts w:ascii="Times New Roman" w:eastAsia="Times New Roman" w:hAnsi="Times New Roman" w:cs="Times New Roman"/>
                <w:sz w:val="20"/>
                <w:szCs w:val="20"/>
                <w:lang w:eastAsia="ru-RU"/>
              </w:rPr>
              <w:t>,6</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8,9</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14</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Реализация мероприятий регионального проекта «Творческие люди»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150,0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75,0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Подпрограмма 3</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«Поддержка и развитие чтения в Яльчикском районе 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Организация и проведение мероприятий, направленных на популяризацию чтения и библиотечного дела </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2</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Поддержка и развитие чтения в системе образования 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Подпрограмма 2</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«Туризм»</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1</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Формирование и продвижение туристского продукта Яльчикского района </w:t>
            </w:r>
            <w:r w:rsidRPr="000424DA">
              <w:rPr>
                <w:rFonts w:ascii="Times New Roman" w:eastAsia="Times New Roman" w:hAnsi="Times New Roman" w:cs="Times New Roman"/>
                <w:sz w:val="20"/>
                <w:szCs w:val="20"/>
                <w:lang w:eastAsia="ru-RU"/>
              </w:rPr>
              <w:lastRenderedPageBreak/>
              <w:t>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2</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приоритетных направлений развития туризма Яльчикского района 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1050"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Основное мероприятие 3</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Развитие инфраструктуры туризма в Яльчикском районе Чувашской Республики</w:t>
            </w: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х</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ЧР</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ЧР</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99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57" w:right="-57"/>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7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ind w:left="-28"/>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5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6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bl>
    <w:p w:rsidR="00EA524C" w:rsidRPr="000424DA"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______________</w:t>
      </w:r>
    </w:p>
    <w:p w:rsidR="00EA524C" w:rsidRDefault="00EA524C" w:rsidP="00EA524C">
      <w:pPr>
        <w:pageBreakBefore/>
        <w:spacing w:before="100" w:beforeAutospacing="1" w:after="0" w:line="240" w:lineRule="auto"/>
        <w:ind w:right="-454"/>
        <w:jc w:val="right"/>
        <w:rPr>
          <w:rFonts w:ascii="Times New Roman" w:eastAsia="Times New Roman" w:hAnsi="Times New Roman" w:cs="Times New Roman"/>
          <w:sz w:val="20"/>
          <w:szCs w:val="20"/>
          <w:lang w:eastAsia="ru-RU"/>
        </w:rPr>
      </w:pPr>
    </w:p>
    <w:p w:rsidR="00EA524C" w:rsidRPr="000424DA" w:rsidRDefault="00EA524C" w:rsidP="00EA524C">
      <w:pPr>
        <w:pStyle w:val="a6"/>
        <w:jc w:val="right"/>
        <w:rPr>
          <w:sz w:val="24"/>
          <w:szCs w:val="24"/>
          <w:lang w:eastAsia="ru-RU"/>
        </w:rPr>
      </w:pPr>
      <w:r w:rsidRPr="000424DA">
        <w:rPr>
          <w:lang w:eastAsia="ru-RU"/>
        </w:rPr>
        <w:t>Приложение № 2</w:t>
      </w:r>
    </w:p>
    <w:p w:rsidR="00EA524C" w:rsidRPr="000424DA" w:rsidRDefault="00EA524C" w:rsidP="00EA524C">
      <w:pPr>
        <w:pStyle w:val="a6"/>
        <w:jc w:val="right"/>
        <w:rPr>
          <w:sz w:val="24"/>
          <w:szCs w:val="24"/>
          <w:lang w:eastAsia="ru-RU"/>
        </w:rPr>
      </w:pPr>
      <w:r w:rsidRPr="000424DA">
        <w:rPr>
          <w:lang w:eastAsia="ru-RU"/>
        </w:rPr>
        <w:t>к постановлению администрации</w:t>
      </w:r>
    </w:p>
    <w:p w:rsidR="00EA524C" w:rsidRPr="000424DA" w:rsidRDefault="00EA524C" w:rsidP="00EA524C">
      <w:pPr>
        <w:pStyle w:val="a6"/>
        <w:jc w:val="right"/>
        <w:rPr>
          <w:sz w:val="24"/>
          <w:szCs w:val="24"/>
          <w:lang w:eastAsia="ru-RU"/>
        </w:rPr>
      </w:pPr>
      <w:r w:rsidRPr="000424DA">
        <w:rPr>
          <w:lang w:eastAsia="ru-RU"/>
        </w:rPr>
        <w:t xml:space="preserve">Яльчикского района </w:t>
      </w:r>
    </w:p>
    <w:p w:rsidR="00EA524C" w:rsidRPr="000424DA" w:rsidRDefault="00EA524C" w:rsidP="00EA524C">
      <w:pPr>
        <w:pStyle w:val="a6"/>
        <w:jc w:val="right"/>
        <w:rPr>
          <w:sz w:val="24"/>
          <w:szCs w:val="24"/>
          <w:lang w:eastAsia="ru-RU"/>
        </w:rPr>
      </w:pPr>
      <w:r w:rsidRPr="000424DA">
        <w:rPr>
          <w:lang w:eastAsia="ru-RU"/>
        </w:rPr>
        <w:t>Чувашской Республики</w:t>
      </w:r>
    </w:p>
    <w:p w:rsidR="00EA524C" w:rsidRPr="000424DA" w:rsidRDefault="00EA524C" w:rsidP="00EA524C">
      <w:pPr>
        <w:pStyle w:val="a6"/>
        <w:jc w:val="right"/>
        <w:rPr>
          <w:sz w:val="24"/>
          <w:szCs w:val="24"/>
          <w:lang w:eastAsia="ru-RU"/>
        </w:rPr>
      </w:pPr>
      <w:r w:rsidRPr="000424DA">
        <w:rPr>
          <w:lang w:eastAsia="ru-RU"/>
        </w:rPr>
        <w:t>от __________ № ____</w:t>
      </w:r>
    </w:p>
    <w:p w:rsidR="00EA524C" w:rsidRPr="000424DA" w:rsidRDefault="00EA524C" w:rsidP="00EA524C">
      <w:pPr>
        <w:pStyle w:val="a6"/>
        <w:jc w:val="right"/>
        <w:rPr>
          <w:sz w:val="24"/>
          <w:szCs w:val="24"/>
          <w:lang w:eastAsia="ru-RU"/>
        </w:rPr>
      </w:pPr>
    </w:p>
    <w:p w:rsidR="00EA524C" w:rsidRPr="000424DA" w:rsidRDefault="00EA524C" w:rsidP="00EA524C">
      <w:pPr>
        <w:pStyle w:val="a6"/>
        <w:jc w:val="right"/>
        <w:rPr>
          <w:sz w:val="24"/>
          <w:szCs w:val="24"/>
          <w:lang w:eastAsia="ru-RU"/>
        </w:rPr>
      </w:pPr>
      <w:r w:rsidRPr="000424DA">
        <w:rPr>
          <w:lang w:eastAsia="ru-RU"/>
        </w:rPr>
        <w:t>Приложение</w:t>
      </w:r>
    </w:p>
    <w:p w:rsidR="00EA524C" w:rsidRPr="000424DA" w:rsidRDefault="00EA524C" w:rsidP="00EA524C">
      <w:pPr>
        <w:pStyle w:val="a6"/>
        <w:jc w:val="right"/>
        <w:rPr>
          <w:sz w:val="24"/>
          <w:szCs w:val="24"/>
          <w:lang w:eastAsia="ru-RU"/>
        </w:rPr>
      </w:pPr>
      <w:r w:rsidRPr="000424DA">
        <w:rPr>
          <w:lang w:eastAsia="ru-RU"/>
        </w:rPr>
        <w:t xml:space="preserve">к подпрограмме «Развитие культуры </w:t>
      </w:r>
    </w:p>
    <w:p w:rsidR="00EA524C" w:rsidRPr="000424DA" w:rsidRDefault="00EA524C" w:rsidP="00EA524C">
      <w:pPr>
        <w:pStyle w:val="a6"/>
        <w:jc w:val="right"/>
        <w:rPr>
          <w:sz w:val="24"/>
          <w:szCs w:val="24"/>
          <w:lang w:eastAsia="ru-RU"/>
        </w:rPr>
      </w:pPr>
      <w:r w:rsidRPr="000424DA">
        <w:rPr>
          <w:lang w:eastAsia="ru-RU"/>
        </w:rPr>
        <w:t xml:space="preserve">в Яльчикском районе Чувашской Республики» </w:t>
      </w:r>
    </w:p>
    <w:p w:rsidR="00EA524C" w:rsidRPr="000424DA" w:rsidRDefault="00EA524C" w:rsidP="00EA524C">
      <w:pPr>
        <w:pStyle w:val="a6"/>
        <w:jc w:val="right"/>
        <w:rPr>
          <w:sz w:val="24"/>
          <w:szCs w:val="24"/>
          <w:lang w:eastAsia="ru-RU"/>
        </w:rPr>
      </w:pPr>
      <w:r w:rsidRPr="000424DA">
        <w:rPr>
          <w:lang w:eastAsia="ru-RU"/>
        </w:rPr>
        <w:t xml:space="preserve">муниципальной программы Яльчикского района </w:t>
      </w:r>
    </w:p>
    <w:p w:rsidR="00EA524C" w:rsidRPr="000424DA" w:rsidRDefault="00EA524C" w:rsidP="00EA524C">
      <w:pPr>
        <w:pStyle w:val="a6"/>
        <w:jc w:val="right"/>
        <w:rPr>
          <w:sz w:val="24"/>
          <w:szCs w:val="24"/>
          <w:lang w:eastAsia="ru-RU"/>
        </w:rPr>
      </w:pPr>
      <w:r w:rsidRPr="000424DA">
        <w:rPr>
          <w:lang w:eastAsia="ru-RU"/>
        </w:rPr>
        <w:t xml:space="preserve">Чувашской Республики «Развитие </w:t>
      </w:r>
    </w:p>
    <w:p w:rsidR="00EA524C" w:rsidRDefault="00EA524C" w:rsidP="00EA524C">
      <w:pPr>
        <w:pStyle w:val="a6"/>
        <w:jc w:val="right"/>
        <w:rPr>
          <w:lang w:eastAsia="ru-RU"/>
        </w:rPr>
      </w:pPr>
      <w:r w:rsidRPr="000424DA">
        <w:rPr>
          <w:lang w:eastAsia="ru-RU"/>
        </w:rPr>
        <w:t>культуры и туризма»</w:t>
      </w:r>
    </w:p>
    <w:p w:rsidR="00EA524C" w:rsidRPr="000424DA" w:rsidRDefault="00EA524C" w:rsidP="00EA524C">
      <w:pPr>
        <w:pStyle w:val="a6"/>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РЕСУРСНОЕ ОБЕСПЕЧЕНИЕ</w:t>
      </w:r>
    </w:p>
    <w:p w:rsidR="00EA524C" w:rsidRPr="000424DA"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реализации подпрограммы «Развитие культуры в Яльчикском районе Чувашской Республики» муниципальной программы Яльчикского района Чувашской Республики «Развитие культуры и туризма» за счет всех источников финансирования</w:t>
      </w:r>
    </w:p>
    <w:tbl>
      <w:tblPr>
        <w:tblW w:w="24869" w:type="dxa"/>
        <w:tblCellSpacing w:w="0" w:type="dxa"/>
        <w:tblInd w:w="-717"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709"/>
        <w:gridCol w:w="1696"/>
        <w:gridCol w:w="2269"/>
        <w:gridCol w:w="430"/>
        <w:gridCol w:w="1559"/>
        <w:gridCol w:w="1102"/>
        <w:gridCol w:w="1795"/>
        <w:gridCol w:w="754"/>
        <w:gridCol w:w="829"/>
        <w:gridCol w:w="1082"/>
        <w:gridCol w:w="115"/>
        <w:gridCol w:w="1419"/>
        <w:gridCol w:w="60"/>
        <w:gridCol w:w="630"/>
        <w:gridCol w:w="667"/>
        <w:gridCol w:w="1927"/>
        <w:gridCol w:w="100"/>
        <w:gridCol w:w="6"/>
        <w:gridCol w:w="874"/>
        <w:gridCol w:w="6"/>
        <w:gridCol w:w="974"/>
        <w:gridCol w:w="6"/>
        <w:gridCol w:w="974"/>
        <w:gridCol w:w="6"/>
        <w:gridCol w:w="974"/>
        <w:gridCol w:w="6"/>
        <w:gridCol w:w="774"/>
        <w:gridCol w:w="6"/>
        <w:gridCol w:w="774"/>
        <w:gridCol w:w="6"/>
        <w:gridCol w:w="774"/>
        <w:gridCol w:w="6"/>
        <w:gridCol w:w="774"/>
        <w:gridCol w:w="6"/>
        <w:gridCol w:w="774"/>
        <w:gridCol w:w="6"/>
      </w:tblGrid>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Статус</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Наименование подпрограммы муниципальной программы Яльчикского района Чувашской Республики (основного мероприятия, мероприятия)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Задача подпрограммы муниципальной программы Яльчикского района Чувашской Республики</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соисполнители, участники</w:t>
            </w:r>
          </w:p>
        </w:tc>
        <w:tc>
          <w:tcPr>
            <w:tcW w:w="5556" w:type="dxa"/>
            <w:gridSpan w:val="8"/>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Код бюджетной классификации</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Источники финансирования</w:t>
            </w:r>
          </w:p>
        </w:tc>
        <w:tc>
          <w:tcPr>
            <w:tcW w:w="7820" w:type="dxa"/>
            <w:gridSpan w:val="19"/>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Расходы по годам, тыс. рублей</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главный распорядитель бюджетных средств</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раздел, подраздел</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целевая статья расходов</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группа (подгруппа) вида расходов</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2019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2023</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2026 - 2030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2031 - 2035</w:t>
            </w:r>
          </w:p>
        </w:tc>
      </w:tr>
      <w:tr w:rsidR="00EA524C" w:rsidRPr="000424DA" w:rsidTr="00EA524C">
        <w:trPr>
          <w:gridAfter w:val="1"/>
          <w:wAfter w:w="6" w:type="dxa"/>
          <w:tblCellSpacing w:w="0" w:type="dxa"/>
        </w:trPr>
        <w:tc>
          <w:tcPr>
            <w:tcW w:w="2405"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w:t>
            </w:r>
          </w:p>
        </w:tc>
        <w:tc>
          <w:tcPr>
            <w:tcW w:w="226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w:t>
            </w:r>
          </w:p>
        </w:tc>
        <w:tc>
          <w:tcPr>
            <w:tcW w:w="3091"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w:t>
            </w:r>
          </w:p>
        </w:tc>
        <w:tc>
          <w:tcPr>
            <w:tcW w:w="1795"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13</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Подпрограмма</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культуры в Яльчикском районе Чувашской Республики»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38771,0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56061,7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31022,1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33898,9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1916,8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20968,3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1843,4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12774,2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16380,7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2685,3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5448,9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23038,2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18217,6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25029,0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26966,8</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1041,7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495,1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1464,4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1483,2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Основное мероприятие 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Сохранение, использование, популяризация и государственная охрана объектов культурного наследия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обеспечение сохранности и использования объектов культурного наследия</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23,5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23,5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Целевой показатель (индикатор) подпрограммы, увязанный с основным мероприятием 1</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18,1</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Государственная охрана объектов культурного наследия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республиканский бюджет </w:t>
            </w:r>
            <w:r w:rsidRPr="000424DA">
              <w:rPr>
                <w:rFonts w:ascii="Times New Roman" w:eastAsia="Times New Roman" w:hAnsi="Times New Roman" w:cs="Times New Roman"/>
                <w:sz w:val="20"/>
                <w:szCs w:val="20"/>
                <w:lang w:eastAsia="ru-RU"/>
              </w:rPr>
              <w:lastRenderedPageBreak/>
              <w:t>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0804</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Ц410170910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Реконструкция (реставрация) объектов культурного наследия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0804</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Ц410171230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414</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библиотечного дела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повышение доступности и качества библиотечных услуг</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7479,8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8798,0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8132,0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8186,0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7453,7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5779,6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8123,7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8148,9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37,1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278"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2</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посещений общедоступных (публичных) библиотек, а также культурно-массовых мероприятий, проводимых в библиотеках,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101,8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143,3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133,0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Количество посещений общедоступных библиотек (на 1 жителя в год), единиц</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2.1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Централизованное комплектование книжных фондов общедоступных библиотек</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2.2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Проведение мероприятий по информатизации государственных общедоступных библиотек и обеспечению сохранности библиотечных фондов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2.3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деятельности муниципальных библиотек</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7479,8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5798,0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8132,0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8186,0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Ц41024А410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7280,5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5696,1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Ц41024А410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173,2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Ц41024А410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621</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7989,6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8060,9</w:t>
            </w: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Ц41024А410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622</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134,1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Ц41024А410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200</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37,1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музейного дела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повышение доступности и качества музейных услуг</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867,0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833,6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774,9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449,0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856,5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830,0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764,9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446,5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3</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посещений музеев,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139,5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108,0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3.1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Пополнение фондов государственных музеев Чувашской Республики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3.2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Поддержка музейно-выставочных проектов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3.3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деятельности муниципальных музеев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867,0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833,6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774,9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449,0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Ц410370760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793,3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764,9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379,5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Ц410370760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67,0</w:t>
            </w: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Ц410370760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200</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архивного дела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обеспечение сохранности, пополнения и использования архивных фондов</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4</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документов муниципального архива, находящихся в условиях, обеспечивающих их постоянное (вечное) хранение, в общем количестве архивных документов,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Среднее число пользователей архивной информацией на 10 тыс. человек населения, человек</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872</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278"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4.1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деятельности муниципального архива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бюджет Яльчикского района </w:t>
            </w:r>
            <w:r w:rsidRPr="000424DA">
              <w:rPr>
                <w:rFonts w:ascii="Times New Roman" w:eastAsia="Times New Roman" w:hAnsi="Times New Roman" w:cs="Times New Roman"/>
                <w:sz w:val="20"/>
                <w:szCs w:val="20"/>
                <w:lang w:eastAsia="ru-RU"/>
              </w:rPr>
              <w:lastRenderedPageBreak/>
              <w:t>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5</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профессионального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создание условий для сохранения и развития исполнительских искусств</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5</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keepNext/>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посещений платных культурно-массовых мероприятий клубов, домов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5.1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Реализация творческих проектов профессиональных коллективов Яльчикского района Чувашской Республики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5.2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Реализация инновационных программ в сфере культуры и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5.3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Поддержка создания и деятельности социально ориентированных некоммерческих организаций, организаций, оказывающих услуги в сфере </w:t>
            </w:r>
          </w:p>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5.4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Сохранение и популяризация лучших традиций отечественного театрального, музыкального, хореографического искусства и </w:t>
            </w:r>
            <w:r w:rsidRPr="000424DA">
              <w:rPr>
                <w:rFonts w:ascii="Times New Roman" w:eastAsia="Times New Roman" w:hAnsi="Times New Roman" w:cs="Times New Roman"/>
                <w:sz w:val="20"/>
                <w:szCs w:val="20"/>
                <w:lang w:eastAsia="ru-RU"/>
              </w:rPr>
              <w:lastRenderedPageBreak/>
              <w:t>художественного творчества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республиканский бюджет </w:t>
            </w:r>
            <w:r w:rsidRPr="000424DA">
              <w:rPr>
                <w:rFonts w:ascii="Times New Roman" w:eastAsia="Times New Roman" w:hAnsi="Times New Roman" w:cs="Times New Roman"/>
                <w:sz w:val="20"/>
                <w:szCs w:val="20"/>
                <w:lang w:eastAsia="ru-RU"/>
              </w:rPr>
              <w:lastRenderedPageBreak/>
              <w:t>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6</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образования в сфере культуры и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системы профессионального образования для обеспечения учреждений культуры высококвалифицированными кадрами</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16362,5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2946,7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4072,1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6201,6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х</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11299,4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5063,1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2346,7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4072,1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6201,6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6</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детей, привлекаемых к участию в творческих мероприятиях, в общем числе детей,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21,5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32,5</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6.1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деятельности муниципальных организаций дополнительного образования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3945,6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2308,1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4072,1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6201,6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278"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974</w:t>
            </w:r>
          </w:p>
        </w:tc>
        <w:tc>
          <w:tcPr>
            <w:tcW w:w="1197"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0703</w:t>
            </w:r>
          </w:p>
          <w:p w:rsidR="00EA524C" w:rsidRPr="000424DA" w:rsidRDefault="00EA524C" w:rsidP="0065572A">
            <w:pPr>
              <w:spacing w:before="278" w:after="119" w:line="240" w:lineRule="auto"/>
              <w:jc w:val="center"/>
              <w:rPr>
                <w:rFonts w:ascii="Times New Roman" w:eastAsia="Times New Roman" w:hAnsi="Times New Roman" w:cs="Times New Roman"/>
                <w:sz w:val="24"/>
                <w:szCs w:val="24"/>
                <w:lang w:eastAsia="ru-RU"/>
              </w:rPr>
            </w:pPr>
          </w:p>
        </w:tc>
        <w:tc>
          <w:tcPr>
            <w:tcW w:w="141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Ц410670560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p>
          <w:p w:rsidR="00EA524C" w:rsidRPr="000424DA" w:rsidRDefault="00EA524C" w:rsidP="0065572A">
            <w:pPr>
              <w:spacing w:before="278" w:after="119" w:line="240" w:lineRule="auto"/>
              <w:jc w:val="center"/>
              <w:rPr>
                <w:rFonts w:ascii="Times New Roman" w:eastAsia="Times New Roman" w:hAnsi="Times New Roman" w:cs="Times New Roman"/>
                <w:sz w:val="24"/>
                <w:szCs w:val="24"/>
                <w:lang w:eastAsia="ru-RU"/>
              </w:rPr>
            </w:pP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3744,5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2289,2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3945,0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6201,6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201,1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6.2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муниципальных детских школ искусств и обеспечение безопасности и антитеррористической защищенности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12416,9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638,3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974</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0703</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Ц4106</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9270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11299,4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974</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0703</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Ц4106</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9270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1117,5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38,3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6.3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и оснащение оборудованием детских школ искусств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974</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0703</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Ц410670411</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7</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Сохранение и развитие народного творчества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сохранение традиций и создание условий для развития всех видов народного искусства и творчества</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9920,2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8885,9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12961,8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12892,1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9383,7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8438,7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11683,2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11448,5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536,5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447,1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1278,6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1443,6</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7</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посещений платных культурно-массовых мероприятий клубов, домов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участников клубных формирований,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103,0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106,0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7.1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Создание условий для развития народного творчества и культурно-досуговой деятельности населения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7.2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Оказание содействия участию коллективов самодеятельного народного творчества в межрегиональных, всероссийских и международных художественно-творческих мероприятиях и культурных акциях</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7.3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деятельности учреждений культурно-досугового типа и народного творчества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9850,5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8885,9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12961,8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12892,1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Ц410740390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8416,0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7740,6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11343,0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11132,7</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967,7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698,1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340,2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315,8</w:t>
            </w: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Ц410740390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236,9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Ц410740390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200</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536,5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447,1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1041,7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1070,1</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Ц410740390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300</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337,5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8</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Поддержка детского и юношеского творчества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 xml:space="preserve">создание условий и возможностей для всестороннего развития, </w:t>
            </w:r>
            <w:r w:rsidRPr="000424DA">
              <w:rPr>
                <w:rFonts w:ascii="Times New Roman" w:eastAsia="Times New Roman" w:hAnsi="Times New Roman" w:cs="Times New Roman"/>
                <w:b/>
                <w:bCs/>
                <w:sz w:val="20"/>
                <w:szCs w:val="20"/>
                <w:lang w:eastAsia="ru-RU"/>
              </w:rPr>
              <w:lastRenderedPageBreak/>
              <w:t>творческой самореализации, непрерывности образования</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 xml:space="preserve">ответственный исполнитель – Администрация Яльчикского района </w:t>
            </w:r>
            <w:r w:rsidRPr="000424DA">
              <w:rPr>
                <w:rFonts w:ascii="Times New Roman" w:eastAsia="Times New Roman" w:hAnsi="Times New Roman" w:cs="Times New Roman"/>
                <w:b/>
                <w:bCs/>
                <w:sz w:val="20"/>
                <w:szCs w:val="20"/>
                <w:lang w:eastAsia="ru-RU"/>
              </w:rPr>
              <w:lastRenderedPageBreak/>
              <w:t>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Целевой показатель (индикатор) подпрограммы, увязанный с основным мероприятием 8</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детей, привлекаемых к участию в творческих мероприятиях, в общем числе детей,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21,5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32,5</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8.1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Мероприятия по поддержке творческой деятельности детей в учреждениях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9</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Проведение мероприятий в сфере культуры и искусства, архивного дела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создание условий и возможностей для всестороннего развития, творческой самореализации, непрерывности образования</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167,5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553,5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167,5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553,5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9</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Уровень удовлетворенности населения качеством предоставления государственных услуг в сфере культуры,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Увеличение числа посещений организаций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9.1</w:t>
            </w:r>
          </w:p>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65572A">
            <w:pPr>
              <w:spacing w:before="278" w:after="119" w:line="240" w:lineRule="auto"/>
              <w:rPr>
                <w:rFonts w:ascii="Times New Roman" w:eastAsia="Times New Roman" w:hAnsi="Times New Roman" w:cs="Times New Roman"/>
                <w:sz w:val="24"/>
                <w:szCs w:val="24"/>
                <w:lang w:eastAsia="ru-RU"/>
              </w:rPr>
            </w:pP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Организация и проведение фестивалей, конкурсов, торжественных вечеров, концертов и иных зрелищных мероприятий</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386,3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167,5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553,5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0804</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Ц411071060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141,5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553,5</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0804</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Ц411071060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244</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0804</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Ц411071060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w:t>
            </w:r>
            <w:r w:rsidRPr="000424DA">
              <w:rPr>
                <w:rFonts w:ascii="Times New Roman" w:eastAsia="Times New Roman" w:hAnsi="Times New Roman" w:cs="Times New Roman"/>
                <w:sz w:val="20"/>
                <w:szCs w:val="20"/>
                <w:lang w:val="en-US" w:eastAsia="ru-RU"/>
              </w:rPr>
              <w:t>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Ц411071060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100</w:t>
            </w:r>
          </w:p>
        </w:tc>
        <w:tc>
          <w:tcPr>
            <w:tcW w:w="1927"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val="en-US" w:eastAsia="ru-RU"/>
              </w:rPr>
              <w:t>159</w:t>
            </w:r>
            <w:r w:rsidRPr="000424DA">
              <w:rPr>
                <w:rFonts w:ascii="Times New Roman" w:eastAsia="Times New Roman" w:hAnsi="Times New Roman" w:cs="Times New Roman"/>
                <w:sz w:val="20"/>
                <w:szCs w:val="20"/>
                <w:lang w:eastAsia="ru-RU"/>
              </w:rPr>
              <w:t>,</w:t>
            </w:r>
            <w:r w:rsidRPr="000424DA">
              <w:rPr>
                <w:rFonts w:ascii="Times New Roman" w:eastAsia="Times New Roman" w:hAnsi="Times New Roman" w:cs="Times New Roman"/>
                <w:sz w:val="20"/>
                <w:szCs w:val="20"/>
                <w:lang w:val="en-US" w:eastAsia="ru-RU"/>
              </w:rPr>
              <w:t>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Ц411071060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200</w:t>
            </w: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10</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Создание условий для оказания доступных и качественных услуг учреждениями культуры, архивами и образовательными организациями в сфере культуры и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интенсивная модернизация материально-технической базы, развитие инфраструктуры учреждений культуры</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75,5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75,5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10</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Уровень удовлетворенности населения качеством предоставления государственных услуг в сфере культуры,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Увеличение числа посещений организаций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учреждений культуры, архивов и образовательных организаций в сфере культуры и искусства музыкальными инструментами, специальным оборудованием и современными техническими средствами, в том числе средствами охраны и противопожарной защиты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10.1.1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библиотек специальным оборудованием и современными техническими средствами, в том числе средствами охраны и противопожарной защиты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10.1.2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архивов специальным оборудованием и современными техническими средствами, в том числе средствами охраны и противопожарной защиты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10.1.3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10.1.4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Обеспечение музеев специальным оборудованием и современными техническими средствами, в том числе средствами охраны и </w:t>
            </w:r>
            <w:r w:rsidRPr="000424DA">
              <w:rPr>
                <w:rFonts w:ascii="Times New Roman" w:eastAsia="Times New Roman" w:hAnsi="Times New Roman" w:cs="Times New Roman"/>
                <w:sz w:val="20"/>
                <w:szCs w:val="20"/>
                <w:lang w:eastAsia="ru-RU"/>
              </w:rPr>
              <w:lastRenderedPageBreak/>
              <w:t>противопожарной защиты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республиканский бюджет </w:t>
            </w:r>
            <w:r w:rsidRPr="000424DA">
              <w:rPr>
                <w:rFonts w:ascii="Times New Roman" w:eastAsia="Times New Roman" w:hAnsi="Times New Roman" w:cs="Times New Roman"/>
                <w:sz w:val="20"/>
                <w:szCs w:val="20"/>
                <w:lang w:eastAsia="ru-RU"/>
              </w:rPr>
              <w:lastRenderedPageBreak/>
              <w:t>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Капитальный и текущий ремонт зданий учреждений культуры, архивов и образовательных организаций в сфере культуры и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10.3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учреждений в сфере культурно-досугового обслуживания населения</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75,5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Ц411171200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75,5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11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Мероприятия, связанные с подготовкой и проведением празднования 100-летия образования Чувашской автономной области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интенсивная модернизация материально-технической базы, развитие инфраструктуры учреждений культуры</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6083,0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4340,2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1659,8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11</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Уровень удовлетворенности населения качеством предоставления государственных услуг в сфере культуры,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Увеличение числа посещений организаций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11.1</w:t>
            </w:r>
          </w:p>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65572A">
            <w:pPr>
              <w:spacing w:before="278" w:after="119" w:line="240" w:lineRule="auto"/>
              <w:rPr>
                <w:rFonts w:ascii="Times New Roman" w:eastAsia="Times New Roman" w:hAnsi="Times New Roman" w:cs="Times New Roman"/>
                <w:sz w:val="24"/>
                <w:szCs w:val="24"/>
                <w:lang w:eastAsia="ru-RU"/>
              </w:rPr>
            </w:pP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Подготовка и проведение празднования на федеральном уровне памятных дат субъектов Российской Федерации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6083,0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Ц4114</w:t>
            </w:r>
            <w:r w:rsidRPr="000424DA">
              <w:rPr>
                <w:rFonts w:ascii="Times New Roman" w:eastAsia="Times New Roman" w:hAnsi="Times New Roman" w:cs="Times New Roman"/>
                <w:sz w:val="20"/>
                <w:szCs w:val="20"/>
                <w:lang w:val="en-US" w:eastAsia="ru-RU"/>
              </w:rPr>
              <w:t>L</w:t>
            </w:r>
            <w:r w:rsidRPr="000424DA">
              <w:rPr>
                <w:rFonts w:ascii="Times New Roman" w:eastAsia="Times New Roman" w:hAnsi="Times New Roman" w:cs="Times New Roman"/>
                <w:sz w:val="20"/>
                <w:szCs w:val="20"/>
                <w:lang w:eastAsia="ru-RU"/>
              </w:rPr>
              <w:t>5090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4340,2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Ц4114</w:t>
            </w:r>
            <w:r w:rsidRPr="000424DA">
              <w:rPr>
                <w:rFonts w:ascii="Times New Roman" w:eastAsia="Times New Roman" w:hAnsi="Times New Roman" w:cs="Times New Roman"/>
                <w:sz w:val="20"/>
                <w:szCs w:val="20"/>
                <w:lang w:val="en-US" w:eastAsia="ru-RU"/>
              </w:rPr>
              <w:t>L</w:t>
            </w:r>
            <w:r w:rsidRPr="000424DA">
              <w:rPr>
                <w:rFonts w:ascii="Times New Roman" w:eastAsia="Times New Roman" w:hAnsi="Times New Roman" w:cs="Times New Roman"/>
                <w:sz w:val="20"/>
                <w:szCs w:val="20"/>
                <w:lang w:eastAsia="ru-RU"/>
              </w:rPr>
              <w:t>5090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1659,8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Ц4114</w:t>
            </w:r>
            <w:r w:rsidRPr="000424DA">
              <w:rPr>
                <w:rFonts w:ascii="Times New Roman" w:eastAsia="Times New Roman" w:hAnsi="Times New Roman" w:cs="Times New Roman"/>
                <w:sz w:val="20"/>
                <w:szCs w:val="20"/>
                <w:lang w:val="en-US" w:eastAsia="ru-RU"/>
              </w:rPr>
              <w:t>L</w:t>
            </w:r>
            <w:r w:rsidRPr="000424DA">
              <w:rPr>
                <w:rFonts w:ascii="Times New Roman" w:eastAsia="Times New Roman" w:hAnsi="Times New Roman" w:cs="Times New Roman"/>
                <w:sz w:val="20"/>
                <w:szCs w:val="20"/>
                <w:lang w:eastAsia="ru-RU"/>
              </w:rPr>
              <w:t>5090</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12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Развитие муниципальных учреждений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создание условий для повышения качества и разнообразия услуг, предоставляемых учреждениями культуры населению</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3690,6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14659,2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4486,3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2796,8</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1916,8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1921,7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1693,4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1474,8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12181,3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2610,3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2544,0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207,7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530,2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182,6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162,4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197"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419"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357"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927"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980"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91,3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12</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муниципальных домов культуры, оснащенных современным оборудованием,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32,2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48,0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52,0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70,0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Количество экземпляров новых поступлений в библиотечные фонды общедоступных библиотек на 1 тыс. человек населения, экземпляров</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297,0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484,4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310,0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Количество посещений общедоступных библиотек (на 1 жителя в год) на селе,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19,0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10,09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17,0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Прирост посещений платных культурно-массовых мероприятий клубов, домов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27,2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130,0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1642,4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1546,2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2524,7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2706,4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7090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1411,5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1453,4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1492,0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2544,0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7090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881,2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7090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139,6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92,8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95,3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162,4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7090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56,2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7090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91,3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Подключение муниципальных общедоступных библиотек к сети </w:t>
            </w:r>
            <w:r w:rsidRPr="000424DA">
              <w:rPr>
                <w:rFonts w:ascii="Times New Roman" w:eastAsia="Times New Roman" w:hAnsi="Times New Roman" w:cs="Times New Roman"/>
                <w:sz w:val="20"/>
                <w:szCs w:val="20"/>
                <w:lang w:eastAsia="ru-RU"/>
              </w:rPr>
              <w:lastRenderedPageBreak/>
              <w:t>«Интернет» и развитие библиотечного дела с учетом задачи расширения информационных технологий и оцифровки в рамках поддержки отрасли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ответственный исполнитель – Администрация Яльчикского </w:t>
            </w:r>
            <w:r w:rsidRPr="000424DA">
              <w:rPr>
                <w:rFonts w:ascii="Times New Roman" w:eastAsia="Times New Roman" w:hAnsi="Times New Roman" w:cs="Times New Roman"/>
                <w:sz w:val="20"/>
                <w:szCs w:val="20"/>
                <w:lang w:eastAsia="ru-RU"/>
              </w:rPr>
              <w:lastRenderedPageBreak/>
              <w:t>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L5192</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29,9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L5192</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L5192</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Комплектование книжных фондов библиотек муниципальных образований в рамках поддержки отрасли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L5193</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L5193</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L5193</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Мероприятие 12.5</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2033,9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1828,0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1727,6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L4670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521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1662,2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1791,8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1693,4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val="en-US" w:eastAsia="ru-RU"/>
              </w:rPr>
              <w:t>249</w:t>
            </w:r>
            <w:r w:rsidRPr="000424DA">
              <w:rPr>
                <w:rFonts w:ascii="Times New Roman" w:eastAsia="Times New Roman" w:hAnsi="Times New Roman" w:cs="Times New Roman"/>
                <w:sz w:val="20"/>
                <w:szCs w:val="20"/>
                <w:lang w:eastAsia="ru-RU"/>
              </w:rPr>
              <w:t>,</w:t>
            </w:r>
            <w:r w:rsidRPr="000424DA">
              <w:rPr>
                <w:rFonts w:ascii="Times New Roman" w:eastAsia="Times New Roman" w:hAnsi="Times New Roman" w:cs="Times New Roman"/>
                <w:sz w:val="20"/>
                <w:szCs w:val="20"/>
                <w:lang w:val="en-US" w:eastAsia="ru-RU"/>
              </w:rPr>
              <w:t>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L4670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53,1 </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L</w:t>
            </w:r>
            <w:r w:rsidRPr="000424DA">
              <w:rPr>
                <w:rFonts w:ascii="Times New Roman" w:eastAsia="Times New Roman" w:hAnsi="Times New Roman" w:cs="Times New Roman"/>
                <w:sz w:val="20"/>
                <w:szCs w:val="20"/>
                <w:lang w:eastAsia="ru-RU"/>
              </w:rPr>
              <w:t>4670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53,0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17,1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5340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12.6</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муниципальных архивов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19,4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0104</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9820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244</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0104</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9820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244</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19,4</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0104</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9820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244</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12.7</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муниципальных библиотек</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5016,6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234,0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9830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470,0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4273,8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jc w:val="center"/>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220,0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9830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272,8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9830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622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5,4</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12.8</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муниципальных учреждений культурно-досугового типа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5523,2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2819,9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Ц4602</w:t>
            </w:r>
            <w:r w:rsidRPr="000424DA">
              <w:rPr>
                <w:rFonts w:ascii="Times New Roman" w:eastAsia="Times New Roman" w:hAnsi="Times New Roman" w:cs="Times New Roman"/>
                <w:sz w:val="20"/>
                <w:szCs w:val="20"/>
                <w:lang w:val="en-US" w:eastAsia="ru-RU"/>
              </w:rPr>
              <w:t>S235</w:t>
            </w:r>
            <w:r w:rsidRPr="000424DA">
              <w:rPr>
                <w:rFonts w:ascii="Times New Roman" w:eastAsia="Times New Roman" w:hAnsi="Times New Roman" w:cs="Times New Roman"/>
                <w:sz w:val="20"/>
                <w:szCs w:val="20"/>
                <w:lang w:eastAsia="ru-RU"/>
              </w:rPr>
              <w:t>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4895,5</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2819,9</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Ц4602</w:t>
            </w:r>
            <w:r w:rsidRPr="000424DA">
              <w:rPr>
                <w:rFonts w:ascii="Times New Roman" w:eastAsia="Times New Roman" w:hAnsi="Times New Roman" w:cs="Times New Roman"/>
                <w:sz w:val="20"/>
                <w:szCs w:val="20"/>
                <w:lang w:val="en-US" w:eastAsia="ru-RU"/>
              </w:rPr>
              <w:t>S235</w:t>
            </w:r>
            <w:r w:rsidRPr="000424DA">
              <w:rPr>
                <w:rFonts w:ascii="Times New Roman" w:eastAsia="Times New Roman" w:hAnsi="Times New Roman" w:cs="Times New Roman"/>
                <w:sz w:val="20"/>
                <w:szCs w:val="20"/>
                <w:lang w:eastAsia="ru-RU"/>
              </w:rPr>
              <w:t>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590,0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Ц4602</w:t>
            </w:r>
            <w:r w:rsidRPr="000424DA">
              <w:rPr>
                <w:rFonts w:ascii="Times New Roman" w:eastAsia="Times New Roman" w:hAnsi="Times New Roman" w:cs="Times New Roman"/>
                <w:sz w:val="20"/>
                <w:szCs w:val="20"/>
                <w:lang w:val="en-US" w:eastAsia="ru-RU"/>
              </w:rPr>
              <w:t>S235</w:t>
            </w:r>
            <w:r w:rsidRPr="000424DA">
              <w:rPr>
                <w:rFonts w:ascii="Times New Roman" w:eastAsia="Times New Roman" w:hAnsi="Times New Roman" w:cs="Times New Roman"/>
                <w:sz w:val="20"/>
                <w:szCs w:val="20"/>
                <w:lang w:eastAsia="ru-RU"/>
              </w:rPr>
              <w:t>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37,7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w:t>
            </w:r>
          </w:p>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p>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12.9</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Софинансирование расходных обязательств муниципальных образований, связанных с оплатой труда работников муниципальных учреждений в связи сокращением объемов предпринимательской и иной приносящей доход деятельности в условиях приостановления (ограничения) их деятельности в рамках мероприятий по противодействию распространению новой коронавирусной инфекции (</w:t>
            </w:r>
            <w:r w:rsidRPr="000424DA">
              <w:rPr>
                <w:rFonts w:ascii="Times New Roman" w:eastAsia="Times New Roman" w:hAnsi="Times New Roman" w:cs="Times New Roman"/>
                <w:sz w:val="20"/>
                <w:szCs w:val="20"/>
                <w:lang w:val="en-US" w:eastAsia="ru-RU"/>
              </w:rPr>
              <w:t>COVID</w:t>
            </w:r>
            <w:r w:rsidRPr="000424DA">
              <w:rPr>
                <w:rFonts w:ascii="Times New Roman" w:eastAsia="Times New Roman" w:hAnsi="Times New Roman" w:cs="Times New Roman"/>
                <w:sz w:val="20"/>
                <w:szCs w:val="20"/>
                <w:lang w:eastAsia="ru-RU"/>
              </w:rPr>
              <w:t>-19) на территории Чувашской Республики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210,9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602С</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198,2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0104</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Ц4115</w:t>
            </w:r>
            <w:r w:rsidRPr="000424DA">
              <w:rPr>
                <w:rFonts w:ascii="Times New Roman" w:eastAsia="Times New Roman" w:hAnsi="Times New Roman" w:cs="Times New Roman"/>
                <w:sz w:val="20"/>
                <w:szCs w:val="20"/>
                <w:lang w:val="en-US" w:eastAsia="ru-RU"/>
              </w:rPr>
              <w:t>S</w:t>
            </w:r>
            <w:r w:rsidRPr="000424DA">
              <w:rPr>
                <w:rFonts w:ascii="Times New Roman" w:eastAsia="Times New Roman" w:hAnsi="Times New Roman" w:cs="Times New Roman"/>
                <w:sz w:val="20"/>
                <w:szCs w:val="20"/>
                <w:lang w:eastAsia="ru-RU"/>
              </w:rPr>
              <w:t>602С</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12,7</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lastRenderedPageBreak/>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13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Реализация мероприятий регионального проекта «Культурная среда»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интенсивная модернизация материально-технической базы, развитие инфраструктуры учреждений культуры</w:t>
            </w: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16654,8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14706,3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val="en-US" w:eastAsia="ru-RU"/>
              </w:rPr>
              <w:t>1939</w:t>
            </w:r>
            <w:r w:rsidRPr="000424DA">
              <w:rPr>
                <w:rFonts w:ascii="Times New Roman" w:eastAsia="Times New Roman" w:hAnsi="Times New Roman" w:cs="Times New Roman"/>
                <w:b/>
                <w:bCs/>
                <w:sz w:val="20"/>
                <w:szCs w:val="20"/>
                <w:lang w:eastAsia="ru-RU"/>
              </w:rPr>
              <w:t>,6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8,9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13</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Доля муниципальных домов культуры, оснащенных современным оборудованием,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32,2</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48,0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52,0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61,0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13.1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Обеспечение инструментами, оборудованием и материалами детских школ искусств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13.2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Создание (реконструкция) и капитальный ремонт учреждений культурно-досугового типа в сельской местности </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14854,8</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Ц41А15519</w:t>
            </w:r>
            <w:r w:rsidRPr="000424DA">
              <w:rPr>
                <w:rFonts w:ascii="Times New Roman" w:eastAsia="Times New Roman" w:hAnsi="Times New Roman" w:cs="Times New Roman"/>
                <w:sz w:val="20"/>
                <w:szCs w:val="20"/>
                <w:lang w:val="en-US" w:eastAsia="ru-RU"/>
              </w:rPr>
              <w:t>I</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14706,3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Ц41А15519</w:t>
            </w:r>
            <w:r w:rsidRPr="000424DA">
              <w:rPr>
                <w:rFonts w:ascii="Times New Roman" w:eastAsia="Times New Roman" w:hAnsi="Times New Roman" w:cs="Times New Roman"/>
                <w:sz w:val="20"/>
                <w:szCs w:val="20"/>
                <w:lang w:val="en-US" w:eastAsia="ru-RU"/>
              </w:rPr>
              <w:t>I</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139,6</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Ц41А15519</w:t>
            </w:r>
            <w:r w:rsidRPr="000424DA">
              <w:rPr>
                <w:rFonts w:ascii="Times New Roman" w:eastAsia="Times New Roman" w:hAnsi="Times New Roman" w:cs="Times New Roman"/>
                <w:sz w:val="20"/>
                <w:szCs w:val="20"/>
                <w:lang w:val="en-US" w:eastAsia="ru-RU"/>
              </w:rPr>
              <w:t>I</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612</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8,9</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Мероприятие 13.3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Укрепление материально-технической базы муниципальных учреждений культурно-досугового типа в части капитального ремонта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Ц41А1</w:t>
            </w:r>
            <w:r w:rsidRPr="000424DA">
              <w:rPr>
                <w:rFonts w:ascii="Times New Roman" w:eastAsia="Times New Roman" w:hAnsi="Times New Roman" w:cs="Times New Roman"/>
                <w:sz w:val="20"/>
                <w:szCs w:val="20"/>
                <w:lang w:val="en-US" w:eastAsia="ru-RU"/>
              </w:rPr>
              <w:t>S5340</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521</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1800,0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tblCellSpacing w:w="0" w:type="dxa"/>
        </w:trPr>
        <w:tc>
          <w:tcPr>
            <w:tcW w:w="24869" w:type="dxa"/>
            <w:gridSpan w:val="36"/>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Цель «Создание условий для сохранения, развития культурного потенциала и формирования единого культурного пространства»</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Основное мероприятие 14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Реализация мероприятий регионального проекта «Творческие люди»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260,0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75,0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35,0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0,0</w:t>
            </w:r>
          </w:p>
        </w:tc>
      </w:tr>
      <w:tr w:rsidR="00EA524C" w:rsidRPr="000424DA" w:rsidTr="00EA524C">
        <w:trPr>
          <w:tblCellSpacing w:w="0" w:type="dxa"/>
        </w:trPr>
        <w:tc>
          <w:tcPr>
            <w:tcW w:w="467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Целевые показатели (индикаторы) подпрограммы, увязанные с основным мероприятием 14</w:t>
            </w: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0"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 xml:space="preserve">Уровень удовлетворенности населения качеством предоставления государственных услуг в </w:t>
            </w:r>
          </w:p>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сфере культуры, %</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96,3</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94,0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96,0</w:t>
            </w:r>
          </w:p>
        </w:tc>
      </w:tr>
      <w:tr w:rsidR="00EA524C" w:rsidRPr="000424DA" w:rsidTr="00EA524C">
        <w:trPr>
          <w:tblCellSpacing w:w="0" w:type="dxa"/>
        </w:trPr>
        <w:tc>
          <w:tcPr>
            <w:tcW w:w="4674"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2475" w:type="dxa"/>
            <w:gridSpan w:val="15"/>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Увеличение числа посещений организаций культуры, % по отношению к 2017 году</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101,0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22,1</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18,0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107,0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115,0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116,0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121,0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b/>
                <w:bCs/>
                <w:sz w:val="20"/>
                <w:szCs w:val="20"/>
                <w:lang w:eastAsia="ru-RU"/>
              </w:rPr>
              <w:t>125,0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14.1</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Продвижение талантливой молодежи в сфере музыкального искусства</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14.2</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Гранты любительским творческим коллективам</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14.3</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Реализация программы «Профессионалы культуры» (подготовка и переподготовка кадров)</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14.4</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Поддержка добровольческих движений, в том числе в сфере сохранения культурного наследия народов Российской Федерации</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14.5</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Субсидии (гранты) некоммерческим организациям на инновационные </w:t>
            </w:r>
            <w:r w:rsidRPr="000424DA">
              <w:rPr>
                <w:rFonts w:ascii="Times New Roman" w:eastAsia="Times New Roman" w:hAnsi="Times New Roman" w:cs="Times New Roman"/>
                <w:sz w:val="20"/>
                <w:szCs w:val="20"/>
                <w:lang w:eastAsia="ru-RU"/>
              </w:rPr>
              <w:lastRenderedPageBreak/>
              <w:t>театральные творческие проекты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 xml:space="preserve">ответственный исполнитель – Администрация Яльчикского </w:t>
            </w:r>
            <w:r w:rsidRPr="000424DA">
              <w:rPr>
                <w:rFonts w:ascii="Times New Roman" w:eastAsia="Times New Roman" w:hAnsi="Times New Roman" w:cs="Times New Roman"/>
                <w:sz w:val="20"/>
                <w:szCs w:val="20"/>
                <w:lang w:eastAsia="ru-RU"/>
              </w:rPr>
              <w:lastRenderedPageBreak/>
              <w:t>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lastRenderedPageBreak/>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Мероприятие 14.6</w:t>
            </w:r>
          </w:p>
        </w:tc>
        <w:tc>
          <w:tcPr>
            <w:tcW w:w="2269"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3091"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p>
        </w:tc>
        <w:tc>
          <w:tcPr>
            <w:tcW w:w="1795" w:type="dxa"/>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ответственный исполнитель – Администрация Яльчикского района Чувашской Республики</w:t>
            </w: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всего</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260,0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федеральный бюджет</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республиканский бюджет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350</w:t>
            </w:r>
          </w:p>
        </w:tc>
        <w:tc>
          <w:tcPr>
            <w:tcW w:w="2694"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бюджет Яльчикского района Чувашской Республики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10,0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903</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val="en-US" w:eastAsia="ru-RU"/>
              </w:rPr>
            </w:pPr>
            <w:r w:rsidRPr="000424DA">
              <w:rPr>
                <w:rFonts w:ascii="Times New Roman" w:eastAsia="Times New Roman" w:hAnsi="Times New Roman" w:cs="Times New Roman"/>
                <w:sz w:val="20"/>
                <w:szCs w:val="20"/>
                <w:lang w:val="en-US" w:eastAsia="ru-RU"/>
              </w:rPr>
              <w:t>0801</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Ц41А255194</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521</w:t>
            </w: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25,0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0424DA" w:rsidTr="00EA524C">
        <w:trPr>
          <w:gridAfter w:val="1"/>
          <w:wAfter w:w="6" w:type="dxa"/>
          <w:tblCellSpacing w:w="0" w:type="dxa"/>
        </w:trPr>
        <w:tc>
          <w:tcPr>
            <w:tcW w:w="2405" w:type="dxa"/>
            <w:gridSpan w:val="2"/>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3091" w:type="dxa"/>
            <w:gridSpan w:val="3"/>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795" w:type="dxa"/>
            <w:vMerge/>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after="0" w:line="240" w:lineRule="auto"/>
              <w:rPr>
                <w:rFonts w:ascii="Times New Roman" w:eastAsia="Times New Roman" w:hAnsi="Times New Roman" w:cs="Times New Roman"/>
                <w:sz w:val="24"/>
                <w:szCs w:val="24"/>
                <w:lang w:eastAsia="ru-RU"/>
              </w:rPr>
            </w:pPr>
          </w:p>
        </w:tc>
        <w:tc>
          <w:tcPr>
            <w:tcW w:w="1583"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082"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15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630" w:type="dxa"/>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x</w:t>
            </w:r>
          </w:p>
        </w:tc>
        <w:tc>
          <w:tcPr>
            <w:tcW w:w="2694" w:type="dxa"/>
            <w:gridSpan w:val="3"/>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внебюджетные источники</w:t>
            </w:r>
          </w:p>
        </w:tc>
        <w:tc>
          <w:tcPr>
            <w:tcW w:w="8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9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c>
          <w:tcPr>
            <w:tcW w:w="780" w:type="dxa"/>
            <w:gridSpan w:val="2"/>
            <w:tcBorders>
              <w:top w:val="outset" w:sz="6" w:space="0" w:color="000000"/>
              <w:left w:val="outset" w:sz="6" w:space="0" w:color="000000"/>
              <w:bottom w:val="outset" w:sz="6" w:space="0" w:color="000000"/>
              <w:right w:val="outset" w:sz="6" w:space="0" w:color="000000"/>
            </w:tcBorders>
            <w:hideMark/>
          </w:tcPr>
          <w:p w:rsidR="00EA524C" w:rsidRPr="000424DA" w:rsidRDefault="00EA524C" w:rsidP="0065572A">
            <w:pPr>
              <w:spacing w:before="100" w:beforeAutospacing="1" w:after="119" w:line="240" w:lineRule="auto"/>
              <w:jc w:val="center"/>
              <w:rPr>
                <w:rFonts w:ascii="Times New Roman" w:eastAsia="Times New Roman" w:hAnsi="Times New Roman" w:cs="Times New Roman"/>
                <w:sz w:val="24"/>
                <w:szCs w:val="24"/>
                <w:lang w:eastAsia="ru-RU"/>
              </w:rPr>
            </w:pPr>
            <w:r w:rsidRPr="000424DA">
              <w:rPr>
                <w:rFonts w:ascii="Times New Roman" w:eastAsia="Times New Roman" w:hAnsi="Times New Roman" w:cs="Times New Roman"/>
                <w:sz w:val="20"/>
                <w:szCs w:val="20"/>
                <w:lang w:eastAsia="ru-RU"/>
              </w:rPr>
              <w:t>0,0</w:t>
            </w:r>
          </w:p>
        </w:tc>
      </w:tr>
      <w:tr w:rsidR="00EA524C" w:rsidRPr="00EA524C" w:rsidTr="00EA524C">
        <w:tblPrEx>
          <w:jc w:val="center"/>
          <w:tblCellSpacing w:w="0" w:type="nil"/>
          <w:tblInd w:w="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1E0" w:firstRow="1" w:lastRow="1" w:firstColumn="1" w:lastColumn="1" w:noHBand="0" w:noVBand="0"/>
        </w:tblPrEx>
        <w:trPr>
          <w:gridBefore w:val="1"/>
          <w:gridAfter w:val="28"/>
          <w:wBefore w:w="709" w:type="dxa"/>
          <w:wAfter w:w="14555" w:type="dxa"/>
          <w:jc w:val="center"/>
        </w:trPr>
        <w:tc>
          <w:tcPr>
            <w:tcW w:w="4395" w:type="dxa"/>
            <w:gridSpan w:val="3"/>
          </w:tcPr>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Чёваш Республики</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Елч.к муниципаллё</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округ.</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Елч.к муниципаллё</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округ.н</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администраций.</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ЙЫШЁНУ</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jc w:val="center"/>
              <w:rPr>
                <w:rFonts w:ascii="Arial Cyr Chuv" w:hAnsi="Arial Cyr Chuv"/>
                <w:sz w:val="24"/>
                <w:szCs w:val="24"/>
              </w:rPr>
            </w:pPr>
            <w:r w:rsidRPr="00EA524C">
              <w:rPr>
                <w:rFonts w:ascii="Arial Cyr Chuv" w:hAnsi="Arial Cyr Chuv"/>
                <w:sz w:val="24"/>
                <w:szCs w:val="24"/>
              </w:rPr>
              <w:t xml:space="preserve">2023 </w:t>
            </w:r>
            <w:r w:rsidRPr="00EA524C">
              <w:rPr>
                <w:rFonts w:ascii="Arial Cyr Chuv" w:hAnsi="Arial Cyr Chuv"/>
                <w:sz w:val="24"/>
                <w:szCs w:val="24"/>
              </w:rPr>
              <w:t> феврален «21»-м.ш. №113</w:t>
            </w:r>
          </w:p>
          <w:p w:rsidR="00EA524C" w:rsidRPr="00EA524C" w:rsidRDefault="00EA524C" w:rsidP="00EA524C">
            <w:pPr>
              <w:spacing w:after="0" w:line="240" w:lineRule="auto"/>
              <w:jc w:val="center"/>
              <w:rPr>
                <w:rFonts w:ascii="Arial Cyr Chuv" w:hAnsi="Arial Cyr Chuv"/>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sz w:val="24"/>
                <w:szCs w:val="24"/>
              </w:rPr>
              <w:t>Елч.к ял.</w:t>
            </w:r>
          </w:p>
        </w:tc>
        <w:tc>
          <w:tcPr>
            <w:tcW w:w="1559" w:type="dxa"/>
          </w:tcPr>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noProof/>
                <w:sz w:val="24"/>
                <w:szCs w:val="24"/>
                <w:lang w:eastAsia="ru-RU"/>
              </w:rPr>
              <w:drawing>
                <wp:inline distT="0" distB="0" distL="0" distR="0" wp14:anchorId="2A1AC3E7" wp14:editId="5FDA416B">
                  <wp:extent cx="716280" cy="922020"/>
                  <wp:effectExtent l="0" t="0" r="7620" b="0"/>
                  <wp:docPr id="5" name="Рисунок 5"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3651" w:type="dxa"/>
            <w:gridSpan w:val="3"/>
          </w:tcPr>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Чувашская  Республика</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Яльчикский                                                                         муниципальный округ</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Администрация</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Яльчикского муниципального</w:t>
            </w: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округа</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b/>
                <w:sz w:val="24"/>
                <w:szCs w:val="24"/>
              </w:rPr>
              <w:t>ПОСТАНОВЛЕНИЕ</w:t>
            </w:r>
          </w:p>
          <w:p w:rsidR="00EA524C" w:rsidRPr="00EA524C" w:rsidRDefault="00EA524C" w:rsidP="00EA524C">
            <w:pPr>
              <w:spacing w:after="0" w:line="240" w:lineRule="auto"/>
              <w:jc w:val="center"/>
              <w:rPr>
                <w:rFonts w:ascii="Arial Cyr Chuv" w:hAnsi="Arial Cyr Chuv"/>
                <w:b/>
                <w:sz w:val="24"/>
                <w:szCs w:val="24"/>
              </w:rPr>
            </w:pPr>
          </w:p>
          <w:p w:rsidR="00EA524C" w:rsidRPr="00EA524C" w:rsidRDefault="00EA524C" w:rsidP="00EA524C">
            <w:pPr>
              <w:spacing w:after="0" w:line="240" w:lineRule="auto"/>
              <w:ind w:right="-286"/>
              <w:rPr>
                <w:rFonts w:ascii="Arial Cyr Chuv" w:hAnsi="Arial Cyr Chuv"/>
                <w:sz w:val="24"/>
                <w:szCs w:val="24"/>
              </w:rPr>
            </w:pPr>
            <w:r w:rsidRPr="00EA524C">
              <w:rPr>
                <w:rFonts w:ascii="Arial Cyr Chuv" w:hAnsi="Arial Cyr Chuv"/>
                <w:sz w:val="24"/>
                <w:szCs w:val="24"/>
              </w:rPr>
              <w:t>«21» февраля   2023   №113</w:t>
            </w:r>
          </w:p>
          <w:p w:rsidR="00EA524C" w:rsidRPr="00EA524C" w:rsidRDefault="00EA524C" w:rsidP="00EA524C">
            <w:pPr>
              <w:spacing w:after="0" w:line="240" w:lineRule="auto"/>
              <w:jc w:val="center"/>
              <w:rPr>
                <w:rFonts w:ascii="Arial Cyr Chuv" w:hAnsi="Arial Cyr Chuv"/>
                <w:sz w:val="24"/>
                <w:szCs w:val="24"/>
              </w:rPr>
            </w:pPr>
          </w:p>
          <w:p w:rsidR="00EA524C" w:rsidRPr="00EA524C" w:rsidRDefault="00EA524C" w:rsidP="00EA524C">
            <w:pPr>
              <w:spacing w:after="0" w:line="240" w:lineRule="auto"/>
              <w:jc w:val="center"/>
              <w:rPr>
                <w:rFonts w:ascii="Arial Cyr Chuv" w:hAnsi="Arial Cyr Chuv"/>
                <w:b/>
                <w:sz w:val="24"/>
                <w:szCs w:val="24"/>
              </w:rPr>
            </w:pPr>
            <w:r w:rsidRPr="00EA524C">
              <w:rPr>
                <w:rFonts w:ascii="Arial Cyr Chuv" w:hAnsi="Arial Cyr Chuv"/>
                <w:sz w:val="24"/>
                <w:szCs w:val="24"/>
              </w:rPr>
              <w:t>село Яльчики</w:t>
            </w:r>
          </w:p>
        </w:tc>
      </w:tr>
    </w:tbl>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p>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 муниципальной программе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 Яльчикского муниципального округа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Чувашской Республики «Управление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общественными финансами и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муниципальным долгом Яльчикского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муниципального округа Чувашской Республики» </w:t>
      </w:r>
    </w:p>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p>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p>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 Бюджетным кодексом Российской Федерации, в целях повышения бюджетного потенциала, устойчивости и сбалансированности системы общественных финансов в Яльчикском муниципальном округе Чувашской Республики администрация Яльчикского муниципального округа Чувашской Республики п о с т а н о в л я е т:</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 xml:space="preserve">1. Утвердить прилагаемую муниципальную </w:t>
      </w:r>
      <w:hyperlink w:anchor="P37" w:history="1">
        <w:r w:rsidRPr="00EA524C">
          <w:rPr>
            <w:rFonts w:ascii="Times New Roman" w:hAnsi="Times New Roman" w:cs="Times New Roman"/>
            <w:sz w:val="28"/>
            <w:szCs w:val="28"/>
            <w:lang w:eastAsia="ru-RU"/>
          </w:rPr>
          <w:t>программу</w:t>
        </w:r>
      </w:hyperlink>
      <w:r w:rsidRPr="00EA524C">
        <w:rPr>
          <w:rFonts w:ascii="Times New Roman" w:hAnsi="Times New Roman" w:cs="Times New Roman"/>
          <w:color w:val="000000"/>
          <w:sz w:val="28"/>
          <w:szCs w:val="28"/>
          <w:lang w:eastAsia="ru-RU"/>
        </w:rPr>
        <w:t xml:space="preserve"> Яльчикского муниципального округа Чувашской Республики «Управление общественными финансами и муниципальным долгом Яльчикского муниципального округа Чувашской Республики» (далее - Муниципальная программа).</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2. Утвердить ответственным исполнителем Муниципальной программы Финансовый отдел администрации Яльчикского муниципального округа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3.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4. Контроль за выполнением настоящего постановления возложить на Финансовый отдел администрации Яльчикского муниципального округа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5. С 01 января 2023 года признать утратившими силу:</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21.12.2018 г. № 786 «О муниципальной программе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 на 2019-2035 годы»;</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07.05.2019 г. № 318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 на 2019-2035 годы»;</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20.08.2019 г. № 508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 xml:space="preserve">постановление администрации Яльчикского муниципального округа Чувашской Республики Чувашской Республики от 30.10.2019 г. № 671 «О </w:t>
      </w:r>
      <w:r w:rsidRPr="00EA524C">
        <w:rPr>
          <w:rFonts w:ascii="Times New Roman" w:hAnsi="Times New Roman" w:cs="Times New Roman"/>
          <w:color w:val="000000"/>
          <w:sz w:val="28"/>
          <w:szCs w:val="28"/>
          <w:lang w:eastAsia="ru-RU"/>
        </w:rPr>
        <w:lastRenderedPageBreak/>
        <w:t>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05.12.2019 г. № 733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10.02.2020 г. № 68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02.04.2020 г. № 182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04.09.2020 г. № 450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20.01.2021 г. № 27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 xml:space="preserve">постановление администрации Яльчикского муниципального округа Чувашской Республики Чувашской Республики от 25.06.2021 г. № 323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w:t>
      </w:r>
      <w:r w:rsidRPr="00EA524C">
        <w:rPr>
          <w:rFonts w:ascii="Times New Roman" w:hAnsi="Times New Roman" w:cs="Times New Roman"/>
          <w:color w:val="000000"/>
          <w:sz w:val="28"/>
          <w:szCs w:val="28"/>
          <w:lang w:eastAsia="ru-RU"/>
        </w:rPr>
        <w:lastRenderedPageBreak/>
        <w:t>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05.08.2021 № 367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03.11.2021 г. № 533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16.12.2021 г. № 707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23.12.2021 г. № 729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25.01.2022 г № 29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23.05.2022 г. № 317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lastRenderedPageBreak/>
        <w:t>постановление администрации Яльчикского муниципального округа Чувашской Республики Чувашской Республики от 16.08.2022 г. № 520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03.11.2022 г. № 729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color w:val="000000"/>
          <w:sz w:val="28"/>
          <w:szCs w:val="28"/>
          <w:lang w:eastAsia="ru-RU"/>
        </w:rPr>
      </w:pPr>
      <w:r w:rsidRPr="00EA524C">
        <w:rPr>
          <w:rFonts w:ascii="Times New Roman" w:hAnsi="Times New Roman" w:cs="Times New Roman"/>
          <w:color w:val="000000"/>
          <w:sz w:val="28"/>
          <w:szCs w:val="28"/>
          <w:lang w:eastAsia="ru-RU"/>
        </w:rPr>
        <w:t>постановление администрации Яльчикского муниципального округа Чувашской Республики Чувашской Республики от 19.12.2022 № 852 «О внесении изменений в муниципальную программу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 Чувашской Республики».</w:t>
      </w:r>
    </w:p>
    <w:p w:rsidR="00EA524C" w:rsidRPr="00EA524C" w:rsidRDefault="00EA524C" w:rsidP="00EA524C">
      <w:pPr>
        <w:spacing w:after="0" w:line="240" w:lineRule="auto"/>
        <w:ind w:firstLine="567"/>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6.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Глава Яльчикского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Чувашской Республики                                                                  Л.В. Левый</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 xml:space="preserve">Приложение </w:t>
      </w:r>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Утверждено</w:t>
      </w:r>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 xml:space="preserve"> постановлением администрации</w:t>
      </w:r>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 xml:space="preserve"> Яльчикского муниципального округа </w:t>
      </w:r>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Чувашской Республики 21.02.2023 №113</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МУНИЦИПАЛЬНАЯ ПРОГРАММА</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ЯЛЬЧИКСКОГО МУНИЦИПАЛЬНОГО ОКРУГА</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ЧУВАШСКОЙ РЕСПУБЛИКИ</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«УПРАВЛЕНИЕ ОБЩЕСТВЕННЫМИ ФИНАНСАМИ</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И МУНИЦИПАЛЬНЫМ ДОЛГОМ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tbl>
      <w:tblPr>
        <w:tblW w:w="9705" w:type="dxa"/>
        <w:tblCellSpacing w:w="0" w:type="dxa"/>
        <w:tblCellMar>
          <w:top w:w="60" w:type="dxa"/>
          <w:left w:w="60" w:type="dxa"/>
          <w:bottom w:w="60" w:type="dxa"/>
          <w:right w:w="60" w:type="dxa"/>
        </w:tblCellMar>
        <w:tblLook w:val="04A0" w:firstRow="1" w:lastRow="0" w:firstColumn="1" w:lastColumn="0" w:noHBand="0" w:noVBand="1"/>
      </w:tblPr>
      <w:tblGrid>
        <w:gridCol w:w="5176"/>
        <w:gridCol w:w="4529"/>
      </w:tblGrid>
      <w:tr w:rsidR="00EA524C" w:rsidRPr="00EA524C" w:rsidTr="0065572A">
        <w:trPr>
          <w:tblCellSpacing w:w="0" w:type="dxa"/>
        </w:trPr>
        <w:tc>
          <w:tcPr>
            <w:tcW w:w="504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lastRenderedPageBreak/>
              <w:t>Ответственный исполнитель:</w:t>
            </w:r>
          </w:p>
        </w:tc>
        <w:tc>
          <w:tcPr>
            <w:tcW w:w="441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Финансовый отдел администрации Яльчикского муниципального округа Чувашской Республики</w:t>
            </w:r>
          </w:p>
        </w:tc>
      </w:tr>
      <w:tr w:rsidR="00EA524C" w:rsidRPr="00EA524C" w:rsidTr="0065572A">
        <w:trPr>
          <w:tblCellSpacing w:w="0" w:type="dxa"/>
        </w:trPr>
        <w:tc>
          <w:tcPr>
            <w:tcW w:w="504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Дата составления проекта Муниципальной программы:</w:t>
            </w:r>
          </w:p>
        </w:tc>
        <w:tc>
          <w:tcPr>
            <w:tcW w:w="441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январь 2023 года</w:t>
            </w:r>
          </w:p>
        </w:tc>
      </w:tr>
      <w:tr w:rsidR="00EA524C" w:rsidRPr="009806F2" w:rsidTr="0065572A">
        <w:trPr>
          <w:tblCellSpacing w:w="0" w:type="dxa"/>
        </w:trPr>
        <w:tc>
          <w:tcPr>
            <w:tcW w:w="504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Непосредственный исполнитель Муниципальной программы:</w:t>
            </w:r>
          </w:p>
        </w:tc>
        <w:tc>
          <w:tcPr>
            <w:tcW w:w="441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начальник финансового отдела администрации Яльчикского муниципального округа Теллина И.Н.</w:t>
            </w:r>
          </w:p>
          <w:p w:rsidR="00EA524C" w:rsidRPr="00EA524C" w:rsidRDefault="00EA524C" w:rsidP="00EA524C">
            <w:pPr>
              <w:spacing w:after="0" w:line="240" w:lineRule="auto"/>
              <w:jc w:val="both"/>
              <w:rPr>
                <w:rFonts w:ascii="Times New Roman" w:hAnsi="Times New Roman" w:cs="Times New Roman"/>
                <w:sz w:val="28"/>
                <w:szCs w:val="28"/>
                <w:lang w:val="en-US" w:eastAsia="ru-RU"/>
              </w:rPr>
            </w:pPr>
            <w:r w:rsidRPr="00EA524C">
              <w:rPr>
                <w:rFonts w:ascii="Times New Roman" w:hAnsi="Times New Roman" w:cs="Times New Roman"/>
                <w:color w:val="000000"/>
                <w:sz w:val="28"/>
                <w:szCs w:val="28"/>
                <w:lang w:val="en-US" w:eastAsia="ru-RU"/>
              </w:rPr>
              <w:t>(</w:t>
            </w:r>
            <w:r w:rsidRPr="00EA524C">
              <w:rPr>
                <w:rFonts w:ascii="Times New Roman" w:hAnsi="Times New Roman" w:cs="Times New Roman"/>
                <w:color w:val="000000"/>
                <w:sz w:val="28"/>
                <w:szCs w:val="28"/>
                <w:lang w:eastAsia="ru-RU"/>
              </w:rPr>
              <w:t>т</w:t>
            </w:r>
            <w:r w:rsidRPr="00EA524C">
              <w:rPr>
                <w:rFonts w:ascii="Times New Roman" w:hAnsi="Times New Roman" w:cs="Times New Roman"/>
                <w:color w:val="000000"/>
                <w:sz w:val="28"/>
                <w:szCs w:val="28"/>
                <w:lang w:val="en-US" w:eastAsia="ru-RU"/>
              </w:rPr>
              <w:t>. 2-52-50, e-mail: yaltch_fin3@cap.ru)</w:t>
            </w:r>
          </w:p>
        </w:tc>
      </w:tr>
      <w:tr w:rsidR="00EA524C" w:rsidRPr="00EA524C" w:rsidTr="0065572A">
        <w:trPr>
          <w:tblCellSpacing w:w="0" w:type="dxa"/>
        </w:trPr>
        <w:tc>
          <w:tcPr>
            <w:tcW w:w="5040" w:type="dxa"/>
            <w:hideMark/>
          </w:tcPr>
          <w:p w:rsidR="00EA524C" w:rsidRPr="00EA524C" w:rsidRDefault="00EA524C" w:rsidP="00EA524C">
            <w:pPr>
              <w:spacing w:after="0" w:line="240" w:lineRule="auto"/>
              <w:jc w:val="both"/>
              <w:rPr>
                <w:rFonts w:ascii="Times New Roman" w:hAnsi="Times New Roman" w:cs="Times New Roman"/>
                <w:sz w:val="28"/>
                <w:szCs w:val="28"/>
                <w:lang w:val="en-US" w:eastAsia="ru-RU"/>
              </w:rPr>
            </w:pPr>
          </w:p>
          <w:p w:rsidR="00EA524C" w:rsidRPr="00EA524C" w:rsidRDefault="00EA524C" w:rsidP="00EA524C">
            <w:pPr>
              <w:spacing w:after="0" w:line="240" w:lineRule="auto"/>
              <w:jc w:val="both"/>
              <w:rPr>
                <w:rFonts w:ascii="Times New Roman" w:hAnsi="Times New Roman" w:cs="Times New Roman"/>
                <w:sz w:val="28"/>
                <w:szCs w:val="28"/>
                <w:lang w:val="en-US"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Глава Яльчикского муниципального округа Чувашской Республики </w:t>
            </w:r>
          </w:p>
        </w:tc>
        <w:tc>
          <w:tcPr>
            <w:tcW w:w="4410" w:type="dxa"/>
            <w:vAlign w:val="bottom"/>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Л.В. Левый</w:t>
            </w:r>
          </w:p>
        </w:tc>
      </w:tr>
    </w:tbl>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br w:type="page"/>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lastRenderedPageBreak/>
        <w:t>П А С П О Р Т</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муниципальной программы Яльчикского муниципального округа Чувашской Республики «Управление общественными финансами и муниципальным долгом</w:t>
      </w:r>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tbl>
      <w:tblPr>
        <w:tblW w:w="9990" w:type="dxa"/>
        <w:tblCellSpacing w:w="0" w:type="dxa"/>
        <w:tblCellMar>
          <w:top w:w="60" w:type="dxa"/>
          <w:left w:w="60" w:type="dxa"/>
          <w:bottom w:w="60" w:type="dxa"/>
          <w:right w:w="60" w:type="dxa"/>
        </w:tblCellMar>
        <w:tblLook w:val="04A0" w:firstRow="1" w:lastRow="0" w:firstColumn="1" w:lastColumn="0" w:noHBand="0" w:noVBand="1"/>
      </w:tblPr>
      <w:tblGrid>
        <w:gridCol w:w="3252"/>
        <w:gridCol w:w="358"/>
        <w:gridCol w:w="6380"/>
      </w:tblGrid>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Ответственный исполнитель Муниципальной программы</w:t>
            </w:r>
          </w:p>
          <w:p w:rsidR="00EA524C" w:rsidRPr="00EA524C" w:rsidRDefault="00EA524C" w:rsidP="00EA524C">
            <w:pPr>
              <w:spacing w:after="0" w:line="240" w:lineRule="auto"/>
              <w:jc w:val="both"/>
              <w:rPr>
                <w:rFonts w:ascii="Times New Roman" w:hAnsi="Times New Roman" w:cs="Times New Roman"/>
                <w:sz w:val="28"/>
                <w:szCs w:val="28"/>
                <w:lang w:val="en-US" w:eastAsia="ru-RU"/>
              </w:rPr>
            </w:pP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Финансовый отдел администрации Яльчикского муниципального округа Чувашской Республики (далее – Финансовый отдел)</w:t>
            </w: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Соисполнители Муниципальной программы</w:t>
            </w:r>
          </w:p>
          <w:p w:rsidR="00EA524C" w:rsidRPr="00EA524C" w:rsidRDefault="00EA524C" w:rsidP="00EA524C">
            <w:pPr>
              <w:spacing w:after="0" w:line="240" w:lineRule="auto"/>
              <w:jc w:val="both"/>
              <w:rPr>
                <w:rFonts w:ascii="Times New Roman" w:hAnsi="Times New Roman" w:cs="Times New Roman"/>
                <w:sz w:val="28"/>
                <w:szCs w:val="28"/>
                <w:lang w:val="en-US" w:eastAsia="ru-RU"/>
              </w:rPr>
            </w:pP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Администрация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Отдел образования и молодежной политики администрации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Участники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муниципальные учреждения Яльчикского муниципального округа Чувашской Республики (по согласованию)</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Подпрограммы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«Совершенствование бюджетной политики и обеспечение сбалансированности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«Повышение эффективности бюджетных расходов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реализации муниципальной программы Яльчикского муниципального округа Чувашской Республики Чувашской Республики «Управление общественными финансами и муниципальным долгом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Цели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долгосрочной сбалансированности и устойчивости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повышение качества управления общественными финансами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lastRenderedPageBreak/>
              <w:t>Задачи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проведение ответственной бюджетной политики, способствующей обеспечению долгосрочной сбалансированности и устойчивости бюджета Яльчикского муниципального округа Чувашской Республики, росту собственных доходов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повышение эффективности использования средств бюджета Яльчикского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ориентация бюджетных расходов на достижение конечных социально-экономических результатов;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эффективное управление муниципальным долгом Яльчикского муниципального округа Чувашской Республики, обеспечение своевременного исполнения долговых обязательств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оптимизация структуры и объема муниципального долга Яльчикского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49" w:history="1">
              <w:r w:rsidRPr="00EA524C">
                <w:rPr>
                  <w:rFonts w:ascii="Times New Roman" w:hAnsi="Times New Roman" w:cs="Times New Roman"/>
                  <w:color w:val="000080"/>
                  <w:sz w:val="28"/>
                  <w:szCs w:val="28"/>
                  <w:u w:val="single"/>
                  <w:lang w:eastAsia="ru-RU"/>
                </w:rPr>
                <w:t>кодексом</w:t>
              </w:r>
            </w:hyperlink>
            <w:r w:rsidRPr="00EA524C">
              <w:rPr>
                <w:rFonts w:ascii="Times New Roman" w:hAnsi="Times New Roman" w:cs="Times New Roman"/>
                <w:color w:val="000000"/>
                <w:sz w:val="28"/>
                <w:szCs w:val="28"/>
                <w:lang w:eastAsia="ru-RU"/>
              </w:rPr>
              <w:t xml:space="preserve"> Российской Федерации, эффективное использование рыночных механизмов заимствований;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открытости и доступности информации об исполнении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Целевые показатели (индикаторы)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достижение к 2036 году следующих целевых показателей (индикаторов):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дефицита бюджета Яльчикского муниципального округа Чувашской Республики к доходам бюджета Яльчикского муниципального округа Чувашской Республики (без учета </w:t>
            </w:r>
            <w:r w:rsidRPr="00EA524C">
              <w:rPr>
                <w:rFonts w:ascii="Times New Roman" w:hAnsi="Times New Roman" w:cs="Times New Roman"/>
                <w:sz w:val="28"/>
                <w:szCs w:val="28"/>
                <w:lang w:eastAsia="ru-RU"/>
              </w:rPr>
              <w:lastRenderedPageBreak/>
              <w:t>безвозмездных поступлений) – не более 5,0 про</w:t>
            </w:r>
            <w:r w:rsidRPr="00EA524C">
              <w:rPr>
                <w:rFonts w:ascii="Times New Roman" w:hAnsi="Times New Roman" w:cs="Times New Roman"/>
                <w:sz w:val="28"/>
                <w:szCs w:val="28"/>
                <w:lang w:eastAsia="ru-RU"/>
              </w:rPr>
              <w:softHyphen/>
              <w:t>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отношение муниципального долга Яльчикского муниципального округа Чувашской Республики к доходам бюджета Яльчикского муниципального округа Чувашской Республики (без учета безвозмездных поступлений) – не более 50,0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отношение объема просроченной задолженности по долговым обязательствам Яльчикского муниципального округа Чувашской Республики Чувашской Республики к общему объему задолженности по долговым обязательствам Яльчикского муниципального округа Чувашской Республики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отношение объема просроченной кредиторской задолженности бюджета Яльчикского муниципального округа Чувашской Республики к объему расходов бюджета Яльчикского муниципального округа Чувашской Республики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lastRenderedPageBreak/>
              <w:t>Сроки этапы реализации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2023 – 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1 этап – 2023–2025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2 этап – 2026–2030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3 этап – 2031–2035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Объемы финансирования Муниципальной программы с разбивкой по годам реализации </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прогнозируемый объем финансирования муниципальной программы в 2023–2035 годах составляет 100 092,2 тыс. рублей, в том числе: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12 516,5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7 263,6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7 301,1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36 505,5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2031–2035 годах – 36 505,5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из них средства: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федерального бюджета – 20 928,6 тыс. рублей, в том числе: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1 490,5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1 570,8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1 624,3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8 121,5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2031–2035 годах – 8 121,5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республиканского бюджета Чувашской Республики – 5 475,5 тыс. рублей, в том числе: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5 475,5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2031–2035 годах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бюджета Яльчикского муниципального округа Чувашской Республики – 73 688,1 тыс. рублей, в том числе: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5 550,5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5 692,8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5 676,8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28 384,0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2031–2035 годах – 28 384,0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Объемы финансирования Муниципальной программы подлежат ежегодному уточнению исходя из возможностей бюджетов всех уровней</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313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lastRenderedPageBreak/>
              <w:t>Ожидаемые результаты реализации Муниципальной программы</w:t>
            </w:r>
          </w:p>
        </w:tc>
        <w:tc>
          <w:tcPr>
            <w:tcW w:w="34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w:t>
            </w:r>
          </w:p>
        </w:tc>
        <w:tc>
          <w:tcPr>
            <w:tcW w:w="61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реализация Муниципальной программы позволит: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обеспечить сбалансированность и устойчивость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создать стабильные финансовые условия для устойчивого экономического роста, повышения уровня и качества жизни граждан;</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обеспечить рост собственной доходной базы бюджета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bl>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Раздел I. ПРИОРИТЕТЫ МУНИЦИПАЛЬНОЙ ПОЛИТИКИ В СФЕРЕ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color w:val="000000"/>
          <w:sz w:val="28"/>
          <w:szCs w:val="28"/>
          <w:lang w:eastAsia="ru-RU"/>
        </w:rPr>
        <w:t>РЕАЛИЗАЦИИ МУНИЦИПАЛЬНОЙ ПРОГРАММЫ, ЦЕЛИ, ЗАДАЧИ, ОПИСАНИЕ СРОКОВ И ЭТАПОВ РЕАЛИЗАЦИИ МУНИЦИПАЛЬНОЙ 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Приоритеты муниципальной политики в сфере управления общественными финансами и муниципальным долгом Яльчикского муниципального округа Чувашской Республики (далее – Яльчикского муниципального округа) определены </w:t>
      </w:r>
      <w:hyperlink r:id="rId50" w:history="1">
        <w:r w:rsidRPr="00EA524C">
          <w:rPr>
            <w:rFonts w:ascii="Times New Roman" w:hAnsi="Times New Roman" w:cs="Times New Roman"/>
            <w:color w:val="000080"/>
            <w:sz w:val="28"/>
            <w:szCs w:val="28"/>
            <w:u w:val="single"/>
            <w:lang w:eastAsia="ru-RU"/>
          </w:rPr>
          <w:t>Законом</w:t>
        </w:r>
      </w:hyperlink>
      <w:r w:rsidRPr="00EA524C">
        <w:rPr>
          <w:rFonts w:ascii="Times New Roman" w:hAnsi="Times New Roman" w:cs="Times New Roman"/>
          <w:color w:val="000000"/>
          <w:sz w:val="28"/>
          <w:szCs w:val="28"/>
          <w:lang w:eastAsia="ru-RU"/>
        </w:rPr>
        <w:t xml:space="preserve"> Чувашской Республики «О Стратегии социально-экономического развития Чувашской Республики до 2035 года», основными направлениями бюджетной политики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Основным стратегическим приоритетом муниципальной политики в сфере управления общественными финансами, муниципальным долгом Яльчикского </w:t>
      </w:r>
      <w:r w:rsidRPr="00EA524C">
        <w:rPr>
          <w:rFonts w:ascii="Times New Roman" w:hAnsi="Times New Roman" w:cs="Times New Roman"/>
          <w:color w:val="000000"/>
          <w:sz w:val="28"/>
          <w:szCs w:val="28"/>
          <w:lang w:eastAsia="ru-RU"/>
        </w:rPr>
        <w:lastRenderedPageBreak/>
        <w:t>муниципального округа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Приоритетными направлениями муниципальной политики в сфере управления общественными финансами и муниципальным долгом Яльчикского муниципального округа являются: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проведение ответственной бюджетной политики, способствующей обеспечению долгосрочной сбалансированности и устойчивости бюджета Яльчикского муниципального округа, созданию условий для ускорения темпов экономического роста, укреплению финансовой стабильности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роста собственных доходов бюджета Яльчикского муниципального округа, эффективное использование бюджетных ресурсов;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формирование оптимальной структуры муниципального долга Яльчикского муниципального округа, позволяющей минимизировать расходы бюджета Яльчикского муниципального округа на его обслуживание.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Муниципальная программа направлена на достижение следующих целей: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долгосрочной сбалансированности и устойчивости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повышение качества управления общественными финансами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Для достижения указанных целей в рамках реализации Муниципальной программы предусматривается решение следующих задач:</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проведение ответственной бюджетной политики, способствующей обеспечению долгосрочной сбалансированности и устойчивости бюджета Яльчикского муниципального округа, росту собственных доходов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повышение эффективности использования средств бюджета Яльчикского муниципального округа, развитие гибкой и комплексной системы управления бюджетными расходами, увязанной с системой муниципального стратегического управления;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ориентация бюджетных расходов на достижение конечных социально-экономических результатов;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эффективное управление муниципальным долгом Яльчикского муниципального округа, обеспечение своевременного исполнения долговых обязательств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оптимизация структуры и объема муниципального долга Яльчикского муниципального округа, расходов на его обслуживание, осуществление заимствований в пределах ограничений, установленных Бюджетным </w:t>
      </w:r>
      <w:hyperlink r:id="rId51" w:history="1">
        <w:r w:rsidRPr="00EA524C">
          <w:rPr>
            <w:rFonts w:ascii="Times New Roman" w:hAnsi="Times New Roman" w:cs="Times New Roman"/>
            <w:color w:val="000080"/>
            <w:sz w:val="28"/>
            <w:szCs w:val="28"/>
            <w:u w:val="single"/>
            <w:lang w:eastAsia="ru-RU"/>
          </w:rPr>
          <w:t>кодексом</w:t>
        </w:r>
      </w:hyperlink>
      <w:r w:rsidRPr="00EA524C">
        <w:rPr>
          <w:rFonts w:ascii="Times New Roman" w:hAnsi="Times New Roman" w:cs="Times New Roman"/>
          <w:color w:val="000000"/>
          <w:sz w:val="28"/>
          <w:szCs w:val="28"/>
          <w:lang w:eastAsia="ru-RU"/>
        </w:rPr>
        <w:t xml:space="preserve"> </w:t>
      </w:r>
      <w:r w:rsidRPr="00EA524C">
        <w:rPr>
          <w:rFonts w:ascii="Times New Roman" w:hAnsi="Times New Roman" w:cs="Times New Roman"/>
          <w:color w:val="000000"/>
          <w:sz w:val="28"/>
          <w:szCs w:val="28"/>
          <w:lang w:eastAsia="ru-RU"/>
        </w:rPr>
        <w:lastRenderedPageBreak/>
        <w:t>Российской Федерации, эффективное использование рыночных механизмов заимствований;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обеспечение открытости и доступности информации об исполнении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Муниципальная программа будет реализовываться в 2023 - 2035 годах в три этапа: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1 этап – 2023–2025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2 этап – 2026–2030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3 этап – 2031–2035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Каждый из этапов отличается условиями и факторами социально-экономического развития, а также приоритетами муниципальной политики на республиканском уровне с учетом особенностей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 xml:space="preserve">В рамках 1 этапа будет продолжена реализация ранее начатых мероприятий, направленных на обеспечение финансовой устойчивости бюджета Яльчикского муниципального округа Чувашской Республики, а также ориентацию бюджетных расходов на достижение задач, определенных </w:t>
      </w:r>
      <w:hyperlink r:id="rId52" w:history="1">
        <w:r w:rsidRPr="00EA524C">
          <w:rPr>
            <w:rFonts w:ascii="Times New Roman" w:hAnsi="Times New Roman" w:cs="Times New Roman"/>
            <w:color w:val="000080"/>
            <w:sz w:val="28"/>
            <w:szCs w:val="28"/>
            <w:u w:val="single"/>
            <w:lang w:eastAsia="ru-RU"/>
          </w:rPr>
          <w:t>Указом</w:t>
        </w:r>
      </w:hyperlink>
      <w:r w:rsidRPr="00EA524C">
        <w:rPr>
          <w:rFonts w:ascii="Times New Roman" w:hAnsi="Times New Roman" w:cs="Times New Roman"/>
          <w:color w:val="000000"/>
          <w:sz w:val="28"/>
          <w:szCs w:val="28"/>
          <w:lang w:eastAsia="ru-RU"/>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На 2 и 3 этапах планируется продолжить работу по совершенствованию бюджетного процесса, повысить эффективность управления муниципальным долгом Яльчикского муниципального округа, обеспечить долгосрочную сбалансированность бюджета Яльчикского муниципального округа, создать условия для ускорения темпов экономического роста и укрепления финансовой стабильности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color w:val="000000"/>
          <w:sz w:val="28"/>
          <w:szCs w:val="28"/>
          <w:lang w:eastAsia="ru-RU"/>
        </w:rPr>
        <w:t>Состав целевых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Такой подход использован также при определении состава целевых показателей (индикаторов) подпрограмм, включенных в состав Муниципальной программы (табл. 1).</w:t>
      </w:r>
    </w:p>
    <w:p w:rsidR="00EA524C" w:rsidRPr="00EA524C" w:rsidRDefault="00EA524C" w:rsidP="00EA524C">
      <w:pPr>
        <w:spacing w:before="100" w:beforeAutospacing="1" w:after="0" w:line="240" w:lineRule="auto"/>
        <w:jc w:val="right"/>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right"/>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6"/>
          <w:szCs w:val="26"/>
          <w:lang w:eastAsia="ru-RU"/>
        </w:rPr>
        <w:t>Таблица 1</w:t>
      </w: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01"/>
        <w:gridCol w:w="4183"/>
        <w:gridCol w:w="3356"/>
      </w:tblGrid>
      <w:tr w:rsidR="00EA524C" w:rsidRPr="00EA524C" w:rsidTr="0065572A">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Цели Муниципальной программы</w:t>
            </w: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Задачи Муниципальной программы</w:t>
            </w:r>
          </w:p>
        </w:tc>
        <w:tc>
          <w:tcPr>
            <w:tcW w:w="32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Целевые показатели (индикаторы) Муниципальной программы</w:t>
            </w:r>
          </w:p>
        </w:tc>
      </w:tr>
      <w:tr w:rsidR="00EA524C" w:rsidRPr="00EA524C" w:rsidTr="0065572A">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1</w:t>
            </w: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2</w:t>
            </w:r>
          </w:p>
        </w:tc>
        <w:tc>
          <w:tcPr>
            <w:tcW w:w="32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3</w:t>
            </w:r>
          </w:p>
        </w:tc>
      </w:tr>
      <w:tr w:rsidR="00EA524C" w:rsidRPr="00EA524C" w:rsidTr="0065572A">
        <w:trPr>
          <w:tblCellSpacing w:w="0" w:type="dxa"/>
        </w:trPr>
        <w:tc>
          <w:tcPr>
            <w:tcW w:w="210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lastRenderedPageBreak/>
              <w:t>Обеспечение долгосрочной сбалансированности и устойчивости бюджета Яльчикского муниципального округа</w:t>
            </w: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tc>
        <w:tc>
          <w:tcPr>
            <w:tcW w:w="32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отношение дефицита бюджета Яльчикского муниципального округа к доходам бюджета Яльчикского муниципального округа (без учета безвозмездных поступлений) - не более 5,0 процента</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проведение ответственной бюджетной политики, способствующей обеспечению долгосрочной сбалансированности и устойчивости бюджета Яльчикского муниципального округа, росту собственных доходов бюджета Яльчикского муниципального округа;</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эффективное управление муниципальным долгом Яльчикского муниципального округа, обеспечение своевременного исполнения долговых обязательств Яльчикского муниципального округа;</w:t>
            </w:r>
          </w:p>
        </w:tc>
        <w:tc>
          <w:tcPr>
            <w:tcW w:w="32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отношение муниципального долга Яльчикского муниципального округа к доходам бюджета Яльчикского муниципального округа (без учета безвозмездных поступлений) - не более 50,0 процента</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 xml:space="preserve">оптимизация структуры и объема муниципального долга Яльчикского муниципального округа, расходов на его обслуживание, осуществление заимствований в пределах ограничений, установленных Бюджетным </w:t>
            </w:r>
            <w:hyperlink r:id="rId53" w:history="1">
              <w:r w:rsidRPr="00EA524C">
                <w:rPr>
                  <w:rFonts w:ascii="Times New Roman" w:eastAsia="Times New Roman" w:hAnsi="Times New Roman" w:cs="Times New Roman"/>
                  <w:color w:val="000080"/>
                  <w:sz w:val="24"/>
                  <w:szCs w:val="24"/>
                  <w:u w:val="single"/>
                  <w:lang w:eastAsia="ru-RU"/>
                </w:rPr>
                <w:t>кодексом</w:t>
              </w:r>
            </w:hyperlink>
            <w:r w:rsidRPr="00EA524C">
              <w:rPr>
                <w:rFonts w:ascii="Times New Roman" w:eastAsia="Times New Roman" w:hAnsi="Times New Roman" w:cs="Times New Roman"/>
                <w:color w:val="000000"/>
                <w:sz w:val="24"/>
                <w:szCs w:val="24"/>
                <w:lang w:eastAsia="ru-RU"/>
              </w:rPr>
              <w:t xml:space="preserve"> Российской Федерации, эффективное использование рыночных механизмов заимствований</w:t>
            </w:r>
          </w:p>
        </w:tc>
        <w:tc>
          <w:tcPr>
            <w:tcW w:w="32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отношение объема просроченной задолженности по долговым обязательствам Яльчикского муниципального округа к общему объему задолженности по долговым обязательствам Яльчикского муниципального округа - 0,0 процента</w:t>
            </w:r>
          </w:p>
        </w:tc>
      </w:tr>
      <w:tr w:rsidR="00EA524C" w:rsidRPr="00EA524C" w:rsidTr="0065572A">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Повышение качества управления общественными финансами Яльчикского муниципального округа</w:t>
            </w: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40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lastRenderedPageBreak/>
              <w:t>повышение эффективности использования средств бюджета Яльчикского муниципального округа, развитие гибкой и комплексной системы управления бюджетными расходами, увязанной с системой муниципального стратегического управления;</w:t>
            </w: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t>ориентация бюджетных расходов на достижение конечных социально-экономических результатов;</w:t>
            </w:r>
          </w:p>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lastRenderedPageBreak/>
              <w:t xml:space="preserve">обеспечение открытости и доступности информации об исполнении бюджета Яльчикского муниципального округа </w:t>
            </w:r>
          </w:p>
        </w:tc>
        <w:tc>
          <w:tcPr>
            <w:tcW w:w="32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4"/>
                <w:szCs w:val="24"/>
                <w:lang w:eastAsia="ru-RU"/>
              </w:rPr>
              <w:lastRenderedPageBreak/>
              <w:t>отношение объема просроченной кредиторской задолженности бюджета Яльчикского муниципального округа к объему расходов бюджета Яльчикского муниципального округа - 0,0 процента</w:t>
            </w: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bl>
    <w:p w:rsidR="00EA524C" w:rsidRPr="00EA524C" w:rsidRDefault="00323CC6" w:rsidP="00EA524C">
      <w:pPr>
        <w:spacing w:before="100" w:beforeAutospacing="1" w:after="0" w:line="240" w:lineRule="auto"/>
        <w:ind w:firstLine="567"/>
        <w:rPr>
          <w:rFonts w:ascii="Times New Roman" w:eastAsia="Times New Roman" w:hAnsi="Times New Roman" w:cs="Times New Roman"/>
          <w:sz w:val="24"/>
          <w:szCs w:val="24"/>
          <w:lang w:eastAsia="ru-RU"/>
        </w:rPr>
      </w:pPr>
      <w:hyperlink w:anchor="P456" w:history="1">
        <w:r w:rsidR="00EA524C" w:rsidRPr="00EA524C">
          <w:rPr>
            <w:rFonts w:ascii="Times New Roman" w:eastAsia="Times New Roman" w:hAnsi="Times New Roman" w:cs="Times New Roman"/>
            <w:sz w:val="26"/>
            <w:szCs w:val="26"/>
            <w:lang w:eastAsia="ru-RU"/>
          </w:rPr>
          <w:t>Сведения</w:t>
        </w:r>
      </w:hyperlink>
      <w:r w:rsidR="00EA524C" w:rsidRPr="00EA524C">
        <w:rPr>
          <w:rFonts w:ascii="Times New Roman" w:eastAsia="Times New Roman" w:hAnsi="Times New Roman" w:cs="Times New Roman"/>
          <w:color w:val="000000"/>
          <w:sz w:val="26"/>
          <w:szCs w:val="26"/>
          <w:lang w:eastAsia="ru-RU"/>
        </w:rPr>
        <w:t xml:space="preserve"> о целевых показателях (индикаторах) Муниципальной программы, подпрограмм Муниципальной программы и их значениях приведены в приложении № 1 к Муниципальной программе.</w:t>
      </w:r>
    </w:p>
    <w:p w:rsidR="00EA524C" w:rsidRPr="00EA524C" w:rsidRDefault="00EA524C" w:rsidP="00EA524C">
      <w:pPr>
        <w:spacing w:before="100" w:beforeAutospacing="1" w:after="0" w:line="240" w:lineRule="auto"/>
        <w:ind w:firstLine="567"/>
        <w:jc w:val="both"/>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6"/>
          <w:szCs w:val="26"/>
          <w:lang w:eastAsia="ru-RU"/>
        </w:rPr>
        <w:t>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муниципальной политики в сфере управления общественными финансами и муниципальным долгом Яльчикского муниципального округа, а также изменений законодательства Российской Федерации, законодательства Чувашской Республики, нормативно правовых актов Яльчикского муниципального округа влияющих на расчет данных показателей.</w:t>
      </w:r>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EA524C" w:rsidP="00EA524C">
      <w:pPr>
        <w:spacing w:after="0" w:line="240" w:lineRule="auto"/>
        <w:jc w:val="center"/>
        <w:rPr>
          <w:rFonts w:ascii="Times New Roman" w:hAnsi="Times New Roman" w:cs="Times New Roman"/>
          <w:b/>
          <w:sz w:val="28"/>
          <w:szCs w:val="28"/>
          <w:lang w:eastAsia="ru-RU"/>
        </w:rPr>
      </w:pPr>
      <w:r w:rsidRPr="00EA524C">
        <w:rPr>
          <w:rFonts w:ascii="Times New Roman" w:hAnsi="Times New Roman" w:cs="Times New Roman"/>
          <w:b/>
          <w:sz w:val="28"/>
          <w:szCs w:val="28"/>
          <w:lang w:eastAsia="ru-RU"/>
        </w:rPr>
        <w:t>Раздел II. ОБОБЩЕННАЯ ХАРАКТЕРИСТИКА ОСНОВНЫХ МЕРОПРИЯТИЙ</w:t>
      </w:r>
    </w:p>
    <w:p w:rsidR="00EA524C" w:rsidRPr="00EA524C" w:rsidRDefault="00EA524C" w:rsidP="00EA524C">
      <w:pPr>
        <w:spacing w:after="0" w:line="240" w:lineRule="auto"/>
        <w:jc w:val="center"/>
        <w:rPr>
          <w:rFonts w:ascii="Times New Roman" w:hAnsi="Times New Roman" w:cs="Times New Roman"/>
          <w:b/>
          <w:sz w:val="28"/>
          <w:szCs w:val="28"/>
          <w:lang w:eastAsia="ru-RU"/>
        </w:rPr>
      </w:pPr>
      <w:r w:rsidRPr="00EA524C">
        <w:rPr>
          <w:rFonts w:ascii="Times New Roman" w:hAnsi="Times New Roman" w:cs="Times New Roman"/>
          <w:b/>
          <w:sz w:val="28"/>
          <w:szCs w:val="28"/>
          <w:lang w:eastAsia="ru-RU"/>
        </w:rPr>
        <w:t>ПОДПРОГРАММ МУНИЦИПАЛЬНОЙ ПРОГРАММЫ</w:t>
      </w:r>
    </w:p>
    <w:p w:rsidR="00EA524C" w:rsidRPr="00EA524C" w:rsidRDefault="00EA524C" w:rsidP="00EA524C">
      <w:pPr>
        <w:spacing w:after="0" w:line="240" w:lineRule="auto"/>
        <w:jc w:val="center"/>
        <w:rPr>
          <w:rFonts w:ascii="Times New Roman" w:hAnsi="Times New Roman" w:cs="Times New Roman"/>
          <w:b/>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Достижение целей и решение задач Муниципальной программы будут осуществляться в рамках реализации следующих подпрограмм Муниципальной программы: «Совершенствование бюджетной политики и обеспечение сбалансированности бюджета Яльчикского муниципального округа», «Повышение эффективности бюджетных расходов Яльчикского муниципального округа», «Обеспечение реализации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w:anchor="P2368" w:history="1">
        <w:r w:rsidR="00EA524C" w:rsidRPr="00EA524C">
          <w:rPr>
            <w:rFonts w:ascii="Times New Roman" w:hAnsi="Times New Roman" w:cs="Times New Roman"/>
            <w:sz w:val="28"/>
            <w:szCs w:val="28"/>
            <w:lang w:eastAsia="ru-RU"/>
          </w:rPr>
          <w:t>Подпрограмма</w:t>
        </w:r>
      </w:hyperlink>
      <w:r w:rsidR="00EA524C" w:rsidRPr="00EA524C">
        <w:rPr>
          <w:rFonts w:ascii="Times New Roman" w:hAnsi="Times New Roman" w:cs="Times New Roman"/>
          <w:sz w:val="28"/>
          <w:szCs w:val="28"/>
          <w:lang w:eastAsia="ru-RU"/>
        </w:rPr>
        <w:t xml:space="preserve"> «Совершенствование бюджетной политики и обеспечение сбалансированности бюджета Яльчикского муниципального округа» предусматривает выполнение шести основных мероприятий.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1. Развитие бюджетного планирования, формирование бюджета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w:t>
      </w:r>
      <w:r w:rsidRPr="00EA524C">
        <w:rPr>
          <w:rFonts w:ascii="Times New Roman" w:hAnsi="Times New Roman" w:cs="Times New Roman"/>
          <w:sz w:val="28"/>
          <w:szCs w:val="28"/>
          <w:lang w:eastAsia="ru-RU"/>
        </w:rPr>
        <w:lastRenderedPageBreak/>
        <w:t>системы управления общественными финансами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Финансовым отделом будут проводиться анализ предложений главных распорядителей бюджетных средств Яльчикского муниципального округа по бюджетным проектировкам, осуществление при необходимости согласительных процедур, формирование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и внесение в него в установленном порядке изменений.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принятие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обеспечивающего финансирование всех принятых расходных обязательств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2. Повышение доходной базы, уточнение бюджета Яльчикского муниципального округа в ходе его исполнения с учетом поступлений доходов в бюджет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предполагаются осуществление ежедневного мониторинга поступлений налоговых и неналоговых доходов в бюджет Яльчикского муниципального округа и проведение оценки достижения установленных показателей поступления доходов. Результаты анализа будут использоваться при принятии решений в сфере управления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Одним из факторов увеличения доходной базы бюджета Яльчикского муниципального округа является совершенствование системы налоговых льгот. В связи с этим предусматриваются проведение анализа эффективности предоставляемых льгот по местным налогам, разработка предложений по их оптимизации и внесению соответствующих изменений в решение Собрания депутатов Яльчикского муниципального округа «Об утверждении Положения о вопросах налогового регулирования в Яльчикского муниципального округа, отнесенных законодательством Российской Федерации о налогах и сборах к ведению органов местного самоуправления».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ходе исполнения бюджета Яльчикского муниципального округа с учетом анализа поступлений в текущем году доходов в бюджет Яльчикского муниципального округа, а также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Решения Собрания депутатов Яльчикского муниципального округа о внесении изменений в Решение Собрания депутатов Яльчикского муниципального округа о бюджете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3. Организация исполнения и подготовка отчетов об исполнении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данного мероприятия предусматриваются реализация комплекса мер по организации исполнения бюджета Яльчикского муниципального округа, своевременное выполнение обязательств по исполнению судебных актов по </w:t>
      </w:r>
      <w:r w:rsidRPr="00EA524C">
        <w:rPr>
          <w:rFonts w:ascii="Times New Roman" w:hAnsi="Times New Roman" w:cs="Times New Roman"/>
          <w:sz w:val="28"/>
          <w:szCs w:val="28"/>
          <w:lang w:eastAsia="ru-RU"/>
        </w:rPr>
        <w:lastRenderedPageBreak/>
        <w:t>обращению взыскания на средства бюджета Яльчикского муниципального округа, составление и представление финансовым отделом администрации Яльчикского муниципального округа бюджетной отчетности Яльчикского муниципального округа в администрацию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4.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 реализация комплекса мер финансовой поддержки за счет средств республиканского бюджета Чувашской Республики бюджету Яльчикского муниципального округа, способствующих повышению их устойчивости и сбалансированности, в том числе предоставление субсидий бюджетам муниципальных округов на реализацию вопросов местного значения в сфере образования, культуры, физической культуры и спорта.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Предусматривается также предоставление субвенций для осуществления первичного воинского учета граждан на территориях, где отсутствуют военные комиссариаты.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5. Реализация мер по оптимизации муниципального долга Яльчикского муниципального округа и своевременному исполнению долговых обязательств.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Данное мероприятие предусматривает осуществление комплекса мер, направленных на снижение долговой нагрузки на бюджет Яльчикского муниципального округа, обеспечение своевременного исполнения принятых долговых обязательств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реализации мероприятия планируются выработка стратегии заимствований, определение объемов привлечения кредитных средств с учетом влияния долговой нагрузки на бюджет, предельного объема предоставляемых муниципальных гарантий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Предусматриваются также обеспечение учета и регистрации всех долговых обязательств Яльчикского муниципального округа, осуществление всех платежей, связанных с обслуживанием и погашением долговых обязательств Яльчикского муниципального округа. По условным обязательствам, связанным с предоставлением муниципальных гарантий Яльчикского муниципального округа, будет осуществляться постоянный мониторинг хода исполнения обязательств принципалом, являющимся получателем муниципальной гарантии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6. Обеспечение долгосрочной устойчивости и сбалансированности бюджетной системы в Яльчикского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Долгосрочная сбалансированность и устойчивость бюджетной системы являются важным условием сохранения макроэкономической стабильности в Яльчикском муниципальном округе обеспечения экономического роста, улучшения инвестиционного климата, повышения благосостояния населения.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Яльчикского муниципального округа и реалистичности (консервативности) оценок, положенных в основу бюджетного планирования.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целях повышения скоординированности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 Яльчикском муниципальном округе предусматривается формирование бюджетного прогноза Яльчикского муниципального округа на долгосрочный период на основе прогноза социально-экономического развития Яльчикского муниципального округа на долгосрочный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Повышению сбалансированности и устойчивости бюджетной системы в Яльчикском муниципальном округе будет способствовать также реализация Программы оздоровления государственных финансов Чувашской Республики.</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w:anchor="P7661" w:history="1">
        <w:r w:rsidR="00EA524C" w:rsidRPr="00EA524C">
          <w:rPr>
            <w:rFonts w:ascii="Times New Roman" w:hAnsi="Times New Roman" w:cs="Times New Roman"/>
            <w:sz w:val="28"/>
            <w:szCs w:val="28"/>
            <w:lang w:eastAsia="ru-RU"/>
          </w:rPr>
          <w:t>Подпрограмма</w:t>
        </w:r>
      </w:hyperlink>
      <w:r w:rsidR="00EA524C" w:rsidRPr="00EA524C">
        <w:rPr>
          <w:rFonts w:ascii="Times New Roman" w:hAnsi="Times New Roman" w:cs="Times New Roman"/>
          <w:sz w:val="28"/>
          <w:szCs w:val="28"/>
          <w:lang w:eastAsia="ru-RU"/>
        </w:rPr>
        <w:t xml:space="preserve"> «Повышение эффективности бюджетных расходов Яльчикского муниципального округа» предусматривает выполнение девяти основных мероприятий.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1. Совершенствование бюджетного процесса в условиях внедрения программно-целевых методов управления.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Предусматриваются дальнейшее развитие и совершенствование механизмов программно-целевого управления, интеграция в муниципальные программы Яльчикского муниципального округа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54" w:history="1">
        <w:r w:rsidRPr="00EA524C">
          <w:rPr>
            <w:rFonts w:ascii="Times New Roman" w:hAnsi="Times New Roman" w:cs="Times New Roman"/>
            <w:sz w:val="28"/>
            <w:szCs w:val="28"/>
            <w:lang w:eastAsia="ru-RU"/>
          </w:rPr>
          <w:t>Указом</w:t>
        </w:r>
      </w:hyperlink>
      <w:r w:rsidRPr="00EA524C">
        <w:rPr>
          <w:rFonts w:ascii="Times New Roman" w:hAnsi="Times New Roman" w:cs="Times New Roman"/>
          <w:sz w:val="28"/>
          <w:szCs w:val="28"/>
          <w:lang w:eastAsia="ru-RU"/>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Одним из ключевых направлений работы является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в Яльчикском муниципальном округе, охватывающей бюджет Яльчикского муниципального округа.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2. Повышение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Особое внимание будет уделено повышению качества управления финансами на муниципальном уровне, обеспечению сбалансированности и устойчивости местных бюджетов, росту их доходного потенциала.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Предусматриваются дальнейшее совершенствование межбюджетных отношений, уточнение разграничения расходных обязательств с учетом изменений законодательства Российской Федерации, проведение регулярной оценки уровня и динамики доходов бюджета, реализация мер, способствующих повышению ответственности органов местного самоуправления за неэффективную бюджетную политику, приводящую к невыполнению принятых расходных обязательств. Планируется реализация мер по предотвращению образования просроченной кредиторской задолженности бюджетов муниципальных образований.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3. Развитие системы внутреннего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Предусматривается реализация мероприятий по развитию и дальнейшему совершенствованию системы внутреннего муниципального финансового контроля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4. 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государственных и муниципальных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данного основного мероприятия планируются проведение закупок товаров, работ, услуг на совместных конкурсах и аукционах в рамках реализации с Федеральным </w:t>
      </w:r>
      <w:hyperlink r:id="rId55" w:history="1">
        <w:r w:rsidRPr="00EA524C">
          <w:rPr>
            <w:rFonts w:ascii="Times New Roman" w:hAnsi="Times New Roman" w:cs="Times New Roman"/>
            <w:sz w:val="28"/>
            <w:szCs w:val="28"/>
            <w:lang w:eastAsia="ru-RU"/>
          </w:rPr>
          <w:t>законом</w:t>
        </w:r>
      </w:hyperlink>
      <w:r w:rsidRPr="00EA524C">
        <w:rPr>
          <w:rFonts w:ascii="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а также централизация закупок товаров, работ, услуг для обеспечения нужд Чувашской Республики и муниципальных нужд в соответствии с </w:t>
      </w:r>
      <w:hyperlink r:id="rId56" w:history="1">
        <w:r w:rsidRPr="00EA524C">
          <w:rPr>
            <w:rFonts w:ascii="Times New Roman" w:hAnsi="Times New Roman" w:cs="Times New Roman"/>
            <w:sz w:val="28"/>
            <w:szCs w:val="28"/>
            <w:lang w:eastAsia="ru-RU"/>
          </w:rPr>
          <w:t>постановлением</w:t>
        </w:r>
      </w:hyperlink>
      <w:r w:rsidRPr="00EA524C">
        <w:rPr>
          <w:rFonts w:ascii="Times New Roman" w:hAnsi="Times New Roman" w:cs="Times New Roman"/>
          <w:sz w:val="28"/>
          <w:szCs w:val="28"/>
          <w:lang w:eastAsia="ru-RU"/>
        </w:rPr>
        <w:t xml:space="preserve"> Кабинета Министров Чувашской Республики от 25 августа 2021 г. № 413 «О централизации закупок товаров, работ, услуг для обеспечения нужд Чувашской Республики».</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57" w:history="1">
        <w:r w:rsidR="00EA524C" w:rsidRPr="00EA524C">
          <w:rPr>
            <w:rFonts w:ascii="Times New Roman" w:hAnsi="Times New Roman" w:cs="Times New Roman"/>
            <w:iCs/>
            <w:sz w:val="28"/>
            <w:szCs w:val="28"/>
            <w:lang w:eastAsia="ru-RU"/>
          </w:rPr>
          <w:t>Основное мероприятие 5. Повышение эффективности бюджетных инвестиций.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58" w:history="1">
        <w:r w:rsidR="00EA524C" w:rsidRPr="00EA524C">
          <w:rPr>
            <w:rFonts w:ascii="Times New Roman" w:hAnsi="Times New Roman" w:cs="Times New Roman"/>
            <w:sz w:val="28"/>
            <w:szCs w:val="28"/>
            <w:lang w:eastAsia="ru-RU"/>
          </w:rPr>
          <w:t>Проведение эффективной бюджетной политики предполагает повышение эффективности бюджетных расходов инвестиционного характера, что особенно важно в условиях дефицита бюджета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59" w:history="1">
        <w:r w:rsidR="00EA524C" w:rsidRPr="00EA524C">
          <w:rPr>
            <w:rFonts w:ascii="Times New Roman" w:hAnsi="Times New Roman" w:cs="Times New Roman"/>
            <w:sz w:val="28"/>
            <w:szCs w:val="28"/>
            <w:lang w:eastAsia="ru-RU"/>
          </w:rPr>
          <w:t xml:space="preserve">В рамках данного основного мероприятия предусматриваются проведение комплексной оценки инвестиционных проектов для включения их в проект адресной инвестиционной программы в рамках формирования бюджета Яльчикского муниципального округа на очередной финансовый год и плановый период, мониторинг реализации адресной инвестиционной программы, осуществление государственной экспертизы проектной </w:t>
        </w:r>
        <w:r w:rsidR="00EA524C" w:rsidRPr="00EA524C">
          <w:rPr>
            <w:rFonts w:ascii="Times New Roman" w:hAnsi="Times New Roman" w:cs="Times New Roman"/>
            <w:sz w:val="28"/>
            <w:szCs w:val="28"/>
            <w:lang w:eastAsia="ru-RU"/>
          </w:rPr>
          <w:lastRenderedPageBreak/>
          <w:t xml:space="preserve">документации объектов капитального строительства, предусматривающей в том числе проведение проверки достоверности определения сметной стоимости работ по строительству, реконструкции, капитальному ремонту объектов капитального строительства, строительство, реконструкция и капитальный ремонт которых финансируются полностью или частично за счет средств бюджета Яльчикского муниципального округа, мониторинг заключения контрактов в разрезе объектов капитального строительства, включенных в адресную инвестиционную программу. </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 xml:space="preserve">Основное мероприятие 6. Повышение эффективности деятельности органов местного самоуправления Яльчикского муниципального округа и муниципальных учреждений Яльчикского муниципального округа.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Яльчикском муниципальном округе создана правовая основа для осуществления регулярного мониторинга эффективности деятельности органов местного самоуправления Яльчикского муниципального округа Чувашской Республики в сфере управления общественными финансами. В рамках данного основного мероприятия в соответствии с постановлением администрации Яльчикского муниципального округа от 30 декабря 2022 г. № 12 «Об утверждении Порядка и методики оценки качества финансового менеджмента главных распорядителей средств бюджета Яльчикского муниципального округа Чувашской Республики» предусматриваются проведение оценки качества финансового менеджмента главных распорядителей средств бюджета Яльчикского муниципального округа, дальнейшее развитие информационно-технологической и телекоммуникационной инфраструктуры в органах местного самоуправления Яльчикского муниципального округа, утверждение и доведение до муниципальных учреждений Яльчикского муниципального округа муниципальных заданий с учетом показателей качества оказания муниципальных услуг, осуществление нормативного финансирования оказания муниципальных услуг муниципальными учреждениями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iCs/>
          <w:sz w:val="28"/>
          <w:szCs w:val="28"/>
          <w:lang w:eastAsia="ru-RU"/>
        </w:rPr>
        <w:t>Основное мероприятие 7. Развитие муниципальной интегрированной информационной системы управления общественными финансами «Электронный бюджет»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основного мероприятия предусматриваются совершенствование и автоматизация процедур сбора, свода отчетности об исполнении бюджета Яльчикского муниципального округа, а также бухгалтерской отчетности муниципальных учреждений Яльчикского муниципального округа. В целях повышения эффективности бюджетных расходов планируются создание и функционирование единой централизованной инфраструктуры информационной системы бюджетного (бухгалтерского) учета и отчетности, предусматривающей централизацию учетно-расчетных функций муниципальных учреждений Яльчикского муниципального округа, развитие информационно-технологической базы функционирования информационных систем органов местного самоуправления Яльчикского муниципального округа в це</w:t>
      </w:r>
      <w:r w:rsidRPr="00EA524C">
        <w:rPr>
          <w:rFonts w:ascii="Times New Roman" w:hAnsi="Times New Roman" w:cs="Times New Roman"/>
          <w:sz w:val="28"/>
          <w:szCs w:val="28"/>
          <w:lang w:eastAsia="ru-RU"/>
        </w:rPr>
        <w:softHyphen/>
        <w:t xml:space="preserve">лях </w:t>
      </w:r>
      <w:r w:rsidRPr="00EA524C">
        <w:rPr>
          <w:rFonts w:ascii="Times New Roman" w:hAnsi="Times New Roman" w:cs="Times New Roman"/>
          <w:sz w:val="28"/>
          <w:szCs w:val="28"/>
          <w:lang w:eastAsia="ru-RU"/>
        </w:rPr>
        <w:lastRenderedPageBreak/>
        <w:t>совершенствования системы уп</w:t>
      </w:r>
      <w:r w:rsidRPr="00EA524C">
        <w:rPr>
          <w:rFonts w:ascii="Times New Roman" w:hAnsi="Times New Roman" w:cs="Times New Roman"/>
          <w:sz w:val="28"/>
          <w:szCs w:val="28"/>
          <w:lang w:eastAsia="ru-RU"/>
        </w:rPr>
        <w:softHyphen/>
        <w:t>равления общественными финансами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60" w:history="1">
        <w:r w:rsidR="00EA524C" w:rsidRPr="00EA524C">
          <w:rPr>
            <w:rFonts w:ascii="Times New Roman" w:hAnsi="Times New Roman" w:cs="Times New Roman"/>
            <w:iCs/>
            <w:sz w:val="28"/>
            <w:szCs w:val="28"/>
            <w:lang w:eastAsia="ru-RU"/>
          </w:rPr>
          <w:t>Основное мероприятие 8. Развитие системы внешнего муниципального финансового контроля.</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 реализация комплекса мероприятий по осуществлению контроля за соблюдением бюджетного законодательства Российской Федерации, регулирующего бюджетные правоотношения, в ходе формирования, исполнения бюджета Яльчикского муниципального округа,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контроля квартального и годового отчетов об исполнении бюджета Яльчикского муниципального округа, контрольных мероприятий по проверке законности, результативности (эффективности и экономности) использования средств бюджета Яльчикского муниципального округа, осуществлению аудита в сфере закупок товаров, работ, услуг для обеспечения нужд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61" w:history="1">
        <w:r w:rsidR="00EA524C" w:rsidRPr="00EA524C">
          <w:rPr>
            <w:rFonts w:ascii="Times New Roman" w:hAnsi="Times New Roman" w:cs="Times New Roman"/>
            <w:iCs/>
            <w:sz w:val="28"/>
            <w:szCs w:val="28"/>
            <w:lang w:eastAsia="ru-RU"/>
          </w:rPr>
          <w:t>Основное мероприятие 9. Обеспечение открытости и прозрачности общественных финансов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62" w:history="1">
        <w:r w:rsidR="00EA524C" w:rsidRPr="00EA524C">
          <w:rPr>
            <w:rFonts w:ascii="Times New Roman" w:hAnsi="Times New Roman" w:cs="Times New Roman"/>
            <w:sz w:val="28"/>
            <w:szCs w:val="28"/>
            <w:lang w:eastAsia="ru-RU"/>
          </w:rPr>
          <w:t>Предусматривается реализация комплекса мероприятий, направленных на повышение уровня информационной прозрачности деятельности органов местного самоуправления в сфере управления общественными финансами.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Данное основное мероприятие включает работу по подготовке и размещению на сайте Яльчикского муниципального округа в информационно-телекоммуникационной сети «Интернет» бюджета Яльчикского муниципального округа и отчета о его исполнении в доступной для граждан форме («бюджета для граждан»), размещение на данном портале информации о ходе реализации муниципальных программ Яльчикского муниципального округа, размещение информации о бюджете и бюджетном процессе на едином портале бюджетной системы Российской Федерации, размещение информации о деятельности муниципальных учреждений Яльчикского муниципального округа на официальном сайте Российской Федерации размещения информации о государственных (муниципальных) учреждениях в информационно-телекоммуникационной сети «Интернет» </w:t>
      </w:r>
      <w:hyperlink r:id="rId63" w:history="1">
        <w:r w:rsidRPr="00EA524C">
          <w:rPr>
            <w:rFonts w:ascii="Times New Roman" w:hAnsi="Times New Roman" w:cs="Times New Roman"/>
            <w:sz w:val="28"/>
            <w:szCs w:val="28"/>
            <w:lang w:eastAsia="ru-RU"/>
          </w:rPr>
          <w:t>www.bus.gov.ru</w:t>
        </w:r>
      </w:hyperlink>
      <w:hyperlink r:id="rId64" w:history="1">
        <w:r w:rsidRPr="00EA524C">
          <w:rPr>
            <w:rFonts w:ascii="Times New Roman" w:hAnsi="Times New Roman" w:cs="Times New Roman"/>
            <w:sz w:val="28"/>
            <w:szCs w:val="28"/>
            <w:lang w:eastAsia="ru-RU"/>
          </w:rPr>
          <w:t>.</w:t>
        </w:r>
      </w:hyperlink>
    </w:p>
    <w:p w:rsidR="00EA524C" w:rsidRPr="00EA524C" w:rsidRDefault="00323CC6" w:rsidP="00EA524C">
      <w:pPr>
        <w:spacing w:after="0" w:line="240" w:lineRule="auto"/>
        <w:jc w:val="both"/>
        <w:rPr>
          <w:rFonts w:ascii="Times New Roman" w:hAnsi="Times New Roman" w:cs="Times New Roman"/>
          <w:b/>
          <w:sz w:val="28"/>
          <w:szCs w:val="28"/>
          <w:lang w:eastAsia="ru-RU"/>
        </w:rPr>
      </w:pPr>
      <w:hyperlink r:id="rId65" w:history="1">
        <w:r w:rsidR="00EA524C" w:rsidRPr="00EA524C">
          <w:rPr>
            <w:rFonts w:ascii="Times New Roman" w:hAnsi="Times New Roman" w:cs="Times New Roman"/>
            <w:b/>
            <w:sz w:val="28"/>
            <w:szCs w:val="28"/>
            <w:lang w:eastAsia="ru-RU"/>
          </w:rPr>
          <w:t xml:space="preserve">Раздел III. ОБОСНОВАНИЕ ОБЪЕМА ФИНАНСОВЫХ РЕСУРСОВ, НЕОБХОДИМЫХ ДЛЯ РЕАЛИЗАЦИИ МУНИЦИПАЛЬНОЙ ПРОГРАММЫ </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66" w:history="1">
        <w:r w:rsidR="00EA524C" w:rsidRPr="00EA524C">
          <w:rPr>
            <w:rFonts w:ascii="Times New Roman" w:hAnsi="Times New Roman" w:cs="Times New Roman"/>
            <w:b/>
            <w:sz w:val="28"/>
            <w:szCs w:val="28"/>
            <w:lang w:eastAsia="ru-RU"/>
          </w:rPr>
          <w:t>(С РАСШИФРОВКОЙ ПО ИСТОЧНИКАМ ФИНАНСИРОВАНИЯ, ПО ЭТАПАМ И ГОДАМ РЕАЛИЗАЦИИ МУНЦИИПАЛЬНОЙ ПРОГРАММЫ</w:t>
        </w:r>
      </w:hyperlink>
      <w:hyperlink r:id="rId67" w:history="1">
        <w:r w:rsidR="00EA524C" w:rsidRPr="00EA524C">
          <w:rPr>
            <w:rFonts w:ascii="Times New Roman" w:hAnsi="Times New Roman" w:cs="Times New Roman"/>
            <w:sz w:val="28"/>
            <w:szCs w:val="28"/>
            <w:lang w:eastAsia="ru-RU"/>
          </w:rPr>
          <w:t>)</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68" w:history="1">
        <w:r w:rsidR="00EA524C" w:rsidRPr="00EA524C">
          <w:rPr>
            <w:rFonts w:ascii="Times New Roman" w:hAnsi="Times New Roman" w:cs="Times New Roman"/>
            <w:sz w:val="28"/>
            <w:szCs w:val="28"/>
            <w:lang w:eastAsia="ru-RU"/>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Яльчикского муниципального округа.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Общий объем финансирования Муниципальной программы в 2023–</w:t>
      </w:r>
      <w:r w:rsidRPr="00EA524C">
        <w:rPr>
          <w:rFonts w:ascii="Times New Roman" w:hAnsi="Times New Roman" w:cs="Times New Roman"/>
          <w:sz w:val="28"/>
          <w:szCs w:val="28"/>
          <w:lang w:eastAsia="ru-RU"/>
        </w:rPr>
        <w:br/>
        <w:t>2035 годах составляет 100 092,2 тыс. рублей, в том числе за счет средств:</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69" w:history="1">
        <w:r w:rsidR="00EA524C" w:rsidRPr="00EA524C">
          <w:rPr>
            <w:rFonts w:ascii="Times New Roman" w:hAnsi="Times New Roman" w:cs="Times New Roman"/>
            <w:sz w:val="28"/>
            <w:szCs w:val="28"/>
            <w:lang w:eastAsia="ru-RU"/>
          </w:rPr>
          <w:t>федерального бюджета – 20 928,6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70" w:history="1">
        <w:r w:rsidR="00EA524C" w:rsidRPr="00EA524C">
          <w:rPr>
            <w:rFonts w:ascii="Times New Roman" w:hAnsi="Times New Roman" w:cs="Times New Roman"/>
            <w:sz w:val="28"/>
            <w:szCs w:val="28"/>
            <w:lang w:eastAsia="ru-RU"/>
          </w:rPr>
          <w:t>республиканского бюджета Чувашской Республики – 5 475,5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71" w:history="1">
        <w:r w:rsidR="00EA524C" w:rsidRPr="00EA524C">
          <w:rPr>
            <w:rFonts w:ascii="Times New Roman" w:hAnsi="Times New Roman" w:cs="Times New Roman"/>
            <w:sz w:val="28"/>
            <w:szCs w:val="28"/>
            <w:lang w:eastAsia="ru-RU"/>
          </w:rPr>
          <w:t>бюджета Яльчикского муниципального округа Чувашской Республики – 73 688,1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72" w:history="1">
        <w:r w:rsidR="00EA524C" w:rsidRPr="00EA524C">
          <w:rPr>
            <w:rFonts w:ascii="Times New Roman" w:hAnsi="Times New Roman" w:cs="Times New Roman"/>
            <w:sz w:val="28"/>
            <w:szCs w:val="28"/>
            <w:lang w:eastAsia="ru-RU"/>
          </w:rPr>
          <w:t>Прогнозируемый объем финансирования Муниципальной программы на 1 этапе составит 27 081,2 тыс. рублей, в том числе: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73" w:history="1">
        <w:r w:rsidR="00EA524C" w:rsidRPr="00EA524C">
          <w:rPr>
            <w:rFonts w:ascii="Times New Roman" w:hAnsi="Times New Roman" w:cs="Times New Roman"/>
            <w:sz w:val="28"/>
            <w:szCs w:val="28"/>
            <w:lang w:eastAsia="ru-RU"/>
          </w:rPr>
          <w:t>в 2023 году – 12 516,5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74" w:history="1">
        <w:r w:rsidR="00EA524C" w:rsidRPr="00EA524C">
          <w:rPr>
            <w:rFonts w:ascii="Times New Roman" w:hAnsi="Times New Roman" w:cs="Times New Roman"/>
            <w:sz w:val="28"/>
            <w:szCs w:val="28"/>
            <w:lang w:eastAsia="ru-RU"/>
          </w:rPr>
          <w:t>в 2024 году – 7 263,6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7 301,1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75" w:history="1">
        <w:r w:rsidR="00EA524C" w:rsidRPr="00EA524C">
          <w:rPr>
            <w:rFonts w:ascii="Times New Roman" w:hAnsi="Times New Roman" w:cs="Times New Roman"/>
            <w:sz w:val="28"/>
            <w:szCs w:val="28"/>
            <w:lang w:eastAsia="ru-RU"/>
          </w:rPr>
          <w:t>из них средства: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76" w:history="1">
        <w:r w:rsidR="00EA524C" w:rsidRPr="00EA524C">
          <w:rPr>
            <w:rFonts w:ascii="Times New Roman" w:hAnsi="Times New Roman" w:cs="Times New Roman"/>
            <w:sz w:val="28"/>
            <w:szCs w:val="28"/>
            <w:lang w:eastAsia="ru-RU"/>
          </w:rPr>
          <w:t>федерального бюджета – 4 685,6 тыс. рублей, в том числе: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77" w:history="1">
        <w:r w:rsidR="00EA524C" w:rsidRPr="00EA524C">
          <w:rPr>
            <w:rFonts w:ascii="Times New Roman" w:hAnsi="Times New Roman" w:cs="Times New Roman"/>
            <w:sz w:val="28"/>
            <w:szCs w:val="28"/>
            <w:lang w:eastAsia="ru-RU"/>
          </w:rPr>
          <w:t>в 2023 году – 1 490,5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78" w:history="1">
        <w:r w:rsidR="00EA524C" w:rsidRPr="00EA524C">
          <w:rPr>
            <w:rFonts w:ascii="Times New Roman" w:hAnsi="Times New Roman" w:cs="Times New Roman"/>
            <w:sz w:val="28"/>
            <w:szCs w:val="28"/>
            <w:lang w:eastAsia="ru-RU"/>
          </w:rPr>
          <w:t>в 2024 году – 1 570,8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1 624,3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79" w:history="1">
        <w:r w:rsidR="00EA524C" w:rsidRPr="00EA524C">
          <w:rPr>
            <w:rFonts w:ascii="Times New Roman" w:hAnsi="Times New Roman" w:cs="Times New Roman"/>
            <w:sz w:val="28"/>
            <w:szCs w:val="28"/>
            <w:lang w:eastAsia="ru-RU"/>
          </w:rPr>
          <w:t>республиканского бюджета Чувашской Республики – 5 475,5 тыс. рублей, в том числе: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5 475,5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0,0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80" w:history="1">
        <w:r w:rsidR="00EA524C" w:rsidRPr="00EA524C">
          <w:rPr>
            <w:rFonts w:ascii="Times New Roman" w:hAnsi="Times New Roman" w:cs="Times New Roman"/>
            <w:sz w:val="28"/>
            <w:szCs w:val="28"/>
            <w:lang w:eastAsia="ru-RU"/>
          </w:rPr>
          <w:t>бюджета Яльчикского муниципального округа Чувашской Республики – 16 920,1 тыс. рублей, в том числе: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5 550,5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5 692,8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5 676,8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2 этапе, в 2026–2030 годах, объем финансирования Муниципальной программы составит 36 505,5 тыс. рублей, из них средства: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81" w:history="1">
        <w:r w:rsidR="00EA524C" w:rsidRPr="00EA524C">
          <w:rPr>
            <w:rFonts w:ascii="Times New Roman" w:hAnsi="Times New Roman" w:cs="Times New Roman"/>
            <w:sz w:val="28"/>
            <w:szCs w:val="28"/>
            <w:lang w:eastAsia="ru-RU"/>
          </w:rPr>
          <w:t>федерального бюджета – 8 121,5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82" w:history="1">
        <w:r w:rsidR="00EA524C" w:rsidRPr="00EA524C">
          <w:rPr>
            <w:rFonts w:ascii="Times New Roman" w:hAnsi="Times New Roman" w:cs="Times New Roman"/>
            <w:sz w:val="28"/>
            <w:szCs w:val="28"/>
            <w:lang w:eastAsia="ru-RU"/>
          </w:rPr>
          <w:t>республиканского бюджета Чувашской Республики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83" w:history="1">
        <w:r w:rsidR="00EA524C" w:rsidRPr="00EA524C">
          <w:rPr>
            <w:rFonts w:ascii="Times New Roman" w:hAnsi="Times New Roman" w:cs="Times New Roman"/>
            <w:sz w:val="28"/>
            <w:szCs w:val="28"/>
            <w:lang w:eastAsia="ru-RU"/>
          </w:rPr>
          <w:t>бюджета Яльчикского муниципального округа Чувашской Республики – 28 384,0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3 этапе, в 2031–2035 годах, объем финансирования Муниципальной программы составит 36 505,5 тыс. рублей, из них средства: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84" w:history="1">
        <w:r w:rsidR="00EA524C" w:rsidRPr="00EA524C">
          <w:rPr>
            <w:rFonts w:ascii="Times New Roman" w:hAnsi="Times New Roman" w:cs="Times New Roman"/>
            <w:sz w:val="28"/>
            <w:szCs w:val="28"/>
            <w:lang w:eastAsia="ru-RU"/>
          </w:rPr>
          <w:t>федерального бюджета – 8 121,5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85" w:history="1">
        <w:r w:rsidR="00EA524C" w:rsidRPr="00EA524C">
          <w:rPr>
            <w:rFonts w:ascii="Times New Roman" w:hAnsi="Times New Roman" w:cs="Times New Roman"/>
            <w:sz w:val="28"/>
            <w:szCs w:val="28"/>
            <w:lang w:eastAsia="ru-RU"/>
          </w:rPr>
          <w:t>республиканского бюджета Чувашской Республики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86" w:history="1">
        <w:r w:rsidR="00EA524C" w:rsidRPr="00EA524C">
          <w:rPr>
            <w:rFonts w:ascii="Times New Roman" w:hAnsi="Times New Roman" w:cs="Times New Roman"/>
            <w:sz w:val="28"/>
            <w:szCs w:val="28"/>
            <w:lang w:eastAsia="ru-RU"/>
          </w:rPr>
          <w:t>бюджета Яльчикского муниципального округа Чувашской Республики – 28 384,0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87" w:history="1">
        <w:r w:rsidR="00EA524C" w:rsidRPr="00EA524C">
          <w:rPr>
            <w:rFonts w:ascii="Times New Roman" w:hAnsi="Times New Roman" w:cs="Times New Roman"/>
            <w:sz w:val="28"/>
            <w:szCs w:val="28"/>
            <w:lang w:eastAsia="ru-RU"/>
          </w:rPr>
          <w:t>Объемы финансирования Муниципальной программы подлежат ежегодному уточнению исходя из возможностей бюджетов всех уровней.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88" w:history="1">
        <w:r w:rsidR="00EA524C" w:rsidRPr="00EA524C">
          <w:rPr>
            <w:rFonts w:ascii="Times New Roman" w:hAnsi="Times New Roman" w:cs="Times New Roman"/>
            <w:sz w:val="28"/>
            <w:szCs w:val="28"/>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89" w:history="1">
        <w:r w:rsidR="00EA524C" w:rsidRPr="00EA524C">
          <w:rPr>
            <w:rFonts w:ascii="Times New Roman" w:hAnsi="Times New Roman" w:cs="Times New Roman"/>
            <w:sz w:val="28"/>
            <w:szCs w:val="28"/>
            <w:lang w:eastAsia="ru-RU"/>
          </w:rPr>
          <w:t>Приложение № 1</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90" w:history="1">
        <w:r w:rsidR="00EA524C" w:rsidRPr="00EA524C">
          <w:rPr>
            <w:rFonts w:ascii="Times New Roman" w:hAnsi="Times New Roman" w:cs="Times New Roman"/>
            <w:sz w:val="28"/>
            <w:szCs w:val="28"/>
            <w:lang w:eastAsia="ru-RU"/>
          </w:rPr>
          <w:t>к муниципальной программе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 xml:space="preserve">Яльчикского муниципального округа </w:t>
      </w:r>
      <w:hyperlink r:id="rId91" w:history="1">
        <w:r w:rsidRPr="00EA524C">
          <w:rPr>
            <w:rFonts w:ascii="Times New Roman" w:hAnsi="Times New Roman" w:cs="Times New Roman"/>
            <w:sz w:val="28"/>
            <w:szCs w:val="28"/>
            <w:lang w:eastAsia="ru-RU"/>
          </w:rPr>
          <w:t>«Управление общественными</w:t>
        </w:r>
      </w:hyperlink>
      <w:r w:rsidRPr="00EA524C">
        <w:rPr>
          <w:rFonts w:ascii="Times New Roman" w:hAnsi="Times New Roman" w:cs="Times New Roman"/>
          <w:sz w:val="28"/>
          <w:szCs w:val="28"/>
          <w:lang w:eastAsia="ru-RU"/>
        </w:rPr>
        <w:t xml:space="preserve"> </w:t>
      </w:r>
      <w:hyperlink r:id="rId92" w:history="1">
        <w:r w:rsidRPr="00EA524C">
          <w:rPr>
            <w:rFonts w:ascii="Times New Roman" w:hAnsi="Times New Roman" w:cs="Times New Roman"/>
            <w:sz w:val="28"/>
            <w:szCs w:val="28"/>
            <w:lang w:eastAsia="ru-RU"/>
          </w:rPr>
          <w:t>финансами и муниципальным долгом</w:t>
        </w:r>
      </w:hyperlink>
      <w:r w:rsidRPr="00EA524C">
        <w:rPr>
          <w:rFonts w:ascii="Times New Roman" w:hAnsi="Times New Roman" w:cs="Times New Roman"/>
          <w:sz w:val="28"/>
          <w:szCs w:val="28"/>
          <w:lang w:eastAsia="ru-RU"/>
        </w:rPr>
        <w:t xml:space="preserve">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bookmarkStart w:id="10" w:name="P884"/>
      <w:bookmarkEnd w:id="10"/>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sectPr w:rsidR="00EA524C" w:rsidRPr="00EA524C">
          <w:pgSz w:w="11906" w:h="16838"/>
          <w:pgMar w:top="1134" w:right="850" w:bottom="1134" w:left="1701" w:header="708" w:footer="708" w:gutter="0"/>
          <w:cols w:space="708"/>
          <w:docGrid w:linePitch="360"/>
        </w:sectPr>
      </w:pPr>
    </w:p>
    <w:p w:rsidR="00EA524C" w:rsidRPr="00EA524C" w:rsidRDefault="00323CC6" w:rsidP="00EA524C">
      <w:pPr>
        <w:spacing w:before="100" w:beforeAutospacing="1" w:after="0" w:line="240" w:lineRule="auto"/>
        <w:jc w:val="center"/>
        <w:rPr>
          <w:rFonts w:ascii="Times New Roman" w:eastAsia="Times New Roman" w:hAnsi="Times New Roman" w:cs="Times New Roman"/>
          <w:sz w:val="24"/>
          <w:szCs w:val="24"/>
          <w:lang w:eastAsia="ru-RU"/>
        </w:rPr>
      </w:pPr>
      <w:hyperlink r:id="rId93" w:history="1">
        <w:r w:rsidR="00EA524C" w:rsidRPr="00EA524C">
          <w:rPr>
            <w:rFonts w:ascii="Times New Roman" w:eastAsia="Times New Roman" w:hAnsi="Times New Roman" w:cs="Times New Roman"/>
            <w:b/>
            <w:bCs/>
            <w:sz w:val="24"/>
            <w:szCs w:val="24"/>
            <w:lang w:eastAsia="ru-RU"/>
          </w:rPr>
          <w:t>СВЕДЕНИЯ</w:t>
        </w:r>
      </w:hyperlink>
    </w:p>
    <w:p w:rsidR="00EA524C" w:rsidRPr="00EA524C" w:rsidRDefault="00323CC6" w:rsidP="00EA524C">
      <w:pPr>
        <w:spacing w:before="100" w:beforeAutospacing="1" w:after="0" w:line="240" w:lineRule="auto"/>
        <w:jc w:val="center"/>
        <w:rPr>
          <w:rFonts w:ascii="Times New Roman" w:eastAsia="Times New Roman" w:hAnsi="Times New Roman" w:cs="Times New Roman"/>
          <w:sz w:val="24"/>
          <w:szCs w:val="24"/>
          <w:lang w:eastAsia="ru-RU"/>
        </w:rPr>
      </w:pPr>
      <w:hyperlink r:id="rId94" w:history="1">
        <w:r w:rsidR="00EA524C" w:rsidRPr="00EA524C">
          <w:rPr>
            <w:rFonts w:ascii="Times New Roman" w:eastAsia="Times New Roman" w:hAnsi="Times New Roman" w:cs="Times New Roman"/>
            <w:b/>
            <w:bCs/>
            <w:sz w:val="24"/>
            <w:szCs w:val="24"/>
            <w:lang w:eastAsia="ru-RU"/>
          </w:rPr>
          <w:t>о целевых показателях (индикаторах)</w:t>
        </w:r>
      </w:hyperlink>
      <w:r w:rsidR="00EA524C" w:rsidRPr="00EA524C">
        <w:rPr>
          <w:rFonts w:ascii="Times New Roman" w:eastAsia="Times New Roman" w:hAnsi="Times New Roman" w:cs="Times New Roman"/>
          <w:sz w:val="24"/>
          <w:szCs w:val="24"/>
          <w:lang w:eastAsia="ru-RU"/>
        </w:rPr>
        <w:t xml:space="preserve"> </w:t>
      </w:r>
      <w:hyperlink r:id="rId95" w:history="1">
        <w:r w:rsidR="00EA524C" w:rsidRPr="00EA524C">
          <w:rPr>
            <w:rFonts w:ascii="Times New Roman" w:eastAsia="Times New Roman" w:hAnsi="Times New Roman" w:cs="Times New Roman"/>
            <w:b/>
            <w:bCs/>
            <w:sz w:val="24"/>
            <w:szCs w:val="24"/>
            <w:lang w:eastAsia="ru-RU"/>
          </w:rPr>
          <w:t xml:space="preserve">муниципальной программы Яльчикского муниципального округа </w:t>
        </w:r>
      </w:hyperlink>
      <w:hyperlink r:id="rId96" w:history="1">
        <w:r w:rsidR="00EA524C" w:rsidRPr="00EA524C">
          <w:rPr>
            <w:rFonts w:ascii="Times New Roman" w:eastAsia="Times New Roman" w:hAnsi="Times New Roman" w:cs="Times New Roman"/>
            <w:b/>
            <w:bCs/>
            <w:sz w:val="24"/>
            <w:szCs w:val="24"/>
            <w:lang w:eastAsia="ru-RU"/>
          </w:rPr>
          <w:t>«Управление общественными финансами и муниципальным долгом Яльчикского муниципального округа»</w:t>
        </w:r>
      </w:hyperlink>
      <w:r w:rsidR="00EA524C" w:rsidRPr="00EA524C">
        <w:rPr>
          <w:rFonts w:ascii="Times New Roman" w:eastAsia="Times New Roman" w:hAnsi="Times New Roman" w:cs="Times New Roman"/>
          <w:sz w:val="24"/>
          <w:szCs w:val="24"/>
          <w:lang w:eastAsia="ru-RU"/>
        </w:rPr>
        <w:t xml:space="preserve"> </w:t>
      </w:r>
      <w:hyperlink r:id="rId97" w:history="1">
        <w:r w:rsidR="00EA524C" w:rsidRPr="00EA524C">
          <w:rPr>
            <w:rFonts w:ascii="Times New Roman" w:eastAsia="Times New Roman" w:hAnsi="Times New Roman" w:cs="Times New Roman"/>
            <w:b/>
            <w:bCs/>
            <w:sz w:val="24"/>
            <w:szCs w:val="24"/>
            <w:lang w:eastAsia="ru-RU"/>
          </w:rPr>
          <w:t>и их значениях</w:t>
        </w:r>
      </w:hyperlink>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tbl>
      <w:tblPr>
        <w:tblW w:w="159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63"/>
        <w:gridCol w:w="814"/>
        <w:gridCol w:w="2033"/>
        <w:gridCol w:w="402"/>
        <w:gridCol w:w="541"/>
        <w:gridCol w:w="1125"/>
        <w:gridCol w:w="91"/>
        <w:gridCol w:w="1387"/>
        <w:gridCol w:w="229"/>
        <w:gridCol w:w="461"/>
        <w:gridCol w:w="514"/>
        <w:gridCol w:w="176"/>
        <w:gridCol w:w="153"/>
        <w:gridCol w:w="365"/>
        <w:gridCol w:w="172"/>
        <w:gridCol w:w="261"/>
        <w:gridCol w:w="429"/>
        <w:gridCol w:w="355"/>
        <w:gridCol w:w="335"/>
        <w:gridCol w:w="473"/>
        <w:gridCol w:w="217"/>
        <w:gridCol w:w="593"/>
        <w:gridCol w:w="97"/>
        <w:gridCol w:w="690"/>
        <w:gridCol w:w="60"/>
        <w:gridCol w:w="621"/>
        <w:gridCol w:w="88"/>
        <w:gridCol w:w="669"/>
        <w:gridCol w:w="32"/>
        <w:gridCol w:w="1854"/>
      </w:tblGrid>
      <w:tr w:rsidR="00EA524C" w:rsidRPr="00EA524C" w:rsidTr="0065572A">
        <w:trPr>
          <w:tblCellSpacing w:w="0" w:type="dxa"/>
        </w:trPr>
        <w:tc>
          <w:tcPr>
            <w:tcW w:w="25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xml:space="preserve">№ </w:t>
            </w:r>
            <w:r w:rsidRPr="00EA524C">
              <w:rPr>
                <w:rFonts w:ascii="Times New Roman" w:eastAsia="Times New Roman" w:hAnsi="Times New Roman" w:cs="Times New Roman"/>
                <w:sz w:val="20"/>
                <w:szCs w:val="20"/>
                <w:lang w:eastAsia="ru-RU"/>
              </w:rPr>
              <w:t>пп</w:t>
            </w:r>
          </w:p>
        </w:tc>
        <w:tc>
          <w:tcPr>
            <w:tcW w:w="6570"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Целевой показатель (индикатор) (наименование)</w:t>
            </w:r>
          </w:p>
        </w:tc>
        <w:tc>
          <w:tcPr>
            <w:tcW w:w="120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Единица измерения</w:t>
            </w:r>
          </w:p>
        </w:tc>
        <w:tc>
          <w:tcPr>
            <w:tcW w:w="6600" w:type="dxa"/>
            <w:gridSpan w:val="20"/>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Значения целевых показателей (индикаторов) </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2024</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2025</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2026</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2027</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2029</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2030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2031-2035</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4</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6</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7</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80"/>
          <w:tblCellSpacing w:w="0" w:type="dxa"/>
        </w:trPr>
        <w:tc>
          <w:tcPr>
            <w:tcW w:w="15270" w:type="dxa"/>
            <w:gridSpan w:val="28"/>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0"/>
                <w:szCs w:val="20"/>
                <w:lang w:eastAsia="ru-RU"/>
              </w:rPr>
              <w:t>Муниципальная программа Яльчикского муниципального округа «Управление общественными финансами и муниципальным долгом Яльчикского муниципального округа»</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9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дефицита бюджета Яльчикского муниципального округа к доходам бюджета Яльчикского муниципального округа (без учета безвозмездных поступлений)</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2,5</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2,2</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2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муниципального долга бюджета Яльчикского муниципального округа к доходам бюджета Яльчикского муниципального округа (без учета безвозмездных поступлений)</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63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3.</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объема просроченной задолженности по долговым обязательствам Яльчикского муниципального округа к общему объему задолженности по долговым обязательствам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5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4.</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 xml:space="preserve">Отношение объема просроченной кредиторской задолженности бюджета Яльчикского муниципального </w:t>
            </w:r>
            <w:r w:rsidRPr="00EA524C">
              <w:rPr>
                <w:rFonts w:ascii="Times New Roman" w:eastAsia="Times New Roman" w:hAnsi="Times New Roman" w:cs="Times New Roman"/>
                <w:sz w:val="20"/>
                <w:szCs w:val="20"/>
                <w:lang w:eastAsia="ru-RU"/>
              </w:rPr>
              <w:lastRenderedPageBreak/>
              <w:t>округа к объему расходов бюджета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lastRenderedPageBreak/>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210"/>
          <w:tblCellSpacing w:w="0" w:type="dxa"/>
        </w:trPr>
        <w:tc>
          <w:tcPr>
            <w:tcW w:w="15270" w:type="dxa"/>
            <w:gridSpan w:val="2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0"/>
                <w:szCs w:val="20"/>
                <w:lang w:eastAsia="ru-RU"/>
              </w:rPr>
              <w:t>Подпрограмма «Совершенствование бюджетной политики и обеспечение сбалансированности бюджета Яльчикского муниципального округа»</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28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Темп роста налоговых и неналоговых доходов бюджета Яльчикского муниципального округа (к предыдущему году)</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103,6</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104,3</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70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84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3.</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Доля расходов на обслуживание муниципального долга Яльчикского муниципального округа в объеме расходов бюджета Яльчикского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28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4.</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Объем просроченной кредиторской задолженности муниципальных бюджетных и автономных учреждений в сфере образования</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тыс. рублей</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9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тыс. рублей</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9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6.</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Объем просроченной кредиторской задолженности муниципальных бюджетных и автономных учреждений в сфере культуры</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тыс. рублей</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32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lastRenderedPageBreak/>
              <w:t>7.</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Отсутствие просроченной кредиторской задолженности бюджета Яльчикского муниципального округа и бюджетных и автономных учреждений Яльчикского муниципального округа, источником финансового обеспечения деятельности которых являются средства бюджета Яльчикского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65"/>
          <w:tblCellSpacing w:w="0" w:type="dxa"/>
        </w:trPr>
        <w:tc>
          <w:tcPr>
            <w:tcW w:w="15270" w:type="dxa"/>
            <w:gridSpan w:val="2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0"/>
                <w:szCs w:val="20"/>
                <w:lang w:eastAsia="ru-RU"/>
              </w:rPr>
              <w:t>Подпрограмма «Повышение эффективности бюджетных расходов Яльчикского муниципального округа»</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85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количества подготовленных заключений по результатам финансово-экономической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78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2.</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Доля органов местного самоуправления Яльчикского муниципального округа, в отношении которых проводится оценка качества управления муниципальными финансами, в общем количестве органов местного самоуправления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8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3.</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доли расходов на содержание органов местного самоуправления Яльчикского муниципального округа к установленному нормативу формирования данных расходов в отчетном финансовом году</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коэффициент</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41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lastRenderedPageBreak/>
              <w:t>4.</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27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5.</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Доля результатов оценки качества финансового менеджмента главных распорядителей средств бюджета Яльчикского муниципального округа, размещенных на Портале управления общественными финансами Яльчикского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93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6.</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Доля Яльчикского муниципального округа, формирующих бюджетную отчетность в муниципальной интегрированной информационной системе управления общественными финансами Чувашской Республики, в общем количестве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975"/>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7.</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муниципального округа за соответствующий финансовый год</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93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lastRenderedPageBreak/>
              <w:t>8.</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93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9.</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Отношение количества проведенных проверок законности, результативности (эффективности и экономности) использования средств бюджета Яльчикского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930"/>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w:t>
            </w:r>
          </w:p>
        </w:tc>
        <w:tc>
          <w:tcPr>
            <w:tcW w:w="6570"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Уровень актуализации информации о бюджете Яльчикского муниципального округа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w:t>
            </w:r>
          </w:p>
        </w:tc>
        <w:tc>
          <w:tcPr>
            <w:tcW w:w="120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процентов</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930"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100,0</w:t>
            </w:r>
          </w:p>
        </w:tc>
        <w:tc>
          <w:tcPr>
            <w:tcW w:w="21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20"/>
          <w:tblCellSpacing w:w="0" w:type="dxa"/>
        </w:trPr>
        <w:tc>
          <w:tcPr>
            <w:tcW w:w="15390" w:type="dxa"/>
            <w:gridSpan w:val="29"/>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p>
          <w:p w:rsidR="00EA524C" w:rsidRPr="00EA524C" w:rsidRDefault="00EA524C" w:rsidP="00EA524C">
            <w:pPr>
              <w:spacing w:before="100" w:beforeAutospacing="1" w:after="0" w:line="240" w:lineRule="auto"/>
              <w:ind w:left="10115"/>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0"/>
                <w:szCs w:val="20"/>
                <w:lang w:eastAsia="ru-RU"/>
              </w:rPr>
              <w:t>Приложение № 2</w:t>
            </w:r>
            <w:r w:rsidRPr="00EA524C">
              <w:rPr>
                <w:rFonts w:ascii="Times New Roman" w:eastAsia="Times New Roman" w:hAnsi="Times New Roman" w:cs="Times New Roman"/>
                <w:sz w:val="20"/>
                <w:szCs w:val="20"/>
                <w:lang w:eastAsia="ru-RU"/>
              </w:rPr>
              <w:br/>
              <w:t>к муниципальной программе Яльчикского муниципального округа Чувашской Республики «Управление общественными финансами и муниципальным долгом Яльчикского муниципального округа Чувашской Республики»</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9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155"/>
          <w:tblCellSpacing w:w="0" w:type="dxa"/>
        </w:trPr>
        <w:tc>
          <w:tcPr>
            <w:tcW w:w="15390" w:type="dxa"/>
            <w:gridSpan w:val="29"/>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6"/>
                <w:szCs w:val="26"/>
                <w:lang w:eastAsia="ru-RU"/>
              </w:rPr>
              <w:t>РЕСУРСНОЕ ОБЕСПЕЧЕНИЕ И ПРОГНОЗНАЯ (СПРАВОЧНАЯ) ОЦЕНКА РАСХОДОВ</w:t>
            </w:r>
            <w:r w:rsidRPr="00EA524C">
              <w:rPr>
                <w:rFonts w:ascii="Times New Roman" w:eastAsia="Times New Roman" w:hAnsi="Times New Roman" w:cs="Times New Roman"/>
                <w:b/>
                <w:bCs/>
                <w:sz w:val="26"/>
                <w:szCs w:val="26"/>
                <w:lang w:eastAsia="ru-RU"/>
              </w:rPr>
              <w:br/>
              <w:t>за счет всех источников финансирования реализации муниципальной программы Яльчикского муниципального округа Чувашской Республики «Управление общественными финансами и муниципальным долгом Яльчикского муниципального округа Чувашской Республики»</w:t>
            </w:r>
          </w:p>
        </w:tc>
        <w:tc>
          <w:tcPr>
            <w:tcW w:w="9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5"/>
          <w:tblCellSpacing w:w="0" w:type="dxa"/>
        </w:trPr>
        <w:tc>
          <w:tcPr>
            <w:tcW w:w="1230"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8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3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63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355"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6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600"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8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Статус</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Наименование подпрограммы государственной программы Чувашской Республики (основного мероприятия, мероприятия)</w:t>
            </w:r>
          </w:p>
        </w:tc>
        <w:tc>
          <w:tcPr>
            <w:tcW w:w="177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Код бюджетной классификации</w:t>
            </w:r>
          </w:p>
        </w:tc>
        <w:tc>
          <w:tcPr>
            <w:tcW w:w="2355"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Источники финансирования</w:t>
            </w:r>
          </w:p>
        </w:tc>
        <w:tc>
          <w:tcPr>
            <w:tcW w:w="6600" w:type="dxa"/>
            <w:gridSpan w:val="21"/>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Расходы по годам, тыс. рублей</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главный распоря-дитель бюджетных средств</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целевая статья расходов</w:t>
            </w: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2023</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2024</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2025</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2026</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2027</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2028</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2029</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2030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2031–2035</w:t>
            </w:r>
          </w:p>
        </w:tc>
      </w:tr>
      <w:tr w:rsidR="00EA524C" w:rsidRPr="00EA524C" w:rsidTr="0065572A">
        <w:trPr>
          <w:trHeight w:val="45"/>
          <w:tblCellSpacing w:w="0" w:type="dxa"/>
        </w:trPr>
        <w:tc>
          <w:tcPr>
            <w:tcW w:w="123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w:t>
            </w:r>
          </w:p>
        </w:tc>
        <w:tc>
          <w:tcPr>
            <w:tcW w:w="28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3</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4</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6</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7</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9</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11</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12</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14</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Муниципальная программа Яльчикского муниципального округа</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«Управление общественными финансами и муниципальным долгом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Ч400000000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12516,5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7263,6</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7301,1</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36505,5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1490,5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1570,8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1624,3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8121,5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5475,5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5550,5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5692,8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5676,8</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6"/>
                <w:szCs w:val="16"/>
                <w:lang w:eastAsia="ru-RU"/>
              </w:rPr>
              <w:t>28384,0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Подпрограмма</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«Совершенствование бюджетной политики и обеспечение сбалансированности бюджета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Ч410000000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7521,3</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2070,8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2124,3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10621,5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903</w:t>
            </w:r>
          </w:p>
        </w:tc>
        <w:tc>
          <w:tcPr>
            <w:tcW w:w="93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Ч410000000</w:t>
            </w:r>
          </w:p>
        </w:tc>
        <w:tc>
          <w:tcPr>
            <w:tcW w:w="2355"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1490,5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1570,8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1624,3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8121,5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974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992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903</w:t>
            </w:r>
          </w:p>
        </w:tc>
        <w:tc>
          <w:tcPr>
            <w:tcW w:w="93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Ч410000000</w:t>
            </w:r>
          </w:p>
        </w:tc>
        <w:tc>
          <w:tcPr>
            <w:tcW w:w="2355"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974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5475,5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992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903</w:t>
            </w:r>
          </w:p>
        </w:tc>
        <w:tc>
          <w:tcPr>
            <w:tcW w:w="93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Ч410000000</w:t>
            </w:r>
          </w:p>
        </w:tc>
        <w:tc>
          <w:tcPr>
            <w:tcW w:w="2355"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500,0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2500,0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974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55,3</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992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1</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Развитие бюджетного планирования, формирование бюджета Яльчикского муниципального округа на очередной финансовый год и плановый период</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Ч410100000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2500,0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республиканский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903</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Ч410173430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500,0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2500,0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2</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Повышение доходной базы, уточнение бюджета Яльчикского муниципального округа в ходе его исполнения с </w:t>
            </w:r>
            <w:r w:rsidRPr="00EA524C">
              <w:rPr>
                <w:rFonts w:ascii="Times New Roman" w:eastAsia="Times New Roman" w:hAnsi="Times New Roman" w:cs="Times New Roman"/>
                <w:sz w:val="16"/>
                <w:szCs w:val="16"/>
                <w:lang w:eastAsia="ru-RU"/>
              </w:rPr>
              <w:lastRenderedPageBreak/>
              <w:t>учетом поступлений доходов в бюджет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Ч410200000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республиканский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бюджет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3</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Организация исполнения и подготовка отчетов об исполнении бюджета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Ч410300000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4</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Ч410400000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7021,3</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1570,8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8121,5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903</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Ч410451180</w:t>
            </w:r>
          </w:p>
        </w:tc>
        <w:tc>
          <w:tcPr>
            <w:tcW w:w="2355" w:type="dxa"/>
            <w:gridSpan w:val="3"/>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1490,5</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1570,8</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1624,3</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8121,5</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974</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Ч4104SA720</w:t>
            </w:r>
          </w:p>
        </w:tc>
        <w:tc>
          <w:tcPr>
            <w:tcW w:w="2355" w:type="dxa"/>
            <w:gridSpan w:val="3"/>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республиканский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5475,5</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974</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Ч4104SA720</w:t>
            </w:r>
          </w:p>
        </w:tc>
        <w:tc>
          <w:tcPr>
            <w:tcW w:w="2355" w:type="dxa"/>
            <w:gridSpan w:val="3"/>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бюджет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55,3</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5</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Реализация мер по оптимизации муниципального долга Яльчикского муниципального округа и </w:t>
            </w:r>
            <w:r w:rsidRPr="00EA524C">
              <w:rPr>
                <w:rFonts w:ascii="Times New Roman" w:eastAsia="Times New Roman" w:hAnsi="Times New Roman" w:cs="Times New Roman"/>
                <w:sz w:val="16"/>
                <w:szCs w:val="16"/>
                <w:lang w:eastAsia="ru-RU"/>
              </w:rPr>
              <w:lastRenderedPageBreak/>
              <w:t>своевременному исполнению долговых обязательств</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Ч410500000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бюджет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6</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Обеспечение долгосрочной устойчивости и сбалансированности бюджетной системы в Яльчикском муниципальном округе</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Ч410600000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Подпрограмма </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«Повышение эффективности бюджетных расходов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Ч420000000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1</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Совершенствование бюджетного процесса в условиях внедрения </w:t>
            </w:r>
            <w:r w:rsidRPr="00EA524C">
              <w:rPr>
                <w:rFonts w:ascii="Times New Roman" w:eastAsia="Times New Roman" w:hAnsi="Times New Roman" w:cs="Times New Roman"/>
                <w:sz w:val="16"/>
                <w:szCs w:val="16"/>
                <w:lang w:eastAsia="ru-RU"/>
              </w:rPr>
              <w:lastRenderedPageBreak/>
              <w:t>программно-целевых методов управления</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Ч420100000</w:t>
            </w:r>
          </w:p>
        </w:tc>
        <w:tc>
          <w:tcPr>
            <w:tcW w:w="235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2</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Повышение качества управления муниципальными финансами</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Ч420200000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3</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Развитие системы внутреннего муниципального финансового контроля</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Ч420300000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4</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Повышение эффективности бюджетных расходов в условиях развития контрактной системы в </w:t>
            </w:r>
            <w:r w:rsidRPr="00EA524C">
              <w:rPr>
                <w:rFonts w:ascii="Times New Roman" w:eastAsia="Times New Roman" w:hAnsi="Times New Roman" w:cs="Times New Roman"/>
                <w:sz w:val="16"/>
                <w:szCs w:val="16"/>
                <w:lang w:eastAsia="ru-RU"/>
              </w:rPr>
              <w:lastRenderedPageBreak/>
              <w:t>сфере закупок товаров, работ, услуг для обеспечения муниципальных нужд</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Ч420400000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5</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Повышение эффективности бюджетных инвестиций</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Ч420500000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6</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Повышение эффективности деятельности органов местного самоуправления Яльчикского муниципального округа и муниципальных учреждений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Ч420600000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республиканский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7</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Развитие муниципальной интегрированной информационной системы управления общественными </w:t>
            </w:r>
            <w:r w:rsidRPr="00EA524C">
              <w:rPr>
                <w:rFonts w:ascii="Times New Roman" w:eastAsia="Times New Roman" w:hAnsi="Times New Roman" w:cs="Times New Roman"/>
                <w:sz w:val="16"/>
                <w:szCs w:val="16"/>
                <w:lang w:eastAsia="ru-RU"/>
              </w:rPr>
              <w:lastRenderedPageBreak/>
              <w:t>финансами «Электронный бюджет» в Яльчикском муниципальном округе</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Ч420700000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8</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Развитие системы внешнего муниципального финансового контроля</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Ч420800000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Основное мероприятие 9</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Обеспечение открытости и прозрачности общественных финансов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Ч420900000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муниципального округа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0,0</w:t>
            </w:r>
          </w:p>
        </w:tc>
      </w:tr>
      <w:tr w:rsidR="00EA524C" w:rsidRPr="00EA524C" w:rsidTr="0065572A">
        <w:trPr>
          <w:tblCellSpacing w:w="0" w:type="dxa"/>
        </w:trPr>
        <w:tc>
          <w:tcPr>
            <w:tcW w:w="123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Подпрограмма </w:t>
            </w:r>
          </w:p>
        </w:tc>
        <w:tc>
          <w:tcPr>
            <w:tcW w:w="289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«Обеспечение реализации муниципальной программы Яльчикского муниципального округа </w:t>
            </w:r>
            <w:r w:rsidRPr="00EA524C">
              <w:rPr>
                <w:rFonts w:ascii="Times New Roman" w:eastAsia="Times New Roman" w:hAnsi="Times New Roman" w:cs="Times New Roman"/>
                <w:b/>
                <w:bCs/>
                <w:i/>
                <w:iCs/>
                <w:sz w:val="16"/>
                <w:szCs w:val="16"/>
                <w:lang w:eastAsia="ru-RU"/>
              </w:rPr>
              <w:lastRenderedPageBreak/>
              <w:t>«Управление общественными финансами и муниципальным долгом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lastRenderedPageBreak/>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Ч4Э0000000</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всего</w:t>
            </w:r>
          </w:p>
        </w:tc>
        <w:tc>
          <w:tcPr>
            <w:tcW w:w="64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4995,2</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5192,8</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64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25884,0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федеральный бюджет</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х</w:t>
            </w:r>
          </w:p>
        </w:tc>
        <w:tc>
          <w:tcPr>
            <w:tcW w:w="2355"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 xml:space="preserve">республиканский бюджет </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992</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Ч4Э0100200</w:t>
            </w:r>
          </w:p>
        </w:tc>
        <w:tc>
          <w:tcPr>
            <w:tcW w:w="2355" w:type="dxa"/>
            <w:gridSpan w:val="3"/>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бюджет Яльчикского муниципального округа</w:t>
            </w:r>
          </w:p>
        </w:tc>
        <w:tc>
          <w:tcPr>
            <w:tcW w:w="645"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4995,2</w:t>
            </w:r>
          </w:p>
        </w:tc>
        <w:tc>
          <w:tcPr>
            <w:tcW w:w="49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5192,8</w:t>
            </w:r>
          </w:p>
        </w:tc>
        <w:tc>
          <w:tcPr>
            <w:tcW w:w="64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4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5176,8</w:t>
            </w:r>
          </w:p>
        </w:tc>
        <w:tc>
          <w:tcPr>
            <w:tcW w:w="6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6"/>
                <w:szCs w:val="16"/>
                <w:lang w:eastAsia="ru-RU"/>
              </w:rPr>
              <w:t>25884,0</w:t>
            </w:r>
          </w:p>
        </w:tc>
      </w:tr>
    </w:tbl>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pPr>
    </w:p>
    <w:p w:rsidR="00EA524C" w:rsidRPr="00EA524C" w:rsidRDefault="00EA524C" w:rsidP="00EA524C">
      <w:pPr>
        <w:spacing w:after="0" w:line="240" w:lineRule="auto"/>
        <w:jc w:val="right"/>
        <w:rPr>
          <w:lang w:eastAsia="ru-RU"/>
        </w:rPr>
        <w:sectPr w:rsidR="00EA524C" w:rsidRPr="00EA524C" w:rsidSect="00D60DE4">
          <w:pgSz w:w="16838" w:h="11906" w:orient="landscape"/>
          <w:pgMar w:top="1701" w:right="1134" w:bottom="851" w:left="1134" w:header="709" w:footer="709" w:gutter="0"/>
          <w:cols w:space="708"/>
          <w:docGrid w:linePitch="360"/>
        </w:sectPr>
      </w:pPr>
    </w:p>
    <w:p w:rsidR="00EA524C" w:rsidRPr="00EA524C" w:rsidRDefault="00323CC6" w:rsidP="00EA524C">
      <w:pPr>
        <w:spacing w:after="0" w:line="240" w:lineRule="auto"/>
        <w:jc w:val="right"/>
        <w:rPr>
          <w:lang w:eastAsia="ru-RU"/>
        </w:rPr>
      </w:pPr>
      <w:hyperlink r:id="rId98" w:history="1">
        <w:r w:rsidR="00EA524C" w:rsidRPr="00EA524C">
          <w:rPr>
            <w:lang w:eastAsia="ru-RU"/>
          </w:rPr>
          <w:t>Приложение № 3</w:t>
        </w:r>
      </w:hyperlink>
    </w:p>
    <w:p w:rsidR="00EA524C" w:rsidRPr="00EA524C" w:rsidRDefault="00323CC6" w:rsidP="00EA524C">
      <w:pPr>
        <w:spacing w:after="0" w:line="240" w:lineRule="auto"/>
        <w:jc w:val="right"/>
        <w:rPr>
          <w:lang w:eastAsia="ru-RU"/>
        </w:rPr>
      </w:pPr>
      <w:hyperlink r:id="rId99" w:history="1">
        <w:r w:rsidR="00EA524C" w:rsidRPr="00EA524C">
          <w:rPr>
            <w:lang w:eastAsia="ru-RU"/>
          </w:rPr>
          <w:t>к муниципальной программе</w:t>
        </w:r>
      </w:hyperlink>
    </w:p>
    <w:p w:rsidR="00EA524C" w:rsidRPr="00EA524C" w:rsidRDefault="00323CC6" w:rsidP="00EA524C">
      <w:pPr>
        <w:spacing w:after="0" w:line="240" w:lineRule="auto"/>
        <w:jc w:val="right"/>
        <w:rPr>
          <w:lang w:eastAsia="ru-RU"/>
        </w:rPr>
      </w:pPr>
      <w:hyperlink r:id="rId100" w:history="1">
        <w:r w:rsidR="00EA524C" w:rsidRPr="00EA524C">
          <w:rPr>
            <w:lang w:eastAsia="ru-RU"/>
          </w:rPr>
          <w:t xml:space="preserve">Яльчикского муниципального округа </w:t>
        </w:r>
      </w:hyperlink>
      <w:hyperlink r:id="rId101" w:history="1">
        <w:r w:rsidR="00EA524C" w:rsidRPr="00EA524C">
          <w:rPr>
            <w:lang w:eastAsia="ru-RU"/>
          </w:rPr>
          <w:t>«Управление общественными</w:t>
        </w:r>
      </w:hyperlink>
    </w:p>
    <w:p w:rsidR="00EA524C" w:rsidRPr="00EA524C" w:rsidRDefault="00EA524C" w:rsidP="00EA524C">
      <w:pPr>
        <w:spacing w:after="0" w:line="240" w:lineRule="auto"/>
        <w:jc w:val="right"/>
        <w:rPr>
          <w:lang w:eastAsia="ru-RU"/>
        </w:rPr>
      </w:pPr>
      <w:r w:rsidRPr="00EA524C">
        <w:rPr>
          <w:lang w:eastAsia="ru-RU"/>
        </w:rPr>
        <w:t xml:space="preserve"> </w:t>
      </w:r>
      <w:hyperlink r:id="rId102" w:history="1">
        <w:r w:rsidRPr="00EA524C">
          <w:rPr>
            <w:lang w:eastAsia="ru-RU"/>
          </w:rPr>
          <w:t>финансами и муниципальным долгом</w:t>
        </w:r>
      </w:hyperlink>
      <w:r w:rsidRPr="00EA524C">
        <w:rPr>
          <w:lang w:eastAsia="ru-RU"/>
        </w:rPr>
        <w:t xml:space="preserve"> </w:t>
      </w:r>
      <w:hyperlink r:id="rId103" w:history="1">
        <w:r w:rsidRPr="00EA524C">
          <w:rPr>
            <w:lang w:eastAsia="ru-RU"/>
          </w:rPr>
          <w:t>Яльчикского муниципального округа»</w:t>
        </w:r>
      </w:hyperlink>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bookmarkStart w:id="11" w:name="P4357"/>
    <w:bookmarkEnd w:id="11"/>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fldChar w:fldCharType="begin"/>
      </w:r>
      <w:r w:rsidRPr="00EA524C">
        <w:rPr>
          <w:rFonts w:ascii="Times New Roman" w:eastAsia="Times New Roman" w:hAnsi="Times New Roman" w:cs="Times New Roman"/>
          <w:sz w:val="24"/>
          <w:szCs w:val="24"/>
          <w:lang w:eastAsia="ru-RU"/>
        </w:rPr>
        <w:instrText xml:space="preserve"> HYPERLINK "consultantplus://offline/ref=C244C07C18EBEB6B43CB65D9633C806FC112672A7BB2B63C2D4806F56C4E170143F3E9DD9322183464BABA8229B164C19360Q0M" </w:instrText>
      </w:r>
      <w:r w:rsidRPr="00EA524C">
        <w:rPr>
          <w:rFonts w:ascii="Times New Roman" w:eastAsia="Times New Roman" w:hAnsi="Times New Roman" w:cs="Times New Roman"/>
          <w:sz w:val="24"/>
          <w:szCs w:val="24"/>
          <w:lang w:eastAsia="ru-RU"/>
        </w:rPr>
        <w:fldChar w:fldCharType="separate"/>
      </w:r>
      <w:r w:rsidRPr="00EA524C">
        <w:rPr>
          <w:rFonts w:ascii="Times New Roman" w:eastAsia="Times New Roman" w:hAnsi="Times New Roman" w:cs="Times New Roman"/>
          <w:b/>
          <w:bCs/>
          <w:sz w:val="26"/>
          <w:szCs w:val="26"/>
          <w:lang w:eastAsia="ru-RU"/>
        </w:rPr>
        <w:t>П О Д П Р О Г Р А М М А</w:t>
      </w:r>
      <w:r w:rsidRPr="00EA524C">
        <w:rPr>
          <w:rFonts w:ascii="Times New Roman" w:eastAsia="Times New Roman" w:hAnsi="Times New Roman" w:cs="Times New Roman"/>
          <w:sz w:val="24"/>
          <w:szCs w:val="24"/>
          <w:lang w:eastAsia="ru-RU"/>
        </w:rPr>
        <w:fldChar w:fldCharType="end"/>
      </w:r>
    </w:p>
    <w:p w:rsidR="00EA524C" w:rsidRPr="00EA524C" w:rsidRDefault="00323CC6" w:rsidP="00EA524C">
      <w:pPr>
        <w:spacing w:before="100" w:beforeAutospacing="1" w:after="0" w:line="240" w:lineRule="auto"/>
        <w:jc w:val="center"/>
        <w:rPr>
          <w:rFonts w:ascii="Times New Roman" w:eastAsia="Times New Roman" w:hAnsi="Times New Roman" w:cs="Times New Roman"/>
          <w:sz w:val="24"/>
          <w:szCs w:val="24"/>
          <w:lang w:eastAsia="ru-RU"/>
        </w:rPr>
      </w:pPr>
      <w:hyperlink r:id="rId104" w:history="1">
        <w:r w:rsidR="00EA524C" w:rsidRPr="00EA524C">
          <w:rPr>
            <w:rFonts w:ascii="Times New Roman" w:eastAsia="Times New Roman" w:hAnsi="Times New Roman" w:cs="Times New Roman"/>
            <w:b/>
            <w:bCs/>
            <w:sz w:val="26"/>
            <w:szCs w:val="26"/>
            <w:lang w:eastAsia="ru-RU"/>
          </w:rPr>
          <w:t xml:space="preserve">«Совершенствование бюджетной политики и обеспечение </w:t>
        </w:r>
      </w:hyperlink>
    </w:p>
    <w:p w:rsidR="00EA524C" w:rsidRPr="00EA524C" w:rsidRDefault="00323CC6" w:rsidP="00EA524C">
      <w:pPr>
        <w:spacing w:before="100" w:beforeAutospacing="1" w:after="0" w:line="240" w:lineRule="auto"/>
        <w:jc w:val="center"/>
        <w:rPr>
          <w:rFonts w:ascii="Times New Roman" w:eastAsia="Times New Roman" w:hAnsi="Times New Roman" w:cs="Times New Roman"/>
          <w:sz w:val="24"/>
          <w:szCs w:val="24"/>
          <w:lang w:eastAsia="ru-RU"/>
        </w:rPr>
      </w:pPr>
      <w:hyperlink r:id="rId105" w:history="1">
        <w:r w:rsidR="00EA524C" w:rsidRPr="00EA524C">
          <w:rPr>
            <w:rFonts w:ascii="Times New Roman" w:eastAsia="Times New Roman" w:hAnsi="Times New Roman" w:cs="Times New Roman"/>
            <w:b/>
            <w:bCs/>
            <w:sz w:val="26"/>
            <w:szCs w:val="26"/>
            <w:lang w:eastAsia="ru-RU"/>
          </w:rPr>
          <w:t>сбалансированности бюджета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w:t>
        </w:r>
      </w:hyperlink>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p w:rsidR="00EA524C" w:rsidRPr="00EA524C" w:rsidRDefault="00323CC6" w:rsidP="00EA524C">
      <w:pPr>
        <w:spacing w:before="100" w:beforeAutospacing="1" w:after="0" w:line="240" w:lineRule="auto"/>
        <w:jc w:val="center"/>
        <w:rPr>
          <w:rFonts w:ascii="Times New Roman" w:eastAsia="Times New Roman" w:hAnsi="Times New Roman" w:cs="Times New Roman"/>
          <w:sz w:val="24"/>
          <w:szCs w:val="24"/>
          <w:lang w:eastAsia="ru-RU"/>
        </w:rPr>
      </w:pPr>
      <w:hyperlink r:id="rId106" w:history="1">
        <w:r w:rsidR="00EA524C" w:rsidRPr="00EA524C">
          <w:rPr>
            <w:rFonts w:ascii="Times New Roman" w:eastAsia="Times New Roman" w:hAnsi="Times New Roman" w:cs="Times New Roman"/>
            <w:b/>
            <w:bCs/>
            <w:sz w:val="26"/>
            <w:szCs w:val="26"/>
            <w:lang w:eastAsia="ru-RU"/>
          </w:rPr>
          <w:t>Паспорт подпрограммы</w:t>
        </w:r>
      </w:hyperlink>
    </w:p>
    <w:p w:rsidR="00EA524C" w:rsidRPr="00EA524C" w:rsidRDefault="00EA524C" w:rsidP="00EA524C">
      <w:pPr>
        <w:spacing w:before="100" w:beforeAutospacing="1" w:after="0" w:line="240" w:lineRule="auto"/>
        <w:rPr>
          <w:rFonts w:ascii="Times New Roman" w:eastAsia="Times New Roman" w:hAnsi="Times New Roman" w:cs="Times New Roman"/>
          <w:sz w:val="24"/>
          <w:szCs w:val="24"/>
          <w:lang w:eastAsia="ru-RU"/>
        </w:rPr>
      </w:pPr>
    </w:p>
    <w:tbl>
      <w:tblPr>
        <w:tblW w:w="10080" w:type="dxa"/>
        <w:tblCellSpacing w:w="0" w:type="dxa"/>
        <w:tblCellMar>
          <w:top w:w="60" w:type="dxa"/>
          <w:left w:w="60" w:type="dxa"/>
          <w:bottom w:w="60" w:type="dxa"/>
          <w:right w:w="60" w:type="dxa"/>
        </w:tblCellMar>
        <w:tblLook w:val="04A0" w:firstRow="1" w:lastRow="0" w:firstColumn="1" w:lastColumn="0" w:noHBand="0" w:noVBand="1"/>
      </w:tblPr>
      <w:tblGrid>
        <w:gridCol w:w="2920"/>
        <w:gridCol w:w="466"/>
        <w:gridCol w:w="6694"/>
      </w:tblGrid>
      <w:tr w:rsidR="00EA524C" w:rsidRPr="00EA524C" w:rsidTr="0065572A">
        <w:trPr>
          <w:tblCellSpacing w:w="0" w:type="dxa"/>
        </w:trPr>
        <w:tc>
          <w:tcPr>
            <w:tcW w:w="2820" w:type="dxa"/>
            <w:hideMark/>
          </w:tcPr>
          <w:p w:rsidR="00EA524C" w:rsidRPr="00EA524C" w:rsidRDefault="00323CC6" w:rsidP="00EA524C">
            <w:pPr>
              <w:spacing w:before="100" w:beforeAutospacing="1" w:after="0" w:line="240" w:lineRule="auto"/>
              <w:rPr>
                <w:rFonts w:ascii="Times New Roman" w:eastAsia="Times New Roman" w:hAnsi="Times New Roman" w:cs="Times New Roman"/>
                <w:sz w:val="24"/>
                <w:szCs w:val="24"/>
                <w:lang w:eastAsia="ru-RU"/>
              </w:rPr>
            </w:pPr>
            <w:hyperlink r:id="rId107" w:history="1">
              <w:r w:rsidR="00EA524C" w:rsidRPr="00EA524C">
                <w:rPr>
                  <w:rFonts w:ascii="Times New Roman" w:eastAsia="Times New Roman" w:hAnsi="Times New Roman" w:cs="Times New Roman"/>
                  <w:sz w:val="26"/>
                  <w:szCs w:val="26"/>
                  <w:lang w:eastAsia="ru-RU"/>
                </w:rPr>
                <w:t>Ответственный исполнитель подпрограммы</w:t>
              </w:r>
            </w:hyperlink>
          </w:p>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450" w:type="dxa"/>
            <w:hideMark/>
          </w:tcPr>
          <w:p w:rsidR="00EA524C" w:rsidRPr="00EA524C" w:rsidRDefault="00323CC6" w:rsidP="00EA524C">
            <w:pPr>
              <w:spacing w:before="100" w:beforeAutospacing="1" w:after="119" w:line="240" w:lineRule="auto"/>
              <w:jc w:val="center"/>
              <w:rPr>
                <w:rFonts w:ascii="Times New Roman" w:eastAsia="Times New Roman" w:hAnsi="Times New Roman" w:cs="Times New Roman"/>
                <w:sz w:val="24"/>
                <w:szCs w:val="24"/>
                <w:lang w:eastAsia="ru-RU"/>
              </w:rPr>
            </w:pPr>
            <w:hyperlink r:id="rId108" w:history="1">
              <w:r w:rsidR="00EA524C" w:rsidRPr="00EA524C">
                <w:rPr>
                  <w:rFonts w:ascii="Times New Roman" w:eastAsia="Times New Roman" w:hAnsi="Times New Roman" w:cs="Times New Roman"/>
                  <w:sz w:val="24"/>
                  <w:szCs w:val="24"/>
                  <w:lang w:eastAsia="ru-RU"/>
                </w:rPr>
                <w:t>–</w:t>
              </w:r>
            </w:hyperlink>
          </w:p>
        </w:tc>
        <w:tc>
          <w:tcPr>
            <w:tcW w:w="6465" w:type="dxa"/>
            <w:hideMark/>
          </w:tcPr>
          <w:p w:rsidR="00EA524C" w:rsidRPr="00EA524C" w:rsidRDefault="00323CC6" w:rsidP="00EA524C">
            <w:pPr>
              <w:spacing w:before="100" w:beforeAutospacing="1" w:after="119" w:line="240" w:lineRule="auto"/>
              <w:rPr>
                <w:rFonts w:ascii="Times New Roman" w:eastAsia="Times New Roman" w:hAnsi="Times New Roman" w:cs="Times New Roman"/>
                <w:sz w:val="24"/>
                <w:szCs w:val="24"/>
                <w:lang w:eastAsia="ru-RU"/>
              </w:rPr>
            </w:pPr>
            <w:hyperlink r:id="rId109" w:history="1">
              <w:r w:rsidR="00EA524C" w:rsidRPr="00EA524C">
                <w:rPr>
                  <w:rFonts w:ascii="Times New Roman" w:eastAsia="Times New Roman" w:hAnsi="Times New Roman" w:cs="Times New Roman"/>
                  <w:sz w:val="26"/>
                  <w:szCs w:val="26"/>
                  <w:lang w:eastAsia="ru-RU"/>
                </w:rPr>
                <w:t>Финансовый отдел администрации Яльчикского муниципального округа Чувашской Республики</w:t>
              </w:r>
            </w:hyperlink>
            <w:r w:rsidR="00EA524C" w:rsidRPr="00EA524C">
              <w:rPr>
                <w:rFonts w:ascii="Times New Roman" w:eastAsia="Times New Roman" w:hAnsi="Times New Roman" w:cs="Times New Roman"/>
                <w:sz w:val="26"/>
                <w:szCs w:val="26"/>
                <w:lang w:eastAsia="ru-RU"/>
              </w:rPr>
              <w:t xml:space="preserve"> (далее финансовый отдел)</w:t>
            </w:r>
          </w:p>
        </w:tc>
      </w:tr>
      <w:tr w:rsidR="00EA524C" w:rsidRPr="00EA524C" w:rsidTr="0065572A">
        <w:trPr>
          <w:tblCellSpacing w:w="0" w:type="dxa"/>
        </w:trPr>
        <w:tc>
          <w:tcPr>
            <w:tcW w:w="282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Соисполнители подпрограммы</w:t>
            </w:r>
          </w:p>
          <w:p w:rsidR="00EA524C" w:rsidRPr="00EA524C" w:rsidRDefault="00EA524C" w:rsidP="00EA524C">
            <w:pPr>
              <w:spacing w:after="0" w:line="240" w:lineRule="auto"/>
              <w:jc w:val="both"/>
              <w:rPr>
                <w:rFonts w:ascii="Times New Roman" w:hAnsi="Times New Roman" w:cs="Times New Roman"/>
                <w:sz w:val="28"/>
                <w:szCs w:val="28"/>
                <w:lang w:val="en-US" w:eastAsia="ru-RU"/>
              </w:rPr>
            </w:pPr>
          </w:p>
        </w:tc>
        <w:tc>
          <w:tcPr>
            <w:tcW w:w="4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w:t>
            </w:r>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Администрация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Отдел образования и молодежной политики администрации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10" w:history="1">
              <w:r w:rsidR="00EA524C" w:rsidRPr="00EA524C">
                <w:rPr>
                  <w:rFonts w:ascii="Times New Roman" w:hAnsi="Times New Roman" w:cs="Times New Roman"/>
                  <w:sz w:val="28"/>
                  <w:szCs w:val="28"/>
                  <w:lang w:eastAsia="ru-RU"/>
                </w:rPr>
                <w:t>Цель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11"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12" w:history="1">
              <w:r w:rsidR="00EA524C" w:rsidRPr="00EA524C">
                <w:rPr>
                  <w:rFonts w:ascii="Times New Roman" w:hAnsi="Times New Roman" w:cs="Times New Roman"/>
                  <w:sz w:val="28"/>
                  <w:szCs w:val="28"/>
                  <w:lang w:eastAsia="ru-RU"/>
                </w:rPr>
                <w:t>создание условий для обеспечения долгосрочной сбалансированности и повышения устойчивости бюджетной системы в Яльчикском муниципальном округе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13" w:history="1">
              <w:r w:rsidR="00EA524C" w:rsidRPr="00EA524C">
                <w:rPr>
                  <w:rFonts w:ascii="Times New Roman" w:hAnsi="Times New Roman" w:cs="Times New Roman"/>
                  <w:sz w:val="28"/>
                  <w:szCs w:val="28"/>
                  <w:lang w:eastAsia="ru-RU"/>
                </w:rPr>
                <w:t>Задачи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14"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15" w:history="1">
              <w:r w:rsidR="00EA524C" w:rsidRPr="00EA524C">
                <w:rPr>
                  <w:rFonts w:ascii="Times New Roman" w:hAnsi="Times New Roman" w:cs="Times New Roman"/>
                  <w:sz w:val="28"/>
                  <w:szCs w:val="28"/>
                  <w:lang w:eastAsia="ru-RU"/>
                </w:rPr>
                <w:t>совершенствование бюджетной политики, создание прочной финансовой основы в рамках бюджетного планирования для социально- экономических преобразований, развития общественной инфраструктуры;</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16" w:history="1">
              <w:r w:rsidR="00EA524C" w:rsidRPr="00EA524C">
                <w:rPr>
                  <w:rFonts w:ascii="Times New Roman" w:hAnsi="Times New Roman" w:cs="Times New Roman"/>
                  <w:sz w:val="28"/>
                  <w:szCs w:val="28"/>
                  <w:lang w:eastAsia="ru-RU"/>
                </w:rPr>
                <w:t>обеспечение роста собственных доходов бюджета Яльчикского муниципального округа, рациональное использование механизма предоставления налоговых льгот;</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17" w:history="1">
              <w:r w:rsidR="00EA524C" w:rsidRPr="00EA524C">
                <w:rPr>
                  <w:rFonts w:ascii="Times New Roman" w:hAnsi="Times New Roman" w:cs="Times New Roman"/>
                  <w:sz w:val="28"/>
                  <w:szCs w:val="28"/>
                  <w:lang w:eastAsia="ru-RU"/>
                </w:rPr>
                <w:t>рационализация структуры расходов и эффективное использование средств бюджета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18" w:history="1">
              <w:r w:rsidR="00EA524C" w:rsidRPr="00EA524C">
                <w:rPr>
                  <w:rFonts w:ascii="Times New Roman" w:hAnsi="Times New Roman" w:cs="Times New Roman"/>
                  <w:sz w:val="28"/>
                  <w:szCs w:val="28"/>
                  <w:lang w:eastAsia="ru-RU"/>
                </w:rPr>
                <w:t>развитие и совершенствование механизмов финансовой поддержки муниципальных учреждений Яльчикского муниципального округа, направленных на повышение их бюджетной обеспеченности;</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19" w:history="1">
              <w:r w:rsidR="00EA524C" w:rsidRPr="00EA524C">
                <w:rPr>
                  <w:rFonts w:ascii="Times New Roman" w:hAnsi="Times New Roman" w:cs="Times New Roman"/>
                  <w:sz w:val="28"/>
                  <w:szCs w:val="28"/>
                  <w:lang w:eastAsia="ru-RU"/>
                </w:rPr>
                <w:t>развитие долгосрочного и среднесрочного бюджетного планирования в увязке со стратегическим планированием и прогнозами социально-экономическо</w:t>
              </w:r>
              <w:r w:rsidR="00EA524C" w:rsidRPr="00EA524C">
                <w:rPr>
                  <w:rFonts w:ascii="Times New Roman" w:hAnsi="Times New Roman" w:cs="Times New Roman"/>
                  <w:sz w:val="28"/>
                  <w:szCs w:val="28"/>
                  <w:lang w:eastAsia="ru-RU"/>
                </w:rPr>
                <w:softHyphen/>
                <w:t>го развития Яльчикского муниципального округа на долгосрочный период;</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20" w:history="1">
              <w:r w:rsidR="00EA524C" w:rsidRPr="00EA524C">
                <w:rPr>
                  <w:rFonts w:ascii="Times New Roman" w:hAnsi="Times New Roman" w:cs="Times New Roman"/>
                  <w:sz w:val="28"/>
                  <w:szCs w:val="28"/>
                  <w:lang w:eastAsia="ru-RU"/>
                </w:rPr>
                <w:t xml:space="preserve">эффективное управление муниципальным долгом Яльчикского муниципального округа, недопущение образования просроченной задолженности по долговым обязательствам Яльчикского муниципального округа </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21" w:history="1">
              <w:r w:rsidR="00EA524C" w:rsidRPr="00EA524C">
                <w:rPr>
                  <w:rFonts w:ascii="Times New Roman" w:hAnsi="Times New Roman" w:cs="Times New Roman"/>
                  <w:sz w:val="28"/>
                  <w:szCs w:val="28"/>
                  <w:lang w:eastAsia="ru-RU"/>
                </w:rPr>
                <w:t>Целевые показатели (индикаторы)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22"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23" w:history="1">
              <w:r w:rsidR="00EA524C" w:rsidRPr="00EA524C">
                <w:rPr>
                  <w:rFonts w:ascii="Times New Roman" w:hAnsi="Times New Roman" w:cs="Times New Roman"/>
                  <w:sz w:val="28"/>
                  <w:szCs w:val="28"/>
                  <w:lang w:eastAsia="ru-RU"/>
                </w:rPr>
                <w:t>достижение к 2036 году следующих целевых показателей (индикаторов):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темп роста налоговых и неналоговых доходов бюджета Яльчикского муниципального округа (к предыдущему году) – 104,3 процента;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расходов на обслуживание муниципального долга Яльчикского муниципального округа в объеме расходов бюджета Яльчикского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в сфере образования – 0,0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24" w:history="1">
              <w:r w:rsidR="00EA524C"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в сфере физической культуры и спорта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объем просроченной кредиторской задолженности муниципальных бюджетных и автономных учреждений Яльчикского муниципального округа в сфере культуры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отсутствие просроченной кредиторской задолженности бюджета Яльчикского муниципального округа и бюджетных и автономных учреждений Яльчикского муниципального округа, источником финансового обеспечения деятельности которых являются средства бюджета Яльчикского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25" w:history="1">
              <w:r w:rsidR="00EA524C" w:rsidRPr="00EA524C">
                <w:rPr>
                  <w:rFonts w:ascii="Times New Roman" w:hAnsi="Times New Roman" w:cs="Times New Roman"/>
                  <w:sz w:val="28"/>
                  <w:szCs w:val="28"/>
                  <w:lang w:eastAsia="ru-RU"/>
                </w:rPr>
                <w:t>Этапы и сроки реализации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26"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27" w:history="1">
              <w:r w:rsidR="00EA524C" w:rsidRPr="00EA524C">
                <w:rPr>
                  <w:rFonts w:ascii="Times New Roman" w:hAnsi="Times New Roman" w:cs="Times New Roman"/>
                  <w:sz w:val="28"/>
                  <w:szCs w:val="28"/>
                  <w:lang w:eastAsia="ru-RU"/>
                </w:rPr>
                <w:t>2023–2035 годы: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1 этап – 2023–2025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2 этап – 2026–2030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3 этап – 2031–2035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28" w:history="1">
              <w:r w:rsidR="00EA524C" w:rsidRPr="00EA524C">
                <w:rPr>
                  <w:rFonts w:ascii="Times New Roman" w:hAnsi="Times New Roman" w:cs="Times New Roman"/>
                  <w:sz w:val="28"/>
                  <w:szCs w:val="28"/>
                  <w:lang w:eastAsia="ru-RU"/>
                </w:rPr>
                <w:t>Объемы финансирования подпрограммы с разбивкой по годам реализации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29"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30" w:history="1">
              <w:r w:rsidR="00EA524C" w:rsidRPr="00EA524C">
                <w:rPr>
                  <w:rFonts w:ascii="Times New Roman" w:hAnsi="Times New Roman" w:cs="Times New Roman"/>
                  <w:sz w:val="28"/>
                  <w:szCs w:val="28"/>
                  <w:lang w:eastAsia="ru-RU"/>
                </w:rPr>
                <w:t>прогнозируемый объем финансирования мероприятий подпрограммы в 2023–2035 годах составляет 39 959,4 тыс. рублей, в том числе: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7 521,3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2 070,8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2 124,3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31" w:history="1">
              <w:r w:rsidR="00EA524C" w:rsidRPr="00EA524C">
                <w:rPr>
                  <w:rFonts w:ascii="Times New Roman" w:hAnsi="Times New Roman" w:cs="Times New Roman"/>
                  <w:sz w:val="28"/>
                  <w:szCs w:val="28"/>
                  <w:lang w:eastAsia="ru-RU"/>
                </w:rPr>
                <w:t>в 2026–2030 годах – 10 621,5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32" w:history="1">
              <w:r w:rsidR="00EA524C" w:rsidRPr="00EA524C">
                <w:rPr>
                  <w:rFonts w:ascii="Times New Roman" w:hAnsi="Times New Roman" w:cs="Times New Roman"/>
                  <w:sz w:val="28"/>
                  <w:szCs w:val="28"/>
                  <w:lang w:eastAsia="ru-RU"/>
                </w:rPr>
                <w:t>в 2031–2035 годах – 10 621,5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33" w:history="1">
              <w:r w:rsidR="00EA524C" w:rsidRPr="00EA524C">
                <w:rPr>
                  <w:rFonts w:ascii="Times New Roman" w:hAnsi="Times New Roman" w:cs="Times New Roman"/>
                  <w:sz w:val="28"/>
                  <w:szCs w:val="28"/>
                  <w:lang w:eastAsia="ru-RU"/>
                </w:rPr>
                <w:t>из них средства: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34" w:history="1">
              <w:r w:rsidR="00EA524C" w:rsidRPr="00EA524C">
                <w:rPr>
                  <w:rFonts w:ascii="Times New Roman" w:hAnsi="Times New Roman" w:cs="Times New Roman"/>
                  <w:sz w:val="28"/>
                  <w:szCs w:val="28"/>
                  <w:lang w:eastAsia="ru-RU"/>
                </w:rPr>
                <w:t>федерального бюджета – 20 928,6 тыс. рублей, в том числе: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35" w:history="1">
              <w:r w:rsidR="00EA524C" w:rsidRPr="00EA524C">
                <w:rPr>
                  <w:rFonts w:ascii="Times New Roman" w:hAnsi="Times New Roman" w:cs="Times New Roman"/>
                  <w:sz w:val="28"/>
                  <w:szCs w:val="28"/>
                  <w:lang w:eastAsia="ru-RU"/>
                </w:rPr>
                <w:t>в 2023 году – 1 490,5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36" w:history="1">
              <w:r w:rsidR="00EA524C" w:rsidRPr="00EA524C">
                <w:rPr>
                  <w:rFonts w:ascii="Times New Roman" w:hAnsi="Times New Roman" w:cs="Times New Roman"/>
                  <w:sz w:val="28"/>
                  <w:szCs w:val="28"/>
                  <w:lang w:eastAsia="ru-RU"/>
                </w:rPr>
                <w:t>в 2024 году – 1 570,8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37" w:history="1">
              <w:r w:rsidR="00EA524C" w:rsidRPr="00EA524C">
                <w:rPr>
                  <w:rFonts w:ascii="Times New Roman" w:hAnsi="Times New Roman" w:cs="Times New Roman"/>
                  <w:sz w:val="28"/>
                  <w:szCs w:val="28"/>
                  <w:lang w:eastAsia="ru-RU"/>
                </w:rPr>
                <w:t>в 2025 году – 1 624,3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8121,5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38" w:history="1">
              <w:r w:rsidR="00EA524C" w:rsidRPr="00EA524C">
                <w:rPr>
                  <w:rFonts w:ascii="Times New Roman" w:hAnsi="Times New Roman" w:cs="Times New Roman"/>
                  <w:sz w:val="28"/>
                  <w:szCs w:val="28"/>
                  <w:lang w:eastAsia="ru-RU"/>
                </w:rPr>
                <w:t>в 2031–2035 годах – 8121,5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39" w:history="1">
              <w:r w:rsidR="00EA524C" w:rsidRPr="00EA524C">
                <w:rPr>
                  <w:rFonts w:ascii="Times New Roman" w:hAnsi="Times New Roman" w:cs="Times New Roman"/>
                  <w:sz w:val="28"/>
                  <w:szCs w:val="28"/>
                  <w:lang w:eastAsia="ru-RU"/>
                </w:rPr>
                <w:t>республиканского бюджета Чувашской Республики –5475,5 тыс. рублей, в том числе: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40" w:history="1">
              <w:r w:rsidR="00EA524C" w:rsidRPr="00EA524C">
                <w:rPr>
                  <w:rFonts w:ascii="Times New Roman" w:hAnsi="Times New Roman" w:cs="Times New Roman"/>
                  <w:sz w:val="28"/>
                  <w:szCs w:val="28"/>
                  <w:lang w:eastAsia="ru-RU"/>
                </w:rPr>
                <w:t>в 2023 году – 5475,5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41"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42"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2026–2030 годах – 0,0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43" w:history="1">
              <w:r w:rsidR="00EA524C" w:rsidRPr="00EA524C">
                <w:rPr>
                  <w:rFonts w:ascii="Times New Roman" w:hAnsi="Times New Roman" w:cs="Times New Roman"/>
                  <w:sz w:val="28"/>
                  <w:szCs w:val="28"/>
                  <w:lang w:eastAsia="ru-RU"/>
                </w:rPr>
                <w:t>в 2031–2035 годах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44" w:history="1">
              <w:r w:rsidR="00EA524C" w:rsidRPr="00EA524C">
                <w:rPr>
                  <w:rFonts w:ascii="Times New Roman" w:hAnsi="Times New Roman" w:cs="Times New Roman"/>
                  <w:sz w:val="28"/>
                  <w:szCs w:val="28"/>
                  <w:lang w:eastAsia="ru-RU"/>
                </w:rPr>
                <w:t>бюджета Яльчикского муниципального округа – 6555,3 тыс. рублей, в том числе: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45" w:history="1">
              <w:r w:rsidR="00EA524C" w:rsidRPr="00EA524C">
                <w:rPr>
                  <w:rFonts w:ascii="Times New Roman" w:hAnsi="Times New Roman" w:cs="Times New Roman"/>
                  <w:sz w:val="28"/>
                  <w:szCs w:val="28"/>
                  <w:lang w:eastAsia="ru-RU"/>
                </w:rPr>
                <w:t>в 2023 году – 555,3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46" w:history="1">
              <w:r w:rsidR="00EA524C" w:rsidRPr="00EA524C">
                <w:rPr>
                  <w:rFonts w:ascii="Times New Roman" w:hAnsi="Times New Roman" w:cs="Times New Roman"/>
                  <w:sz w:val="28"/>
                  <w:szCs w:val="28"/>
                  <w:lang w:eastAsia="ru-RU"/>
                </w:rPr>
                <w:t>в 2024 году – 500,0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47" w:history="1">
              <w:r w:rsidR="00EA524C" w:rsidRPr="00EA524C">
                <w:rPr>
                  <w:rFonts w:ascii="Times New Roman" w:hAnsi="Times New Roman" w:cs="Times New Roman"/>
                  <w:sz w:val="28"/>
                  <w:szCs w:val="28"/>
                  <w:lang w:eastAsia="ru-RU"/>
                </w:rPr>
                <w:t>в 2025 году – 500,0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2500,0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48" w:history="1">
              <w:r w:rsidR="00EA524C" w:rsidRPr="00EA524C">
                <w:rPr>
                  <w:rFonts w:ascii="Times New Roman" w:hAnsi="Times New Roman" w:cs="Times New Roman"/>
                  <w:sz w:val="28"/>
                  <w:szCs w:val="28"/>
                  <w:lang w:eastAsia="ru-RU"/>
                </w:rPr>
                <w:t>в 2031–2035 годах – 2500,0 тыс. рублей</w:t>
              </w:r>
            </w:hyperlink>
            <w:r w:rsidR="00EA524C" w:rsidRPr="00EA524C">
              <w:rPr>
                <w:rFonts w:ascii="Times New Roman" w:hAnsi="Times New Roman" w:cs="Times New Roman"/>
                <w:sz w:val="28"/>
                <w:szCs w:val="28"/>
                <w:lang w:eastAsia="ru-RU"/>
              </w:rPr>
              <w:t>.</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49" w:history="1">
              <w:r w:rsidR="00EA524C" w:rsidRPr="00EA524C">
                <w:rPr>
                  <w:rFonts w:ascii="Times New Roman" w:hAnsi="Times New Roman" w:cs="Times New Roman"/>
                  <w:sz w:val="28"/>
                  <w:szCs w:val="28"/>
                  <w:lang w:eastAsia="ru-RU"/>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Яльчикского муниципального округа </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50" w:history="1">
              <w:r w:rsidR="00EA524C" w:rsidRPr="00EA524C">
                <w:rPr>
                  <w:rFonts w:ascii="Times New Roman" w:hAnsi="Times New Roman" w:cs="Times New Roman"/>
                  <w:sz w:val="28"/>
                  <w:szCs w:val="28"/>
                  <w:lang w:eastAsia="ru-RU"/>
                </w:rPr>
                <w:t>Ожидаемые результаты реализации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151"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реализация подпрограммы позволит обеспечить: повышение качества бюджетного планирования, формирование бюджета Яльчикского муниципального округа на основе муниципальных программ Яльчикского муниципального округа, создание интегрированной системы управления финансами в Яльчикском муниципальном округе с применением передовых информационно- коммуникационных технологий; </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52" w:history="1">
              <w:r w:rsidR="00EA524C" w:rsidRPr="00EA524C">
                <w:rPr>
                  <w:rFonts w:ascii="Times New Roman" w:hAnsi="Times New Roman" w:cs="Times New Roman"/>
                  <w:sz w:val="28"/>
                  <w:szCs w:val="28"/>
                  <w:lang w:eastAsia="ru-RU"/>
                </w:rPr>
                <w:t>увеличение собственных доходов бюджета Яльчикского муниципального округа, оптимизацию предоставляемых налоговых льгот;</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использования бюджетных средств, отсутствие просроченной кредиторской задолженности бюджета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53" w:history="1">
              <w:r w:rsidR="00EA524C" w:rsidRPr="00EA524C">
                <w:rPr>
                  <w:rFonts w:ascii="Times New Roman" w:hAnsi="Times New Roman" w:cs="Times New Roman"/>
                  <w:sz w:val="28"/>
                  <w:szCs w:val="28"/>
                  <w:lang w:eastAsia="ru-RU"/>
                </w:rPr>
                <w:t>повышение эффективности управления муниципальным долгом Яльчикского муниципального округа, оптимизация и своевременное исполнение долговых обязательств Яльчикского муниципального округа.</w:t>
              </w:r>
            </w:hyperlink>
          </w:p>
        </w:tc>
      </w:tr>
    </w:tbl>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54" w:history="1">
        <w:r w:rsidR="00EA524C" w:rsidRPr="00EA524C">
          <w:rPr>
            <w:rFonts w:ascii="Times New Roman" w:hAnsi="Times New Roman" w:cs="Times New Roman"/>
            <w:b/>
            <w:bCs/>
            <w:sz w:val="28"/>
            <w:szCs w:val="28"/>
            <w:lang w:eastAsia="ru-RU"/>
          </w:rPr>
          <w:t xml:space="preserve">Раздел </w:t>
        </w:r>
        <w:r w:rsidR="00EA524C" w:rsidRPr="00EA524C">
          <w:rPr>
            <w:rFonts w:ascii="Times New Roman" w:hAnsi="Times New Roman" w:cs="Times New Roman"/>
            <w:b/>
            <w:bCs/>
            <w:sz w:val="28"/>
            <w:szCs w:val="28"/>
            <w:lang w:val="en-US" w:eastAsia="ru-RU"/>
          </w:rPr>
          <w:t>I</w:t>
        </w:r>
        <w:r w:rsidR="00EA524C" w:rsidRPr="00EA524C">
          <w:rPr>
            <w:rFonts w:ascii="Times New Roman" w:hAnsi="Times New Roman" w:cs="Times New Roman"/>
            <w:b/>
            <w:bCs/>
            <w:sz w:val="28"/>
            <w:szCs w:val="28"/>
            <w:lang w:eastAsia="ru-RU"/>
          </w:rPr>
          <w:t xml:space="preserve">. Приоритеты и цель подпрограммы, общая характеристика </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55" w:history="1">
        <w:r w:rsidR="00EA524C" w:rsidRPr="00EA524C">
          <w:rPr>
            <w:rFonts w:ascii="Times New Roman" w:hAnsi="Times New Roman" w:cs="Times New Roman"/>
            <w:b/>
            <w:bCs/>
            <w:sz w:val="28"/>
            <w:szCs w:val="28"/>
            <w:lang w:eastAsia="ru-RU"/>
          </w:rPr>
          <w:t xml:space="preserve">участия органов местного самоуправления Яльчикского муниципального округа </w:t>
        </w:r>
      </w:hyperlink>
      <w:hyperlink r:id="rId156" w:history="1">
        <w:r w:rsidR="00EA524C" w:rsidRPr="00EA524C">
          <w:rPr>
            <w:rFonts w:ascii="Times New Roman" w:hAnsi="Times New Roman" w:cs="Times New Roman"/>
            <w:b/>
            <w:bCs/>
            <w:sz w:val="28"/>
            <w:szCs w:val="28"/>
            <w:lang w:eastAsia="ru-RU"/>
          </w:rPr>
          <w:t>в реализации подпрограммы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Приоритеты муниципальной политики в сфере реализации подпрограммы «Совершенствование бюджетной политики и обеспечение сбалансированности бюджета Яльчикского муниципального округа» </w:t>
      </w:r>
      <w:r w:rsidRPr="00EA524C">
        <w:rPr>
          <w:rFonts w:ascii="Times New Roman" w:hAnsi="Times New Roman" w:cs="Times New Roman"/>
          <w:sz w:val="28"/>
          <w:szCs w:val="28"/>
          <w:lang w:eastAsia="ru-RU"/>
        </w:rPr>
        <w:lastRenderedPageBreak/>
        <w:t xml:space="preserve">Муниципальной программы (далее – подпрограмма) определены </w:t>
      </w:r>
      <w:hyperlink r:id="rId157" w:history="1">
        <w:r w:rsidRPr="00EA524C">
          <w:rPr>
            <w:rFonts w:ascii="Times New Roman" w:hAnsi="Times New Roman" w:cs="Times New Roman"/>
            <w:sz w:val="28"/>
            <w:szCs w:val="28"/>
            <w:lang w:eastAsia="ru-RU"/>
          </w:rPr>
          <w:t>Законом</w:t>
        </w:r>
      </w:hyperlink>
      <w:r w:rsidRPr="00EA524C">
        <w:rPr>
          <w:rFonts w:ascii="Times New Roman" w:hAnsi="Times New Roman" w:cs="Times New Roman"/>
          <w:sz w:val="28"/>
          <w:szCs w:val="28"/>
          <w:lang w:eastAsia="ru-RU"/>
        </w:rPr>
        <w:t xml:space="preserve"> Чувашской Республики «О Стратегии социально-экономического развития Чувашской Республики до 2035 года», основными направлениями бюджетной политики Яльчикского муниципального округа на очередной финансовый год и плановый период. </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58" w:history="1">
        <w:r w:rsidR="00EA524C" w:rsidRPr="00EA524C">
          <w:rPr>
            <w:rFonts w:ascii="Times New Roman" w:hAnsi="Times New Roman" w:cs="Times New Roman"/>
            <w:sz w:val="28"/>
            <w:szCs w:val="28"/>
            <w:lang w:eastAsia="ru-RU"/>
          </w:rPr>
          <w:t>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 развитие доходного потенциала Яльчикского муниципального округа, совершенствование межбюджетных отношений.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59" w:history="1">
        <w:r w:rsidR="00EA524C" w:rsidRPr="00EA524C">
          <w:rPr>
            <w:rFonts w:ascii="Times New Roman" w:hAnsi="Times New Roman" w:cs="Times New Roman"/>
            <w:sz w:val="28"/>
            <w:szCs w:val="28"/>
            <w:lang w:eastAsia="ru-RU"/>
          </w:rPr>
          <w:t>Целью подпрограммы является создание условий для обеспечения долгосрочной сбалансированности и повышения устойчивости бюджетной системы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60" w:history="1">
        <w:r w:rsidR="00EA524C" w:rsidRPr="00EA524C">
          <w:rPr>
            <w:rFonts w:ascii="Times New Roman" w:hAnsi="Times New Roman" w:cs="Times New Roman"/>
            <w:sz w:val="28"/>
            <w:szCs w:val="28"/>
            <w:lang w:eastAsia="ru-RU"/>
          </w:rPr>
          <w:t>Достижению поставленной в подпрограмме цели способствует решение следующих задач:</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61" w:history="1">
        <w:r w:rsidR="00EA524C" w:rsidRPr="00EA524C">
          <w:rPr>
            <w:rFonts w:ascii="Times New Roman" w:hAnsi="Times New Roman" w:cs="Times New Roman"/>
            <w:sz w:val="28"/>
            <w:szCs w:val="28"/>
            <w:lang w:eastAsia="ru-RU"/>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развития общественной инфраструктуры;</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62" w:history="1">
        <w:r w:rsidR="00EA524C" w:rsidRPr="00EA524C">
          <w:rPr>
            <w:rFonts w:ascii="Times New Roman" w:hAnsi="Times New Roman" w:cs="Times New Roman"/>
            <w:sz w:val="28"/>
            <w:szCs w:val="28"/>
            <w:lang w:eastAsia="ru-RU"/>
          </w:rPr>
          <w:t>обеспечение роста собственных доходов бюджета Яльчикского муниципального округа, рациональное использование механизма предоставления налоговых льгот;</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63" w:history="1">
        <w:r w:rsidR="00EA524C" w:rsidRPr="00EA524C">
          <w:rPr>
            <w:rFonts w:ascii="Times New Roman" w:hAnsi="Times New Roman" w:cs="Times New Roman"/>
            <w:sz w:val="28"/>
            <w:szCs w:val="28"/>
            <w:lang w:eastAsia="ru-RU"/>
          </w:rPr>
          <w:t>рационализация структуры расходов и эффективное использование средств бюджета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64" w:history="1">
        <w:r w:rsidR="00EA524C" w:rsidRPr="00EA524C">
          <w:rPr>
            <w:rFonts w:ascii="Times New Roman" w:hAnsi="Times New Roman" w:cs="Times New Roman"/>
            <w:sz w:val="28"/>
            <w:szCs w:val="28"/>
            <w:lang w:eastAsia="ru-RU"/>
          </w:rPr>
          <w:t>развитие и совершенствование механизмов финансовой поддержки муниципальных учреждений Яльчикского муниципального округа, направленных на повышение их бюджетной обеспеченности;</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65" w:history="1">
        <w:r w:rsidR="00EA524C" w:rsidRPr="00EA524C">
          <w:rPr>
            <w:rFonts w:ascii="Times New Roman" w:hAnsi="Times New Roman" w:cs="Times New Roman"/>
            <w:sz w:val="28"/>
            <w:szCs w:val="28"/>
            <w:lang w:eastAsia="ru-RU"/>
          </w:rPr>
          <w:t>развитие долгосрочного и среднесрочного бюджетного планирования в увязке со стратегическим планированием и прогнозами социально-экономичес</w:t>
        </w:r>
        <w:r w:rsidR="00EA524C" w:rsidRPr="00EA524C">
          <w:rPr>
            <w:rFonts w:ascii="Times New Roman" w:hAnsi="Times New Roman" w:cs="Times New Roman"/>
            <w:sz w:val="28"/>
            <w:szCs w:val="28"/>
            <w:lang w:eastAsia="ru-RU"/>
          </w:rPr>
          <w:softHyphen/>
          <w:t>кого развития Яльчикского муниципального округа на долгосрочный период;</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эффективное управление муниципальным долгом Яльчикского муниципального округа, недопущение образования просроченной задолженности по долговым обязательствам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66" w:history="1">
        <w:r w:rsidR="00EA524C" w:rsidRPr="00EA524C">
          <w:rPr>
            <w:rFonts w:ascii="Times New Roman" w:hAnsi="Times New Roman" w:cs="Times New Roman"/>
            <w:sz w:val="28"/>
            <w:szCs w:val="28"/>
            <w:lang w:eastAsia="ru-RU"/>
          </w:rPr>
          <w:t>Муниципальные учреждения Яльчикского муниципального округа не являются участниками подпрограммы. При этом они обеспечивают реализацию общих требований к организации бюджетного процесса, соблюдение общих принципов, установленных бюджетным законодательством Российской Федерации.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67" w:history="1">
        <w:r w:rsidR="00EA524C" w:rsidRPr="00EA524C">
          <w:rPr>
            <w:rFonts w:ascii="Times New Roman" w:hAnsi="Times New Roman" w:cs="Times New Roman"/>
            <w:b/>
            <w:bCs/>
            <w:sz w:val="28"/>
            <w:szCs w:val="28"/>
            <w:lang w:eastAsia="ru-RU"/>
          </w:rPr>
          <w:t xml:space="preserve">Раздел </w:t>
        </w:r>
        <w:r w:rsidR="00EA524C" w:rsidRPr="00EA524C">
          <w:rPr>
            <w:rFonts w:ascii="Times New Roman" w:hAnsi="Times New Roman" w:cs="Times New Roman"/>
            <w:b/>
            <w:bCs/>
            <w:sz w:val="28"/>
            <w:szCs w:val="28"/>
            <w:lang w:val="en-US" w:eastAsia="ru-RU"/>
          </w:rPr>
          <w:t>II</w:t>
        </w:r>
        <w:r w:rsidR="00EA524C" w:rsidRPr="00EA524C">
          <w:rPr>
            <w:rFonts w:ascii="Times New Roman" w:hAnsi="Times New Roman" w:cs="Times New Roman"/>
            <w:b/>
            <w:bCs/>
            <w:sz w:val="28"/>
            <w:szCs w:val="28"/>
            <w:lang w:eastAsia="ru-RU"/>
          </w:rPr>
          <w:t>. Перечень и сведения о целевых показателях (индикаторах) подпрограммы с расшифровкой плановых значений по годам ее реализации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68" w:history="1">
        <w:r w:rsidR="00EA524C" w:rsidRPr="00EA524C">
          <w:rPr>
            <w:rFonts w:ascii="Times New Roman" w:hAnsi="Times New Roman" w:cs="Times New Roman"/>
            <w:sz w:val="28"/>
            <w:szCs w:val="28"/>
            <w:lang w:eastAsia="ru-RU"/>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69" w:history="1">
        <w:r w:rsidR="00EA524C" w:rsidRPr="00EA524C">
          <w:rPr>
            <w:rFonts w:ascii="Times New Roman" w:hAnsi="Times New Roman" w:cs="Times New Roman"/>
            <w:sz w:val="28"/>
            <w:szCs w:val="28"/>
            <w:lang w:eastAsia="ru-RU"/>
          </w:rPr>
          <w:t>темп роста налоговых и неналоговых доходов бюджета Яльчикского муниципального округа Чувашской Республики (к предыдущему году);</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расходов на обслуживание муниципального долга Яльчикского муниципального округа в объеме расходов бюджета Яльчикского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в сфере образования;</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70" w:history="1">
        <w:r w:rsidR="00EA524C"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в сфере физической культуры и спорта;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в сфере культуры;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отсутствие просроченной кредиторской задолженности бюджета Яльчикского муниципального округа и бюджетных и автономных учреждений Яльчикского муниципального округа, источником финансового обеспечения деятельности которых являются средства бюджета Яльчикского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71" w:history="1">
        <w:r w:rsidR="00EA524C" w:rsidRPr="00EA524C">
          <w:rPr>
            <w:rFonts w:ascii="Times New Roman" w:hAnsi="Times New Roman" w:cs="Times New Roman"/>
            <w:sz w:val="28"/>
            <w:szCs w:val="28"/>
            <w:lang w:eastAsia="ru-RU"/>
          </w:rPr>
          <w:t>В результате реализации мероприятий подпрограммы ожидается достижение к 2036 году следующих целевых показателей (индикаторов):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72" w:history="1">
        <w:r w:rsidR="00EA524C" w:rsidRPr="00EA524C">
          <w:rPr>
            <w:rFonts w:ascii="Times New Roman" w:hAnsi="Times New Roman" w:cs="Times New Roman"/>
            <w:sz w:val="28"/>
            <w:szCs w:val="28"/>
            <w:lang w:eastAsia="ru-RU"/>
          </w:rPr>
          <w:t>темп роста налоговых и неналоговых доходов бюджета Яльчикского муниципального округа Чувашской Республики (к предыдущему году):</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73" w:history="1">
        <w:r w:rsidR="00EA524C" w:rsidRPr="00EA524C">
          <w:rPr>
            <w:rFonts w:ascii="Times New Roman" w:hAnsi="Times New Roman" w:cs="Times New Roman"/>
            <w:sz w:val="28"/>
            <w:szCs w:val="28"/>
            <w:lang w:eastAsia="ru-RU"/>
          </w:rPr>
          <w:t>в 2023 году – 103,6 процента;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74" w:history="1">
        <w:r w:rsidR="00EA524C" w:rsidRPr="00EA524C">
          <w:rPr>
            <w:rFonts w:ascii="Times New Roman" w:hAnsi="Times New Roman" w:cs="Times New Roman"/>
            <w:sz w:val="28"/>
            <w:szCs w:val="28"/>
            <w:lang w:eastAsia="ru-RU"/>
          </w:rPr>
          <w:t>в 2024 году – 104,3 процента;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75" w:history="1">
        <w:r w:rsidR="00EA524C" w:rsidRPr="00EA524C">
          <w:rPr>
            <w:rFonts w:ascii="Times New Roman" w:hAnsi="Times New Roman" w:cs="Times New Roman"/>
            <w:sz w:val="28"/>
            <w:szCs w:val="28"/>
            <w:lang w:eastAsia="ru-RU"/>
          </w:rPr>
          <w:t>в 2025 году – 104,3 процента;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104,3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104,3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104,3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104,3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104,3 процента;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76" w:history="1">
        <w:r w:rsidR="00EA524C" w:rsidRPr="00EA524C">
          <w:rPr>
            <w:rFonts w:ascii="Times New Roman" w:hAnsi="Times New Roman" w:cs="Times New Roman"/>
            <w:sz w:val="28"/>
            <w:szCs w:val="28"/>
            <w:lang w:eastAsia="ru-RU"/>
          </w:rPr>
          <w:t>в 2035 году – 104,3 процента;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77" w:history="1">
        <w:r w:rsidR="00EA524C" w:rsidRPr="00EA524C">
          <w:rPr>
            <w:rFonts w:ascii="Times New Roman" w:hAnsi="Times New Roman" w:cs="Times New Roman"/>
            <w:sz w:val="28"/>
            <w:szCs w:val="28"/>
            <w:lang w:eastAsia="ru-RU"/>
          </w:rPr>
          <w:t>в 2023 году – 0,0 процента;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78" w:history="1">
        <w:r w:rsidR="00EA524C" w:rsidRPr="00EA524C">
          <w:rPr>
            <w:rFonts w:ascii="Times New Roman" w:hAnsi="Times New Roman" w:cs="Times New Roman"/>
            <w:sz w:val="28"/>
            <w:szCs w:val="28"/>
            <w:lang w:eastAsia="ru-RU"/>
          </w:rPr>
          <w:t>в 2024 году – 0,0 процента;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79" w:history="1">
        <w:r w:rsidR="00EA524C" w:rsidRPr="00EA524C">
          <w:rPr>
            <w:rFonts w:ascii="Times New Roman" w:hAnsi="Times New Roman" w:cs="Times New Roman"/>
            <w:sz w:val="28"/>
            <w:szCs w:val="28"/>
            <w:lang w:eastAsia="ru-RU"/>
          </w:rPr>
          <w:t>в 2025 году – 0,0 процента;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0,0 процента;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80" w:history="1">
        <w:r w:rsidR="00EA524C" w:rsidRPr="00EA524C">
          <w:rPr>
            <w:rFonts w:ascii="Times New Roman" w:hAnsi="Times New Roman" w:cs="Times New Roman"/>
            <w:sz w:val="28"/>
            <w:szCs w:val="28"/>
            <w:lang w:eastAsia="ru-RU"/>
          </w:rPr>
          <w:t>в 2035 году – 0,0 процента;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81" w:history="1">
        <w:r w:rsidR="00EA524C" w:rsidRPr="00EA524C">
          <w:rPr>
            <w:rFonts w:ascii="Times New Roman" w:hAnsi="Times New Roman" w:cs="Times New Roman"/>
            <w:sz w:val="28"/>
            <w:szCs w:val="28"/>
            <w:lang w:eastAsia="ru-RU"/>
          </w:rPr>
          <w:t xml:space="preserve">доля расходов на обслуживание муниципального долга Яльчикского муниципального округа в объеме расходов бюджета Яльчикского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82" w:history="1">
        <w:r w:rsidR="00EA524C" w:rsidRPr="00EA524C">
          <w:rPr>
            <w:rFonts w:ascii="Times New Roman" w:hAnsi="Times New Roman" w:cs="Times New Roman"/>
            <w:sz w:val="28"/>
            <w:szCs w:val="28"/>
            <w:lang w:eastAsia="ru-RU"/>
          </w:rPr>
          <w:t>в 2023 году – 0,0 процента;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83" w:history="1">
        <w:r w:rsidR="00EA524C" w:rsidRPr="00EA524C">
          <w:rPr>
            <w:rFonts w:ascii="Times New Roman" w:hAnsi="Times New Roman" w:cs="Times New Roman"/>
            <w:sz w:val="28"/>
            <w:szCs w:val="28"/>
            <w:lang w:eastAsia="ru-RU"/>
          </w:rPr>
          <w:t>в 2024 году – 0,0 процента;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84" w:history="1">
        <w:r w:rsidR="00EA524C" w:rsidRPr="00EA524C">
          <w:rPr>
            <w:rFonts w:ascii="Times New Roman" w:hAnsi="Times New Roman" w:cs="Times New Roman"/>
            <w:sz w:val="28"/>
            <w:szCs w:val="28"/>
            <w:lang w:eastAsia="ru-RU"/>
          </w:rPr>
          <w:t>в 2025 году – 0,0 процента;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0,0 процента;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85" w:history="1">
        <w:r w:rsidR="00EA524C" w:rsidRPr="00EA524C">
          <w:rPr>
            <w:rFonts w:ascii="Times New Roman" w:hAnsi="Times New Roman" w:cs="Times New Roman"/>
            <w:sz w:val="28"/>
            <w:szCs w:val="28"/>
            <w:lang w:eastAsia="ru-RU"/>
          </w:rPr>
          <w:t>в 2035 году – 0,0 процента;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Чувашской Республики в сфере образования:</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86"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87"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88"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0,0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89" w:history="1">
        <w:r w:rsidR="00EA524C" w:rsidRPr="00EA524C">
          <w:rPr>
            <w:rFonts w:ascii="Times New Roman" w:hAnsi="Times New Roman" w:cs="Times New Roman"/>
            <w:sz w:val="28"/>
            <w:szCs w:val="28"/>
            <w:lang w:eastAsia="ru-RU"/>
          </w:rPr>
          <w:t xml:space="preserve">в 2035 году – 0,0 </w:t>
        </w:r>
      </w:hyperlink>
      <w:r w:rsidR="00EA524C" w:rsidRPr="00EA524C">
        <w:rPr>
          <w:rFonts w:ascii="Times New Roman" w:hAnsi="Times New Roman" w:cs="Times New Roman"/>
          <w:sz w:val="28"/>
          <w:szCs w:val="28"/>
          <w:lang w:eastAsia="ru-RU"/>
        </w:rPr>
        <w:t>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Чувашской Республики в сфере физической культуры и спорта: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90"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91"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92"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2026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0,0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93" w:history="1">
        <w:r w:rsidR="00EA524C" w:rsidRPr="00EA524C">
          <w:rPr>
            <w:rFonts w:ascii="Times New Roman" w:hAnsi="Times New Roman" w:cs="Times New Roman"/>
            <w:sz w:val="28"/>
            <w:szCs w:val="28"/>
            <w:lang w:eastAsia="ru-RU"/>
          </w:rPr>
          <w:t xml:space="preserve">в 2035 году – 0,0 </w:t>
        </w:r>
      </w:hyperlink>
      <w:r w:rsidR="00EA524C" w:rsidRPr="00EA524C">
        <w:rPr>
          <w:rFonts w:ascii="Times New Roman" w:hAnsi="Times New Roman" w:cs="Times New Roman"/>
          <w:sz w:val="28"/>
          <w:szCs w:val="28"/>
          <w:lang w:eastAsia="ru-RU"/>
        </w:rPr>
        <w:t>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94" w:history="1">
        <w:r w:rsidR="00EA524C" w:rsidRPr="00EA524C">
          <w:rPr>
            <w:rFonts w:ascii="Times New Roman" w:hAnsi="Times New Roman" w:cs="Times New Roman"/>
            <w:sz w:val="28"/>
            <w:szCs w:val="28"/>
            <w:lang w:eastAsia="ru-RU"/>
          </w:rPr>
          <w:t>объем просроченной кредиторской задолженности муниципальных бюджетных и автономных учреждений Яльчикского муниципального округа Чувашской Республики сфере культуры в 2023 году:</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95"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96"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97"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0,0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98" w:history="1">
        <w:r w:rsidR="00EA524C" w:rsidRPr="00EA524C">
          <w:rPr>
            <w:rFonts w:ascii="Times New Roman" w:hAnsi="Times New Roman" w:cs="Times New Roman"/>
            <w:sz w:val="28"/>
            <w:szCs w:val="28"/>
            <w:lang w:eastAsia="ru-RU"/>
          </w:rPr>
          <w:t xml:space="preserve">в 2035 году – 0,0 </w:t>
        </w:r>
      </w:hyperlink>
      <w:r w:rsidR="00EA524C" w:rsidRPr="00EA524C">
        <w:rPr>
          <w:rFonts w:ascii="Times New Roman" w:hAnsi="Times New Roman" w:cs="Times New Roman"/>
          <w:sz w:val="28"/>
          <w:szCs w:val="28"/>
          <w:lang w:eastAsia="ru-RU"/>
        </w:rPr>
        <w:t>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отсутствие просроченной кредиторской задолженности бюджета Яльчикского муниципального округа и бюджетных и автономных учреждений Яльчикского муниципального округа, источником финансового обеспечения деятельности которых являются средства бюджета Яльчикского муниципального округа,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199"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00"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01"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2035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02" w:history="1">
        <w:r w:rsidR="00EA524C" w:rsidRPr="00EA524C">
          <w:rPr>
            <w:rFonts w:ascii="Times New Roman" w:hAnsi="Times New Roman" w:cs="Times New Roman"/>
            <w:b/>
            <w:bCs/>
            <w:sz w:val="28"/>
            <w:szCs w:val="28"/>
            <w:lang w:eastAsia="ru-RU"/>
          </w:rPr>
          <w:t xml:space="preserve">Раздел </w:t>
        </w:r>
        <w:r w:rsidR="00EA524C" w:rsidRPr="00EA524C">
          <w:rPr>
            <w:rFonts w:ascii="Times New Roman" w:hAnsi="Times New Roman" w:cs="Times New Roman"/>
            <w:b/>
            <w:bCs/>
            <w:sz w:val="28"/>
            <w:szCs w:val="28"/>
            <w:lang w:val="en-US" w:eastAsia="ru-RU"/>
          </w:rPr>
          <w:t>III</w:t>
        </w:r>
        <w:r w:rsidR="00EA524C" w:rsidRPr="00EA524C">
          <w:rPr>
            <w:rFonts w:ascii="Times New Roman" w:hAnsi="Times New Roman" w:cs="Times New Roman"/>
            <w:b/>
            <w:bCs/>
            <w:sz w:val="28"/>
            <w:szCs w:val="28"/>
            <w:lang w:eastAsia="ru-RU"/>
          </w:rPr>
          <w:t xml:space="preserve">. Характеристики основных мероприятий, мероприятий </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03" w:history="1">
        <w:r w:rsidR="00EA524C" w:rsidRPr="00EA524C">
          <w:rPr>
            <w:rFonts w:ascii="Times New Roman" w:hAnsi="Times New Roman" w:cs="Times New Roman"/>
            <w:b/>
            <w:bCs/>
            <w:sz w:val="28"/>
            <w:szCs w:val="28"/>
            <w:lang w:eastAsia="ru-RU"/>
          </w:rPr>
          <w:t>подпрограммы с указанием сроков и этапов их реализации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04" w:history="1">
        <w:r w:rsidR="00EA524C" w:rsidRPr="00EA524C">
          <w:rPr>
            <w:rFonts w:ascii="Times New Roman" w:hAnsi="Times New Roman" w:cs="Times New Roman"/>
            <w:sz w:val="28"/>
            <w:szCs w:val="28"/>
            <w:lang w:eastAsia="ru-RU"/>
          </w:rPr>
          <w:t xml:space="preserve">Основные мероприятия подпрограммы направлены на достижение поставленной цели и решение задач подпрограммы и Муниципальной программы в целом. </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05" w:history="1">
        <w:r w:rsidR="00EA524C" w:rsidRPr="00EA524C">
          <w:rPr>
            <w:rFonts w:ascii="Times New Roman" w:hAnsi="Times New Roman" w:cs="Times New Roman"/>
            <w:sz w:val="28"/>
            <w:szCs w:val="28"/>
            <w:lang w:eastAsia="ru-RU"/>
          </w:rPr>
          <w:t xml:space="preserve">Подпрограмма объединяет четыре основных мероприятия. </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06" w:history="1">
        <w:r w:rsidR="00EA524C" w:rsidRPr="00EA524C">
          <w:rPr>
            <w:rFonts w:ascii="Times New Roman" w:hAnsi="Times New Roman" w:cs="Times New Roman"/>
            <w:b/>
            <w:bCs/>
            <w:i/>
            <w:iCs/>
            <w:sz w:val="28"/>
            <w:szCs w:val="28"/>
            <w:lang w:eastAsia="ru-RU"/>
          </w:rPr>
          <w:t>Основное мероприятие 1. Развитие бюджетного планирования, формирование бюджета Яльчикского муниципального округа на очередной финансовый год и плановый период.</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07" w:history="1">
        <w:r w:rsidR="00EA524C" w:rsidRPr="00EA524C">
          <w:rPr>
            <w:rFonts w:ascii="Times New Roman" w:hAnsi="Times New Roman" w:cs="Times New Roman"/>
            <w:b/>
            <w:bCs/>
            <w:sz w:val="28"/>
            <w:szCs w:val="28"/>
            <w:lang w:eastAsia="ru-RU"/>
          </w:rPr>
          <w:t>Мероприятие 1.1</w:t>
        </w:r>
        <w:r w:rsidR="00EA524C" w:rsidRPr="00EA524C">
          <w:rPr>
            <w:rFonts w:ascii="Times New Roman" w:hAnsi="Times New Roman" w:cs="Times New Roman"/>
            <w:sz w:val="28"/>
            <w:szCs w:val="28"/>
            <w:lang w:eastAsia="ru-RU"/>
          </w:rPr>
          <w:t>. Разработка бюджетных проектировок и направление их главным распорядителям бюджетных средств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08" w:history="1">
        <w:r w:rsidR="00EA524C" w:rsidRPr="00EA524C">
          <w:rPr>
            <w:rFonts w:ascii="Times New Roman" w:hAnsi="Times New Roman" w:cs="Times New Roman"/>
            <w:sz w:val="28"/>
            <w:szCs w:val="28"/>
            <w:lang w:eastAsia="ru-RU"/>
          </w:rPr>
          <w:t>В рамках данного мероприятия в соответствии с основными направлениями бюджетной и налоговой политики Яльчикского муниципального округа на очередной финансовый год и плановый период, на основании одобренного администрацией Яльчикского муниципального округа прогноза социально-экономического развития Яльчикского муниципального округа на очередной финансовый год и плановый период предусматриваются разработка основных характеристик бюджета Яльчикского муниципального округа, а также распределение расходов бюджета Яльчикского муниципального округа на исполнение действующих и принимаемых расходных обязательств на очередной финансовый год и плановый период в соответствии с бюджетной классификацией Российской Федерации.</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09" w:history="1">
        <w:r w:rsidR="00EA524C" w:rsidRPr="00EA524C">
          <w:rPr>
            <w:rFonts w:ascii="Times New Roman" w:hAnsi="Times New Roman" w:cs="Times New Roman"/>
            <w:sz w:val="28"/>
            <w:szCs w:val="28"/>
            <w:lang w:eastAsia="ru-RU"/>
          </w:rPr>
          <w:t>В срок, установленный Порядком составления проектов бюджета Яльчикского муниципального округа на очередной финансовый год и плановый период, финансовый отдел направляет бюджетные проектировки главным распределителям бюджета Яльчикского муниципального округа для распределения между конкретными получателями средств бюджета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10" w:history="1">
        <w:r w:rsidR="00EA524C" w:rsidRPr="00EA524C">
          <w:rPr>
            <w:rFonts w:ascii="Times New Roman" w:hAnsi="Times New Roman" w:cs="Times New Roman"/>
            <w:b/>
            <w:bCs/>
            <w:sz w:val="28"/>
            <w:szCs w:val="28"/>
            <w:lang w:eastAsia="ru-RU"/>
          </w:rPr>
          <w:t>Мероприятие 1.2.</w:t>
        </w:r>
        <w:r w:rsidR="00EA524C" w:rsidRPr="00EA524C">
          <w:rPr>
            <w:rFonts w:ascii="Times New Roman" w:hAnsi="Times New Roman" w:cs="Times New Roman"/>
            <w:sz w:val="28"/>
            <w:szCs w:val="28"/>
            <w:lang w:eastAsia="ru-RU"/>
          </w:rPr>
          <w:t xml:space="preserve"> Резервный фонд администрации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11" w:history="1">
        <w:r w:rsidR="00EA524C" w:rsidRPr="00EA524C">
          <w:rPr>
            <w:rFonts w:ascii="Times New Roman" w:hAnsi="Times New Roman" w:cs="Times New Roman"/>
            <w:sz w:val="28"/>
            <w:szCs w:val="28"/>
            <w:lang w:eastAsia="ru-RU"/>
          </w:rPr>
          <w:t>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Яльчикского муниципального округа на очередной финансовый год и плановый период формируется резервный фонд администрации Яльчикского муниципального округа.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Расходование средств резервного фонда администрации Яльчикского муниципального округа осуществляется в соответствии с Положением о порядке использования средств резервного фонда администрации Яльчикского муниципального округа утвержденным постановлением администрации Яльчикского муниципального округа от 30 декабря 2022 г. № 45.</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12" w:history="1">
        <w:r w:rsidR="00EA524C" w:rsidRPr="00EA524C">
          <w:rPr>
            <w:rFonts w:ascii="Times New Roman" w:hAnsi="Times New Roman" w:cs="Times New Roman"/>
            <w:sz w:val="28"/>
            <w:szCs w:val="28"/>
            <w:lang w:eastAsia="ru-RU"/>
          </w:rPr>
          <w:t>Результатом реализации данного мероприятия является оперативное финансовое обеспечение возникающих непредвиденных расходных обязательств Яльчикского муниципального округа, в том числе по проведению аварийно-восстановитель</w:t>
        </w:r>
        <w:r w:rsidR="00EA524C" w:rsidRPr="00EA524C">
          <w:rPr>
            <w:rFonts w:ascii="Times New Roman" w:hAnsi="Times New Roman" w:cs="Times New Roman"/>
            <w:sz w:val="28"/>
            <w:szCs w:val="28"/>
            <w:lang w:eastAsia="ru-RU"/>
          </w:rPr>
          <w:softHyphen/>
          <w:t>ных работ и иных мероприятий, связанных с ликвидацией последствий стихийных бедствий и других чрезвычайных ситуаций.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13" w:history="1">
        <w:r w:rsidR="00EA524C" w:rsidRPr="00EA524C">
          <w:rPr>
            <w:rFonts w:ascii="Times New Roman" w:hAnsi="Times New Roman" w:cs="Times New Roman"/>
            <w:b/>
            <w:bCs/>
            <w:sz w:val="28"/>
            <w:szCs w:val="28"/>
            <w:lang w:eastAsia="ru-RU"/>
          </w:rPr>
          <w:t>Мероприятие 1.3</w:t>
        </w:r>
        <w:r w:rsidR="00EA524C" w:rsidRPr="00EA524C">
          <w:rPr>
            <w:rFonts w:ascii="Times New Roman" w:hAnsi="Times New Roman" w:cs="Times New Roman"/>
            <w:sz w:val="28"/>
            <w:szCs w:val="28"/>
            <w:lang w:eastAsia="ru-RU"/>
          </w:rPr>
          <w:t xml:space="preserve">. Анализ предложений главных распорядителей бюджетных средств Яльчикского муниципального округа по бюджетным проектировкам и подготовка проекта Решения Собрания депутатов Яльчикского </w:t>
        </w:r>
        <w:r w:rsidR="00EA524C" w:rsidRPr="00EA524C">
          <w:rPr>
            <w:rFonts w:ascii="Times New Roman" w:hAnsi="Times New Roman" w:cs="Times New Roman"/>
            <w:sz w:val="28"/>
            <w:szCs w:val="28"/>
            <w:lang w:eastAsia="ru-RU"/>
          </w:rPr>
          <w:lastRenderedPageBreak/>
          <w:t>муниципального округа о бюджете Яльчикского муниципального округа на очередной финансовый год и плановый период.</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14" w:history="1">
        <w:r w:rsidR="00EA524C" w:rsidRPr="00EA524C">
          <w:rPr>
            <w:rFonts w:ascii="Times New Roman" w:hAnsi="Times New Roman" w:cs="Times New Roman"/>
            <w:sz w:val="28"/>
            <w:szCs w:val="28"/>
            <w:lang w:eastAsia="ru-RU"/>
          </w:rPr>
          <w:t>Данным мероприятием предусмотрено представление главным распорядителем бюджетных средств Яльчикского муниципального округа в финансовый отдел предложений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между получателями бюджетных средств в срок, установленный Порядком составления проекта бюджета.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Кроме того, планируется представление отделом экономики, имущественных, земельных отношений и инвестиционной деятельности администрации Яльчикского муниципального округа в Финансовый отдел в сроки, установленные Порядком составления проекта бюджета, проектов распределения бюджетных ассигнований на реализацию муниципальных программ Яльчикского муниципального округа, адресной инвестиционной программы Яльчикского муниципального округа в рамках предельных объемов бюджетных ассигнований, доведенных Финансовым отделом, а также предварительных итогов социально-экономического развития Яльчикского муниципального округа за истекший период текущего финансового года и ожидаемых итогов социально-экономического развития Яльчикского муниципального округа за текущий финансовый год.</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15" w:history="1">
        <w:r w:rsidR="00EA524C" w:rsidRPr="00EA524C">
          <w:rPr>
            <w:rFonts w:ascii="Times New Roman" w:hAnsi="Times New Roman" w:cs="Times New Roman"/>
            <w:sz w:val="28"/>
            <w:szCs w:val="28"/>
            <w:lang w:eastAsia="ru-RU"/>
          </w:rPr>
          <w:t>Мероприятием предусматриваются проведение анализа обоснованности предложений органов местного самоуправления Яльчикского муниципального округа о бюджетным проектировкам, осуществление при необходимости согласительных процедур и подготовка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документов и материалов к нему.</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16" w:history="1">
        <w:r w:rsidR="00EA524C" w:rsidRPr="00EA524C">
          <w:rPr>
            <w:rFonts w:ascii="Times New Roman" w:hAnsi="Times New Roman" w:cs="Times New Roman"/>
            <w:sz w:val="28"/>
            <w:szCs w:val="28"/>
            <w:lang w:eastAsia="ru-RU"/>
          </w:rPr>
          <w:t>После проведения согласования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с органами исполнительной власти Яльчикского муниципального округа планируется его внесение на рассмотрение в Собрание депутатов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17" w:history="1">
        <w:r w:rsidR="00EA524C" w:rsidRPr="00EA524C">
          <w:rPr>
            <w:rFonts w:ascii="Times New Roman" w:hAnsi="Times New Roman" w:cs="Times New Roman"/>
            <w:b/>
            <w:bCs/>
            <w:sz w:val="28"/>
            <w:szCs w:val="28"/>
            <w:lang w:eastAsia="ru-RU"/>
          </w:rPr>
          <w:t>Мероприятие 1.4.</w:t>
        </w:r>
        <w:r w:rsidR="00EA524C" w:rsidRPr="00EA524C">
          <w:rPr>
            <w:rFonts w:ascii="Times New Roman" w:hAnsi="Times New Roman" w:cs="Times New Roman"/>
            <w:sz w:val="28"/>
            <w:szCs w:val="28"/>
            <w:lang w:eastAsia="ru-RU"/>
          </w:rPr>
          <w:t xml:space="preserve"> Проведение работы, связанной с рассмотрением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Данным мероприятием предусматривается, что после одобрения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администрацией Яльчикского муниципального округа на рассмотрение Собранию депутатов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При этом в соответствии с решением Собрания депутатов Яльчикского муниципального округа «Об утверждении Положения о регулировании </w:t>
      </w:r>
      <w:r w:rsidRPr="00EA524C">
        <w:rPr>
          <w:rFonts w:ascii="Times New Roman" w:hAnsi="Times New Roman" w:cs="Times New Roman"/>
          <w:sz w:val="28"/>
          <w:szCs w:val="28"/>
          <w:lang w:eastAsia="ru-RU"/>
        </w:rPr>
        <w:lastRenderedPageBreak/>
        <w:t>бюджетных правоотношений в Яльчикском муниципальном округе» осуществляются представление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на публичных слушаниях, на заседаниях комиссии Собрания депутатов Яльчикского муниципального округа, рассмотрение заключений на указанный законопроект Контрольно-счетной палатой Чувашской Республики, поправок к законопроекту, внесенных депутатами Собрания депутатов Яльчикского муниципального округа, участие в работе бюджетной комиссии.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принятие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2. Повышение доходной базы, уточнение бюджета Яльчикского муниципального округа в ходе его исполнения с учетом поступлений доходов в бюджет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 xml:space="preserve">Мероприятие 2.1. </w:t>
      </w:r>
      <w:r w:rsidRPr="00EA524C">
        <w:rPr>
          <w:rFonts w:ascii="Times New Roman" w:hAnsi="Times New Roman" w:cs="Times New Roman"/>
          <w:sz w:val="28"/>
          <w:szCs w:val="28"/>
          <w:lang w:eastAsia="ru-RU"/>
        </w:rPr>
        <w:t>Анализ поступлений доходов в бюджет Яльчикского муниципального округа и предоставляемых налоговых льгот.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выполнения данного мероприятия предполагаются осуществление ежедневного мониторинга поступлений налоговых и неналоговых доходов в бюджет Яльчикского муниципального округа и проведение аналитических расчетов в части исполнения по доходам бюджета Яльчикского муниципального округа. Результаты проведенного анализа используются при принятии оперативных управленческих решений, связанных с укреплением доходной базы бюджета Яльчикского муниципального округа, планированием и осуществлением расходов бюджета, а также привлечением заемных средств в случае недостаточности собственных доходных источников.</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18" w:history="1">
        <w:r w:rsidR="00EA524C" w:rsidRPr="00EA524C">
          <w:rPr>
            <w:rFonts w:ascii="Times New Roman" w:hAnsi="Times New Roman" w:cs="Times New Roman"/>
            <w:sz w:val="28"/>
            <w:szCs w:val="28"/>
            <w:lang w:eastAsia="ru-RU"/>
          </w:rPr>
          <w:t>Предусматривается также проведение ежемесячного анализа задолженности по местным налогам на основании данных форм статистической налоговой отчетности, утвержденных приказами Федеральной налоговой службы.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работы межведомственных комиссий планируется осуществление взаимодействия с крупными экономически и социально значимыми организациями в Яльчикского муниципальном округе в целях обеспечения своевременного и полного выполнения ими налоговых обязательств.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Одним из направлений политики в области повышения доходной базы бюджета Яльчикского муниципального округа станет оптимизация существующей системы налоговых льгот.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Регулярное проведение анализа эффективности налоговых льгот является важным элементом бюджетной и налоговой политики, поскольку увеличение количества предоставляемых налоговых льгот при отсутствии сведений об их результативности не только может привести к росту выпадающих доходов бюджетной системы, но и дискредитирует саму идею предоставления налоговых льгот. Несмотря на то, что предоставление налоговых льгот напрямую не влечет расходования бюджетных средств, оно снижает доходы бюджета.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19" w:history="1">
        <w:r w:rsidR="00EA524C" w:rsidRPr="00EA524C">
          <w:rPr>
            <w:rFonts w:ascii="Times New Roman" w:hAnsi="Times New Roman" w:cs="Times New Roman"/>
            <w:b/>
            <w:bCs/>
            <w:sz w:val="28"/>
            <w:szCs w:val="28"/>
            <w:lang w:eastAsia="ru-RU"/>
          </w:rPr>
          <w:t>Мероприятие 2.2.</w:t>
        </w:r>
        <w:r w:rsidR="00EA524C" w:rsidRPr="00EA524C">
          <w:rPr>
            <w:rFonts w:ascii="Times New Roman" w:hAnsi="Times New Roman" w:cs="Times New Roman"/>
            <w:sz w:val="28"/>
            <w:szCs w:val="28"/>
            <w:lang w:eastAsia="ru-RU"/>
          </w:rPr>
          <w:t xml:space="preserve"> Подготовка проектов Решений Собрания депутатов Яльчикского муниципального округа о внесении изменений в Решение Собрания депутатов Яльчикского муниципального округа о бюджете Яльчикского муниципального округа на очередной финансовый год и плановый период.</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Мероприятием предусматривается проведение работы по уточнению бюджетных параметров и разработке проектов Решений Собрания депутатов Яльчикского муниципального округа о внесении изменений в Решение Собрания депутатов Яльчикского муниципального округа о бюджете Яльчикского муниципального округа на очередной финансовый год и плановый период в ходе исполнения бюджета Яльчикского муниципального округа с учетом поступлений в текущем году доходов в бюджет.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бюджетного процесса на основании принятых нормативных правовых актов Чувашской Республики и Яльчикского муниципального округа предложений органов местного самоуправления администрации Яльчикского муниципального округа, а также с учетом поступления средств из республиканского бюджета, необходимости соблюдения ограничений, установленных Бюджетным кодексом Российской Федерации, Финансовым отделом осуществляются подготовка проекта Решения Собрания депутатов Яльчикского муниципального округа о внесении изменений в Решение Собрания депутатов Яльчикского муниципального округа о бюджете Яльчикского муниципального округа блики на очередной финансовый год и плановый период, и представление на рассмотрение его в Собрание депутатов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принятие Решения Собрания депутатов Яльчикского муниципального округа о внесении изменений в Решение Собрания депутатов Яльчикского муниципального округа о бюджете Яльчикского муниципального округа на очередной финансовый год и плановый период.</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20" w:history="1">
        <w:r w:rsidR="00EA524C" w:rsidRPr="00EA524C">
          <w:rPr>
            <w:rFonts w:ascii="Times New Roman" w:hAnsi="Times New Roman" w:cs="Times New Roman"/>
            <w:b/>
            <w:bCs/>
            <w:i/>
            <w:iCs/>
            <w:sz w:val="28"/>
            <w:szCs w:val="28"/>
            <w:lang w:eastAsia="ru-RU"/>
          </w:rPr>
          <w:t>Основное мероприятие 3. Организация исполнения и подготовка отчетов об исполнении бюджета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21" w:history="1">
        <w:r w:rsidR="00EA524C" w:rsidRPr="00EA524C">
          <w:rPr>
            <w:rFonts w:ascii="Times New Roman" w:hAnsi="Times New Roman" w:cs="Times New Roman"/>
            <w:b/>
            <w:bCs/>
            <w:sz w:val="28"/>
            <w:szCs w:val="28"/>
            <w:lang w:eastAsia="ru-RU"/>
          </w:rPr>
          <w:t xml:space="preserve">Мероприятие 3.1. </w:t>
        </w:r>
        <w:r w:rsidR="00EA524C" w:rsidRPr="00EA524C">
          <w:rPr>
            <w:rFonts w:ascii="Times New Roman" w:hAnsi="Times New Roman" w:cs="Times New Roman"/>
            <w:sz w:val="28"/>
            <w:szCs w:val="28"/>
            <w:lang w:eastAsia="ru-RU"/>
          </w:rPr>
          <w:t>Организация исполнения бюджета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22" w:history="1">
        <w:r w:rsidR="00EA524C" w:rsidRPr="00EA524C">
          <w:rPr>
            <w:rFonts w:ascii="Times New Roman" w:hAnsi="Times New Roman" w:cs="Times New Roman"/>
            <w:sz w:val="28"/>
            <w:szCs w:val="28"/>
            <w:lang w:eastAsia="ru-RU"/>
          </w:rPr>
          <w:t>Данным мероприятием предусматривается реализация комплекса мер по организации исполнения бюджета Яльчикского муниципального округа, включающего:</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открытие (закрытие) лицевых счетов для осуществления операций по исполнению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составление и ведение сводной бюджетной росписи бюджета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23" w:history="1">
        <w:r w:rsidR="00EA524C" w:rsidRPr="00EA524C">
          <w:rPr>
            <w:rFonts w:ascii="Times New Roman" w:hAnsi="Times New Roman" w:cs="Times New Roman"/>
            <w:sz w:val="28"/>
            <w:szCs w:val="28"/>
            <w:lang w:eastAsia="ru-RU"/>
          </w:rPr>
          <w:t>доведение лимитов бюджетных обязательств (предельных объемов финансирования) до главных распорядителей (распорядителей) и получателей средств бюджета Яльчикского муниципального округа;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составление и ведение кассового плана, представляющего собой прогноз кассовых поступлений в бюджет Яльчикского муниципального округа и </w:t>
      </w:r>
      <w:r w:rsidRPr="00EA524C">
        <w:rPr>
          <w:rFonts w:ascii="Times New Roman" w:hAnsi="Times New Roman" w:cs="Times New Roman"/>
          <w:sz w:val="28"/>
          <w:szCs w:val="28"/>
          <w:lang w:eastAsia="ru-RU"/>
        </w:rPr>
        <w:lastRenderedPageBreak/>
        <w:t>кассовых выплат из бюджета Яльчикского муниципального округа в текущем финансовом году;</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24" w:history="1">
        <w:r w:rsidR="00EA524C" w:rsidRPr="00EA524C">
          <w:rPr>
            <w:rFonts w:ascii="Times New Roman" w:hAnsi="Times New Roman" w:cs="Times New Roman"/>
            <w:sz w:val="28"/>
            <w:szCs w:val="28"/>
            <w:lang w:eastAsia="ru-RU"/>
          </w:rPr>
          <w:t>организацию исполнения бюджета по доходам, расходам и источникам финансирования дефицита бюджета;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25" w:history="1">
        <w:r w:rsidR="00EA524C" w:rsidRPr="00EA524C">
          <w:rPr>
            <w:rFonts w:ascii="Times New Roman" w:hAnsi="Times New Roman" w:cs="Times New Roman"/>
            <w:sz w:val="28"/>
            <w:szCs w:val="28"/>
            <w:lang w:eastAsia="ru-RU"/>
          </w:rPr>
          <w:t>кассовое обслуживание исполнения бюджета Яльчикского муниципального округа, обеспечение исполнения бюджетных обязательств.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реализации данного мероприятия осуществляется разработка (корректировка) нормативных правовых актов Яльчикского муниципального округа, регламентирующих организацию исполнения бюджета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26" w:history="1">
        <w:r w:rsidR="00EA524C" w:rsidRPr="00EA524C">
          <w:rPr>
            <w:rFonts w:ascii="Times New Roman" w:hAnsi="Times New Roman" w:cs="Times New Roman"/>
            <w:b/>
            <w:bCs/>
            <w:sz w:val="28"/>
            <w:szCs w:val="28"/>
            <w:lang w:eastAsia="ru-RU"/>
          </w:rPr>
          <w:t>Мероприятие 3.2</w:t>
        </w:r>
        <w:r w:rsidR="00EA524C" w:rsidRPr="00EA524C">
          <w:rPr>
            <w:rFonts w:ascii="Times New Roman" w:hAnsi="Times New Roman" w:cs="Times New Roman"/>
            <w:sz w:val="28"/>
            <w:szCs w:val="28"/>
            <w:lang w:eastAsia="ru-RU"/>
          </w:rPr>
          <w:t>. Прочие выплаты по обязательствам Яльчикского муниципального округа.</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 реализация мер по исполнению судебных актов по обращению взыскания на средства бюджета Яльчикского муниципального округа, в том числе по искам о возмещении вреда, причиненного гражданину или юридическому лицу в результате незаконных действий (бездействия) органов местного самоуправления Яльчикского муниципального округа либо должностных лиц этих органов, по искам по денежным обязательствам казенных учреждений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Исполнение судебных актов по обращению взыскания на средства бюджета Яльчикского муниципального округа будет осуществляться в соответствии с порядком, установленным статьями 242</w:t>
      </w:r>
      <w:r w:rsidRPr="00EA524C">
        <w:rPr>
          <w:rFonts w:ascii="Times New Roman" w:hAnsi="Times New Roman" w:cs="Times New Roman"/>
          <w:sz w:val="28"/>
          <w:szCs w:val="28"/>
          <w:vertAlign w:val="superscript"/>
          <w:lang w:eastAsia="ru-RU"/>
        </w:rPr>
        <w:t>1</w:t>
      </w:r>
      <w:r w:rsidRPr="00EA524C">
        <w:rPr>
          <w:rFonts w:ascii="Times New Roman" w:hAnsi="Times New Roman" w:cs="Times New Roman"/>
          <w:sz w:val="28"/>
          <w:szCs w:val="28"/>
          <w:lang w:eastAsia="ru-RU"/>
        </w:rPr>
        <w:t>, 242</w:t>
      </w:r>
      <w:r w:rsidRPr="00EA524C">
        <w:rPr>
          <w:rFonts w:ascii="Times New Roman" w:hAnsi="Times New Roman" w:cs="Times New Roman"/>
          <w:sz w:val="28"/>
          <w:szCs w:val="28"/>
          <w:vertAlign w:val="superscript"/>
          <w:lang w:eastAsia="ru-RU"/>
        </w:rPr>
        <w:t>2</w:t>
      </w:r>
      <w:r w:rsidRPr="00EA524C">
        <w:rPr>
          <w:rFonts w:ascii="Times New Roman" w:hAnsi="Times New Roman" w:cs="Times New Roman"/>
          <w:sz w:val="28"/>
          <w:szCs w:val="28"/>
          <w:lang w:eastAsia="ru-RU"/>
        </w:rPr>
        <w:t xml:space="preserve"> и 242</w:t>
      </w:r>
      <w:r w:rsidRPr="00EA524C">
        <w:rPr>
          <w:rFonts w:ascii="Times New Roman" w:hAnsi="Times New Roman" w:cs="Times New Roman"/>
          <w:sz w:val="28"/>
          <w:szCs w:val="28"/>
          <w:vertAlign w:val="superscript"/>
          <w:lang w:eastAsia="ru-RU"/>
        </w:rPr>
        <w:t>4</w:t>
      </w:r>
      <w:r w:rsidRPr="00EA524C">
        <w:rPr>
          <w:rFonts w:ascii="Times New Roman" w:hAnsi="Times New Roman" w:cs="Times New Roman"/>
          <w:sz w:val="28"/>
          <w:szCs w:val="28"/>
          <w:lang w:eastAsia="ru-RU"/>
        </w:rPr>
        <w:t xml:space="preserve"> Бюджетного кодекса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перечисление средств бюджета Яльчикского муниципального округа для исполнения принятых судебных актов по подлежащим удовлетворению искам о взыскании денежных средств за счет казны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3.3</w:t>
      </w:r>
      <w:r w:rsidRPr="00EA524C">
        <w:rPr>
          <w:rFonts w:ascii="Times New Roman" w:hAnsi="Times New Roman" w:cs="Times New Roman"/>
          <w:sz w:val="28"/>
          <w:szCs w:val="28"/>
          <w:lang w:eastAsia="ru-RU"/>
        </w:rPr>
        <w:t>. Составление и представление бюджетной отчетности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выполнения данного мероприятия предусматриваются составление и представление бюджетной отчетности Яльчикского муниципального округа финансовым отделом в администрацию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соответствии со статьей 29 решения Собрания депутатов Яльчикского муниципального округа «Об утверждении Положения о регулировании бюджетных правоотношений в Яльчикском муниципальном округе» отчет об исполнении бюджета Яльчикского муниципального округа за </w:t>
      </w:r>
      <w:r w:rsidRPr="00EA524C">
        <w:rPr>
          <w:rFonts w:ascii="Times New Roman" w:hAnsi="Times New Roman" w:cs="Times New Roman"/>
          <w:sz w:val="28"/>
          <w:szCs w:val="28"/>
          <w:lang w:val="en-US" w:eastAsia="ru-RU"/>
        </w:rPr>
        <w:t>I</w:t>
      </w:r>
      <w:r w:rsidRPr="00EA524C">
        <w:rPr>
          <w:rFonts w:ascii="Times New Roman" w:hAnsi="Times New Roman" w:cs="Times New Roman"/>
          <w:sz w:val="28"/>
          <w:szCs w:val="28"/>
          <w:lang w:eastAsia="ru-RU"/>
        </w:rPr>
        <w:t xml:space="preserve"> квартал, полугодие и девять месяцев текущего финансового года утверждается администрацией Яльчикского муниципального округа и направляется на Собрание депутатов Яльчикского муниципального округа и органу внешнего муниципального финансового контроля. Годовой отчет об исполнении бюджета Яльчикского муниципального округа подлежит рассмотрению Собранием депутатов Яльчикского муниципального округа и утверждению решением Собрания депутатов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рамках реализации мероприятия осуществляются подготовка проекта решения Собрания депутатов Яльчикского муниципального округа об исполнении бюджета Яльчикского муниципального округа за отчетный финансовый год, иных документов, предусмотренных статьей 32 решения Собрания депутатов Яльчикского муниципального округа Чувашской Республики «Об утверждении Положения о регулировании бюджетных правоотношений в Яльчикском муниципальном округе», согласование проекта решения с администрацией Яльчикского муниципального округа, представление на рассмотрение в Собрание депутатов Яльчикского муниципального округа с последующим внесением на Собрание депутатов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27" w:history="1">
        <w:r w:rsidR="00EA524C" w:rsidRPr="00EA524C">
          <w:rPr>
            <w:rFonts w:ascii="Times New Roman" w:hAnsi="Times New Roman" w:cs="Times New Roman"/>
            <w:sz w:val="28"/>
            <w:szCs w:val="28"/>
            <w:lang w:eastAsia="ru-RU"/>
          </w:rPr>
          <w:t>В рамках рассмотрения годового отчета об исполнении бюджета Яльчикского муниципального округа в Собрании депутатов Яльчикского муниципального округа планируются участие в публичных слушаниях, работе бюджетной комиссий Собрания депутатов Яльчикского муниципального округа, представление доклада об исполнении бюджета Яльчикского муниципального округа на заседании Собрания депутатов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28" w:history="1">
        <w:r w:rsidR="00EA524C" w:rsidRPr="00EA524C">
          <w:rPr>
            <w:rFonts w:ascii="Times New Roman" w:hAnsi="Times New Roman" w:cs="Times New Roman"/>
            <w:sz w:val="28"/>
            <w:szCs w:val="28"/>
            <w:lang w:eastAsia="ru-RU"/>
          </w:rPr>
          <w:t>В целях обеспечения прозрачности и доступности информации об исполнении бюджета Яльчикского муниципального округа сведения об исполнении бюджета Яльчикского муниципального округа предполагается ежеквартально размещать на официальном сайте администрации Яльчикского муниципального округа в информационно-телекоммуникационной сети «Интернет».</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29" w:history="1">
        <w:r w:rsidR="00EA524C" w:rsidRPr="00EA524C">
          <w:rPr>
            <w:rFonts w:ascii="Times New Roman" w:hAnsi="Times New Roman" w:cs="Times New Roman"/>
            <w:sz w:val="28"/>
            <w:szCs w:val="28"/>
            <w:lang w:eastAsia="ru-RU"/>
          </w:rPr>
          <w:t>Кроме того, в сроки, установленные Министерством финансов Чувашской Республики, предусматриваются подготовка и направление в Министерство финансов Чувашской Республики ежемесячного отчета об исполнении бюджета Яльчикского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30" w:history="1">
        <w:r w:rsidR="00EA524C" w:rsidRPr="00EA524C">
          <w:rPr>
            <w:rFonts w:ascii="Times New Roman" w:hAnsi="Times New Roman" w:cs="Times New Roman"/>
            <w:b/>
            <w:bCs/>
            <w:i/>
            <w:iCs/>
            <w:sz w:val="28"/>
            <w:szCs w:val="28"/>
            <w:lang w:eastAsia="ru-RU"/>
          </w:rPr>
          <w:t>Основное мероприятие 4. Осуществление мер финансовой поддержки бюд</w:t>
        </w:r>
        <w:r w:rsidR="00EA524C" w:rsidRPr="00EA524C">
          <w:rPr>
            <w:rFonts w:ascii="Times New Roman" w:hAnsi="Times New Roman" w:cs="Times New Roman"/>
            <w:b/>
            <w:bCs/>
            <w:i/>
            <w:iCs/>
            <w:sz w:val="28"/>
            <w:szCs w:val="28"/>
            <w:lang w:eastAsia="ru-RU"/>
          </w:rPr>
          <w:softHyphen/>
          <w:t>жетов муниципальных округов направленных на обеспечение их сбалансированности и повышение уровня бюджетной обеспеченности.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планируется реализация мер финансовой поддержки учреждений Яльчикского муниципального округа, в целях повышения уровня их сбалансированности и бюджетной обеспеченности, укрепления финансовой базы для исполнения расходных обязательств.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 xml:space="preserve">Мероприятие 4.1. </w:t>
      </w:r>
      <w:r w:rsidRPr="00EA524C">
        <w:rPr>
          <w:rFonts w:ascii="Times New Roman" w:hAnsi="Times New Roman" w:cs="Times New Roman"/>
          <w:sz w:val="28"/>
          <w:szCs w:val="28"/>
          <w:lang w:eastAsia="ru-RU"/>
        </w:rPr>
        <w:t>Осуществление первичного воинского учета на территориях, где отсутствуют военные комиссариаты.</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31" w:history="1">
        <w:r w:rsidR="00EA524C" w:rsidRPr="00EA524C">
          <w:rPr>
            <w:rFonts w:ascii="Times New Roman" w:hAnsi="Times New Roman" w:cs="Times New Roman"/>
            <w:sz w:val="28"/>
            <w:szCs w:val="28"/>
            <w:lang w:eastAsia="ru-RU"/>
          </w:rPr>
          <w:t>В соответствии со статьей 1 Закона Чувашской Республики от 30.11.2006 № 55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округов наделены на неограниченный срок государственными полномочиями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Данным мероприятием предусматривается при формировании проекта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осуществлять аналитические расчеты распределения объема субвенций на осуществление первичного воинского учета граждан.</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32" w:history="1">
        <w:r w:rsidR="00EA524C" w:rsidRPr="00EA524C">
          <w:rPr>
            <w:rFonts w:ascii="Times New Roman" w:hAnsi="Times New Roman" w:cs="Times New Roman"/>
            <w:sz w:val="28"/>
            <w:szCs w:val="28"/>
            <w:lang w:eastAsia="ru-RU"/>
          </w:rPr>
          <w:t>В результате выполнения данного мероприятия решением Собрания депутатов Яльчикского муниципального округа о бюджете Яльчикского муниципального округа на очередной финансовый год и плановый период утверждаются объемы субвенций, предоставляемых в соответствующем периоде бюджету Яльчикского муниципального округа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33" w:history="1">
        <w:r w:rsidR="00EA524C" w:rsidRPr="00EA524C">
          <w:rPr>
            <w:rFonts w:ascii="Times New Roman" w:hAnsi="Times New Roman" w:cs="Times New Roman"/>
            <w:b/>
            <w:bCs/>
            <w:sz w:val="28"/>
            <w:szCs w:val="28"/>
            <w:lang w:eastAsia="ru-RU"/>
          </w:rPr>
          <w:t>Мероприятие 4.2.</w:t>
        </w:r>
        <w:r w:rsidR="00EA524C" w:rsidRPr="00EA524C">
          <w:rPr>
            <w:rFonts w:ascii="Times New Roman" w:hAnsi="Times New Roman" w:cs="Times New Roman"/>
            <w:sz w:val="28"/>
            <w:szCs w:val="28"/>
            <w:lang w:eastAsia="ru-RU"/>
          </w:rPr>
          <w:t xml:space="preserve"> Реализация вопросов местного значения в сфере образования, культуры, физической культуры и спорта.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34" w:history="1">
        <w:r w:rsidR="00EA524C" w:rsidRPr="00EA524C">
          <w:rPr>
            <w:rFonts w:ascii="Times New Roman" w:hAnsi="Times New Roman" w:cs="Times New Roman"/>
            <w:sz w:val="28"/>
            <w:szCs w:val="28"/>
            <w:lang w:eastAsia="ru-RU"/>
          </w:rPr>
          <w:t>В рамках данного мероприятия предусматривается оказание финансовой поддержки учреждениям Яльчикского муниципального округа в форме субсидий на реализацию вопросов местного значения в сфере образования, культуры, физической культуры и спорта.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35" w:history="1">
        <w:r w:rsidR="00EA524C" w:rsidRPr="00EA524C">
          <w:rPr>
            <w:rFonts w:ascii="Times New Roman" w:hAnsi="Times New Roman" w:cs="Times New Roman"/>
            <w:sz w:val="28"/>
            <w:szCs w:val="28"/>
            <w:lang w:eastAsia="ru-RU"/>
          </w:rPr>
          <w:t>Субсидии предоставляются на реализацию расходных обязательств на содержание бюджетных и автономных учреждений образования, культуры, физической культуры и спорта Яльчикского муниципального округа Чувашской Республики (за исключением расходов на капитальные вложения в объекты муниципальной собственности).</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5. Реализация мер по оптимизации муниципального долга Яльчикского муниципального округа и своевременному исполнению долговых обязательств.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5.1.</w:t>
      </w:r>
      <w:r w:rsidRPr="00EA524C">
        <w:rPr>
          <w:rFonts w:ascii="Times New Roman" w:hAnsi="Times New Roman" w:cs="Times New Roman"/>
          <w:sz w:val="28"/>
          <w:szCs w:val="28"/>
          <w:lang w:eastAsia="ru-RU"/>
        </w:rPr>
        <w:t xml:space="preserve"> Анализ объема и структуры муниципального долга Яльчикского муниципального округа и осуществление мер по его оптимизации.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соответствии с Бюджетным </w:t>
      </w:r>
      <w:hyperlink r:id="rId236" w:history="1">
        <w:r w:rsidRPr="00EA524C">
          <w:rPr>
            <w:rFonts w:ascii="Times New Roman" w:hAnsi="Times New Roman" w:cs="Times New Roman"/>
            <w:sz w:val="28"/>
            <w:szCs w:val="28"/>
            <w:lang w:eastAsia="ru-RU"/>
          </w:rPr>
          <w:t>кодексом</w:t>
        </w:r>
      </w:hyperlink>
      <w:r w:rsidRPr="00EA524C">
        <w:rPr>
          <w:rFonts w:ascii="Times New Roman" w:hAnsi="Times New Roman" w:cs="Times New Roman"/>
          <w:sz w:val="28"/>
          <w:szCs w:val="28"/>
          <w:lang w:eastAsia="ru-RU"/>
        </w:rPr>
        <w:t xml:space="preserve"> Российской Федерации, </w:t>
      </w:r>
      <w:hyperlink r:id="rId237" w:history="1">
        <w:r w:rsidRPr="00EA524C">
          <w:rPr>
            <w:rFonts w:ascii="Times New Roman" w:hAnsi="Times New Roman" w:cs="Times New Roman"/>
            <w:sz w:val="28"/>
            <w:szCs w:val="28"/>
            <w:lang w:eastAsia="ru-RU"/>
          </w:rPr>
          <w:t>Законом</w:t>
        </w:r>
      </w:hyperlink>
      <w:r w:rsidRPr="00EA524C">
        <w:rPr>
          <w:rFonts w:ascii="Times New Roman" w:hAnsi="Times New Roman" w:cs="Times New Roman"/>
          <w:sz w:val="28"/>
          <w:szCs w:val="28"/>
          <w:lang w:eastAsia="ru-RU"/>
        </w:rPr>
        <w:t xml:space="preserve"> Чувашской Республики «О регулировании бюджетных правоотношений в Чувашской Республике» и </w:t>
      </w:r>
      <w:hyperlink r:id="rId238" w:history="1">
        <w:r w:rsidRPr="00EA524C">
          <w:rPr>
            <w:rFonts w:ascii="Times New Roman" w:hAnsi="Times New Roman" w:cs="Times New Roman"/>
            <w:sz w:val="28"/>
            <w:szCs w:val="28"/>
            <w:lang w:eastAsia="ru-RU"/>
          </w:rPr>
          <w:t>решением</w:t>
        </w:r>
      </w:hyperlink>
      <w:r w:rsidRPr="00EA524C">
        <w:rPr>
          <w:rFonts w:ascii="Times New Roman" w:hAnsi="Times New Roman" w:cs="Times New Roman"/>
          <w:sz w:val="28"/>
          <w:szCs w:val="28"/>
          <w:lang w:eastAsia="ru-RU"/>
        </w:rPr>
        <w:t xml:space="preserve"> Собрания депутатов Яльчикского муниципального округа «Об утверждении Положения о регулировании бюджетных правоотношений в Яльчикском муниципальном округе» при реализации данного мероприятия в рамках бюджетного процесса предусматривается разработка проектов программы муниципальных внутренних заимствований Яльчикского муниципального округа на очередной финансовый год и плановый период и программы муниципальных гарантий Яльчикского муниципального округа в валюте Российской Федерации на очередной финансовый год и плановый период. При формировании проекта программы муниципальных гарантий Яльчикского муниципального округа в валюте Российской Федерации на очередной финансовый год и плановый период учитываются также требования </w:t>
      </w:r>
      <w:hyperlink r:id="rId239" w:history="1">
        <w:r w:rsidRPr="00EA524C">
          <w:rPr>
            <w:rFonts w:ascii="Times New Roman" w:hAnsi="Times New Roman" w:cs="Times New Roman"/>
            <w:sz w:val="28"/>
            <w:szCs w:val="28"/>
            <w:lang w:eastAsia="ru-RU"/>
          </w:rPr>
          <w:t>Закона</w:t>
        </w:r>
      </w:hyperlink>
      <w:r w:rsidRPr="00EA524C">
        <w:rPr>
          <w:rFonts w:ascii="Times New Roman" w:hAnsi="Times New Roman" w:cs="Times New Roman"/>
          <w:sz w:val="28"/>
          <w:szCs w:val="28"/>
          <w:lang w:eastAsia="ru-RU"/>
        </w:rPr>
        <w:t xml:space="preserve"> </w:t>
      </w:r>
      <w:r w:rsidRPr="00EA524C">
        <w:rPr>
          <w:rFonts w:ascii="Times New Roman" w:hAnsi="Times New Roman" w:cs="Times New Roman"/>
          <w:sz w:val="28"/>
          <w:szCs w:val="28"/>
          <w:lang w:eastAsia="ru-RU"/>
        </w:rPr>
        <w:lastRenderedPageBreak/>
        <w:t>Чувашской Республики «О государственной поддержке инвестиционной деятельности в Чувашской Республике».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Процесс планирования прямых и условных долговых обязательств Яльчикского муниципального округа включает: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проведение анализа объема и структуры муниципального долга Яльчикского муниципального округа, возможных направлений его оптимизации;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планирование бюджетных ассигнований, необходимых для погашения действующих долговых обязательств;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планирование объемов привлечения новых долговых обязательств.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При планировании объемов привлечения новых долговых обязательств в обязательном порядке учитываются установленные Бюджетным </w:t>
      </w:r>
      <w:hyperlink r:id="rId240" w:history="1">
        <w:r w:rsidRPr="00EA524C">
          <w:rPr>
            <w:rFonts w:ascii="Times New Roman" w:hAnsi="Times New Roman" w:cs="Times New Roman"/>
            <w:sz w:val="28"/>
            <w:szCs w:val="28"/>
            <w:lang w:eastAsia="ru-RU"/>
          </w:rPr>
          <w:t>кодексом</w:t>
        </w:r>
      </w:hyperlink>
      <w:r w:rsidRPr="00EA524C">
        <w:rPr>
          <w:rFonts w:ascii="Times New Roman" w:hAnsi="Times New Roman" w:cs="Times New Roman"/>
          <w:sz w:val="28"/>
          <w:szCs w:val="28"/>
          <w:lang w:eastAsia="ru-RU"/>
        </w:rPr>
        <w:t xml:space="preserve"> Российской Федерации ограничения по предельному объему заимствований, верхнему пределу и предельному объему муниципального долга Яльчикского муниципального округа, расходам на его обслуживание.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качестве исходной информации для планирования долговых обязательств Яльчикского муниципального округа принимаются: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прогноз социально-экономического развития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прогноз поступлений доходов в бюджет Яльчикского муниципального округа, в том числе прогноз поступлений от продажи акций и иных форм участия в капитале, находящихся в муниципальной собственности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прогнозируемая потребность в расходах бюджета Яльчикского муниципального округа, в том числе потребность в бюджетных инвестициях;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сведения о действующих долговых обязательствах, сроках и объемах их погашения.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основе указанной информации на очередной финансовый год и плановый период вырабатывается стратегия заимствований, определяются объемы привлечения новых долговых обязательств с учетом влияния долговой нагрузки на бюджет, предельный объем предоставляемых муниципальных гарантий Яльчикского муниципального округа, планируется структура муниципального долга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результате реализации мероприятия формируются проекты: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программы муниципальных внутренних заимствований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программы муниципальных гарантий Яльчикского муниципального округа в валюте Российской Федерации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5.2.</w:t>
      </w:r>
      <w:r w:rsidRPr="00EA524C">
        <w:rPr>
          <w:rFonts w:ascii="Times New Roman" w:hAnsi="Times New Roman" w:cs="Times New Roman"/>
          <w:sz w:val="28"/>
          <w:szCs w:val="28"/>
          <w:lang w:eastAsia="ru-RU"/>
        </w:rPr>
        <w:t xml:space="preserve"> Ведение Муниципальной долговой книги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выполнения данного мероприятия предусматривается обеспечение учета и регистрации всех долговых обязательств Яльчикского муниципального округа в Муниципальной долговой книге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Реализация данного мероприятия направлена на формирование актуальной информационной базы о принятых долговых обязательствах и их исполнении, необходимой для принятия оперативных управленческих решений по управлению муниципальным долгом Яльчикского муниципального округа и обеспечению своевременного исполнения долговых обязательств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 решением Собрания депутатов Яльчикского муниципального округа «Об утверждении Положения о регулировании бюджетных правоотношений в Яльчикском муниципальном округе» муниципальную долговую книгу Яльчикского муниципального округа ведет финансовый отдел в порядке, установленном администрацией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Муниципальной долговой книге Яльчикского муниципального округа обеспечивается учет долговых обязательств Яльчикского муниципального округа по:</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муниципальным ценным бумагам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бюджетным кредитам, привлеченным в бюджет Яльчикского муниципального округа от других бюджетов бюджетной системы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кредитам, полученным Яльчикским муниципальным округом от кредитных организаций;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муниципальным гарантиям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5.3.</w:t>
      </w:r>
      <w:r w:rsidRPr="00EA524C">
        <w:rPr>
          <w:rFonts w:ascii="Times New Roman" w:hAnsi="Times New Roman" w:cs="Times New Roman"/>
          <w:sz w:val="28"/>
          <w:szCs w:val="28"/>
          <w:lang w:eastAsia="ru-RU"/>
        </w:rPr>
        <w:t xml:space="preserve"> Погашение муниципального долга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Выполнение данного мероприятия направлено на осуществление всех платежей, связанных с погашением долговых обязательств Яльчикского муниципального округа, строго в соответствии с принятыми обязательствами и графиками платежей, предусмотренными соответствующими договорами (соглашениями).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Реализация мероприятия включает обеспечение своевременного погашения: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муниципальных облигаций Яльчикского муниципального округа в даты, установленные решениями об эмиссии соответствующих выпусков облигаций;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бюджетных кредитов, привлеченных из республиканского бюджета;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кредитов, привлеченных в кредитных организациях.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Погашение основного долга по долговым обязательствам Яльчикского муниципального округа производится за счет источников финансирования дефицита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своевременное осуществление платежей в счет погашения муниципального долга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5.4.</w:t>
      </w:r>
      <w:r w:rsidRPr="00EA524C">
        <w:rPr>
          <w:rFonts w:ascii="Times New Roman" w:hAnsi="Times New Roman" w:cs="Times New Roman"/>
          <w:sz w:val="28"/>
          <w:szCs w:val="28"/>
          <w:lang w:eastAsia="ru-RU"/>
        </w:rPr>
        <w:t xml:space="preserve"> Процентные платежи по муниципальному долгу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Данным мероприятием предусматривается обеспечение выплаты процентных платежей по долговым обязательствам Яльчикского муниципального округа в сроки, установленные заключенными договорами (соглашениями).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Реализация мероприятия предполагает своевременную уплату:</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купонного дохода по муниципальным облигациям Яльчикского муниципального округа в даты, установленные решениями об эмиссии соответствующих выпусков облигаций;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процентов по бюджетным кредитам, привлеченным из республиканского бюджета;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процентов по кредитам, привлеченным в кредитных организациях.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выполнения данного мероприятия является своевременное перечисление средств бюджета Яльчикского муниципального округа в счет уплаты процентных платежей по долговым обязательствам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5.5.</w:t>
      </w:r>
      <w:r w:rsidRPr="00EA524C">
        <w:rPr>
          <w:rFonts w:ascii="Times New Roman" w:hAnsi="Times New Roman" w:cs="Times New Roman"/>
          <w:sz w:val="28"/>
          <w:szCs w:val="28"/>
          <w:lang w:eastAsia="ru-RU"/>
        </w:rPr>
        <w:t xml:space="preserve"> Муниципальные гарантии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Данное мероприятие предусматривает реализацию мер по финансовому обеспечению возможного исполнения муниципальных гарантий Яльчикского муниципального округа за счет бюджетных средств.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 обязательствам, связанным с предоставлением муниципальных гарантий Яльчикского муниципального округа, осуществляется мониторинг хода исполнения обязательств принципалом (получателем муниципальной гарантии). В случае неисполнения им своих обязательств при предъявлении кредитором требований к гаранту в соответствии с условиями заключенного договора о предоставлении муниципальной гарантии Яльчикского муниципального округа исполнение гарантии осуществляется за счет средств бюджета Яльчикского муниципального округа. При предоставлении гарантии с правом регрессного требования в случае исполнения гарантии за счет бюджетных средств к принципалу предъявляются требования об уплате соответствующей суммы в бюджет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Исполнение муниципальной гарантии Яльчикского муниципального округа в случае неисполнения обязательств принципалом осуществляется за счет средств бюджета Яльчикского муниципального округа при предоставлении гарантии без права регрессного требования и за счет источников финансирования дефицита бюджета Яльчикского муниципального округа при предоставлении гарантии с правом регрессного требования.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исполнение обязательств перед кредитором по предоставленной муниципальной гарантии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6. Обеспечение долгосрочной устойчивости и сбалансированности бюджетной системы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6.1.</w:t>
      </w:r>
      <w:r w:rsidRPr="00EA524C">
        <w:rPr>
          <w:rFonts w:ascii="Times New Roman" w:hAnsi="Times New Roman" w:cs="Times New Roman"/>
          <w:sz w:val="28"/>
          <w:szCs w:val="28"/>
          <w:lang w:eastAsia="ru-RU"/>
        </w:rPr>
        <w:t xml:space="preserve"> Разработка (корректировка) бюджетного прогноза Яльчикского муниципального округа на долгосрочный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Данное мероприятие направлено на повышение скоординированности стратегического планирования социально-экономического развития и бюджетного планирования, обеспечение долгосрочной сбалансированности и устойчивости бюджетной системы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 xml:space="preserve">Разработка бюджетного прогноза Яльчикского муниципального округа на долгосрочный период осуществляется финансовым отделом на основе прогноза социально-экономического развития Яльчикского муниципального округа на долгосрочный период в соответствии с </w:t>
      </w:r>
      <w:hyperlink r:id="rId241" w:history="1">
        <w:r w:rsidRPr="00EA524C">
          <w:rPr>
            <w:rFonts w:ascii="Times New Roman" w:hAnsi="Times New Roman" w:cs="Times New Roman"/>
            <w:sz w:val="28"/>
            <w:szCs w:val="28"/>
            <w:lang w:eastAsia="ru-RU"/>
          </w:rPr>
          <w:t>Порядком</w:t>
        </w:r>
      </w:hyperlink>
      <w:r w:rsidRPr="00EA524C">
        <w:rPr>
          <w:rFonts w:ascii="Times New Roman" w:hAnsi="Times New Roman" w:cs="Times New Roman"/>
          <w:sz w:val="28"/>
          <w:szCs w:val="28"/>
          <w:lang w:eastAsia="ru-RU"/>
        </w:rPr>
        <w:t xml:space="preserve"> разработки и утверждения бюджетного прогноза Яльчикского муниципального округа на долгосрочный период, утвержденным постановлением администрации Яльчикского муниципального округа от 30 декабря 2022 г. № 5.</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Бюджетный прогноз Яльчикского муниципального округа на долгосрочный период разрабатывается каждые три года на срок, соответствующий периоду действия прогноза социально-экономического развития Яльчикского муниципального округа на долгосрочный период, содержит цели, задачи и основные направления налоговой, бюджетной и долговой политики в долгосрочном периоде, прогноз основных характеристик бюджета Яльчикского муниципального округа с учетом выбранного сценария, включающих в себя основные параметры доходов, расходов, дефицита (профицита) бюджета Яльчикского муниципального округа, сведения об объемах муниципального долга Яльчикского муниципального округа и муниципального долга.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бюджетном прогнозе Яльчикского муниципального округа на долгосрочный период предусматриваются показатели финансового обеспечения муниципальных программ Яльчикского муниципального округа на период их действия, что способствует проведению ответственными исполнителями указанных программ аналитической работы по выявлению возможных резервов для перераспределения бюджетных ассигнований и повышению эффективности бюджетных расходов на реализацию муниципальных программ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Предусматривается также осуществлять ежегодную корректировку бюджетного прогноза Яльчикского муниципального округа на долгосрочный период при разработке проекта бюджета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 xml:space="preserve">Мероприятие 6.2. </w:t>
      </w:r>
      <w:r w:rsidRPr="00EA524C">
        <w:rPr>
          <w:rFonts w:ascii="Times New Roman" w:hAnsi="Times New Roman" w:cs="Times New Roman"/>
          <w:sz w:val="28"/>
          <w:szCs w:val="28"/>
          <w:lang w:eastAsia="ru-RU"/>
        </w:rPr>
        <w:t>Формирование сбалансированного бюджета Яльчикского муниципального округа на очередной финансовый год и плановый период, обеспечивающего поддержание безопасного уровня муниципального долга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данного мероприятия предусматривается формирование сбалансированного бюджета Яльчикского муниципального округа на очередной финансовый год и плановый период с учетом ограничений, установленных Бюджетным </w:t>
      </w:r>
      <w:hyperlink r:id="rId242" w:history="1">
        <w:r w:rsidRPr="00EA524C">
          <w:rPr>
            <w:rFonts w:ascii="Times New Roman" w:hAnsi="Times New Roman" w:cs="Times New Roman"/>
            <w:sz w:val="28"/>
            <w:szCs w:val="28"/>
            <w:lang w:eastAsia="ru-RU"/>
          </w:rPr>
          <w:t>кодексом</w:t>
        </w:r>
      </w:hyperlink>
      <w:r w:rsidRPr="00EA524C">
        <w:rPr>
          <w:rFonts w:ascii="Times New Roman" w:hAnsi="Times New Roman" w:cs="Times New Roman"/>
          <w:sz w:val="28"/>
          <w:szCs w:val="28"/>
          <w:lang w:eastAsia="ru-RU"/>
        </w:rPr>
        <w:t xml:space="preserve">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должно стать соответствие решения Собрания депутатов Яльчикского муниципального округа о бюджете Яльчикского муниципального округа на очередной финансовый год и плановый период требованиям бюджетного законодательства.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6.3.</w:t>
      </w:r>
      <w:r w:rsidRPr="00EA524C">
        <w:rPr>
          <w:rFonts w:ascii="Times New Roman" w:hAnsi="Times New Roman" w:cs="Times New Roman"/>
          <w:sz w:val="28"/>
          <w:szCs w:val="28"/>
          <w:lang w:eastAsia="ru-RU"/>
        </w:rPr>
        <w:t xml:space="preserve"> Реализация Программы оздоровления муниципальных финансов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 xml:space="preserve">В целях обеспечения сбалансированности бюджета Яльчикского муниципального округа и сельских поселений, во исполнение требований, предусмотренных постановлениями Правительства Российской Федерации от 13 декабря 2017 г. </w:t>
      </w:r>
      <w:hyperlink r:id="rId243" w:history="1">
        <w:r w:rsidRPr="00EA524C">
          <w:rPr>
            <w:rFonts w:ascii="Times New Roman" w:hAnsi="Times New Roman" w:cs="Times New Roman"/>
            <w:sz w:val="28"/>
            <w:szCs w:val="28"/>
            <w:lang w:eastAsia="ru-RU"/>
          </w:rPr>
          <w:t>№ 1531</w:t>
        </w:r>
      </w:hyperlink>
      <w:r w:rsidRPr="00EA524C">
        <w:rPr>
          <w:rFonts w:ascii="Times New Roman" w:hAnsi="Times New Roman" w:cs="Times New Roman"/>
          <w:sz w:val="28"/>
          <w:szCs w:val="28"/>
          <w:lang w:eastAsia="ru-RU"/>
        </w:rPr>
        <w:t xml:space="preserve">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от 30 декабря 2017 г. </w:t>
      </w:r>
      <w:hyperlink r:id="rId244" w:history="1">
        <w:r w:rsidRPr="00EA524C">
          <w:rPr>
            <w:rFonts w:ascii="Times New Roman" w:hAnsi="Times New Roman" w:cs="Times New Roman"/>
            <w:sz w:val="28"/>
            <w:szCs w:val="28"/>
            <w:lang w:eastAsia="ru-RU"/>
          </w:rPr>
          <w:t>№ 1701</w:t>
        </w:r>
      </w:hyperlink>
      <w:r w:rsidRPr="00EA524C">
        <w:rPr>
          <w:rFonts w:ascii="Times New Roman" w:hAnsi="Times New Roman" w:cs="Times New Roman"/>
          <w:sz w:val="28"/>
          <w:szCs w:val="28"/>
          <w:lang w:eastAsia="ru-RU"/>
        </w:rPr>
        <w:t xml:space="preserve"> «О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 планируется утверждение распоряжением администрации Яльчикского муниципального округа Программы оздоровления муниципальных финансов Яльчикского муниципального округа, включающей в себя план мероприятий по росту доходного потенциала Яльчикского муниципального округа и (или) по оптимизации расходов, сокращению муниципального долга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 обеспечить выполнение указанной Программы оздоровления муниципальных финансов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45" w:history="1">
        <w:r w:rsidR="00EA524C" w:rsidRPr="00EA524C">
          <w:rPr>
            <w:rFonts w:ascii="Times New Roman" w:hAnsi="Times New Roman" w:cs="Times New Roman"/>
            <w:sz w:val="28"/>
            <w:szCs w:val="28"/>
            <w:lang w:eastAsia="ru-RU"/>
          </w:rPr>
          <w:t>Подпрограмма реализуется в период с 2023 по 2035 год в три этапа: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46" w:history="1">
        <w:r w:rsidR="00EA524C" w:rsidRPr="00EA524C">
          <w:rPr>
            <w:rFonts w:ascii="Times New Roman" w:hAnsi="Times New Roman" w:cs="Times New Roman"/>
            <w:sz w:val="28"/>
            <w:szCs w:val="28"/>
            <w:lang w:eastAsia="ru-RU"/>
          </w:rPr>
          <w:t>1 этап - 2023 - 2025 годы;</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47" w:history="1">
        <w:r w:rsidR="00EA524C" w:rsidRPr="00EA524C">
          <w:rPr>
            <w:rFonts w:ascii="Times New Roman" w:hAnsi="Times New Roman" w:cs="Times New Roman"/>
            <w:sz w:val="28"/>
            <w:szCs w:val="28"/>
            <w:lang w:eastAsia="ru-RU"/>
          </w:rPr>
          <w:t>2 этап - 2026 - 2030 годы;</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48" w:history="1">
        <w:r w:rsidR="00EA524C" w:rsidRPr="00EA524C">
          <w:rPr>
            <w:rFonts w:ascii="Times New Roman" w:hAnsi="Times New Roman" w:cs="Times New Roman"/>
            <w:sz w:val="28"/>
            <w:szCs w:val="28"/>
            <w:lang w:eastAsia="ru-RU"/>
          </w:rPr>
          <w:t>3 этап - 2031 - 2035 годы.</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49" w:history="1">
        <w:r w:rsidR="00EA524C" w:rsidRPr="00EA524C">
          <w:rPr>
            <w:rFonts w:ascii="Times New Roman" w:hAnsi="Times New Roman" w:cs="Times New Roman"/>
            <w:sz w:val="28"/>
            <w:szCs w:val="28"/>
            <w:lang w:eastAsia="ru-RU"/>
          </w:rPr>
          <w:t>При этом большинство мероприятий подпрограммы реализуются ежегодно с установленной периодичностью.</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50" w:history="1">
        <w:r w:rsidR="00EA524C" w:rsidRPr="00EA524C">
          <w:rPr>
            <w:rFonts w:ascii="Times New Roman" w:hAnsi="Times New Roman" w:cs="Times New Roman"/>
            <w:b/>
            <w:bCs/>
            <w:sz w:val="28"/>
            <w:szCs w:val="28"/>
            <w:lang w:eastAsia="ru-RU"/>
          </w:rPr>
          <w:t xml:space="preserve">Раздел </w:t>
        </w:r>
        <w:r w:rsidR="00EA524C" w:rsidRPr="00EA524C">
          <w:rPr>
            <w:rFonts w:ascii="Times New Roman" w:hAnsi="Times New Roman" w:cs="Times New Roman"/>
            <w:b/>
            <w:bCs/>
            <w:sz w:val="28"/>
            <w:szCs w:val="28"/>
            <w:lang w:val="en-US" w:eastAsia="ru-RU"/>
          </w:rPr>
          <w:t>IV</w:t>
        </w:r>
        <w:r w:rsidR="00EA524C" w:rsidRPr="00EA524C">
          <w:rPr>
            <w:rFonts w:ascii="Times New Roman" w:hAnsi="Times New Roman" w:cs="Times New Roman"/>
            <w:b/>
            <w:bCs/>
            <w:sz w:val="28"/>
            <w:szCs w:val="28"/>
            <w:lang w:eastAsia="ru-RU"/>
          </w:rPr>
          <w:t xml:space="preserve">. Обоснование объема финансовых ресурсов, необходимых </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51" w:history="1">
        <w:r w:rsidR="00EA524C" w:rsidRPr="00EA524C">
          <w:rPr>
            <w:rFonts w:ascii="Times New Roman" w:hAnsi="Times New Roman" w:cs="Times New Roman"/>
            <w:b/>
            <w:bCs/>
            <w:sz w:val="28"/>
            <w:szCs w:val="28"/>
            <w:lang w:eastAsia="ru-RU"/>
          </w:rPr>
          <w:t xml:space="preserve">для реализации подпрограммы (с расшифровкой по источникам </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52" w:history="1">
        <w:r w:rsidR="00EA524C" w:rsidRPr="00EA524C">
          <w:rPr>
            <w:rFonts w:ascii="Times New Roman" w:hAnsi="Times New Roman" w:cs="Times New Roman"/>
            <w:b/>
            <w:bCs/>
            <w:sz w:val="28"/>
            <w:szCs w:val="28"/>
            <w:lang w:eastAsia="ru-RU"/>
          </w:rPr>
          <w:t>финансирования, по этапам и годам реализации подпрограммы)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53" w:history="1">
        <w:r w:rsidR="00EA524C" w:rsidRPr="00EA524C">
          <w:rPr>
            <w:rFonts w:ascii="Times New Roman" w:hAnsi="Times New Roman" w:cs="Times New Roman"/>
            <w:sz w:val="28"/>
            <w:szCs w:val="28"/>
            <w:lang w:eastAsia="ru-RU"/>
          </w:rPr>
          <w:t xml:space="preserve">Расходы подпрограммы формируются за счет средств федерального бюджета, республиканского бюджета Чувашской Республики и бюджета </w:t>
        </w:r>
      </w:hyperlink>
      <w:hyperlink r:id="rId254" w:history="1">
        <w:r w:rsidR="00EA524C" w:rsidRPr="00EA524C">
          <w:rPr>
            <w:rFonts w:ascii="Times New Roman" w:hAnsi="Times New Roman" w:cs="Times New Roman"/>
            <w:sz w:val="28"/>
            <w:szCs w:val="28"/>
            <w:lang w:eastAsia="ru-RU"/>
          </w:rPr>
          <w:t>Яльчикского</w:t>
        </w:r>
      </w:hyperlink>
      <w:hyperlink r:id="rId255" w:history="1">
        <w:r w:rsidR="00EA524C" w:rsidRPr="00EA524C">
          <w:rPr>
            <w:rFonts w:ascii="Times New Roman" w:hAnsi="Times New Roman" w:cs="Times New Roman"/>
            <w:sz w:val="28"/>
            <w:szCs w:val="28"/>
            <w:lang w:eastAsia="ru-RU"/>
          </w:rPr>
          <w:t xml:space="preserve"> муниципального округа.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56" w:history="1">
        <w:r w:rsidR="00EA524C" w:rsidRPr="00EA524C">
          <w:rPr>
            <w:rFonts w:ascii="Times New Roman" w:hAnsi="Times New Roman" w:cs="Times New Roman"/>
            <w:sz w:val="28"/>
            <w:szCs w:val="28"/>
            <w:lang w:eastAsia="ru-RU"/>
          </w:rPr>
          <w:t>Общий объем финансирования мероприятий подпрограммы в 2023 –</w:t>
        </w:r>
        <w:r w:rsidR="00EA524C" w:rsidRPr="00EA524C">
          <w:rPr>
            <w:rFonts w:ascii="Times New Roman" w:hAnsi="Times New Roman" w:cs="Times New Roman"/>
            <w:sz w:val="28"/>
            <w:szCs w:val="28"/>
            <w:lang w:eastAsia="ru-RU"/>
          </w:rPr>
          <w:br/>
          <w:t>2035 годах составит 32 959,4 тыс. рублей, в том числе за счет средств: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57" w:history="1">
        <w:r w:rsidR="00EA524C" w:rsidRPr="00EA524C">
          <w:rPr>
            <w:rFonts w:ascii="Times New Roman" w:hAnsi="Times New Roman" w:cs="Times New Roman"/>
            <w:sz w:val="28"/>
            <w:szCs w:val="28"/>
            <w:lang w:eastAsia="ru-RU"/>
          </w:rPr>
          <w:t>федерального бюджета – 20 928,6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58" w:history="1">
        <w:r w:rsidR="00EA524C" w:rsidRPr="00EA524C">
          <w:rPr>
            <w:rFonts w:ascii="Times New Roman" w:hAnsi="Times New Roman" w:cs="Times New Roman"/>
            <w:sz w:val="28"/>
            <w:szCs w:val="28"/>
            <w:lang w:eastAsia="ru-RU"/>
          </w:rPr>
          <w:t>республиканского бюджета Чувашской Республики – 5 475,5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59" w:history="1">
        <w:r w:rsidR="00EA524C" w:rsidRPr="00EA524C">
          <w:rPr>
            <w:rFonts w:ascii="Times New Roman" w:hAnsi="Times New Roman" w:cs="Times New Roman"/>
            <w:sz w:val="28"/>
            <w:szCs w:val="28"/>
            <w:lang w:eastAsia="ru-RU"/>
          </w:rPr>
          <w:t xml:space="preserve">бюджета </w:t>
        </w:r>
      </w:hyperlink>
      <w:hyperlink r:id="rId260" w:history="1">
        <w:r w:rsidR="00EA524C" w:rsidRPr="00EA524C">
          <w:rPr>
            <w:rFonts w:ascii="Times New Roman" w:hAnsi="Times New Roman" w:cs="Times New Roman"/>
            <w:sz w:val="28"/>
            <w:szCs w:val="28"/>
            <w:lang w:eastAsia="ru-RU"/>
          </w:rPr>
          <w:t>Яльчикского</w:t>
        </w:r>
      </w:hyperlink>
      <w:hyperlink r:id="rId261" w:history="1">
        <w:r w:rsidR="00EA524C" w:rsidRPr="00EA524C">
          <w:rPr>
            <w:rFonts w:ascii="Times New Roman" w:hAnsi="Times New Roman" w:cs="Times New Roman"/>
            <w:sz w:val="28"/>
            <w:szCs w:val="28"/>
            <w:lang w:eastAsia="ru-RU"/>
          </w:rPr>
          <w:t xml:space="preserve"> муниципального округа – 6 555,3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62" w:history="1">
        <w:r w:rsidR="00EA524C" w:rsidRPr="00EA524C">
          <w:rPr>
            <w:rFonts w:ascii="Times New Roman" w:hAnsi="Times New Roman" w:cs="Times New Roman"/>
            <w:sz w:val="28"/>
            <w:szCs w:val="28"/>
            <w:lang w:eastAsia="ru-RU"/>
          </w:rPr>
          <w:t>Прогнозируемый объем финансирования подпрограммы на 1 этапе составит 11 716,4 тыс. рублей, в том числе: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2023 году – 7 521,3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2024 году – 2 070,8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2025 году – 2 124,3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63" w:history="1">
        <w:r w:rsidR="00EA524C" w:rsidRPr="00EA524C">
          <w:rPr>
            <w:rFonts w:ascii="Times New Roman" w:hAnsi="Times New Roman" w:cs="Times New Roman"/>
            <w:sz w:val="28"/>
            <w:szCs w:val="28"/>
            <w:lang w:eastAsia="ru-RU"/>
          </w:rPr>
          <w:t>из них средства: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64" w:history="1">
        <w:r w:rsidR="00EA524C" w:rsidRPr="00EA524C">
          <w:rPr>
            <w:rFonts w:ascii="Times New Roman" w:hAnsi="Times New Roman" w:cs="Times New Roman"/>
            <w:sz w:val="28"/>
            <w:szCs w:val="28"/>
            <w:lang w:eastAsia="ru-RU"/>
          </w:rPr>
          <w:t>федерального бюджета – 4685,6 тыс. рублей, в том числе: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65" w:history="1">
        <w:r w:rsidR="00EA524C" w:rsidRPr="00EA524C">
          <w:rPr>
            <w:rFonts w:ascii="Times New Roman" w:hAnsi="Times New Roman" w:cs="Times New Roman"/>
            <w:sz w:val="28"/>
            <w:szCs w:val="28"/>
            <w:lang w:eastAsia="ru-RU"/>
          </w:rPr>
          <w:t>в 2023 году – 1 490,5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66" w:history="1">
        <w:r w:rsidR="00EA524C" w:rsidRPr="00EA524C">
          <w:rPr>
            <w:rFonts w:ascii="Times New Roman" w:hAnsi="Times New Roman" w:cs="Times New Roman"/>
            <w:sz w:val="28"/>
            <w:szCs w:val="28"/>
            <w:lang w:eastAsia="ru-RU"/>
          </w:rPr>
          <w:t>в 2024 году – 1 570,8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67" w:history="1">
        <w:r w:rsidR="00EA524C" w:rsidRPr="00EA524C">
          <w:rPr>
            <w:rFonts w:ascii="Times New Roman" w:hAnsi="Times New Roman" w:cs="Times New Roman"/>
            <w:sz w:val="28"/>
            <w:szCs w:val="28"/>
            <w:lang w:eastAsia="ru-RU"/>
          </w:rPr>
          <w:t>в 2025 году – 1 624,3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68" w:history="1">
        <w:r w:rsidR="00EA524C" w:rsidRPr="00EA524C">
          <w:rPr>
            <w:rFonts w:ascii="Times New Roman" w:hAnsi="Times New Roman" w:cs="Times New Roman"/>
            <w:sz w:val="28"/>
            <w:szCs w:val="28"/>
            <w:lang w:eastAsia="ru-RU"/>
          </w:rPr>
          <w:t>республиканского бюджета Чувашской Республики – 5475,5 тыс. рублей, в том числе: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69" w:history="1">
        <w:r w:rsidR="00EA524C" w:rsidRPr="00EA524C">
          <w:rPr>
            <w:rFonts w:ascii="Times New Roman" w:hAnsi="Times New Roman" w:cs="Times New Roman"/>
            <w:sz w:val="28"/>
            <w:szCs w:val="28"/>
            <w:lang w:eastAsia="ru-RU"/>
          </w:rPr>
          <w:t>в 2023 году – 5475,5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70"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71"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72" w:history="1">
        <w:r w:rsidR="00EA524C" w:rsidRPr="00EA524C">
          <w:rPr>
            <w:rFonts w:ascii="Times New Roman" w:hAnsi="Times New Roman" w:cs="Times New Roman"/>
            <w:sz w:val="28"/>
            <w:szCs w:val="28"/>
            <w:lang w:eastAsia="ru-RU"/>
          </w:rPr>
          <w:t xml:space="preserve">бюджета </w:t>
        </w:r>
      </w:hyperlink>
      <w:hyperlink r:id="rId273" w:history="1">
        <w:r w:rsidR="00EA524C" w:rsidRPr="00EA524C">
          <w:rPr>
            <w:rFonts w:ascii="Times New Roman" w:hAnsi="Times New Roman" w:cs="Times New Roman"/>
            <w:sz w:val="28"/>
            <w:szCs w:val="28"/>
            <w:lang w:eastAsia="ru-RU"/>
          </w:rPr>
          <w:t>Яльчикского</w:t>
        </w:r>
      </w:hyperlink>
      <w:hyperlink r:id="rId274" w:history="1">
        <w:r w:rsidR="00EA524C" w:rsidRPr="00EA524C">
          <w:rPr>
            <w:rFonts w:ascii="Times New Roman" w:hAnsi="Times New Roman" w:cs="Times New Roman"/>
            <w:sz w:val="28"/>
            <w:szCs w:val="28"/>
            <w:lang w:eastAsia="ru-RU"/>
          </w:rPr>
          <w:t xml:space="preserve"> муниципального округа – </w:t>
        </w:r>
      </w:hyperlink>
      <w:r w:rsidR="00EA524C" w:rsidRPr="00EA524C">
        <w:rPr>
          <w:rFonts w:ascii="Times New Roman" w:hAnsi="Times New Roman" w:cs="Times New Roman"/>
          <w:sz w:val="28"/>
          <w:szCs w:val="28"/>
          <w:lang w:eastAsia="ru-RU"/>
        </w:rPr>
        <w:t>1555,3 тыс. рублей, в том числе:</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75" w:history="1">
        <w:r w:rsidR="00EA524C" w:rsidRPr="00EA524C">
          <w:rPr>
            <w:rFonts w:ascii="Times New Roman" w:hAnsi="Times New Roman" w:cs="Times New Roman"/>
            <w:sz w:val="28"/>
            <w:szCs w:val="28"/>
            <w:lang w:eastAsia="ru-RU"/>
          </w:rPr>
          <w:t>в 2023 году – 555,3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76" w:history="1">
        <w:r w:rsidR="00EA524C" w:rsidRPr="00EA524C">
          <w:rPr>
            <w:rFonts w:ascii="Times New Roman" w:hAnsi="Times New Roman" w:cs="Times New Roman"/>
            <w:sz w:val="28"/>
            <w:szCs w:val="28"/>
            <w:lang w:eastAsia="ru-RU"/>
          </w:rPr>
          <w:t>в 2024 году – 500,0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77" w:history="1">
        <w:r w:rsidR="00EA524C" w:rsidRPr="00EA524C">
          <w:rPr>
            <w:rFonts w:ascii="Times New Roman" w:hAnsi="Times New Roman" w:cs="Times New Roman"/>
            <w:sz w:val="28"/>
            <w:szCs w:val="28"/>
            <w:lang w:eastAsia="ru-RU"/>
          </w:rPr>
          <w:t>в 2025 году – 500,0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2 этапе, в 2026–2030 годах, объем финансирования подпрограммы составит 10 621,5 тыс. рублей, из них средства: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78" w:history="1">
        <w:r w:rsidR="00EA524C" w:rsidRPr="00EA524C">
          <w:rPr>
            <w:rFonts w:ascii="Times New Roman" w:hAnsi="Times New Roman" w:cs="Times New Roman"/>
            <w:sz w:val="28"/>
            <w:szCs w:val="28"/>
            <w:lang w:eastAsia="ru-RU"/>
          </w:rPr>
          <w:t>федерального бюджета – 8 121,5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79" w:history="1">
        <w:r w:rsidR="00EA524C" w:rsidRPr="00EA524C">
          <w:rPr>
            <w:rFonts w:ascii="Times New Roman" w:hAnsi="Times New Roman" w:cs="Times New Roman"/>
            <w:sz w:val="28"/>
            <w:szCs w:val="28"/>
            <w:lang w:eastAsia="ru-RU"/>
          </w:rPr>
          <w:t>республиканского бюджета Чувашской Республики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80" w:history="1">
        <w:r w:rsidR="00EA524C" w:rsidRPr="00EA524C">
          <w:rPr>
            <w:rFonts w:ascii="Times New Roman" w:hAnsi="Times New Roman" w:cs="Times New Roman"/>
            <w:sz w:val="28"/>
            <w:szCs w:val="28"/>
            <w:lang w:eastAsia="ru-RU"/>
          </w:rPr>
          <w:t xml:space="preserve">бюджета </w:t>
        </w:r>
      </w:hyperlink>
      <w:hyperlink r:id="rId281" w:history="1">
        <w:r w:rsidR="00EA524C" w:rsidRPr="00EA524C">
          <w:rPr>
            <w:rFonts w:ascii="Times New Roman" w:hAnsi="Times New Roman" w:cs="Times New Roman"/>
            <w:sz w:val="28"/>
            <w:szCs w:val="28"/>
            <w:lang w:eastAsia="ru-RU"/>
          </w:rPr>
          <w:t>Яльчикского</w:t>
        </w:r>
      </w:hyperlink>
      <w:hyperlink r:id="rId282" w:history="1">
        <w:r w:rsidR="00EA524C" w:rsidRPr="00EA524C">
          <w:rPr>
            <w:rFonts w:ascii="Times New Roman" w:hAnsi="Times New Roman" w:cs="Times New Roman"/>
            <w:sz w:val="28"/>
            <w:szCs w:val="28"/>
            <w:lang w:eastAsia="ru-RU"/>
          </w:rPr>
          <w:t xml:space="preserve"> муниципального округа – 2 500,0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3 этапе, в 2031–2035 годах, объем финансирования подпрограммы составит 10 621,5 тыс. рублей, из них средства: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83" w:history="1">
        <w:r w:rsidR="00EA524C" w:rsidRPr="00EA524C">
          <w:rPr>
            <w:rFonts w:ascii="Times New Roman" w:hAnsi="Times New Roman" w:cs="Times New Roman"/>
            <w:sz w:val="28"/>
            <w:szCs w:val="28"/>
            <w:lang w:eastAsia="ru-RU"/>
          </w:rPr>
          <w:t>федерального бюджета – 8 121,5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84" w:history="1">
        <w:r w:rsidR="00EA524C" w:rsidRPr="00EA524C">
          <w:rPr>
            <w:rFonts w:ascii="Times New Roman" w:hAnsi="Times New Roman" w:cs="Times New Roman"/>
            <w:sz w:val="28"/>
            <w:szCs w:val="28"/>
            <w:lang w:eastAsia="ru-RU"/>
          </w:rPr>
          <w:t>республиканского бюджета Чувашской Республики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85" w:history="1">
        <w:r w:rsidR="00EA524C" w:rsidRPr="00EA524C">
          <w:rPr>
            <w:rFonts w:ascii="Times New Roman" w:hAnsi="Times New Roman" w:cs="Times New Roman"/>
            <w:sz w:val="28"/>
            <w:szCs w:val="28"/>
            <w:lang w:eastAsia="ru-RU"/>
          </w:rPr>
          <w:t xml:space="preserve">бюджета </w:t>
        </w:r>
      </w:hyperlink>
      <w:hyperlink r:id="rId286" w:history="1">
        <w:r w:rsidR="00EA524C" w:rsidRPr="00EA524C">
          <w:rPr>
            <w:rFonts w:ascii="Times New Roman" w:hAnsi="Times New Roman" w:cs="Times New Roman"/>
            <w:sz w:val="28"/>
            <w:szCs w:val="28"/>
            <w:lang w:eastAsia="ru-RU"/>
          </w:rPr>
          <w:t>Яльчикского</w:t>
        </w:r>
      </w:hyperlink>
      <w:hyperlink r:id="rId287" w:history="1">
        <w:r w:rsidR="00EA524C" w:rsidRPr="00EA524C">
          <w:rPr>
            <w:rFonts w:ascii="Times New Roman" w:hAnsi="Times New Roman" w:cs="Times New Roman"/>
            <w:sz w:val="28"/>
            <w:szCs w:val="28"/>
            <w:lang w:eastAsia="ru-RU"/>
          </w:rPr>
          <w:t xml:space="preserve"> муниципального округа – 2 500,0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88" w:history="1">
        <w:r w:rsidR="00EA524C" w:rsidRPr="00EA524C">
          <w:rPr>
            <w:rFonts w:ascii="Times New Roman" w:hAnsi="Times New Roman" w:cs="Times New Roman"/>
            <w:sz w:val="28"/>
            <w:szCs w:val="28"/>
            <w:lang w:eastAsia="ru-RU"/>
          </w:rPr>
          <w:t xml:space="preserve">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w:t>
        </w:r>
      </w:hyperlink>
      <w:hyperlink r:id="rId289" w:history="1">
        <w:r w:rsidR="00EA524C" w:rsidRPr="00EA524C">
          <w:rPr>
            <w:rFonts w:ascii="Times New Roman" w:hAnsi="Times New Roman" w:cs="Times New Roman"/>
            <w:sz w:val="28"/>
            <w:szCs w:val="28"/>
            <w:lang w:eastAsia="ru-RU"/>
          </w:rPr>
          <w:t>Яльчикского</w:t>
        </w:r>
      </w:hyperlink>
      <w:hyperlink r:id="rId290" w:history="1">
        <w:r w:rsidR="00EA524C" w:rsidRPr="00EA524C">
          <w:rPr>
            <w:rFonts w:ascii="Times New Roman" w:hAnsi="Times New Roman" w:cs="Times New Roman"/>
            <w:sz w:val="28"/>
            <w:szCs w:val="28"/>
            <w:lang w:eastAsia="ru-RU"/>
          </w:rPr>
          <w:t xml:space="preserve"> муниципального округа на соответствующий период.</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91" w:history="1">
        <w:r w:rsidR="00EA524C" w:rsidRPr="00EA524C">
          <w:rPr>
            <w:rFonts w:ascii="Times New Roman" w:hAnsi="Times New Roman" w:cs="Times New Roman"/>
            <w:sz w:val="28"/>
            <w:szCs w:val="28"/>
            <w:lang w:eastAsia="ru-RU"/>
          </w:rPr>
          <w:t>Привлечение внебюджетных средств для реализации основных мероприятий подпрограммы не предусматривается. Ресурсное обеспечение реализации подпрограммы за счет всех источников финансирования приведено в приложении к настоящей подпрограмме.</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sectPr w:rsidR="00EA524C" w:rsidRPr="00EA524C" w:rsidSect="00D60DE4">
          <w:pgSz w:w="11906" w:h="16838"/>
          <w:pgMar w:top="1134" w:right="851" w:bottom="1134" w:left="1701" w:header="709" w:footer="709" w:gutter="0"/>
          <w:cols w:space="708"/>
          <w:docGrid w:linePitch="360"/>
        </w:sect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tbl>
      <w:tblPr>
        <w:tblW w:w="1635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259"/>
        <w:gridCol w:w="1285"/>
        <w:gridCol w:w="416"/>
        <w:gridCol w:w="45"/>
        <w:gridCol w:w="30"/>
        <w:gridCol w:w="585"/>
        <w:gridCol w:w="961"/>
        <w:gridCol w:w="33"/>
        <w:gridCol w:w="33"/>
        <w:gridCol w:w="33"/>
        <w:gridCol w:w="20"/>
        <w:gridCol w:w="485"/>
        <w:gridCol w:w="790"/>
        <w:gridCol w:w="263"/>
        <w:gridCol w:w="101"/>
        <w:gridCol w:w="326"/>
        <w:gridCol w:w="142"/>
        <w:gridCol w:w="81"/>
        <w:gridCol w:w="315"/>
        <w:gridCol w:w="111"/>
        <w:gridCol w:w="135"/>
        <w:gridCol w:w="83"/>
        <w:gridCol w:w="44"/>
        <w:gridCol w:w="390"/>
        <w:gridCol w:w="558"/>
        <w:gridCol w:w="63"/>
        <w:gridCol w:w="72"/>
        <w:gridCol w:w="772"/>
        <w:gridCol w:w="1438"/>
        <w:gridCol w:w="11"/>
        <w:gridCol w:w="567"/>
        <w:gridCol w:w="578"/>
        <w:gridCol w:w="578"/>
        <w:gridCol w:w="146"/>
        <w:gridCol w:w="432"/>
        <w:gridCol w:w="394"/>
        <w:gridCol w:w="184"/>
        <w:gridCol w:w="68"/>
        <w:gridCol w:w="260"/>
        <w:gridCol w:w="318"/>
        <w:gridCol w:w="332"/>
        <w:gridCol w:w="246"/>
        <w:gridCol w:w="246"/>
        <w:gridCol w:w="246"/>
        <w:gridCol w:w="252"/>
        <w:gridCol w:w="62"/>
        <w:gridCol w:w="565"/>
      </w:tblGrid>
      <w:tr w:rsidR="00EA524C" w:rsidRPr="00EA524C" w:rsidTr="0065572A">
        <w:trPr>
          <w:trHeight w:val="1920"/>
          <w:tblCellSpacing w:w="0" w:type="dxa"/>
        </w:trPr>
        <w:tc>
          <w:tcPr>
            <w:tcW w:w="1259"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28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076" w:type="dxa"/>
            <w:gridSpan w:val="4"/>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080" w:type="dxa"/>
            <w:gridSpan w:val="5"/>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48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154"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627" w:type="dxa"/>
            <w:gridSpan w:val="9"/>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465" w:type="dxa"/>
            <w:gridSpan w:val="4"/>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67" w:type="dxa"/>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4342" w:type="dxa"/>
            <w:gridSpan w:val="15"/>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right"/>
              <w:rPr>
                <w:rFonts w:ascii="Times New Roman" w:eastAsia="Times New Roman" w:hAnsi="Times New Roman" w:cs="Times New Roman"/>
                <w:sz w:val="24"/>
                <w:szCs w:val="24"/>
                <w:lang w:eastAsia="ru-RU"/>
              </w:rPr>
            </w:pPr>
            <w:r w:rsidRPr="00EA524C">
              <w:rPr>
                <w:rFonts w:ascii="Times New Roman" w:eastAsia="Times New Roman" w:hAnsi="Times New Roman" w:cs="Times New Roman"/>
                <w:lang w:eastAsia="ru-RU"/>
              </w:rPr>
              <w:t>Приложение</w:t>
            </w:r>
            <w:r w:rsidRPr="00EA524C">
              <w:rPr>
                <w:rFonts w:ascii="Times New Roman" w:eastAsia="Times New Roman" w:hAnsi="Times New Roman" w:cs="Times New Roman"/>
                <w:lang w:eastAsia="ru-RU"/>
              </w:rPr>
              <w:br/>
              <w:t xml:space="preserve">к подпрограмме «Совершенствование бюджетной политики и обеспечение сбалансированности бюджета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 </w:t>
            </w:r>
          </w:p>
        </w:tc>
        <w:tc>
          <w:tcPr>
            <w:tcW w:w="5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20"/>
          <w:tblCellSpacing w:w="0" w:type="dxa"/>
        </w:trPr>
        <w:tc>
          <w:tcPr>
            <w:tcW w:w="14737" w:type="dxa"/>
            <w:gridSpan w:val="41"/>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p>
        </w:tc>
        <w:tc>
          <w:tcPr>
            <w:tcW w:w="1617"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1110"/>
          <w:tblCellSpacing w:w="0" w:type="dxa"/>
        </w:trPr>
        <w:tc>
          <w:tcPr>
            <w:tcW w:w="14737" w:type="dxa"/>
            <w:gridSpan w:val="41"/>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6"/>
                <w:szCs w:val="26"/>
                <w:lang w:eastAsia="ru-RU"/>
              </w:rPr>
              <w:t xml:space="preserve">Ресурсное обеспечение </w:t>
            </w:r>
            <w:r w:rsidRPr="00EA524C">
              <w:rPr>
                <w:rFonts w:ascii="Times New Roman" w:eastAsia="Times New Roman" w:hAnsi="Times New Roman" w:cs="Times New Roman"/>
                <w:b/>
                <w:bCs/>
                <w:sz w:val="26"/>
                <w:szCs w:val="26"/>
                <w:lang w:eastAsia="ru-RU"/>
              </w:rPr>
              <w:br/>
              <w:t>реализации подпрограммы «Совершенствование бюджетной политики и обеспечение сбалансированности бюджета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 за счет всех источников финансирования</w:t>
            </w:r>
          </w:p>
        </w:tc>
        <w:tc>
          <w:tcPr>
            <w:tcW w:w="1617"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rHeight w:val="45"/>
          <w:tblCellSpacing w:w="0" w:type="dxa"/>
        </w:trPr>
        <w:tc>
          <w:tcPr>
            <w:tcW w:w="1259"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701"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621" w:type="dxa"/>
            <w:gridSpan w:val="4"/>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394" w:type="dxa"/>
            <w:gridSpan w:val="6"/>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364"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864" w:type="dxa"/>
            <w:gridSpan w:val="4"/>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456" w:type="dxa"/>
            <w:gridSpan w:val="8"/>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772"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449"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1145"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724"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826"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512" w:type="dxa"/>
            <w:gridSpan w:val="3"/>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650" w:type="dxa"/>
            <w:gridSpan w:val="2"/>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46"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46"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46"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252"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Статус</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Наименование подпрограммы муниципальной программы Яльчикского муниципального округа (основного мероприятия, мероприятия)</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Задача подпрограммы муниципальной программы Яльчикского муниципального округа</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w:t>
            </w:r>
          </w:p>
        </w:tc>
        <w:tc>
          <w:tcPr>
            <w:tcW w:w="3456" w:type="dxa"/>
            <w:gridSpan w:val="1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Код бюджетной классификации</w:t>
            </w:r>
          </w:p>
        </w:tc>
        <w:tc>
          <w:tcPr>
            <w:tcW w:w="1438"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Источники финансирования</w:t>
            </w:r>
          </w:p>
        </w:tc>
        <w:tc>
          <w:tcPr>
            <w:tcW w:w="5485" w:type="dxa"/>
            <w:gridSpan w:val="18"/>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Расходы по годам, тыс. рублей</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главный распоря-дитель бюджет-ных средств</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раздел, подраздел</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целевая статья расходов</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группа (подгруппа) вида расходов</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2024</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2025</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2026</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2027</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2028</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2029</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2030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2031–2035</w:t>
            </w:r>
          </w:p>
        </w:tc>
      </w:tr>
      <w:tr w:rsidR="00EA524C" w:rsidRPr="00EA524C" w:rsidTr="0065572A">
        <w:trPr>
          <w:trHeight w:val="45"/>
          <w:tblCellSpacing w:w="0" w:type="dxa"/>
        </w:trPr>
        <w:tc>
          <w:tcPr>
            <w:tcW w:w="1259"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1701"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w:t>
            </w:r>
          </w:p>
        </w:tc>
        <w:tc>
          <w:tcPr>
            <w:tcW w:w="1621"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w:t>
            </w:r>
          </w:p>
        </w:tc>
        <w:tc>
          <w:tcPr>
            <w:tcW w:w="1394" w:type="dxa"/>
            <w:gridSpan w:val="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4</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6</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7</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8</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14</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18</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Подпрограмма </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«Совершенствование бюджетной политики и обеспечение сбалансированности бюджета Яльчикского муниципального округа»</w:t>
            </w:r>
          </w:p>
        </w:tc>
        <w:tc>
          <w:tcPr>
            <w:tcW w:w="1621" w:type="dxa"/>
            <w:gridSpan w:val="4"/>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ответственный исполнитель – Финансовый отдел администрации Яльчикского муниципального округа;</w:t>
            </w: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соисполнители - администрация Яльчикского муниципального округа;</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Отдел образования и молодежной политики администрации Яльчикского муниципального округа</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Ч410000000</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7521,3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2070,8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2124,3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10621,5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1490,5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1570,8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1624,3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8121,5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5475,5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бюджет Яльчикского муниципального округа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555,3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500,0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2" w:right="-136"/>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2500,0</w:t>
            </w:r>
          </w:p>
        </w:tc>
      </w:tr>
      <w:tr w:rsidR="00EA524C" w:rsidRPr="00EA524C" w:rsidTr="0065572A">
        <w:trPr>
          <w:trHeight w:val="300"/>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1</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бюджетного планирования, формирование бюджета Яльчикского муниципального округа на очередной финансовый год и плановый период</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соисполнитель - администрация Яльчикского муниципального округа</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Ч410100000</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2500,0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республиканский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бюджет Яльчикского муниципального округа</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500,0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2500,0</w:t>
            </w:r>
          </w:p>
        </w:tc>
      </w:tr>
      <w:tr w:rsidR="00EA524C" w:rsidRPr="00EA524C" w:rsidTr="0065572A">
        <w:trPr>
          <w:trHeight w:val="225"/>
          <w:tblCellSpacing w:w="0" w:type="dxa"/>
        </w:trPr>
        <w:tc>
          <w:tcPr>
            <w:tcW w:w="296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Целевой показатель (индикатор) муниципальной программы, </w:t>
            </w:r>
            <w:r w:rsidRPr="00EA524C">
              <w:rPr>
                <w:rFonts w:ascii="Times New Roman" w:eastAsia="Times New Roman" w:hAnsi="Times New Roman" w:cs="Times New Roman"/>
                <w:sz w:val="15"/>
                <w:szCs w:val="15"/>
                <w:lang w:eastAsia="ru-RU"/>
              </w:rPr>
              <w:lastRenderedPageBreak/>
              <w:t>подпрограммы, увязанные с основным мероприятием 1</w:t>
            </w:r>
          </w:p>
        </w:tc>
        <w:tc>
          <w:tcPr>
            <w:tcW w:w="7909" w:type="dxa"/>
            <w:gridSpan w:val="2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Отношение объема просроченной кредиторской задолженности бюджета Яльчикского муниципального округа к объему расходов бюджета Яльчикского муниципального округа, процентов</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1.1</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Разработка бюджетных проектировок и направление их главным распорядителям бюджетных средств</w:t>
            </w:r>
          </w:p>
        </w:tc>
        <w:tc>
          <w:tcPr>
            <w:tcW w:w="1621" w:type="dxa"/>
            <w:gridSpan w:val="4"/>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1.2</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Резервный фонд администрации Яльчикского муниципального округа</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соисполнитель - администрация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2500,0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903</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0111</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Ч410173430</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870</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2500,0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1.3</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Анализ предложений главных распорядителей бюджетных средств Яльчикского муниципального округа по бюджетным проектировкам и подготовка проекта Решения Собрания депутатов Яльчикского муниципального </w:t>
            </w:r>
            <w:r w:rsidRPr="00EA524C">
              <w:rPr>
                <w:rFonts w:ascii="Times New Roman" w:eastAsia="Times New Roman" w:hAnsi="Times New Roman" w:cs="Times New Roman"/>
                <w:sz w:val="15"/>
                <w:szCs w:val="15"/>
                <w:lang w:eastAsia="ru-RU"/>
              </w:rPr>
              <w:lastRenderedPageBreak/>
              <w:t>округа о бюджете Яльчикского муниципального округа Чувашской Республики на очередной финансовый год и плановый период</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lastRenderedPageBreak/>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w:t>
            </w:r>
            <w:r w:rsidRPr="00EA524C">
              <w:rPr>
                <w:rFonts w:ascii="Times New Roman" w:eastAsia="Times New Roman" w:hAnsi="Times New Roman" w:cs="Times New Roman"/>
                <w:sz w:val="15"/>
                <w:szCs w:val="15"/>
                <w:lang w:eastAsia="ru-RU"/>
              </w:rPr>
              <w:lastRenderedPageBreak/>
              <w:t>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1.4</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Проведение работы, связанной с рассмотрением Собрания депутатов проекта решений о бюджете Яльчикского муниципального округа на очередной финансовый год и плановый период</w:t>
            </w:r>
          </w:p>
        </w:tc>
        <w:tc>
          <w:tcPr>
            <w:tcW w:w="1621" w:type="dxa"/>
            <w:gridSpan w:val="4"/>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96" w:right="-113"/>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rHeight w:val="300"/>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2</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Повышение доходной базы, уточнение бюджета Яльчикского муниципального округа в ходе его исполнения с учетом поступлений доходов в бюджет Яльчикского муниципального округа </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обеспечение роста собственных доходов бюджета Яльчикского муниципального округа, рациональное использование механизма предоставления налоговых льгот</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Ч410200000</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республиканский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бюджет Яльчикского муниципального округа</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rHeight w:val="330"/>
          <w:tblCellSpacing w:w="0" w:type="dxa"/>
        </w:trPr>
        <w:tc>
          <w:tcPr>
            <w:tcW w:w="296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муниципальной программы, подпрограммы, увязанные с основным мероприятием 2</w:t>
            </w:r>
          </w:p>
        </w:tc>
        <w:tc>
          <w:tcPr>
            <w:tcW w:w="7909" w:type="dxa"/>
            <w:gridSpan w:val="2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Темп роста налоговых и неналоговых доходов бюджета Яльчикского муниципального округа (к предыдущему году), процентов</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103,6</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104,3</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2.1</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Анализ поступлений доходов в бюджет Яльчикского муниципального округа и предоставляемых налоговых льгот</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2.2</w:t>
            </w:r>
          </w:p>
        </w:tc>
        <w:tc>
          <w:tcPr>
            <w:tcW w:w="1701"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Подготовка проектов Решений Собрания депутатов Яльчикского муниципального округа о внесении изменений в Решение Собрания депутатов Яльчикского муниципального округа на очередной финансовый год и плановый период </w:t>
            </w:r>
          </w:p>
        </w:tc>
        <w:tc>
          <w:tcPr>
            <w:tcW w:w="1621"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94" w:type="dxa"/>
            <w:gridSpan w:val="6"/>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90"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84"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7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07"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rHeight w:val="255"/>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3</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Организация исполнения и подготовка отчетов об исполнении бюджета Яльчикского муниципального округа </w:t>
            </w:r>
          </w:p>
        </w:tc>
        <w:tc>
          <w:tcPr>
            <w:tcW w:w="1654"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рационализация структуры расходов и эффективное использование средств бюджета Яльчикского муниципального округа, концентрация бюджетных инвестиций на приоритетных направлениях социально-</w:t>
            </w:r>
            <w:r w:rsidRPr="00EA524C">
              <w:rPr>
                <w:rFonts w:ascii="Times New Roman" w:eastAsia="Times New Roman" w:hAnsi="Times New Roman" w:cs="Times New Roman"/>
                <w:b/>
                <w:bCs/>
                <w:i/>
                <w:iCs/>
                <w:sz w:val="15"/>
                <w:szCs w:val="15"/>
                <w:lang w:eastAsia="ru-RU"/>
              </w:rPr>
              <w:lastRenderedPageBreak/>
              <w:t>экономического развития Яльчикского муниципального округа</w:t>
            </w:r>
          </w:p>
        </w:tc>
        <w:tc>
          <w:tcPr>
            <w:tcW w:w="162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 xml:space="preserve">ответственный исполнитель – Финансовый отдел администрации Яльчикского </w:t>
            </w:r>
            <w:r w:rsidRPr="00EA524C">
              <w:rPr>
                <w:rFonts w:ascii="Times New Roman" w:eastAsia="Times New Roman" w:hAnsi="Times New Roman" w:cs="Times New Roman"/>
                <w:b/>
                <w:bCs/>
                <w:sz w:val="15"/>
                <w:szCs w:val="15"/>
                <w:lang w:eastAsia="ru-RU"/>
              </w:rPr>
              <w:t xml:space="preserve">муниципального округа </w:t>
            </w: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Ч410300000</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w:t>
            </w:r>
            <w:r w:rsidRPr="00EA524C">
              <w:rPr>
                <w:rFonts w:ascii="Times New Roman" w:eastAsia="Times New Roman" w:hAnsi="Times New Roman" w:cs="Times New Roman"/>
                <w:b/>
                <w:bCs/>
                <w:i/>
                <w:iCs/>
                <w:sz w:val="15"/>
                <w:szCs w:val="15"/>
                <w:lang w:eastAsia="ru-RU"/>
              </w:rPr>
              <w:lastRenderedPageBreak/>
              <w:t>муниципального округа</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rHeight w:val="765"/>
          <w:tblCellSpacing w:w="0" w:type="dxa"/>
        </w:trPr>
        <w:tc>
          <w:tcPr>
            <w:tcW w:w="296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муниципальной программы, подпрограммы, увязанные с основным мероприятием 3</w:t>
            </w:r>
          </w:p>
        </w:tc>
        <w:tc>
          <w:tcPr>
            <w:tcW w:w="7909" w:type="dxa"/>
            <w:gridSpan w:val="26"/>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Отсутствие просроченной кредиторской задолженности бюджета Яльчикского муниципального округа Чувашской Республики и бюджетных и автономных учреждений Яльчикского муниципального округа Чувашской Республики, источником финансового обеспечения деятельности которых являются средства бюджета Яльчикского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3.1</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Организация исполнения бюджета Яльчикского муниципального округа </w:t>
            </w:r>
          </w:p>
        </w:tc>
        <w:tc>
          <w:tcPr>
            <w:tcW w:w="1654"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2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3.2</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Прочие выплаты по обязательствам Яльчикского муниципального округа </w:t>
            </w:r>
          </w:p>
        </w:tc>
        <w:tc>
          <w:tcPr>
            <w:tcW w:w="1654"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2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3.3</w:t>
            </w:r>
          </w:p>
        </w:tc>
        <w:tc>
          <w:tcPr>
            <w:tcW w:w="170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Составление и представление бюджетной отчетности Яльчикского муниципального округа </w:t>
            </w:r>
          </w:p>
        </w:tc>
        <w:tc>
          <w:tcPr>
            <w:tcW w:w="1654"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2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3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r w:rsidRPr="00EA524C">
              <w:rPr>
                <w:rFonts w:ascii="Times New Roman" w:eastAsia="Times New Roman" w:hAnsi="Times New Roman" w:cs="Times New Roman"/>
                <w:b/>
                <w:bCs/>
                <w:i/>
                <w:iCs/>
                <w:sz w:val="15"/>
                <w:szCs w:val="15"/>
                <w:lang w:eastAsia="ru-RU"/>
              </w:rPr>
              <w:t xml:space="preserve"> </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rHeight w:val="180"/>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 »</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4</w:t>
            </w:r>
          </w:p>
        </w:tc>
        <w:tc>
          <w:tcPr>
            <w:tcW w:w="1746"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1642"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и совершенствование механизмов финансовой поддержки бюджетов муниципальных образований Яльчикского муниципального округа, направленных на повышение их сбалансированности и бюджетной обеспеченности муниципальных образований</w:t>
            </w:r>
          </w:p>
        </w:tc>
        <w:tc>
          <w:tcPr>
            <w:tcW w:w="1591"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ответственный исполнитель – Финансовый отдел администрации Яльчикского муниципального округа;</w:t>
            </w:r>
          </w:p>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соисполнители - администрация Яльчикского муниципального округа;</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Отдел образования и молодежной политики администрации Яльчикского муниципального округа</w:t>
            </w: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Ч410400000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7021,3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1570,8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8121,5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1490,5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1570,8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1624,3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8121,5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республиканский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5475,5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55,3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3005"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муниципальной программы, подпрограммы, увязанные с основным мероприятием 4</w:t>
            </w:r>
          </w:p>
        </w:tc>
        <w:tc>
          <w:tcPr>
            <w:tcW w:w="7875" w:type="dxa"/>
            <w:gridSpan w:val="2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Объем просроченной кредиторской задолженности муниципальных бюджетных и автономных учреждений в сфере образования, тыс. рублей</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875" w:type="dxa"/>
            <w:gridSpan w:val="26"/>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875" w:type="dxa"/>
            <w:gridSpan w:val="26"/>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Объем просроченной кредиторской задолженности муниципальных бюджетных и автономных учреждений в сфере культуры, тыс. рублей</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4.1</w:t>
            </w:r>
          </w:p>
        </w:tc>
        <w:tc>
          <w:tcPr>
            <w:tcW w:w="1746"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Осуществление первичного воинского учета на территориях, где отсутствуют военные комиссариаты</w:t>
            </w:r>
          </w:p>
        </w:tc>
        <w:tc>
          <w:tcPr>
            <w:tcW w:w="1642"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администрация Яльчикского муниципального округа</w:t>
            </w: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1490,5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1570,8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1624,3</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8121,5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903</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0203</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Ч410451180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121</w:t>
            </w:r>
          </w:p>
        </w:tc>
        <w:tc>
          <w:tcPr>
            <w:tcW w:w="1449"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1026,7</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1039,1</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1080,2</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5401,0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903</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0203</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Ч410451180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129</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308,5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312,3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324,7</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1623,5</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903</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0203</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Ч410451180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244</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155,3</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219,4</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1097,0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4.2</w:t>
            </w:r>
          </w:p>
        </w:tc>
        <w:tc>
          <w:tcPr>
            <w:tcW w:w="1746" w:type="dxa"/>
            <w:gridSpan w:val="3"/>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Реализация вопросов местного значения в сфере образования, культуры, физической культуры и спорта</w:t>
            </w:r>
          </w:p>
        </w:tc>
        <w:tc>
          <w:tcPr>
            <w:tcW w:w="1642"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0"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Отдел образования и молодежной политики администрации Яльчикского муниципального округа</w:t>
            </w: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5530,8</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974</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0702</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Ч4104SА720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611</w:t>
            </w: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5475,5</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974</w:t>
            </w:r>
          </w:p>
        </w:tc>
        <w:tc>
          <w:tcPr>
            <w:tcW w:w="725" w:type="dxa"/>
            <w:gridSpan w:val="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0702</w:t>
            </w:r>
          </w:p>
        </w:tc>
        <w:tc>
          <w:tcPr>
            <w:tcW w:w="105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Ч4104SА720</w:t>
            </w:r>
          </w:p>
        </w:tc>
        <w:tc>
          <w:tcPr>
            <w:tcW w:w="844"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611</w:t>
            </w:r>
          </w:p>
        </w:tc>
        <w:tc>
          <w:tcPr>
            <w:tcW w:w="1449" w:type="dxa"/>
            <w:gridSpan w:val="2"/>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55,3</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left="-108" w:right="-108"/>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rHeight w:val="210"/>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5</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Реализация мер по оптимизации муниципального долга Яльчикского муниципального </w:t>
            </w:r>
            <w:r w:rsidRPr="00EA524C">
              <w:rPr>
                <w:rFonts w:ascii="Times New Roman" w:eastAsia="Times New Roman" w:hAnsi="Times New Roman" w:cs="Times New Roman"/>
                <w:b/>
                <w:bCs/>
                <w:i/>
                <w:iCs/>
                <w:sz w:val="15"/>
                <w:szCs w:val="15"/>
                <w:lang w:eastAsia="ru-RU"/>
              </w:rPr>
              <w:lastRenderedPageBreak/>
              <w:t>округа и своевременному исполнению долговых обязательств</w:t>
            </w:r>
          </w:p>
        </w:tc>
        <w:tc>
          <w:tcPr>
            <w:tcW w:w="1609" w:type="dxa"/>
            <w:gridSpan w:val="4"/>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 xml:space="preserve">обеспечение долговой устойчивости Яльчикского муниципального </w:t>
            </w:r>
            <w:r w:rsidRPr="00EA524C">
              <w:rPr>
                <w:rFonts w:ascii="Times New Roman" w:eastAsia="Times New Roman" w:hAnsi="Times New Roman" w:cs="Times New Roman"/>
                <w:b/>
                <w:bCs/>
                <w:i/>
                <w:iCs/>
                <w:sz w:val="15"/>
                <w:szCs w:val="15"/>
                <w:lang w:eastAsia="ru-RU"/>
              </w:rPr>
              <w:lastRenderedPageBreak/>
              <w:t>округа, проведение ответственной долговой политики, снижение бюджетных рисков, связанных с долговой нагрузкой на бюджет Яльчикского муниципального округа</w:t>
            </w:r>
          </w:p>
        </w:tc>
        <w:tc>
          <w:tcPr>
            <w:tcW w:w="1624" w:type="dxa"/>
            <w:gridSpan w:val="6"/>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 xml:space="preserve">ответственный исполнитель – Финансовый отдел администрации Яльчикского </w:t>
            </w:r>
            <w:r w:rsidRPr="00EA524C">
              <w:rPr>
                <w:rFonts w:ascii="Times New Roman" w:eastAsia="Times New Roman" w:hAnsi="Times New Roman" w:cs="Times New Roman"/>
                <w:b/>
                <w:bCs/>
                <w:i/>
                <w:iCs/>
                <w:sz w:val="15"/>
                <w:szCs w:val="15"/>
                <w:lang w:eastAsia="ru-RU"/>
              </w:rPr>
              <w:lastRenderedPageBreak/>
              <w:t>муниципального округа</w:t>
            </w: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Ч410500000</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6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25"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12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3005" w:type="dxa"/>
            <w:gridSpan w:val="4"/>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муниципальной программы, подпрограммы, увязанные с основным мероприятием 5</w:t>
            </w:r>
          </w:p>
        </w:tc>
        <w:tc>
          <w:tcPr>
            <w:tcW w:w="7875" w:type="dxa"/>
            <w:gridSpan w:val="26"/>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муниципального долга Яльчикского муниципального округа к доходам бюджета Яльчикского муниципального округа (без учета безвозмездных поступлений), процентов</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875" w:type="dxa"/>
            <w:gridSpan w:val="26"/>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Отношение объема просроченной задолженности по долговым обязательствам Яльчикского муниципального округа к общему объему задолженности по долговым обязательствам Яльчикского муниципального округа, процентов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875" w:type="dxa"/>
            <w:gridSpan w:val="26"/>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процентов</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5.1</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Анализ объема и структуры муниципального долга Яльчикского муниципального округа и осуществление мер по его оптимизации</w:t>
            </w:r>
          </w:p>
        </w:tc>
        <w:tc>
          <w:tcPr>
            <w:tcW w:w="1642"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5.2</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Ведение Муниципальной долговой книги Яльчикского муниципального округа</w:t>
            </w:r>
          </w:p>
        </w:tc>
        <w:tc>
          <w:tcPr>
            <w:tcW w:w="1642"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5.3</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Погашение муниципального долга Яльчикского муниципального округа </w:t>
            </w:r>
          </w:p>
        </w:tc>
        <w:tc>
          <w:tcPr>
            <w:tcW w:w="1642"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5.4</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Процентные платежи по муниципальному долгу Яльчикского муниципального округа</w:t>
            </w:r>
          </w:p>
        </w:tc>
        <w:tc>
          <w:tcPr>
            <w:tcW w:w="1642"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5.5</w:t>
            </w:r>
          </w:p>
        </w:tc>
        <w:tc>
          <w:tcPr>
            <w:tcW w:w="1746"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Муниципальные гарантии Яльчикского муниципального округа</w:t>
            </w:r>
          </w:p>
        </w:tc>
        <w:tc>
          <w:tcPr>
            <w:tcW w:w="1642"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591"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65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688"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83"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rHeight w:val="315"/>
          <w:tblCellSpacing w:w="0" w:type="dxa"/>
        </w:trPr>
        <w:tc>
          <w:tcPr>
            <w:tcW w:w="16354" w:type="dxa"/>
            <w:gridSpan w:val="4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Цель «Создание условий для обеспечения долгосрочной сбалансированности и повышения устойчивости бюджетной системы в Яльчикском муниципальном округе»</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6</w:t>
            </w:r>
          </w:p>
        </w:tc>
        <w:tc>
          <w:tcPr>
            <w:tcW w:w="1776"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Обеспечение долгосрочной устойчивости и сбалансированности бюджетной системы в Яльчикском муниципальном округе</w:t>
            </w:r>
          </w:p>
        </w:tc>
        <w:tc>
          <w:tcPr>
            <w:tcW w:w="1645"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Яльчикского муниципального округа на долгосрочный период; </w:t>
            </w:r>
            <w:r w:rsidRPr="00EA524C">
              <w:rPr>
                <w:rFonts w:ascii="Times New Roman" w:eastAsia="Times New Roman" w:hAnsi="Times New Roman" w:cs="Times New Roman"/>
                <w:b/>
                <w:bCs/>
                <w:i/>
                <w:iCs/>
                <w:sz w:val="15"/>
                <w:szCs w:val="15"/>
                <w:lang w:eastAsia="ru-RU"/>
              </w:rPr>
              <w:br/>
              <w:t>эффективное управление муниципальным долгом Яльчикского муниципальгого округа, недопущение образования просроченной задолженности по долговым обязательствам Яльчикского муниципального округа</w:t>
            </w:r>
          </w:p>
        </w:tc>
        <w:tc>
          <w:tcPr>
            <w:tcW w:w="1659"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ответственный исполнитель – Финансовый отдел администрации Яльчикского муниципального округа </w:t>
            </w: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Ч410600000</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0,0</w:t>
            </w:r>
          </w:p>
        </w:tc>
      </w:tr>
      <w:tr w:rsidR="00EA524C" w:rsidRPr="00EA524C" w:rsidTr="0065572A">
        <w:trPr>
          <w:tblCellSpacing w:w="0" w:type="dxa"/>
        </w:trPr>
        <w:tc>
          <w:tcPr>
            <w:tcW w:w="3035"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муниципальной программы, подпрограммы, увязанные с основным мероприятием 6</w:t>
            </w:r>
          </w:p>
        </w:tc>
        <w:tc>
          <w:tcPr>
            <w:tcW w:w="7845" w:type="dxa"/>
            <w:gridSpan w:val="2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дефицита бюджета Яльчикского муниципального округа к доходам бюджета Яльчикского муниципального округа (без учета безвозмездных поступлений), процентов</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2,5</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2,2</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5,0</w:t>
            </w:r>
          </w:p>
        </w:tc>
      </w:tr>
      <w:tr w:rsidR="00EA524C" w:rsidRPr="00EA524C" w:rsidTr="0065572A">
        <w:trPr>
          <w:tblCellSpacing w:w="0" w:type="dxa"/>
        </w:trPr>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845" w:type="dxa"/>
            <w:gridSpan w:val="25"/>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расходов на обслуживание муниципального долга Яльчикского муниципального округа в объеме расходов бюджета Яльчикского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6.1</w:t>
            </w:r>
          </w:p>
        </w:tc>
        <w:tc>
          <w:tcPr>
            <w:tcW w:w="1776"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Разработка (корректировка) бюджетного прогноза Яльчикского муниципального округа на долгосрочный период</w:t>
            </w:r>
          </w:p>
        </w:tc>
        <w:tc>
          <w:tcPr>
            <w:tcW w:w="1645"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59"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6.2</w:t>
            </w:r>
          </w:p>
        </w:tc>
        <w:tc>
          <w:tcPr>
            <w:tcW w:w="1776" w:type="dxa"/>
            <w:gridSpan w:val="4"/>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Формирование сбалансированного бюджета Яльчикского муниципального округа на очередной финансовый год и плановый период, обеспечивающего поддержание безопасного уровня муниципального долга Яльчикского муниципального округа </w:t>
            </w:r>
          </w:p>
        </w:tc>
        <w:tc>
          <w:tcPr>
            <w:tcW w:w="1645"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59" w:type="dxa"/>
            <w:gridSpan w:val="5"/>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125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6.3</w:t>
            </w:r>
          </w:p>
        </w:tc>
        <w:tc>
          <w:tcPr>
            <w:tcW w:w="1776" w:type="dxa"/>
            <w:gridSpan w:val="4"/>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Реализация Программы оздоровления муниципальных финансов Яльчикского муниципального округа</w:t>
            </w:r>
          </w:p>
        </w:tc>
        <w:tc>
          <w:tcPr>
            <w:tcW w:w="1645"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659" w:type="dxa"/>
            <w:gridSpan w:val="5"/>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54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549"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26"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345" w:type="dxa"/>
            <w:gridSpan w:val="7"/>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772"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449"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46"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578"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744"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c>
          <w:tcPr>
            <w:tcW w:w="627"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0,0</w:t>
            </w:r>
          </w:p>
        </w:tc>
      </w:tr>
    </w:tbl>
    <w:p w:rsidR="00EA524C" w:rsidRPr="00EA524C" w:rsidRDefault="00EA524C" w:rsidP="00EA524C">
      <w:pPr>
        <w:spacing w:after="0" w:line="240" w:lineRule="auto"/>
        <w:jc w:val="both"/>
        <w:rPr>
          <w:rFonts w:ascii="Times New Roman" w:hAnsi="Times New Roman" w:cs="Times New Roman"/>
          <w:sz w:val="28"/>
          <w:szCs w:val="28"/>
          <w:lang w:eastAsia="ru-RU"/>
        </w:rPr>
        <w:sectPr w:rsidR="00EA524C" w:rsidRPr="00EA524C" w:rsidSect="00D60DE4">
          <w:pgSz w:w="16838" w:h="11906" w:orient="landscape"/>
          <w:pgMar w:top="1701" w:right="1134" w:bottom="851" w:left="1134" w:header="709" w:footer="709" w:gutter="0"/>
          <w:cols w:space="708"/>
          <w:docGrid w:linePitch="360"/>
        </w:sectPr>
      </w:pPr>
    </w:p>
    <w:p w:rsidR="00EA524C" w:rsidRPr="00EA524C" w:rsidRDefault="00323CC6" w:rsidP="00EA524C">
      <w:pPr>
        <w:spacing w:after="0" w:line="240" w:lineRule="auto"/>
        <w:jc w:val="right"/>
        <w:rPr>
          <w:rFonts w:ascii="Times New Roman" w:hAnsi="Times New Roman" w:cs="Times New Roman"/>
          <w:lang w:eastAsia="ru-RU"/>
        </w:rPr>
      </w:pPr>
      <w:hyperlink r:id="rId292" w:history="1">
        <w:r w:rsidR="00EA524C" w:rsidRPr="00EA524C">
          <w:rPr>
            <w:rFonts w:ascii="Times New Roman" w:hAnsi="Times New Roman" w:cs="Times New Roman"/>
            <w:lang w:eastAsia="ru-RU"/>
          </w:rPr>
          <w:t>Приложение № 4</w:t>
        </w:r>
      </w:hyperlink>
    </w:p>
    <w:p w:rsidR="00EA524C" w:rsidRPr="00EA524C" w:rsidRDefault="00323CC6" w:rsidP="00EA524C">
      <w:pPr>
        <w:spacing w:after="0" w:line="240" w:lineRule="auto"/>
        <w:jc w:val="right"/>
        <w:rPr>
          <w:rFonts w:ascii="Times New Roman" w:hAnsi="Times New Roman" w:cs="Times New Roman"/>
          <w:lang w:eastAsia="ru-RU"/>
        </w:rPr>
      </w:pPr>
      <w:hyperlink r:id="rId293" w:history="1">
        <w:r w:rsidR="00EA524C" w:rsidRPr="00EA524C">
          <w:rPr>
            <w:rFonts w:ascii="Times New Roman" w:hAnsi="Times New Roman" w:cs="Times New Roman"/>
            <w:lang w:eastAsia="ru-RU"/>
          </w:rPr>
          <w:t>к муниципальной программе</w:t>
        </w:r>
      </w:hyperlink>
    </w:p>
    <w:p w:rsidR="00EA524C" w:rsidRPr="00EA524C" w:rsidRDefault="00323CC6" w:rsidP="00EA524C">
      <w:pPr>
        <w:spacing w:after="0" w:line="240" w:lineRule="auto"/>
        <w:jc w:val="right"/>
        <w:rPr>
          <w:rFonts w:ascii="Times New Roman" w:hAnsi="Times New Roman" w:cs="Times New Roman"/>
          <w:lang w:eastAsia="ru-RU"/>
        </w:rPr>
      </w:pPr>
      <w:hyperlink r:id="rId294" w:history="1">
        <w:r w:rsidR="00EA524C" w:rsidRPr="00EA524C">
          <w:rPr>
            <w:rFonts w:ascii="Times New Roman" w:hAnsi="Times New Roman" w:cs="Times New Roman"/>
            <w:lang w:eastAsia="ru-RU"/>
          </w:rPr>
          <w:t xml:space="preserve">Яльчикского муниципального округа </w:t>
        </w:r>
      </w:hyperlink>
    </w:p>
    <w:p w:rsidR="00EA524C" w:rsidRPr="00EA524C" w:rsidRDefault="00323CC6" w:rsidP="00EA524C">
      <w:pPr>
        <w:spacing w:after="0" w:line="240" w:lineRule="auto"/>
        <w:jc w:val="right"/>
        <w:rPr>
          <w:rFonts w:ascii="Times New Roman" w:hAnsi="Times New Roman" w:cs="Times New Roman"/>
          <w:lang w:eastAsia="ru-RU"/>
        </w:rPr>
      </w:pPr>
      <w:hyperlink r:id="rId295" w:history="1">
        <w:r w:rsidR="00EA524C" w:rsidRPr="00EA524C">
          <w:rPr>
            <w:rFonts w:ascii="Times New Roman" w:hAnsi="Times New Roman" w:cs="Times New Roman"/>
            <w:lang w:eastAsia="ru-RU"/>
          </w:rPr>
          <w:t>«Управление общественными</w:t>
        </w:r>
      </w:hyperlink>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 xml:space="preserve"> </w:t>
      </w:r>
      <w:hyperlink r:id="rId296" w:history="1">
        <w:r w:rsidRPr="00EA524C">
          <w:rPr>
            <w:rFonts w:ascii="Times New Roman" w:hAnsi="Times New Roman" w:cs="Times New Roman"/>
            <w:lang w:eastAsia="ru-RU"/>
          </w:rPr>
          <w:t>финансами и муниципальным долгом</w:t>
        </w:r>
      </w:hyperlink>
    </w:p>
    <w:p w:rsidR="00EA524C" w:rsidRPr="00EA524C" w:rsidRDefault="00EA524C" w:rsidP="00EA524C">
      <w:pPr>
        <w:spacing w:after="0" w:line="240" w:lineRule="auto"/>
        <w:jc w:val="right"/>
        <w:rPr>
          <w:rFonts w:ascii="Times New Roman" w:hAnsi="Times New Roman" w:cs="Times New Roman"/>
          <w:lang w:eastAsia="ru-RU"/>
        </w:rPr>
      </w:pPr>
      <w:r w:rsidRPr="00EA524C">
        <w:rPr>
          <w:rFonts w:ascii="Times New Roman" w:hAnsi="Times New Roman" w:cs="Times New Roman"/>
          <w:lang w:eastAsia="ru-RU"/>
        </w:rPr>
        <w:t xml:space="preserve"> </w:t>
      </w:r>
      <w:hyperlink r:id="rId297" w:history="1">
        <w:r w:rsidRPr="00EA524C">
          <w:rPr>
            <w:rFonts w:ascii="Times New Roman" w:hAnsi="Times New Roman" w:cs="Times New Roman"/>
            <w:lang w:eastAsia="ru-RU"/>
          </w:rPr>
          <w:t>Яльчикского муниципального округа»</w:t>
        </w:r>
      </w:hyperlink>
    </w:p>
    <w:p w:rsidR="00EA524C" w:rsidRPr="00EA524C" w:rsidRDefault="00EA524C" w:rsidP="00EA524C">
      <w:pPr>
        <w:spacing w:after="0" w:line="240" w:lineRule="auto"/>
        <w:jc w:val="right"/>
        <w:rPr>
          <w:rFonts w:ascii="Times New Roman" w:hAnsi="Times New Roman" w:cs="Times New Roman"/>
          <w:lang w:eastAsia="ru-RU"/>
        </w:rPr>
      </w:pPr>
    </w:p>
    <w:p w:rsidR="00EA524C" w:rsidRPr="00EA524C" w:rsidRDefault="00323CC6" w:rsidP="00EA524C">
      <w:pPr>
        <w:spacing w:after="0" w:line="240" w:lineRule="auto"/>
        <w:jc w:val="center"/>
        <w:rPr>
          <w:rFonts w:ascii="Times New Roman" w:hAnsi="Times New Roman" w:cs="Times New Roman"/>
          <w:sz w:val="28"/>
          <w:szCs w:val="28"/>
          <w:lang w:eastAsia="ru-RU"/>
        </w:rPr>
      </w:pPr>
      <w:hyperlink r:id="rId298" w:history="1">
        <w:r w:rsidR="00EA524C" w:rsidRPr="00EA524C">
          <w:rPr>
            <w:rFonts w:ascii="Times New Roman" w:hAnsi="Times New Roman" w:cs="Times New Roman"/>
            <w:b/>
            <w:bCs/>
            <w:sz w:val="28"/>
            <w:szCs w:val="28"/>
            <w:lang w:eastAsia="ru-RU"/>
          </w:rPr>
          <w:t>П О Д П Р О Г Р А М М А</w:t>
        </w:r>
      </w:hyperlink>
    </w:p>
    <w:p w:rsidR="00EA524C" w:rsidRPr="00EA524C" w:rsidRDefault="00EA524C" w:rsidP="00EA524C">
      <w:pPr>
        <w:spacing w:after="0" w:line="240" w:lineRule="auto"/>
        <w:jc w:val="center"/>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«Повышение эффективности бюджетных расходов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299" w:history="1">
        <w:r w:rsidR="00EA524C" w:rsidRPr="00EA524C">
          <w:rPr>
            <w:rFonts w:ascii="Times New Roman" w:hAnsi="Times New Roman" w:cs="Times New Roman"/>
            <w:b/>
            <w:bCs/>
            <w:sz w:val="28"/>
            <w:szCs w:val="28"/>
            <w:lang w:eastAsia="ru-RU"/>
          </w:rPr>
          <w:t>Паспорт подпрограммы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bl>
      <w:tblPr>
        <w:tblW w:w="10080" w:type="dxa"/>
        <w:tblCellSpacing w:w="0" w:type="dxa"/>
        <w:tblCellMar>
          <w:top w:w="60" w:type="dxa"/>
          <w:left w:w="60" w:type="dxa"/>
          <w:bottom w:w="60" w:type="dxa"/>
          <w:right w:w="60" w:type="dxa"/>
        </w:tblCellMar>
        <w:tblLook w:val="04A0" w:firstRow="1" w:lastRow="0" w:firstColumn="1" w:lastColumn="0" w:noHBand="0" w:noVBand="1"/>
      </w:tblPr>
      <w:tblGrid>
        <w:gridCol w:w="2920"/>
        <w:gridCol w:w="466"/>
        <w:gridCol w:w="6694"/>
      </w:tblGrid>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00" w:history="1">
              <w:r w:rsidR="00EA524C" w:rsidRPr="00EA524C">
                <w:rPr>
                  <w:rFonts w:ascii="Times New Roman" w:hAnsi="Times New Roman" w:cs="Times New Roman"/>
                  <w:sz w:val="28"/>
                  <w:szCs w:val="28"/>
                  <w:lang w:eastAsia="ru-RU"/>
                </w:rPr>
                <w:t>Ответственный исполнитель подпрограммы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01"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02" w:history="1">
              <w:r w:rsidR="00EA524C" w:rsidRPr="00EA524C">
                <w:rPr>
                  <w:rFonts w:ascii="Times New Roman" w:hAnsi="Times New Roman" w:cs="Times New Roman"/>
                  <w:sz w:val="28"/>
                  <w:szCs w:val="28"/>
                  <w:lang w:eastAsia="ru-RU"/>
                </w:rPr>
                <w:t>Финансовый отдел администрации Яльчикского муниципального округа Чувашской Республики</w:t>
              </w:r>
            </w:hyperlink>
            <w:r w:rsidR="00EA524C" w:rsidRPr="00EA524C">
              <w:rPr>
                <w:rFonts w:ascii="Times New Roman" w:hAnsi="Times New Roman" w:cs="Times New Roman"/>
                <w:sz w:val="28"/>
                <w:szCs w:val="28"/>
                <w:lang w:eastAsia="ru-RU"/>
              </w:rPr>
              <w:t xml:space="preserve"> (далее финансовый отдел)</w:t>
            </w:r>
          </w:p>
        </w:tc>
      </w:tr>
      <w:tr w:rsidR="00EA524C" w:rsidRPr="00EA524C" w:rsidTr="0065572A">
        <w:trPr>
          <w:tblCellSpacing w:w="0" w:type="dxa"/>
        </w:trPr>
        <w:tc>
          <w:tcPr>
            <w:tcW w:w="282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Соисполнители подпрограммы</w:t>
            </w:r>
          </w:p>
          <w:p w:rsidR="00EA524C" w:rsidRPr="00EA524C" w:rsidRDefault="00EA524C" w:rsidP="00EA524C">
            <w:pPr>
              <w:spacing w:after="0" w:line="240" w:lineRule="auto"/>
              <w:jc w:val="both"/>
              <w:rPr>
                <w:rFonts w:ascii="Times New Roman" w:hAnsi="Times New Roman" w:cs="Times New Roman"/>
                <w:sz w:val="28"/>
                <w:szCs w:val="28"/>
                <w:lang w:val="en-US" w:eastAsia="ru-RU"/>
              </w:rPr>
            </w:pPr>
          </w:p>
        </w:tc>
        <w:tc>
          <w:tcPr>
            <w:tcW w:w="450"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w:t>
            </w:r>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Администрация Яльчикского муниципального округа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Отдел образования и молодежной политики администрации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03" w:history="1">
              <w:r w:rsidR="00EA524C" w:rsidRPr="00EA524C">
                <w:rPr>
                  <w:rFonts w:ascii="Times New Roman" w:hAnsi="Times New Roman" w:cs="Times New Roman"/>
                  <w:sz w:val="28"/>
                  <w:szCs w:val="28"/>
                  <w:lang w:eastAsia="ru-RU"/>
                </w:rPr>
                <w:t>Цель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04"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 </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05" w:history="1">
              <w:r w:rsidR="00EA524C" w:rsidRPr="00EA524C">
                <w:rPr>
                  <w:rFonts w:ascii="Times New Roman" w:hAnsi="Times New Roman" w:cs="Times New Roman"/>
                  <w:sz w:val="28"/>
                  <w:szCs w:val="28"/>
                  <w:lang w:eastAsia="ru-RU"/>
                </w:rPr>
                <w:t>Задачи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06"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управление финансовым обеспечением муниципальных программ Яльчикского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усиление контроля за достижением конечных и непосредственных результатов мероприятий муниципальных программ Яльчикского муниципального округа и региональных проектов;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и результативности муниципального финансового контроля за использованием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повышение эффективности системы закупок товаров, работ, услуг для обеспечения нужд Яльчикского муниципального округа и муниципальных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экономической самостоятельности и сбалансированности бюджета, ее доходной базы,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Яльчикского муниципального округа, создание условий для качественного предоставления муниципальных услуг;</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открытости и прозрачности бюджетной системы в Яльчикском муниципальном округе, доступности для граждан информации о составлении и исполнении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07" w:history="1">
              <w:r w:rsidR="00EA524C" w:rsidRPr="00EA524C">
                <w:rPr>
                  <w:rFonts w:ascii="Times New Roman" w:hAnsi="Times New Roman" w:cs="Times New Roman"/>
                  <w:sz w:val="28"/>
                  <w:szCs w:val="28"/>
                  <w:lang w:eastAsia="ru-RU"/>
                </w:rPr>
                <w:t>Целевые показатели (индикаторы)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08"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09" w:history="1">
              <w:r w:rsidR="00EA524C" w:rsidRPr="00EA524C">
                <w:rPr>
                  <w:rFonts w:ascii="Times New Roman" w:hAnsi="Times New Roman" w:cs="Times New Roman"/>
                  <w:sz w:val="28"/>
                  <w:szCs w:val="28"/>
                  <w:lang w:eastAsia="ru-RU"/>
                </w:rPr>
                <w:t>достижение к 2036 году следующих целевых показателей (индикаторов):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количества подготовленных заключений по результатам финансово-экономической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 – 100,0 процента;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органов местного самоуправления Яльчикского муниципального округа, в отношении которых проводится оценка качества управления муниципальными финансами, в общем количестве органов местного самоуправления Яльчикского муниципального округа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доли расходов на содержание органов местного самоуправления Яльчикского муниципального округа к установленному нормативу формирования данных расходов в отчетном финансовом году – 1;</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соответствующий финансовый год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результатов оценки качества финансового менеджмента главных распорядителей средств бюджета Яльчикского муниципального округа, размещенных на Портале управления общественными финансами Яльчикского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Яльчикского муниципального округа, формирующих бюджетную отчетность в муниципальной интегрированной информационной системе управления общественными финансами Чувашской Республики, в общем количестве Яльчикского муниципального округа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муниципального округа за соответствующий финансовый год – 100,0 процента;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количества проведенных проверок законности, результативности (эффективности и экономности) использования средств бюджета Яльчикского муниципального округа к количеству проверок, предусмотренных планом работы </w:t>
            </w:r>
            <w:r w:rsidRPr="00EA524C">
              <w:rPr>
                <w:rFonts w:ascii="Times New Roman" w:hAnsi="Times New Roman" w:cs="Times New Roman"/>
                <w:sz w:val="28"/>
                <w:szCs w:val="28"/>
                <w:lang w:eastAsia="ru-RU"/>
              </w:rPr>
              <w:lastRenderedPageBreak/>
              <w:t>Контрольно-счетной палаты Чувашской Республики на соответствующий финансовый год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Уровень актуализации информации о бюджете Яльчикского муниципального округа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 - 100,0 процента</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10" w:history="1">
              <w:r w:rsidR="00EA524C" w:rsidRPr="00EA524C">
                <w:rPr>
                  <w:rFonts w:ascii="Times New Roman" w:hAnsi="Times New Roman" w:cs="Times New Roman"/>
                  <w:sz w:val="28"/>
                  <w:szCs w:val="28"/>
                  <w:lang w:eastAsia="ru-RU"/>
                </w:rPr>
                <w:t>Этапы и сроки реализации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11"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12" w:history="1">
              <w:r w:rsidR="00EA524C" w:rsidRPr="00EA524C">
                <w:rPr>
                  <w:rFonts w:ascii="Times New Roman" w:hAnsi="Times New Roman" w:cs="Times New Roman"/>
                  <w:sz w:val="28"/>
                  <w:szCs w:val="28"/>
                  <w:lang w:eastAsia="ru-RU"/>
                </w:rPr>
                <w:t>2023–2035 годы:</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1 этап – 2023–2025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2 этап – 2026–2030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3 этап – 2031–2035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13" w:history="1">
              <w:r w:rsidR="00EA524C" w:rsidRPr="00EA524C">
                <w:rPr>
                  <w:rFonts w:ascii="Times New Roman" w:hAnsi="Times New Roman" w:cs="Times New Roman"/>
                  <w:sz w:val="28"/>
                  <w:szCs w:val="28"/>
                  <w:lang w:eastAsia="ru-RU"/>
                </w:rPr>
                <w:t>Объемы финансирования подпрограммы с разбивкой по годам реализации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14"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15" w:history="1">
              <w:r w:rsidR="00EA524C" w:rsidRPr="00EA524C">
                <w:rPr>
                  <w:rFonts w:ascii="Times New Roman" w:hAnsi="Times New Roman" w:cs="Times New Roman"/>
                  <w:sz w:val="28"/>
                  <w:szCs w:val="28"/>
                  <w:lang w:eastAsia="ru-RU"/>
                </w:rPr>
                <w:t>прогнозируемый объем финансирования мероприятий подпрограммы в 2023–2035 годах составляет 0,0 тыс. рублей, в том числе: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16"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17"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18"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0,0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19" w:history="1">
              <w:r w:rsidR="00EA524C" w:rsidRPr="00EA524C">
                <w:rPr>
                  <w:rFonts w:ascii="Times New Roman" w:hAnsi="Times New Roman" w:cs="Times New Roman"/>
                  <w:sz w:val="28"/>
                  <w:szCs w:val="28"/>
                  <w:lang w:eastAsia="ru-RU"/>
                </w:rPr>
                <w:t>в 2031–2035 годах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20" w:history="1">
              <w:r w:rsidR="00EA524C" w:rsidRPr="00EA524C">
                <w:rPr>
                  <w:rFonts w:ascii="Times New Roman" w:hAnsi="Times New Roman" w:cs="Times New Roman"/>
                  <w:sz w:val="28"/>
                  <w:szCs w:val="28"/>
                  <w:lang w:eastAsia="ru-RU"/>
                </w:rPr>
                <w:t>из них средства:</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21" w:history="1">
              <w:r w:rsidR="00EA524C" w:rsidRPr="00EA524C">
                <w:rPr>
                  <w:rFonts w:ascii="Times New Roman" w:hAnsi="Times New Roman" w:cs="Times New Roman"/>
                  <w:sz w:val="28"/>
                  <w:szCs w:val="28"/>
                  <w:lang w:eastAsia="ru-RU"/>
                </w:rPr>
                <w:t>федерального бюджета – 0,0 тыс. рублей, в том числе: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22"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23"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24"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0,0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25" w:history="1">
              <w:r w:rsidR="00EA524C" w:rsidRPr="00EA524C">
                <w:rPr>
                  <w:rFonts w:ascii="Times New Roman" w:hAnsi="Times New Roman" w:cs="Times New Roman"/>
                  <w:sz w:val="28"/>
                  <w:szCs w:val="28"/>
                  <w:lang w:eastAsia="ru-RU"/>
                </w:rPr>
                <w:t>в 2031–2035 годах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26" w:history="1">
              <w:r w:rsidR="00EA524C" w:rsidRPr="00EA524C">
                <w:rPr>
                  <w:rFonts w:ascii="Times New Roman" w:hAnsi="Times New Roman" w:cs="Times New Roman"/>
                  <w:sz w:val="28"/>
                  <w:szCs w:val="28"/>
                  <w:lang w:eastAsia="ru-RU"/>
                </w:rPr>
                <w:t>республиканского бюджета Чувашской Республики – 0,0 тыс. рублей, в том числе: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27"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28"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29"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0,0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30" w:history="1">
              <w:r w:rsidR="00EA524C" w:rsidRPr="00EA524C">
                <w:rPr>
                  <w:rFonts w:ascii="Times New Roman" w:hAnsi="Times New Roman" w:cs="Times New Roman"/>
                  <w:sz w:val="28"/>
                  <w:szCs w:val="28"/>
                  <w:lang w:eastAsia="ru-RU"/>
                </w:rPr>
                <w:t>в 2031–2035 годах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31" w:history="1">
              <w:r w:rsidR="00EA524C" w:rsidRPr="00EA524C">
                <w:rPr>
                  <w:rFonts w:ascii="Times New Roman" w:hAnsi="Times New Roman" w:cs="Times New Roman"/>
                  <w:sz w:val="28"/>
                  <w:szCs w:val="28"/>
                  <w:lang w:eastAsia="ru-RU"/>
                </w:rPr>
                <w:t>бюджета Яльчикского муниципального округа – 0,0 тыс. рублей, в том числе:</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32"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33"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34" w:history="1">
              <w:r w:rsidR="00EA524C" w:rsidRPr="00EA524C">
                <w:rPr>
                  <w:rFonts w:ascii="Times New Roman" w:hAnsi="Times New Roman" w:cs="Times New Roman"/>
                  <w:sz w:val="28"/>
                  <w:szCs w:val="28"/>
                  <w:lang w:eastAsia="ru-RU"/>
                </w:rPr>
                <w:t>в 2025 году – 0,0 тыс. рублей;</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2026–2030 годах – 0,0 тыс. рублей;</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35" w:history="1">
              <w:r w:rsidR="00EA524C" w:rsidRPr="00EA524C">
                <w:rPr>
                  <w:rFonts w:ascii="Times New Roman" w:hAnsi="Times New Roman" w:cs="Times New Roman"/>
                  <w:sz w:val="28"/>
                  <w:szCs w:val="28"/>
                  <w:lang w:eastAsia="ru-RU"/>
                </w:rPr>
                <w:t>в 2031–2035 годах – 0,0 тыс. рублей</w:t>
              </w:r>
            </w:hyperlink>
            <w:r w:rsidR="00EA524C" w:rsidRPr="00EA524C">
              <w:rPr>
                <w:rFonts w:ascii="Times New Roman" w:hAnsi="Times New Roman" w:cs="Times New Roman"/>
                <w:sz w:val="28"/>
                <w:szCs w:val="28"/>
                <w:lang w:eastAsia="ru-RU"/>
              </w:rPr>
              <w:t>.</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36" w:history="1">
              <w:r w:rsidR="00EA524C" w:rsidRPr="00EA524C">
                <w:rPr>
                  <w:rFonts w:ascii="Times New Roman" w:hAnsi="Times New Roman" w:cs="Times New Roman"/>
                  <w:sz w:val="28"/>
                  <w:szCs w:val="28"/>
                  <w:lang w:eastAsia="ru-RU"/>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Яльчикского муниципального округа </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tc>
      </w:tr>
      <w:tr w:rsidR="00EA524C" w:rsidRPr="00EA524C" w:rsidTr="0065572A">
        <w:trPr>
          <w:tblCellSpacing w:w="0" w:type="dxa"/>
        </w:trPr>
        <w:tc>
          <w:tcPr>
            <w:tcW w:w="282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37" w:history="1">
              <w:r w:rsidR="00EA524C" w:rsidRPr="00EA524C">
                <w:rPr>
                  <w:rFonts w:ascii="Times New Roman" w:hAnsi="Times New Roman" w:cs="Times New Roman"/>
                  <w:sz w:val="28"/>
                  <w:szCs w:val="28"/>
                  <w:lang w:eastAsia="ru-RU"/>
                </w:rPr>
                <w:t>Ожидаемые результаты реализации подпрограммы</w:t>
              </w:r>
            </w:hyperlink>
          </w:p>
        </w:tc>
        <w:tc>
          <w:tcPr>
            <w:tcW w:w="450" w:type="dxa"/>
            <w:hideMark/>
          </w:tcPr>
          <w:p w:rsidR="00EA524C" w:rsidRPr="00EA524C" w:rsidRDefault="00323CC6" w:rsidP="00EA524C">
            <w:pPr>
              <w:spacing w:after="0" w:line="240" w:lineRule="auto"/>
              <w:jc w:val="both"/>
              <w:rPr>
                <w:rFonts w:ascii="Times New Roman" w:hAnsi="Times New Roman" w:cs="Times New Roman"/>
                <w:sz w:val="28"/>
                <w:szCs w:val="28"/>
                <w:lang w:eastAsia="ru-RU"/>
              </w:rPr>
            </w:pPr>
            <w:hyperlink r:id="rId338" w:history="1">
              <w:r w:rsidR="00EA524C" w:rsidRPr="00EA524C">
                <w:rPr>
                  <w:rFonts w:ascii="Times New Roman" w:hAnsi="Times New Roman" w:cs="Times New Roman"/>
                  <w:sz w:val="28"/>
                  <w:szCs w:val="28"/>
                  <w:lang w:eastAsia="ru-RU"/>
                </w:rPr>
                <w:t>–</w:t>
              </w:r>
            </w:hyperlink>
          </w:p>
        </w:tc>
        <w:tc>
          <w:tcPr>
            <w:tcW w:w="6465" w:type="dxa"/>
            <w:hideMark/>
          </w:tcPr>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реализация подпрограммы позволит обеспечить: сокращение неэффективных бюджетных расходов;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управления бюджетными расходами, обеспечение их взаимосвязи с достижением целей государственного стратегического управления на всех этапах бюджетного процесса;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создание стабильных финансовых условий для выполнения расходных обязательств Яльчикского муниципального округа, прежде всего в части социальной поддержки граждан;</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эффективное использование средств бюджета Яльчикского муниципального округа при обеспечении роста качества финансового менеджмента на муниципальном уровне;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бюджетных инвестиций в объекты капитального строительства;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экономию бюджетных средств за счет повышения эффективности закупок товаров, работ, услуг для обеспечения нужд Яльчикского муниципального округа и муниципальных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создание эффективной системы внутреннего государственного (муниципального) финансового контроля за использованием бюджетных средств;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доступность для граждан информации о формировании и исполнении бюджета Яльчикского муниципального округа</w:t>
            </w:r>
          </w:p>
        </w:tc>
      </w:tr>
    </w:tbl>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Раздел I. ПРИОРИТЕТЫ И ЦЕЛЬ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ОБЩАЯ ХАРАКТЕРИСТИКА УЧАСТИЯ ОРГАНОВ МЕСТНОГО САМОУПРАВЛЕНИЯ ЯЛЬЧИКСКОГО МУНИЦИПАЛЬНОГО ОКРУГА В РЕАЛИЗАЦИИ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Приоритеты государственной политики в сфере реализации подпрограммы «Повышение эффективности бюджетных расходов Яльчикского муниципального округа» Муниципальной программы (далее – подпрограмма) определены в соответствии с государственной </w:t>
      </w:r>
      <w:hyperlink r:id="rId339" w:history="1">
        <w:r w:rsidRPr="00EA524C">
          <w:rPr>
            <w:rFonts w:ascii="Times New Roman" w:hAnsi="Times New Roman" w:cs="Times New Roman"/>
            <w:sz w:val="28"/>
            <w:szCs w:val="28"/>
            <w:lang w:eastAsia="ru-RU"/>
          </w:rPr>
          <w:t>программой</w:t>
        </w:r>
      </w:hyperlink>
      <w:r w:rsidRPr="00EA524C">
        <w:rPr>
          <w:rFonts w:ascii="Times New Roman" w:hAnsi="Times New Roman" w:cs="Times New Roman"/>
          <w:sz w:val="28"/>
          <w:szCs w:val="28"/>
          <w:lang w:eastAsia="ru-RU"/>
        </w:rPr>
        <w:t xml:space="preserve"> Российской Федерации «Управление государственными финансами и регулирование </w:t>
      </w:r>
      <w:r w:rsidRPr="00EA524C">
        <w:rPr>
          <w:rFonts w:ascii="Times New Roman" w:hAnsi="Times New Roman" w:cs="Times New Roman"/>
          <w:sz w:val="28"/>
          <w:szCs w:val="28"/>
          <w:lang w:eastAsia="ru-RU"/>
        </w:rPr>
        <w:lastRenderedPageBreak/>
        <w:t xml:space="preserve">финансовых рынков», утвержденной постановлением Правительства Российской Федерации от 15 апреля 2014 г. № 320, государственной </w:t>
      </w:r>
      <w:hyperlink r:id="rId340" w:history="1">
        <w:r w:rsidRPr="00EA524C">
          <w:rPr>
            <w:rFonts w:ascii="Times New Roman" w:hAnsi="Times New Roman" w:cs="Times New Roman"/>
            <w:sz w:val="28"/>
            <w:szCs w:val="28"/>
            <w:lang w:eastAsia="ru-RU"/>
          </w:rPr>
          <w:t>программой</w:t>
        </w:r>
      </w:hyperlink>
      <w:r w:rsidRPr="00EA524C">
        <w:rPr>
          <w:rFonts w:ascii="Times New Roman" w:hAnsi="Times New Roman" w:cs="Times New Roman"/>
          <w:sz w:val="28"/>
          <w:szCs w:val="28"/>
          <w:lang w:eastAsia="ru-RU"/>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 мая 2016 г. № 445, </w:t>
      </w:r>
      <w:hyperlink r:id="rId341" w:history="1">
        <w:r w:rsidRPr="00EA524C">
          <w:rPr>
            <w:rFonts w:ascii="Times New Roman" w:hAnsi="Times New Roman" w:cs="Times New Roman"/>
            <w:sz w:val="28"/>
            <w:szCs w:val="28"/>
            <w:lang w:eastAsia="ru-RU"/>
          </w:rPr>
          <w:t>законом</w:t>
        </w:r>
      </w:hyperlink>
      <w:r w:rsidRPr="00EA524C">
        <w:rPr>
          <w:rFonts w:ascii="Times New Roman" w:hAnsi="Times New Roman" w:cs="Times New Roman"/>
          <w:sz w:val="28"/>
          <w:szCs w:val="28"/>
          <w:lang w:eastAsia="ru-RU"/>
        </w:rPr>
        <w:t xml:space="preserve"> Чувашской Республики «О Стратегии социально-экономического развития Чувашской Республики до 2035 года», указами Главы Чувашской Республики об основных направлениях бюджетной политики Чувашской Республики на очередной финансовый год и плановый период и основными целями Муниципальной 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Приоритетом подпрограммы является повышение эффективности бюджетных расходов Яльчикского муниципального округа путем финансирования муниципальных программ Яльчикского муниципального округа, которые обеспечивают достижение заданных в них целей в полном объеме наиболее эффективным способом.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Целью подпрограммы является 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Для достижения заявленной цели предполагается обеспечить решение следующих основных задач:</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управление финансовым обеспечением муниципальных программ Яльчикского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усиление контроля за достижением конечных и непосредственных результатов мероприятий муниципальных программ Яльчикского муниципального округа и региональных проектов;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и результативности муниципального финансового контроля за использованием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системы закупок товаров, работ, услуг для обеспечения нужд Яльчикского муниципального округа и муниципальных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экономической самостоятельности и сбалансированности бюджета, ее доходной базы,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Яльчикского муниципального округа, создание условий для качественного предоставления муниципальных услуг;</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развитие информационно-технологической составляющей совершенствования бюджетного процесса в условиях формирования </w:t>
      </w:r>
      <w:r w:rsidRPr="00EA524C">
        <w:rPr>
          <w:rFonts w:ascii="Times New Roman" w:hAnsi="Times New Roman" w:cs="Times New Roman"/>
          <w:sz w:val="28"/>
          <w:szCs w:val="28"/>
          <w:lang w:eastAsia="ru-RU"/>
        </w:rPr>
        <w:lastRenderedPageBreak/>
        <w:t>государственной интегрированной информационной системы «Электронный бюджет»;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открытости и прозрачности бюджетной системы в Яльчикском муниципальном округе, доступности для граждан информации о составлении и исполнении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Подпрограмма отражает участие органов местного самоуправления в реализации мероприятий, предусмотренных подпрограммой.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Важное значение для повышения эффективности бюджетных расходов Яльчикского муниципального округа имеют реализация органами местного самоуправления мероприятий по повышению качества управления муниципальными финансами, формированию бюджета муниципального округа в «программном формате», развитие информационно-технологической и телекоммуникационной инфраструктуры финансовых (бухгалтерских) подразделений администрации Яльчикского муниципального округа в целях совершенствования процедур бюджетного планирования и формирования бюджетной отчетности, централизация и интеграция информационных потоков ведения бухгалтерского учета в муниципальных учреждениях.</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Раздел II. ПЕРЕЧЕНЬ И СВЕДЕНИЯ О ЦЕЛЕВЫХ ПОКАЗАТЕЛЯХ (ИНДИКАТОРАХ) ПОДПРОГРАММЫ С РАСШИФРОВКОЙ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ПЛАНОВЫХ ЗНАЧЕНИЙ ПО ГОДАМ ЕЕ РЕАЛИЗАЦИИ</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количества подготовленных заключений по результатам финансово-экономической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органов местного самоуправления Яльчикского муниципального округа, в отношении которых проводится оценка качества управления муниципальными финансами, в общем количестве органов местного самоуправления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доли расходов на содержание органов местного самоуправления Яльчикского муниципального округа к установленному нормативу формирования данных расходов в отчетном финансовом году;</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доля результатов оценки качества финансового менеджмента главных распорядителей средств бюджета Яльчикского муниципального округа, размещенных на Портале управления общественными финансами Яльчикского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Яльчикского муниципального округа, формирующих бюджетную отчетность в муниципальной интегрированной информационной системе управления общественными финансами Чувашской Республики, в общем количестве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муниципального округа за соответствующий финансовый год;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проведенных проверок законности, результативности (эффективности и экономности) использования средств бюджета Яльчикского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уровень актуализации информации о бюджете Яльчикского муниципального округа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результате реализации мероприятий подпрограммы ожидается достижение к 2036 году следующих целевых показателей (индикаторов):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подготовленных заключений по результатам финансово-экономической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42"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43"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44"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45"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доля органов местного самоуправления Яльчикского муниципального округа, в отношении которых проводится оценка качества управления муниципальными финансами, в общем количестве органов местного самоуправления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46"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47"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48"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49"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доли расходов на содержание органов местного самоуправления Яльчикского муниципального округа к установленному нормативу формирования данных расходов в отчетном финансовом году:</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50" w:history="1">
        <w:r w:rsidR="00EA524C" w:rsidRPr="00EA524C">
          <w:rPr>
            <w:rFonts w:ascii="Times New Roman" w:hAnsi="Times New Roman" w:cs="Times New Roman"/>
            <w:sz w:val="28"/>
            <w:szCs w:val="28"/>
            <w:lang w:eastAsia="ru-RU"/>
          </w:rPr>
          <w:t>в 2023 году – коэффициент 1;</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51" w:history="1">
        <w:r w:rsidR="00EA524C" w:rsidRPr="00EA524C">
          <w:rPr>
            <w:rFonts w:ascii="Times New Roman" w:hAnsi="Times New Roman" w:cs="Times New Roman"/>
            <w:sz w:val="28"/>
            <w:szCs w:val="28"/>
            <w:lang w:eastAsia="ru-RU"/>
          </w:rPr>
          <w:t>в 2024 году – коэффициент 1;</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52" w:history="1">
        <w:r w:rsidR="00EA524C" w:rsidRPr="00EA524C">
          <w:rPr>
            <w:rFonts w:ascii="Times New Roman" w:hAnsi="Times New Roman" w:cs="Times New Roman"/>
            <w:sz w:val="28"/>
            <w:szCs w:val="28"/>
            <w:lang w:eastAsia="ru-RU"/>
          </w:rPr>
          <w:t>в 2025 году – коэффициент 1;</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коэффициент 1;</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коэффициент 1;</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коэффициент 1;</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коэффициент 1;</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коэффициент 1;</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53" w:history="1">
        <w:r w:rsidR="00EA524C" w:rsidRPr="00EA524C">
          <w:rPr>
            <w:rFonts w:ascii="Times New Roman" w:hAnsi="Times New Roman" w:cs="Times New Roman"/>
            <w:sz w:val="28"/>
            <w:szCs w:val="28"/>
            <w:lang w:eastAsia="ru-RU"/>
          </w:rPr>
          <w:t>в 2035 году – коэффициент 1;</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 соответствующий финансовый год:</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54"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55"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56"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57"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результатов оценки качества финансового менеджмента главных распорядителей средств бюджета Яльчикского муниципального округа, размещенных на Портале управления общественными финансами Яльчикского муниципального округа в информационно-</w:t>
      </w:r>
      <w:r w:rsidRPr="00EA524C">
        <w:rPr>
          <w:rFonts w:ascii="Times New Roman" w:hAnsi="Times New Roman" w:cs="Times New Roman"/>
          <w:sz w:val="28"/>
          <w:szCs w:val="28"/>
          <w:lang w:eastAsia="ru-RU"/>
        </w:rPr>
        <w:lastRenderedPageBreak/>
        <w:t>телекоммуникационной сети «Интернет», в общем количестве результатов указанной оценки в отчетном финансовом году:</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58"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59"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60"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61"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доля Яльчикского муниципального округа, формирующих бюджетную отчетность в муниципальной интегрированной информационной системе управления общественными финансами Чувашской Республики, в общем количестве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62"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63"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64"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65"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муниципального округа за соответствующий финансовый год:</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66"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67"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68"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69"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70"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71"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72"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73"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отношение количества проведенных проверок законности, результативности (эффективности и экономности) использования средств бюджета Яльчикского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74"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75"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76"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77"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уровень актуализации информации о бюджете Яльчикского муниципального округа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информационно-телекоммуникационной сети «Интернет» :</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78" w:history="1">
        <w:r w:rsidR="00EA524C" w:rsidRPr="00EA524C">
          <w:rPr>
            <w:rFonts w:ascii="Times New Roman" w:hAnsi="Times New Roman" w:cs="Times New Roman"/>
            <w:sz w:val="28"/>
            <w:szCs w:val="28"/>
            <w:lang w:eastAsia="ru-RU"/>
          </w:rPr>
          <w:t>в 2023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79" w:history="1">
        <w:r w:rsidR="00EA524C" w:rsidRPr="00EA524C">
          <w:rPr>
            <w:rFonts w:ascii="Times New Roman" w:hAnsi="Times New Roman" w:cs="Times New Roman"/>
            <w:sz w:val="28"/>
            <w:szCs w:val="28"/>
            <w:lang w:eastAsia="ru-RU"/>
          </w:rPr>
          <w:t>в 2024 году – 100,0 процентов;</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80" w:history="1">
        <w:r w:rsidR="00EA524C" w:rsidRPr="00EA524C">
          <w:rPr>
            <w:rFonts w:ascii="Times New Roman" w:hAnsi="Times New Roman" w:cs="Times New Roman"/>
            <w:sz w:val="28"/>
            <w:szCs w:val="28"/>
            <w:lang w:eastAsia="ru-RU"/>
          </w:rPr>
          <w:t>в 2025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2026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2027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2028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2029 году – 100,0 процентов;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2030 году – 100,0 процентов;</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81" w:history="1">
        <w:r w:rsidR="00EA524C" w:rsidRPr="00EA524C">
          <w:rPr>
            <w:rFonts w:ascii="Times New Roman" w:hAnsi="Times New Roman" w:cs="Times New Roman"/>
            <w:sz w:val="28"/>
            <w:szCs w:val="28"/>
            <w:lang w:eastAsia="ru-RU"/>
          </w:rPr>
          <w:t>в 2035 году – 100,0 процентов;</w:t>
        </w:r>
      </w:hyperlink>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Раздел III. ХАРАКТЕРИСТИКИ ОСНОВНЫХ МЕРОПРИЯТИЙ,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МЕРОПРИЯТИЙ ПОДПРОГРАММЫ С УКАЗАНИЕМ СРОКОВ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И ЭТАПОВ ИХ РЕАЛИЗАЦИИ</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Муниципальной программы в целом. Основные мероприятия подпрограммы подразделяются на отдельные мероприятия, реализация </w:t>
      </w:r>
      <w:r w:rsidRPr="00EA524C">
        <w:rPr>
          <w:rFonts w:ascii="Times New Roman" w:hAnsi="Times New Roman" w:cs="Times New Roman"/>
          <w:sz w:val="28"/>
          <w:szCs w:val="28"/>
          <w:lang w:eastAsia="ru-RU"/>
        </w:rPr>
        <w:lastRenderedPageBreak/>
        <w:t>которых в комплексе позволит выполнить соответствующие основные мероприятия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подпрограммы предусмотрена реализация девяти основных мероприятий.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муниципальной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подпрограммы предусмотрена реализация десяти основных мероприятий.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1.</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Совершенствование бюджетного процесса в условиях внедрения программно-целевых методов управления.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1.1.</w:t>
      </w:r>
      <w:r w:rsidRPr="00EA524C">
        <w:rPr>
          <w:rFonts w:ascii="Times New Roman" w:hAnsi="Times New Roman" w:cs="Times New Roman"/>
          <w:sz w:val="28"/>
          <w:szCs w:val="28"/>
          <w:lang w:eastAsia="ru-RU"/>
        </w:rPr>
        <w:t xml:space="preserve"> Формирование бюджета Яльчикского муниципального округа на очередной финансовый год и плановый период в «программном формате» с учетом включения в муниципальные программы Яльчикского муниципального округа региональных проектов.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данного мероприятия предусматривается осуществление формирования «программного бюджета» с учетом включения в муниципальные программы Яльчикского муниципального округа региональных проектов, направленных на достижение целей и целевых показателей, обозначенных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Результатом реализации данного мероприятия будет являться утверждение бюджета Яльчикского муниципального округа на очередной финансовый год и плановый период, сформированного в «программном бюджете» с учетом включения в муниципальные программы Яльчикского муниципального округа региональных проектов.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1.2.</w:t>
      </w:r>
      <w:r w:rsidRPr="00EA524C">
        <w:rPr>
          <w:rFonts w:ascii="Times New Roman" w:hAnsi="Times New Roman" w:cs="Times New Roman"/>
          <w:sz w:val="28"/>
          <w:szCs w:val="28"/>
          <w:lang w:eastAsia="ru-RU"/>
        </w:rPr>
        <w:t xml:space="preserve"> Формирование проектов распределения бюджетных ассигнований на реализацию муниципальных программ Яльчикского муниципального округа на очередной финансовый год и плановый период с учетом оценки эффективности их реализации.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соответствии с постановлением администрации Яльчикского муниципального округа от 30 декабря 2022 г. № 7 «Об утверждении Порядка разработки, реализации и оценки эффективности муниципальных программ Яльчикского муниципального округа» ежегодно проводится оценка эффективности реализации муниципальных программ Яльчикского муниципального округа. По итогам оценки отдела экономики, имущественных, земельных отношений и инвестиционной деятельности администрации Яльчикского муниципального округа в составе годового доклада о ходе реализации и оценке эффективности муниципальных программ Яльчикского муниципального округа вносит в администрацию Яльчикского </w:t>
      </w:r>
      <w:r w:rsidRPr="00EA524C">
        <w:rPr>
          <w:rFonts w:ascii="Times New Roman" w:hAnsi="Times New Roman" w:cs="Times New Roman"/>
          <w:sz w:val="28"/>
          <w:szCs w:val="28"/>
          <w:lang w:eastAsia="ru-RU"/>
        </w:rPr>
        <w:lastRenderedPageBreak/>
        <w:t>муниципального округа предложение о сохранении на уровне плановых значений, установленных муниципальными программами, или о сокращении бюджетных ассигнований бюджета Яльчикского муниципального округа на реализацию муниципальных программ на очередной финансовый год в зависимости от степени достижения целевых показателей (индикаторов) муниципальных программ (подпрограмм) и выполнения основных мероприятий подпрограмм.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отдела экономики и инвестиционной деятельности администрации Яльчикского муниципального округа при составлении проекта бюджета Яльчикского муниципального округа на очередной финансовый год и плановый период представляет в финансовый отдел администрации Яльчикского муниципального округа проекты распределения бюджетных ассигнований на реализацию муниципальных программ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1.3.</w:t>
      </w:r>
      <w:r w:rsidRPr="00EA524C">
        <w:rPr>
          <w:rFonts w:ascii="Times New Roman" w:hAnsi="Times New Roman" w:cs="Times New Roman"/>
          <w:sz w:val="28"/>
          <w:szCs w:val="28"/>
          <w:lang w:eastAsia="ru-RU"/>
        </w:rPr>
        <w:t xml:space="preserve"> Приведение муниципальных программ Яльчикского муниципального округа в соответствие с решением Собрания депутатов Яльчикского муниципального округа о бюджете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Согласно статье 179 Бюджетного кодекса Российской Федерации муниципальные программы подлежат приведению в соответствие с решением о бюджете не позднее трех месяцев со дня вступления его в силу. В связи с этим планируется обеспечить приведение муниципальных программ Яльчикского муниципального округа в соответствие с принятым решением Собрания депутатов о бюджете Яльчикского муниципального округа на очередной финансовый год и плановый период.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1.4.</w:t>
      </w:r>
      <w:r w:rsidRPr="00EA524C">
        <w:rPr>
          <w:rFonts w:ascii="Times New Roman" w:hAnsi="Times New Roman" w:cs="Times New Roman"/>
          <w:sz w:val="28"/>
          <w:szCs w:val="28"/>
          <w:lang w:eastAsia="ru-RU"/>
        </w:rPr>
        <w:t xml:space="preserve"> Проведение экспертизы муниципальных программ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со статьей 157 Бюджетного кодекса Российской Федерации контрольно-счетный орган Чувашской Республики осуществляет бюджетные полномочия по проведению экспертизы муниципальных программ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 постановлением администрации Яльчикского муниципального округа от 30 декабря 2022 г. № 7 «Об утверждении Порядка разработки, реализации и оценки эффективности муниципальных программ Яльчикского муниципального округа» контрольно-счетная палата Чувашской Республики проводит финансово-экономическую экспертизу проектов муниципальных программ Яльчикского муниципального округа и по ее итогам готовит заключение.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1.5.</w:t>
      </w:r>
      <w:r w:rsidRPr="00EA524C">
        <w:rPr>
          <w:rFonts w:ascii="Times New Roman" w:hAnsi="Times New Roman" w:cs="Times New Roman"/>
          <w:sz w:val="28"/>
          <w:szCs w:val="28"/>
          <w:lang w:eastAsia="ru-RU"/>
        </w:rPr>
        <w:t xml:space="preserve"> Сопровождение и развитие программного обеспечения автоматизированной системы управления бюджетным процессом.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предусматриваются сопровождение и развитие программного обеспечения автоматизированной системы управления бюджетным процессом.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Планируется также развитие информационно-технологической и телекоммуникационной инфраструктуры финансовых (бухгалтерских) подразделений администрации Яльчикского муниципального округа в целях совершенствования процедур бюджетного планирования и формирования бюджетной отчетности.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результате выполнения мероприятия будет обеспечено развитие информационно-технологической и телекоммуникационной инфраструктуры в целях формирования и исполнения бюджета Яльчикского муниципального округа, развитие финансовых (бухгалтерских) подразделений администрации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2.</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Повышение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2.1.</w:t>
      </w:r>
      <w:r w:rsidRPr="00EA524C">
        <w:rPr>
          <w:rFonts w:ascii="Times New Roman" w:hAnsi="Times New Roman" w:cs="Times New Roman"/>
          <w:sz w:val="28"/>
          <w:szCs w:val="28"/>
          <w:lang w:eastAsia="ru-RU"/>
        </w:rPr>
        <w:t xml:space="preserve"> Проведение мониторинга оценки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планируется ежегодное проведение мониторинга оценки качества управления муниципальными финансами.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мероприятия является размещение итоговых показателей данной оценки на официальном сайте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 xml:space="preserve">Мероприятие 2.2. </w:t>
      </w:r>
      <w:r w:rsidRPr="00EA524C">
        <w:rPr>
          <w:rFonts w:ascii="Times New Roman" w:hAnsi="Times New Roman" w:cs="Times New Roman"/>
          <w:sz w:val="28"/>
          <w:szCs w:val="28"/>
          <w:lang w:eastAsia="ru-RU"/>
        </w:rPr>
        <w:t>Заключение соглашений о мерах по социально-экономическому развитию и оздоровлению муниципальных финансов.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ежегодно осуществляется заключение соглашений о мерах по социально-экономическому развитию и оздоровлению муниципальных финансов Яльчикского муниципального округа между Министерством финансов Чувашской Республики и Администрацией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данного мероприятия является выполнение условий соглашения о мерах по социально-экономическому развитию и оздоровлению муниципальных финансов.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3.</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Развитие системы внутреннего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3.1.</w:t>
      </w:r>
      <w:r w:rsidRPr="00EA524C">
        <w:rPr>
          <w:rFonts w:ascii="Times New Roman" w:hAnsi="Times New Roman" w:cs="Times New Roman"/>
          <w:sz w:val="28"/>
          <w:szCs w:val="28"/>
          <w:lang w:eastAsia="ru-RU"/>
        </w:rPr>
        <w:t xml:space="preserve"> Реализация полномочий по внутреннему муниципальному финансовому контролю.</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Статьей 36 </w:t>
      </w:r>
      <w:hyperlink r:id="rId382" w:history="1">
        <w:r w:rsidRPr="00EA524C">
          <w:rPr>
            <w:rFonts w:ascii="Times New Roman" w:hAnsi="Times New Roman" w:cs="Times New Roman"/>
            <w:sz w:val="28"/>
            <w:szCs w:val="28"/>
            <w:lang w:eastAsia="ru-RU"/>
          </w:rPr>
          <w:t>Решения Собрания депутатов Яльчикского муниципального округа Чувашской Республики от 28 октября 2022 г. № 2/1-с "Об утверждении Положения о регулировании бюджетных правоотношений в Яльчикском муниципальном округе Чувашской Республики"</w:t>
        </w:r>
      </w:hyperlink>
      <w:r w:rsidRPr="00EA524C">
        <w:rPr>
          <w:rFonts w:ascii="Times New Roman" w:hAnsi="Times New Roman" w:cs="Times New Roman"/>
          <w:sz w:val="28"/>
          <w:szCs w:val="28"/>
          <w:lang w:eastAsia="ru-RU"/>
        </w:rPr>
        <w:t xml:space="preserve"> определено, что внутренний муниципальный финансовый контроль осуществляется финансовым отделом администрации Яльчикского муниципального округа, установлены полномочия финансового отдела администрации Яльчикского муниципального округа по осуществлению внутреннего муниципального финансового контроля.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системное, риск - ориентированное планирование мероприятий по контролю за соблюдением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с учетом существенности и значимости мероприятий, финансируемых за счет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приведение действующих нормативных правовых актов Яльчикского муниципального округа, регламентирующих осуществление внутреннего муниципального финансового контроля, в соответствие с изменениями, предусмотренными Бюджетным кодексом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3.2.</w:t>
      </w:r>
      <w:r w:rsidRPr="00EA524C">
        <w:rPr>
          <w:rFonts w:ascii="Times New Roman" w:hAnsi="Times New Roman" w:cs="Times New Roman"/>
          <w:sz w:val="28"/>
          <w:szCs w:val="28"/>
          <w:lang w:eastAsia="ru-RU"/>
        </w:rPr>
        <w:t xml:space="preserve"> Реализация главными администраторами средств бюджета Яльчикского муниципального округа полномочий по осуществлению внутреннего финансового контроля и внутреннего финансового аудита.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предусматривается: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повышение эффективности осуществления внутреннего финансового контроля с целью выявления, корректировки и предупреждения отклонений реального состояния финансовых ресурсов от заданных параметров, оценки принимаемых в отношении финансовых ресурсов управленческих решений, что позволит существенно повысить уровень эффективности финансового менеджмента;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дальнейшее совершенствование норм и правил внутреннего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3.3.</w:t>
      </w:r>
      <w:r w:rsidRPr="00EA524C">
        <w:rPr>
          <w:rFonts w:ascii="Times New Roman" w:hAnsi="Times New Roman" w:cs="Times New Roman"/>
          <w:sz w:val="28"/>
          <w:szCs w:val="28"/>
          <w:lang w:eastAsia="ru-RU"/>
        </w:rPr>
        <w:t xml:space="preserve">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со статьей 306</w:t>
      </w:r>
      <w:r w:rsidRPr="00EA524C">
        <w:rPr>
          <w:rFonts w:ascii="Times New Roman" w:hAnsi="Times New Roman" w:cs="Times New Roman"/>
          <w:sz w:val="28"/>
          <w:szCs w:val="28"/>
          <w:vertAlign w:val="superscript"/>
          <w:lang w:eastAsia="ru-RU"/>
        </w:rPr>
        <w:t>2</w:t>
      </w:r>
      <w:r w:rsidRPr="00EA524C">
        <w:rPr>
          <w:rFonts w:ascii="Times New Roman" w:hAnsi="Times New Roman" w:cs="Times New Roman"/>
          <w:sz w:val="28"/>
          <w:szCs w:val="28"/>
          <w:lang w:eastAsia="ru-RU"/>
        </w:rPr>
        <w:t xml:space="preserve"> Бюджетного кодекса Российской Федерации за совершение бюджетного нарушения применяются бюджетные меры принуждения.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Данное мероприятие предусматривает применение бюджетных мер принуждения по фактам бюджетных нарушений, допущенных получателями бюджетных средств в ходе исполнения бюджета.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3.4.</w:t>
      </w:r>
      <w:r w:rsidRPr="00EA524C">
        <w:rPr>
          <w:rFonts w:ascii="Times New Roman" w:hAnsi="Times New Roman" w:cs="Times New Roman"/>
          <w:sz w:val="28"/>
          <w:szCs w:val="28"/>
          <w:lang w:eastAsia="ru-RU"/>
        </w:rPr>
        <w:t xml:space="preserve"> Развитие информационной системы, обеспечивающей автоматизацию процессов, связанных с осуществлением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целях повышения эффективности осуществления муниципального финансового контроля данным мероприятием предусматривается дальнейшее развитие информационной системы, обеспечивающей автоматизацию процессов, связанных с осуществлением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Переход к программно-целевым принципам бюджетного планирования и исполнения бюджетов потребует усиления финансового контроля за полнотой и достоверностью отчетности об использовании бюджетных средств на реализацию муниципальных программ Яльчикского муниципального округа, что будет учтено при осуществлении контрольно-ревизионной деятельности, а также при совершенствовании и развитии программного продукта, </w:t>
      </w:r>
      <w:r w:rsidRPr="00EA524C">
        <w:rPr>
          <w:rFonts w:ascii="Times New Roman" w:hAnsi="Times New Roman" w:cs="Times New Roman"/>
          <w:sz w:val="28"/>
          <w:szCs w:val="28"/>
          <w:lang w:eastAsia="ru-RU"/>
        </w:rPr>
        <w:lastRenderedPageBreak/>
        <w:t>направленного на повышение эффективности осуществления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4.</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 xml:space="preserve">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Мероприятие 4.1. Осуществление закупок на совместных конкурсах и аукционах.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реализации данного мероприятия при проведении совместных конкурсов или аукционов взаимодействие организатора и муниципальных заказчиков осуществляется в соответствии с Правилами проведения совместных конкурсов и аукционов.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Муниципальные заказчики Яльчикского муниципального округа, координирующие совместную закупку, направляют уполномоченному органу предложения о проведении совместных конкурсов или аукционов в соответствии с перечнем товаров, работ, услуг, закупки которых для обеспечения муниципальных нужд осуществляются путем проведения совместного конкурса или аукциона. На основании предложений уполномоченный орган формирует и утверждает график проведения совместных конкурсов или аукционов и направляет его муниципальным заказчикам, координирующим совместные закупки.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Для организации и проведения совместной закупки уполномоченный орган и муниципальные заказчики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заключают между собой соглашение о проведении совместного конкурса или аукциона, после чего уполномоченный орган проводит совместные конкурсы и аукционы.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4.2.</w:t>
      </w:r>
      <w:r w:rsidRPr="00EA524C">
        <w:rPr>
          <w:rFonts w:ascii="Times New Roman" w:hAnsi="Times New Roman" w:cs="Times New Roman"/>
          <w:sz w:val="28"/>
          <w:szCs w:val="28"/>
          <w:lang w:eastAsia="ru-RU"/>
        </w:rPr>
        <w:t xml:space="preserve"> Реализация полномочий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рамках реализации данного мероприятия на основании принятых Кабинетом Министров Чувашской Республики распоряжений о централизации закупок в соответствии с постановлением Кабинета Министров Чувашской Республики от 30 декабря 2013 г. № 563 «Об организации взаимодействия уполномоченного органа исполнительной власти Чувашской Республики, уполномоченного учреждения Чувашской Республики на определение поставщиков (подрядчиков, исполнителей) для заказчиков, осуществляющих закупки товаров, работ, услуг для обеспечения нужд Чувашской Республики и муниципальных нужд, с заказчиками» уполномоченным органом будет организовано проведение закупок для муниципальных нужд.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При этом при принятии решения о централизации закупок сохраняется ответственность за обеспечение реализации муниципальной программы за соответствующим ответственным исполнителем.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Осуществление централизованных закупок позволит повысить открытость и прозрачность закупочных процедур.</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lastRenderedPageBreak/>
        <w:t>Основное мероприятие 5.</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Повышение эффективности деятельности органов местного самоуправления Яльчикского муниципального округа и муниципальных учреждений.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5.1.</w:t>
      </w:r>
      <w:r w:rsidRPr="00EA524C">
        <w:rPr>
          <w:rFonts w:ascii="Times New Roman" w:hAnsi="Times New Roman" w:cs="Times New Roman"/>
          <w:sz w:val="28"/>
          <w:szCs w:val="28"/>
          <w:lang w:eastAsia="ru-RU"/>
        </w:rPr>
        <w:t xml:space="preserve"> Проведение оценки качества финансового менеджмента главных распорядителей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Результатом реализации мероприятия является размещение итоговых показателей данной оценки на официальном сайте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5.2.</w:t>
      </w:r>
      <w:r w:rsidRPr="00EA524C">
        <w:rPr>
          <w:rFonts w:ascii="Times New Roman" w:hAnsi="Times New Roman" w:cs="Times New Roman"/>
          <w:sz w:val="28"/>
          <w:szCs w:val="28"/>
          <w:lang w:eastAsia="ru-RU"/>
        </w:rPr>
        <w:t xml:space="preserve"> Развитие информационно-технологической и телекоммуникационной инфраструктуры в органе местного самоуправления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Автоматизация процессов, связанных с бюджетным планированием и исполнением бюджета Яльчикского муниципального округа, совершенствование бюджетной отчетности, расширение потоков информации, подлежащей ускоренной обработке для принятия оперативных управленческих решений, требуют современного технического и программного оснащения. В связи с этим предусматривается реализация мероприятия по дальнейшему развитию информационно-технологической и телекоммуникационной инфраструктуры в органе местного самоуправления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5.3.</w:t>
      </w:r>
      <w:r w:rsidRPr="00EA524C">
        <w:rPr>
          <w:rFonts w:ascii="Times New Roman" w:hAnsi="Times New Roman" w:cs="Times New Roman"/>
          <w:sz w:val="28"/>
          <w:szCs w:val="28"/>
          <w:lang w:eastAsia="ru-RU"/>
        </w:rPr>
        <w:t xml:space="preserve"> Утверждение и доведение до муниципальных учреждений Яльчикского муниципального округа муниципальных заданий с учетом показателей качества оказания муниципальных услуг.</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Постановлением администрации Яльчикского муниципального округа от 30 декабря 2022 г. № 44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Яльчикского муниципального округа Чувашской Республики и финансовом обеспечении выполнения муниципального задания» предусмотрено, что муниципальные задания муниципальным учреждениям Яльчикского муниципального округа, формируемые органами местного самоуправления Яльчикского муниципального округа, осуществляющими функции и полномочия учредителя соответствующих учреждений, должны содержать показатели качества оказания муниципальных услуг.</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Данным мероприятием предусматриваются утверждение и доведение до муниципальных учреждений органа местного самоуправления Яльчикского муниципального округа, осуществляющими функции и полномочия учредителя соответствующих учреждений, государственных заданий с учетом показателей качества оказания муниципальных услуг.</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5.4.</w:t>
      </w:r>
      <w:r w:rsidRPr="00EA524C">
        <w:rPr>
          <w:rFonts w:ascii="Times New Roman" w:hAnsi="Times New Roman" w:cs="Times New Roman"/>
          <w:sz w:val="28"/>
          <w:szCs w:val="28"/>
          <w:lang w:eastAsia="ru-RU"/>
        </w:rPr>
        <w:t xml:space="preserve"> Совершенствование нормативного финансирования оказания муниципальных услуг муниципальными учреждениями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рамках данного мероприятия предусматривается совершенствование финансирования оказания муниципальных услуг муниципальными учреждениями Яльчикского муниципального округа на основе утвержденных нормативов, планируется осуществить поэтапный переход от индивидуальных к единым нормативам финансирования в соответствующих сферах деятельности муниципальных учреждений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6.</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Развитие муниципальной интегрированной информационной системы управления муниципальными финансами «Электронный бюджет» в Яльчикском муниципальном округе</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в целях повышения эффективности бюджетных расходов планируется создание и внедрение единой централизованной инфраструктуры информационной системы бюджетного (бухгалтерского) учета и отчетности, предусматривающей централизацию учетно-расчетных функций муниципальных учреждений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6.1.</w:t>
      </w:r>
      <w:r w:rsidRPr="00EA524C">
        <w:rPr>
          <w:rFonts w:ascii="Times New Roman" w:hAnsi="Times New Roman" w:cs="Times New Roman"/>
          <w:sz w:val="28"/>
          <w:szCs w:val="28"/>
          <w:lang w:eastAsia="ru-RU"/>
        </w:rPr>
        <w:t xml:space="preserve"> Совершенствование и автоматизация процедур сбора, свода отчетности об исполнении бюджета Яльчикском муниципальном округе </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связи с переходом на «программный бюджет», изменением бюджетной классификации Российской Федерации, обновлением форм бюджетной отчетности в рамках данного мероприятия планируется продолжить работу по совершенствованию и автоматизации процедур сбора, свода отчетности об исполнении бюджета Яльчикского муниципального округа, а также бухгалтерской отчетности муниципальных учреждений.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6.2.</w:t>
      </w:r>
      <w:r w:rsidRPr="00EA524C">
        <w:rPr>
          <w:rFonts w:ascii="Times New Roman" w:hAnsi="Times New Roman" w:cs="Times New Roman"/>
          <w:sz w:val="28"/>
          <w:szCs w:val="28"/>
          <w:lang w:eastAsia="ru-RU"/>
        </w:rPr>
        <w:t xml:space="preserve"> Обеспечение централизации и интеграции информационных потоков ведения бухгалтерского учета в муниципальных учреждениях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связи с оптимизацией сети муниципальных учреждений Яльчикского муниципального округа и созданием централизованной бухгалтерии возникает потребность в информационно-технологическом обеспечении деятельности централизованной бухгалтерии.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Данным мероприятием предусмотрено обеспечение централизации и интеграции информационных потоков ведения бухгалтерского учета в муниципальных учреждениях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6.3.</w:t>
      </w:r>
      <w:r w:rsidRPr="00EA524C">
        <w:rPr>
          <w:rFonts w:ascii="Times New Roman" w:hAnsi="Times New Roman" w:cs="Times New Roman"/>
          <w:sz w:val="28"/>
          <w:szCs w:val="28"/>
          <w:lang w:eastAsia="ru-RU"/>
        </w:rPr>
        <w:t xml:space="preserve"> Обеспечение централизации и интеграции информационных потоков ведения бухгалтерского учета в муниципальных учреждениях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в условиях оптимизации сети муниципальных учреждений и создания централизованной бухгалтерии планируется обеспечить централизацию и интеграцию информационных потоков ведения бухгалтерского учета в муниципальных учреждениях.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6.4.</w:t>
      </w:r>
      <w:r w:rsidRPr="00EA524C">
        <w:rPr>
          <w:rFonts w:ascii="Times New Roman" w:hAnsi="Times New Roman" w:cs="Times New Roman"/>
          <w:sz w:val="28"/>
          <w:szCs w:val="28"/>
          <w:lang w:eastAsia="ru-RU"/>
        </w:rPr>
        <w:t xml:space="preserve"> Развитие информационно-технологической базы функционирования информационных систем органа местного самоуправления в целях совершенствования управления муниципальными финансами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Данным мероприятием предусматривается осуществлять дальнейшее развитие информационно-технологической базы функционирования информационных систем органа местного самоуправления в целях совершенствования системы управления муниципальными финансами Яльчикского муниципального округа, обеспечения принятия оперативных управленческих решений.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7.</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Развитие системы внешнего муниципального финансового контроля.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 xml:space="preserve">Мероприятие 7.1. </w:t>
      </w:r>
      <w:r w:rsidRPr="00EA524C">
        <w:rPr>
          <w:rFonts w:ascii="Times New Roman" w:hAnsi="Times New Roman" w:cs="Times New Roman"/>
          <w:sz w:val="28"/>
          <w:szCs w:val="28"/>
          <w:lang w:eastAsia="ru-RU"/>
        </w:rPr>
        <w:t>Осуществление контроля за соблюдением бюджетного законодательства Российской Федерации, регулирующего бюджетные правоотношения, в ходе исполнения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Статьей 34 Решения Собрания депутатов Яльчикского муниципального округа Чувашской Республики от 28 октября 2022 г. N 2/1-с «Об утверждении Положения о регулировании бюджетных правоотношений в Яльчикском муниципальном округе Чувашской Республики» определено, что внешний муниципальный финансовый контроль осуществляется Контрольно-счетной палатой Чувашской Республики.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рамках данного мероприятия будут проводиться экспертиза проектов Решений Собрания депутатов о бюджете Яльчикского муниципального округа на очередной финансовый год и плановый период, проектов Решений Собрания депутатов Яльчикского округа о внесении изменений в бюджет Яльчикского муниципального округа, а также финансово-экономическая экспертиза нормативных правовых актов органа местного самоуправления Яльчикского муниципального округа в части, касающейся расходных обязательств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7.2.</w:t>
      </w:r>
      <w:r w:rsidRPr="00EA524C">
        <w:rPr>
          <w:rFonts w:ascii="Times New Roman" w:hAnsi="Times New Roman" w:cs="Times New Roman"/>
          <w:sz w:val="28"/>
          <w:szCs w:val="28"/>
          <w:lang w:eastAsia="ru-RU"/>
        </w:rPr>
        <w:t xml:space="preserve"> 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Яльчикского муниципального округа, проведение контрольных мероприятий по проверке законности, результативности (эффективности и экономности) использования средств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соответствии с данным мероприятием будут осуществляться контроль исполнения бюджета Яльчикского муниципального округа в целях установления законности его исполнения, достоверности учета и отчетности, аудит эффективности исполнения бюджета Яльчикского муниципального округа, направленный на определение экономности и результативности использования бюджетных средств, анализ и мониторинг бюджетного процесса, в том числе подготовка предложений по устранению выявленных в бюджетном процессе отклонений и совершенствованию бюджетного законодательства.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7.3.</w:t>
      </w:r>
      <w:r w:rsidRPr="00EA524C">
        <w:rPr>
          <w:rFonts w:ascii="Times New Roman" w:hAnsi="Times New Roman" w:cs="Times New Roman"/>
          <w:sz w:val="28"/>
          <w:szCs w:val="28"/>
          <w:lang w:eastAsia="ru-RU"/>
        </w:rPr>
        <w:t xml:space="preserve"> Осуществление аудита в сфере закупок товаров, работ, услуг для обеспечения нужд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соответствии со статьей 98 Федерального закона «О контрактной системе в сфере закупок товаров, работ, услуг для обеспечения государственных и муниципальных нужд» Контрольно-счетная палата Чувашской Республики проводит анализ и оценку результатов закупок, достижения целей осуществления закупок.</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Данным мероприятием предусматривается: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осуществление экспертно-аналитической, информационной и иной деятельности посредством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обобщение результатов осуществления расходов на закупки проверяемых объектов, в том числе установление причин выявленных отклонений, нарушений и недостатков, подготовка предложений, направленных на их устранение и на совершенствование контрактной системы в сфере закупок товаров, работ, услуг для обеспечения муниципальных нужд, систематизация информации о реализации указанных предложений и размещение в единой информационной системе обобщенной информации о таких результатах.</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i/>
          <w:iCs/>
          <w:sz w:val="28"/>
          <w:szCs w:val="28"/>
          <w:lang w:eastAsia="ru-RU"/>
        </w:rPr>
        <w:t>Основное мероприятие 8.</w:t>
      </w:r>
      <w:r w:rsidRPr="00EA524C">
        <w:rPr>
          <w:rFonts w:ascii="Times New Roman" w:hAnsi="Times New Roman" w:cs="Times New Roman"/>
          <w:i/>
          <w:iCs/>
          <w:sz w:val="28"/>
          <w:szCs w:val="28"/>
          <w:lang w:eastAsia="ru-RU"/>
        </w:rPr>
        <w:t xml:space="preserve"> </w:t>
      </w:r>
      <w:r w:rsidRPr="00EA524C">
        <w:rPr>
          <w:rFonts w:ascii="Times New Roman" w:hAnsi="Times New Roman" w:cs="Times New Roman"/>
          <w:b/>
          <w:bCs/>
          <w:i/>
          <w:iCs/>
          <w:sz w:val="28"/>
          <w:szCs w:val="28"/>
          <w:lang w:eastAsia="ru-RU"/>
        </w:rPr>
        <w:t>Обеспечение открытости и прозрачности общественных финансов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8.1.</w:t>
      </w:r>
      <w:r w:rsidRPr="00EA524C">
        <w:rPr>
          <w:rFonts w:ascii="Times New Roman" w:hAnsi="Times New Roman" w:cs="Times New Roman"/>
          <w:sz w:val="28"/>
          <w:szCs w:val="28"/>
          <w:lang w:eastAsia="ru-RU"/>
        </w:rPr>
        <w:t xml:space="preserve"> Подготовка и размещение на официальном сайте Яльчикского муниципального округа в информационно-телекоммуникационной сети «Интернет» бюджета Яльчикского муниципального округа и отчета о его исполнении в доступной для граждан форме («бюджета для граждан»).</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целях повышения открытости и прозрачности системы управления общественными финансами в соответствии с Методическими рекомендациями по представлению бюджетов субъектов Российской Федерации и местных бюджетов и отчетов об их исполнении в доступной для граждан форме, утвержденными приказом Министерства финансов Российской Федерации от 22 сентября 2015 г. № 145н, осуществляется публикация бюджета Яльчикского муниципального округа и отчета о его исполнении за отчетный финансовый год в доступной для граждан форме («бюджета для граждан») на официальном сайте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8.2.</w:t>
      </w:r>
      <w:r w:rsidRPr="00EA524C">
        <w:rPr>
          <w:rFonts w:ascii="Times New Roman" w:hAnsi="Times New Roman" w:cs="Times New Roman"/>
          <w:sz w:val="28"/>
          <w:szCs w:val="28"/>
          <w:lang w:eastAsia="ru-RU"/>
        </w:rPr>
        <w:t xml:space="preserve"> Размещение информации о ходе реализации муниципальных программ Яльчикского муниципального округа на официальном сайте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Данное мероприятие направлено на повышение уровня информационной прозрачности деятельности органа местного самоуправления Яльчикского муниципального округа в сфере реализации муниципальных программ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lastRenderedPageBreak/>
        <w:t>В рамках мероприятия планируется обеспечить ежегодное размещение информации о ходе реализации муниципальных программ Яльчикского муниципального округа на официальном сайте Яльчикского муниципального округа в информационно-телекомму</w:t>
      </w:r>
      <w:r w:rsidRPr="00EA524C">
        <w:rPr>
          <w:rFonts w:ascii="Times New Roman" w:hAnsi="Times New Roman" w:cs="Times New Roman"/>
          <w:sz w:val="28"/>
          <w:szCs w:val="28"/>
          <w:lang w:eastAsia="ru-RU"/>
        </w:rPr>
        <w:softHyphen/>
        <w:t>никационной сети «Интернет», что обеспечит широкий доступ населения к информации о достижении целевых показателей (индикаторов) муниципальных программ Яльчикского муниципального округа и эффективности расходования бюджетных средств на их реализацию.</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8.3.</w:t>
      </w:r>
      <w:r w:rsidRPr="00EA524C">
        <w:rPr>
          <w:rFonts w:ascii="Times New Roman" w:hAnsi="Times New Roman" w:cs="Times New Roman"/>
          <w:sz w:val="28"/>
          <w:szCs w:val="28"/>
          <w:lang w:eastAsia="ru-RU"/>
        </w:rPr>
        <w:t xml:space="preserve"> Размещение информации о бюджете и бюджетном процессе на едином портале бюджетной системы Российской Федерации.</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В соответствии с приказом Министерства финансов Российской Федерации от 28 декабря 2016 г. № 243н «О составе и порядке размещения и предоставления информации на едином портале бюджетной системы Российской Федерации» (зарегистрирован в Министерстве юстиции Российской Федерации </w:t>
      </w:r>
      <w:r w:rsidRPr="00EA524C">
        <w:rPr>
          <w:rFonts w:ascii="Times New Roman" w:hAnsi="Times New Roman" w:cs="Times New Roman"/>
          <w:sz w:val="28"/>
          <w:szCs w:val="28"/>
          <w:lang w:eastAsia="ru-RU"/>
        </w:rPr>
        <w:br/>
        <w:t>5 мая 2017 г., регистрационный № 46620) начиная с 1 января 2018 г. на едином портале бюджетной системы Российской Федерации финансовым отделом размещается информация о бюджете и бюджетном процессе в составе, определенном указанным приказом.</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8.4.</w:t>
      </w:r>
      <w:r w:rsidRPr="00EA524C">
        <w:rPr>
          <w:rFonts w:ascii="Times New Roman" w:hAnsi="Times New Roman" w:cs="Times New Roman"/>
          <w:sz w:val="28"/>
          <w:szCs w:val="28"/>
          <w:lang w:eastAsia="ru-RU"/>
        </w:rPr>
        <w:t xml:space="preserve"> Обновление и развитие структуры раздела «Муниципальные финансы» официального сайта администрации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целях обеспечения большей доступности для граждан информации о бюджетном процессе и использовании бюджетных средств планируются обновление и развитие структуры Портала управления общественными финансами Яльчикского муниципального округа в информационно-телекоммуникационной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Мероприятие 8.5.</w:t>
      </w:r>
      <w:r w:rsidRPr="00EA524C">
        <w:rPr>
          <w:rFonts w:ascii="Times New Roman" w:hAnsi="Times New Roman" w:cs="Times New Roman"/>
          <w:sz w:val="28"/>
          <w:szCs w:val="28"/>
          <w:lang w:eastAsia="ru-RU"/>
        </w:rPr>
        <w:t xml:space="preserve"> Размещение информации о деятельности муниципальных учреждений на официальном сайте Российской Федерации в информационно-телекоммуникацион</w:t>
      </w:r>
      <w:r w:rsidRPr="00EA524C">
        <w:rPr>
          <w:rFonts w:ascii="Times New Roman" w:hAnsi="Times New Roman" w:cs="Times New Roman"/>
          <w:sz w:val="28"/>
          <w:szCs w:val="28"/>
          <w:lang w:eastAsia="ru-RU"/>
        </w:rPr>
        <w:softHyphen/>
        <w:t>ной сети «Интернет».</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В целях повышения прозрачности деятельности муниципальных учреждений Яльчикского муниципального округа на официальном сайте Российской Федерации для размещения информации о муниципальных учреждениях в информационно-телекоммуникационной сети «Интернет» www.bus.gov.ru будет размещаться актуальная информация о деятельности муниципальных учреждений.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Подпрограмма реализуется в период с 2023 по 2035 год в три этапа: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1 этап – 2023–2025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2 этап – 2026–2030 годы;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3 этап – 2031–2035 годы.</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lastRenderedPageBreak/>
        <w:t>Раздел IV. ОБОСНОВАНИЕ ОБЪЕМА ФИНАНСОВЫХ РЕСУРСОВ,</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НЕОБХОДИМЫХ ДЛЯ РЕАЛИЗАЦИИ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(С РАСШИФРОВКОЙ ПО ИСТОЧНИКАМ ФИНАНСИРОВАНИЯ,</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b/>
          <w:bCs/>
          <w:sz w:val="28"/>
          <w:szCs w:val="28"/>
          <w:lang w:eastAsia="ru-RU"/>
        </w:rPr>
        <w:t>ПО ЭТАПАМ И ГОДАМ РЕАЛИЗАЦИИ ПОДПРОГРАММЫ)</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Общий объем финансирования мероприятий подпрограммы в 2023 - 2035 годах составит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Прогнозируемый объем финансирования подпрограммы на 1 этапе за счет средств бюджета Яльчикского муниципального округа составит 0,0 тыс. рублей, в том числе:</w:t>
      </w:r>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83" w:history="1">
        <w:r w:rsidR="00EA524C" w:rsidRPr="00EA524C">
          <w:rPr>
            <w:rFonts w:ascii="Times New Roman" w:hAnsi="Times New Roman" w:cs="Times New Roman"/>
            <w:sz w:val="28"/>
            <w:szCs w:val="28"/>
            <w:lang w:eastAsia="ru-RU"/>
          </w:rPr>
          <w:t>в 2023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84" w:history="1">
        <w:r w:rsidR="00EA524C" w:rsidRPr="00EA524C">
          <w:rPr>
            <w:rFonts w:ascii="Times New Roman" w:hAnsi="Times New Roman" w:cs="Times New Roman"/>
            <w:sz w:val="28"/>
            <w:szCs w:val="28"/>
            <w:lang w:eastAsia="ru-RU"/>
          </w:rPr>
          <w:t>в 2024 году – 0,0 тыс. рублей;</w:t>
        </w:r>
      </w:hyperlink>
    </w:p>
    <w:p w:rsidR="00EA524C" w:rsidRPr="00EA524C" w:rsidRDefault="00323CC6" w:rsidP="00EA524C">
      <w:pPr>
        <w:spacing w:after="0" w:line="240" w:lineRule="auto"/>
        <w:jc w:val="both"/>
        <w:rPr>
          <w:rFonts w:ascii="Times New Roman" w:hAnsi="Times New Roman" w:cs="Times New Roman"/>
          <w:sz w:val="28"/>
          <w:szCs w:val="28"/>
          <w:lang w:eastAsia="ru-RU"/>
        </w:rPr>
      </w:pPr>
      <w:hyperlink r:id="rId385" w:history="1">
        <w:r w:rsidR="00EA524C" w:rsidRPr="00EA524C">
          <w:rPr>
            <w:rFonts w:ascii="Times New Roman" w:hAnsi="Times New Roman" w:cs="Times New Roman"/>
            <w:sz w:val="28"/>
            <w:szCs w:val="28"/>
            <w:lang w:eastAsia="ru-RU"/>
          </w:rPr>
          <w:t>в 2025 году – 0,0 тыс. рублей</w:t>
        </w:r>
      </w:hyperlink>
      <w:r w:rsidR="00EA524C" w:rsidRPr="00EA524C">
        <w:rPr>
          <w:rFonts w:ascii="Times New Roman" w:hAnsi="Times New Roman" w:cs="Times New Roman"/>
          <w:sz w:val="28"/>
          <w:szCs w:val="28"/>
          <w:lang w:eastAsia="ru-RU"/>
        </w:rPr>
        <w:t>.</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2 этапе, в 2026 - 2030 годах, объем финансирования подпрограммы за счет средств бюджета Яльчикского муниципального округа составит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На 3 этапе, в 2031 - 2035 годах, объем финансирования подпрограммы за счет средств бюджета Яльчикского муниципального округа составит 0,0 тыс. рублей.</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Объемы финансирования подпрограммы подлежат ежегодному уточнению исходя из реальных возможностей бюджета Яльчикского муниципального округа.</w:t>
      </w:r>
    </w:p>
    <w:p w:rsidR="00EA524C" w:rsidRPr="00EA524C" w:rsidRDefault="00EA524C" w:rsidP="00EA524C">
      <w:pPr>
        <w:spacing w:after="0" w:line="240" w:lineRule="auto"/>
        <w:jc w:val="both"/>
        <w:rPr>
          <w:rFonts w:ascii="Times New Roman" w:hAnsi="Times New Roman" w:cs="Times New Roman"/>
          <w:sz w:val="28"/>
          <w:szCs w:val="28"/>
          <w:lang w:eastAsia="ru-RU"/>
        </w:rPr>
      </w:pPr>
      <w:r w:rsidRPr="00EA524C">
        <w:rPr>
          <w:rFonts w:ascii="Times New Roman" w:hAnsi="Times New Roman" w:cs="Times New Roman"/>
          <w:sz w:val="28"/>
          <w:szCs w:val="28"/>
          <w:lang w:eastAsia="ru-RU"/>
        </w:rPr>
        <w:t xml:space="preserve">Ресурсное </w:t>
      </w:r>
      <w:hyperlink w:anchor="Par5747" w:history="1">
        <w:r w:rsidRPr="00EA524C">
          <w:rPr>
            <w:rFonts w:ascii="Times New Roman" w:hAnsi="Times New Roman" w:cs="Times New Roman"/>
            <w:sz w:val="28"/>
            <w:szCs w:val="28"/>
            <w:lang w:eastAsia="ru-RU"/>
          </w:rPr>
          <w:t>обеспечение</w:t>
        </w:r>
      </w:hyperlink>
      <w:r w:rsidRPr="00EA524C">
        <w:rPr>
          <w:rFonts w:ascii="Times New Roman" w:hAnsi="Times New Roman" w:cs="Times New Roman"/>
          <w:sz w:val="28"/>
          <w:szCs w:val="28"/>
          <w:lang w:eastAsia="ru-RU"/>
        </w:rPr>
        <w:t xml:space="preserve"> реализации подпрограммы за счет всех источников финансирования приведено в приложении к настоящей подпрограмме и ежегодно будет уточняться.</w:t>
      </w: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pPr>
    </w:p>
    <w:p w:rsidR="00EA524C" w:rsidRPr="00EA524C" w:rsidRDefault="00EA524C" w:rsidP="00EA524C">
      <w:pPr>
        <w:spacing w:after="0" w:line="240" w:lineRule="auto"/>
        <w:jc w:val="both"/>
        <w:rPr>
          <w:rFonts w:ascii="Times New Roman" w:hAnsi="Times New Roman" w:cs="Times New Roman"/>
          <w:sz w:val="28"/>
          <w:szCs w:val="28"/>
          <w:lang w:eastAsia="ru-RU"/>
        </w:rPr>
        <w:sectPr w:rsidR="00EA524C" w:rsidRPr="00EA524C" w:rsidSect="00D60DE4">
          <w:pgSz w:w="11906" w:h="16838"/>
          <w:pgMar w:top="1134" w:right="851" w:bottom="1134" w:left="1701" w:header="709" w:footer="709" w:gutter="0"/>
          <w:cols w:space="708"/>
          <w:docGrid w:linePitch="360"/>
        </w:sectPr>
      </w:pPr>
    </w:p>
    <w:p w:rsidR="00EA524C" w:rsidRPr="00EA524C" w:rsidRDefault="00EA524C" w:rsidP="00EA524C">
      <w:pPr>
        <w:spacing w:after="0" w:line="240" w:lineRule="auto"/>
        <w:jc w:val="both"/>
        <w:rPr>
          <w:rFonts w:ascii="Times New Roman" w:hAnsi="Times New Roman" w:cs="Times New Roman"/>
          <w:sz w:val="28"/>
          <w:szCs w:val="28"/>
          <w:lang w:eastAsia="ru-RU"/>
        </w:rPr>
      </w:pPr>
    </w:p>
    <w:tbl>
      <w:tblPr>
        <w:tblW w:w="1576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332"/>
        <w:gridCol w:w="1778"/>
        <w:gridCol w:w="1649"/>
        <w:gridCol w:w="1751"/>
        <w:gridCol w:w="1180"/>
        <w:gridCol w:w="891"/>
        <w:gridCol w:w="1028"/>
        <w:gridCol w:w="821"/>
        <w:gridCol w:w="1438"/>
        <w:gridCol w:w="540"/>
        <w:gridCol w:w="540"/>
        <w:gridCol w:w="540"/>
        <w:gridCol w:w="540"/>
        <w:gridCol w:w="540"/>
        <w:gridCol w:w="540"/>
        <w:gridCol w:w="540"/>
        <w:gridCol w:w="540"/>
        <w:gridCol w:w="615"/>
      </w:tblGrid>
      <w:tr w:rsidR="00EA524C" w:rsidRPr="00EA524C" w:rsidTr="0065572A">
        <w:trPr>
          <w:trHeight w:val="2580"/>
          <w:tblCellSpacing w:w="0" w:type="dxa"/>
        </w:trPr>
        <w:tc>
          <w:tcPr>
            <w:tcW w:w="108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35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48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35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93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06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765" w:type="dxa"/>
            <w:gridSpan w:val="7"/>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lang w:eastAsia="ru-RU"/>
              </w:rPr>
              <w:t>Приложение</w:t>
            </w:r>
            <w:r w:rsidRPr="00EA524C">
              <w:rPr>
                <w:rFonts w:ascii="Times New Roman" w:eastAsia="Times New Roman" w:hAnsi="Times New Roman" w:cs="Times New Roman"/>
                <w:lang w:eastAsia="ru-RU"/>
              </w:rPr>
              <w:br w:type="page"/>
              <w:t xml:space="preserve">к подпрограмме «Повышение эффективности бюджетных расходов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r>
      <w:tr w:rsidR="00EA524C" w:rsidRPr="00EA524C" w:rsidTr="0065572A">
        <w:trPr>
          <w:trHeight w:val="120"/>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jc w:val="right"/>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r>
      <w:tr w:rsidR="00EA524C" w:rsidRPr="00EA524C" w:rsidTr="0065572A">
        <w:trPr>
          <w:trHeight w:val="1035"/>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26"/>
                <w:szCs w:val="26"/>
                <w:lang w:eastAsia="ru-RU"/>
              </w:rPr>
              <w:t>Ресурсное обеспечение</w:t>
            </w:r>
            <w:r w:rsidRPr="00EA524C">
              <w:rPr>
                <w:rFonts w:ascii="Times New Roman" w:eastAsia="Times New Roman" w:hAnsi="Times New Roman" w:cs="Times New Roman"/>
                <w:b/>
                <w:bCs/>
                <w:sz w:val="26"/>
                <w:szCs w:val="26"/>
                <w:lang w:eastAsia="ru-RU"/>
              </w:rPr>
              <w:br w:type="page"/>
              <w:t>реализации подпрограммы «Повышение эффективности бюджетных расходов Яльчикского муниципального округа» муниципальной программы Яльчикского муниципального округа «Управление общественными финансами и муниципальным долгом Яльчикского муниципального округа» за счет всех источников финансирования</w:t>
            </w:r>
          </w:p>
        </w:tc>
      </w:tr>
      <w:tr w:rsidR="00EA524C" w:rsidRPr="00EA524C" w:rsidTr="0065572A">
        <w:trPr>
          <w:trHeight w:val="45"/>
          <w:tblCellSpacing w:w="0" w:type="dxa"/>
        </w:trPr>
        <w:tc>
          <w:tcPr>
            <w:tcW w:w="108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35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48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35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93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49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1065"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c>
          <w:tcPr>
            <w:tcW w:w="360" w:type="dxa"/>
            <w:tcBorders>
              <w:top w:val="outset" w:sz="6" w:space="0" w:color="000000"/>
              <w:left w:val="outset" w:sz="6" w:space="0" w:color="000000"/>
              <w:bottom w:val="outset" w:sz="6" w:space="0" w:color="000000"/>
              <w:right w:val="outset" w:sz="6" w:space="0" w:color="000000"/>
            </w:tcBorders>
            <w:vAlign w:val="bottom"/>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br w:type="page"/>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Статус</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Наименование подпрограммы муниципальной программы Яльчикского муниципального округа (основного мероприятия, мероприятия)</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Задача подпрограммы муниципальной программы Яльчикского муниципального округа</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соисполнители, участники</w:t>
            </w:r>
          </w:p>
        </w:tc>
        <w:tc>
          <w:tcPr>
            <w:tcW w:w="3045" w:type="dxa"/>
            <w:gridSpan w:val="4"/>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Код бюджетной классификации</w:t>
            </w:r>
          </w:p>
        </w:tc>
        <w:tc>
          <w:tcPr>
            <w:tcW w:w="106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Источники финансирования</w:t>
            </w:r>
          </w:p>
        </w:tc>
        <w:tc>
          <w:tcPr>
            <w:tcW w:w="4905" w:type="dxa"/>
            <w:gridSpan w:val="9"/>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r w:rsidRPr="00EA524C">
              <w:rPr>
                <w:rFonts w:ascii="Times New Roman" w:eastAsia="Times New Roman" w:hAnsi="Times New Roman" w:cs="Times New Roman"/>
                <w:sz w:val="15"/>
                <w:szCs w:val="15"/>
                <w:lang w:eastAsia="ru-RU"/>
              </w:rPr>
              <w:t>Расходы по годам, тыс. рублей  </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главный распорядитель бюджетных средств</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раздел, подраздел</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целевая статья расходов</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группа (под-группа) вида расходов</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2023</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2024</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2025</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2026</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2027</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2028</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2029</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2030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2031–2035</w:t>
            </w:r>
          </w:p>
        </w:tc>
      </w:tr>
      <w:tr w:rsidR="00EA524C" w:rsidRPr="00EA524C" w:rsidTr="0065572A">
        <w:trPr>
          <w:trHeight w:val="45"/>
          <w:tblCellSpacing w:w="0" w:type="dxa"/>
        </w:trPr>
        <w:tc>
          <w:tcPr>
            <w:tcW w:w="108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135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2</w:t>
            </w:r>
          </w:p>
        </w:tc>
        <w:tc>
          <w:tcPr>
            <w:tcW w:w="148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3</w:t>
            </w:r>
          </w:p>
        </w:tc>
        <w:tc>
          <w:tcPr>
            <w:tcW w:w="135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4</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5</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6</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7</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8</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9</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12</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13</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14</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15</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16</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17</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18</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Подпрограмма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«Повышение эффективности бюджетных расходов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ответственный исполнитель – финансовый отдел администрации Яльчикского муниципального округа 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осуществляющие 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Ч420000000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бюджет Яльчикского муниципального округа</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r>
      <w:tr w:rsidR="00EA524C" w:rsidRPr="00EA524C" w:rsidTr="0065572A">
        <w:trPr>
          <w:trHeight w:val="255"/>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Основное мероприятие 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Совершенствование бюджетного процесса в условиях внедрения программно-целевых методов управления</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управление финансовым обеспечением муниципальных программ Яльчикского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b/>
                <w:bCs/>
                <w:i/>
                <w:iCs/>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Ч420100000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rHeight w:val="510"/>
          <w:tblCellSpacing w:w="0" w:type="dxa"/>
        </w:trPr>
        <w:tc>
          <w:tcPr>
            <w:tcW w:w="264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1</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подготовленных заключений по результатам финансово-экономической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Формирование бюджета Яльчикского муниципального округа на очередной финансовый год и плановый период в «программном формате» с учетом включения в муниципальные программы Яльчикского муниципального округа региональных проектов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Формирование проектов распределения бюджетных ассигнований на реализацию муниципальных программ Яльчикского муниципального округа на очередной финансовый год и плановый период с учетом оценки эффективности их реализации</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Приведение муниципальных программ Яльчикского муниципального округа в соответствие с решением Собрания депутатов о бюджете Яльчикского муниципального округа на очередной финансовый год и плановый период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Мероприятие 1.4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Проведение экспертизы муниципальных программ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Контрольно-счетная палата Чувашской Республики</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1.5</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Сопровождение и развитие программного обеспечения автоматизированной системы управления бюджетным процессом</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180"/>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качества управления муниципальными финансами</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экономической самостоятельности и сбалансированности бюджета, ее доходной базы, качества управления муниципальными финансами</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ответственный исполнитель – финансовый отдел администрации Яльчикского муниципального округа, 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Ч420200000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rHeight w:val="285"/>
          <w:tblCellSpacing w:w="0" w:type="dxa"/>
        </w:trPr>
        <w:tc>
          <w:tcPr>
            <w:tcW w:w="264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2</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органов местного самоуправления Яльчикского муниципального округа, в отношении которых проводится оценка качества управления муниципальными финансами, в общем количестве органов местного самоуправления Яльчикского муниципального округа,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2.1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Проведение мониторинга оценки качества управления финансами</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w:t>
            </w:r>
            <w:r w:rsidRPr="00EA524C">
              <w:rPr>
                <w:rFonts w:ascii="Times New Roman" w:eastAsia="Times New Roman" w:hAnsi="Times New Roman" w:cs="Times New Roman"/>
                <w:sz w:val="15"/>
                <w:szCs w:val="15"/>
                <w:lang w:eastAsia="ru-RU"/>
              </w:rPr>
              <w:lastRenderedPageBreak/>
              <w:t xml:space="preserve">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2.2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Заключение соглашений о мерах по социально-экономическому развитию и оздоровлению муниципальных финансов</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330"/>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системы внутреннего муниципального финансового контроля</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эффективности и результативности муниципального финансового контроля за использованием средств бюджета Яльчикского муниципального округа</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r w:rsidRPr="00EA524C">
              <w:rPr>
                <w:rFonts w:ascii="Times New Roman" w:eastAsia="Times New Roman" w:hAnsi="Times New Roman" w:cs="Times New Roman"/>
                <w:b/>
                <w:bCs/>
                <w:i/>
                <w:iCs/>
                <w:sz w:val="15"/>
                <w:szCs w:val="15"/>
                <w:lang w:eastAsia="ru-RU"/>
              </w:rPr>
              <w:br w:type="page"/>
              <w:t>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Ч420300000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rHeight w:val="555"/>
          <w:tblCellSpacing w:w="0" w:type="dxa"/>
        </w:trPr>
        <w:tc>
          <w:tcPr>
            <w:tcW w:w="264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3</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на соответствующий финансовый год,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Реализация полномочий по внутреннему муниципальному финансовому контролю</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Реализация главными администраторами средств бюджета Яльчикского муниципального округа полномочий по осуществлению внутреннего финансового контроля </w:t>
            </w:r>
            <w:r w:rsidRPr="00EA524C">
              <w:rPr>
                <w:rFonts w:ascii="Times New Roman" w:eastAsia="Times New Roman" w:hAnsi="Times New Roman" w:cs="Times New Roman"/>
                <w:sz w:val="15"/>
                <w:szCs w:val="15"/>
                <w:lang w:eastAsia="ru-RU"/>
              </w:rPr>
              <w:lastRenderedPageBreak/>
              <w:t>и внутреннего финансового аудита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lastRenderedPageBreak/>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sz w:val="15"/>
                <w:szCs w:val="15"/>
                <w:lang w:eastAsia="ru-RU"/>
              </w:rPr>
              <w:br w:type="page"/>
              <w:t xml:space="preserve">соисполнители – структурные подразделения </w:t>
            </w:r>
            <w:r w:rsidRPr="00EA524C">
              <w:rPr>
                <w:rFonts w:ascii="Times New Roman" w:eastAsia="Times New Roman" w:hAnsi="Times New Roman" w:cs="Times New Roman"/>
                <w:sz w:val="15"/>
                <w:szCs w:val="15"/>
                <w:lang w:eastAsia="ru-RU"/>
              </w:rPr>
              <w:lastRenderedPageBreak/>
              <w:t xml:space="preserve">администрации Яльчикского муниципального округа - ответственные исполнители муниципальных программ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Реализация полномочий по применению бюджетных мер принуждения по фактам бюджетных нарушений, допущенных попучателями бюджетных средств в ходе исполнения бюджета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3.4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Развитие информационной системы, обеспечивающей автоматизацию процессов, связанных с осуществлением муниципального финансового контроля</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270"/>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эффективности системы закупок товаров, работ, услуг для обеспечения нужд Яльчикского муниципального округа и муниципальных нужд</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Ч420400000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264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4</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электронных процедур закупок в общем объеме закупок, осуществляемых уполномоченным учреждением,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на соответствующий финансовый год,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4.1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Осуществление закупок на совместных конкурсах и аукционах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соисполнители – структурные подразделения администрации Яльчикского </w:t>
            </w:r>
            <w:r w:rsidRPr="00EA524C">
              <w:rPr>
                <w:rFonts w:ascii="Times New Roman" w:eastAsia="Times New Roman" w:hAnsi="Times New Roman" w:cs="Times New Roman"/>
                <w:sz w:val="15"/>
                <w:szCs w:val="15"/>
                <w:lang w:eastAsia="ru-RU"/>
              </w:rPr>
              <w:lastRenderedPageBreak/>
              <w:t>муниципального округа - ответственные исполнители муниципальных программ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4.2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Реализация полномочий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165"/>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Яльчикского муниципального округа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5</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эффективности деятельности органов местного самоуправления Яльчикского муниципального округа и муниципальных учреждений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качества фи</w:t>
            </w:r>
            <w:r w:rsidRPr="00EA524C">
              <w:rPr>
                <w:rFonts w:ascii="Times New Roman" w:eastAsia="Times New Roman" w:hAnsi="Times New Roman" w:cs="Times New Roman"/>
                <w:b/>
                <w:bCs/>
                <w:i/>
                <w:iCs/>
                <w:sz w:val="15"/>
                <w:szCs w:val="15"/>
                <w:lang w:eastAsia="ru-RU"/>
              </w:rPr>
              <w:softHyphen/>
              <w:t>нансового менеджмента в сфере муниципального управления, оптимизация структуры и повышение эффективности деятельности муниципальных учреждений Яльчикского муниципального округа, создание условий для качественного предоставления муниципальных услуг</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r w:rsidRPr="00EA524C">
              <w:rPr>
                <w:rFonts w:ascii="Times New Roman" w:eastAsia="Times New Roman" w:hAnsi="Times New Roman" w:cs="Times New Roman"/>
                <w:b/>
                <w:bCs/>
                <w:i/>
                <w:iCs/>
                <w:sz w:val="15"/>
                <w:szCs w:val="15"/>
                <w:lang w:eastAsia="ru-RU"/>
              </w:rPr>
              <w:br w:type="page"/>
              <w:t>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осуществляющие 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Ч420600000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республиканский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264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5</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результатов оценки качества финансового менеджмента главных распорядителей средств бюджета Яльчикского муниципального округа, размещенных на Портале управления общественными финансами Яльчикского муниципального округа в информационно-телекоммуникационной сети «Интернет», в общем количестве результатов указанной оценки в отчетном финансовом году,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доли расходов на содержание органов местного самоуправления Яльчикского муниципального округа к установленному нормативу формирования данных расходов в отчетном финансовом году, коэффициент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Проведение оценки качества финансового менеджмента главных распорядителей средств бюджета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бюджет Яльчикского муниципального округа</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Развитие информационно-технологической и телекоммуникационной инфраструктуры в органах местного самоуправления Яльчикского муниципального округа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Утверждение и доведение до муниципальных учреждений Яльчикского муниципального округа муниципальных заданий с учетом показателей качества оказания муниципальных услуг</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соисполнители – органы местного самоуправления, осуществляющие 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5.4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Совершенствование нормативного финансирования оказания муниципальных услуг муниципальными учреждениями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соисполнители – органы местного самоуправления, осуществляющие 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285"/>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6</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муниципальной интегрированной информационной системы управления общественными финансами «Электронный бюджет» в Яльчикском муниципальном округе</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информационно-технологической составляющей совершенствования бюджетного процесса в условиях формирования муниципальной интегрированной информационной системы «Электронный бюджет»</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r w:rsidRPr="00EA524C">
              <w:rPr>
                <w:rFonts w:ascii="Times New Roman" w:eastAsia="Times New Roman" w:hAnsi="Times New Roman" w:cs="Times New Roman"/>
                <w:b/>
                <w:bCs/>
                <w:i/>
                <w:iCs/>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осуществляющие </w:t>
            </w:r>
            <w:r w:rsidRPr="00EA524C">
              <w:rPr>
                <w:rFonts w:ascii="Times New Roman" w:eastAsia="Times New Roman" w:hAnsi="Times New Roman" w:cs="Times New Roman"/>
                <w:b/>
                <w:bCs/>
                <w:i/>
                <w:iCs/>
                <w:sz w:val="15"/>
                <w:szCs w:val="15"/>
                <w:lang w:eastAsia="ru-RU"/>
              </w:rPr>
              <w:lastRenderedPageBreak/>
              <w:t>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lastRenderedPageBreak/>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Ч420700000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бюджет Яльчикского муниципального округа</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rHeight w:val="315"/>
          <w:tblCellSpacing w:w="0" w:type="dxa"/>
        </w:trPr>
        <w:tc>
          <w:tcPr>
            <w:tcW w:w="264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6</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Доля Яльчикского муниципального округа, формирующих бюджетную отчетность в муниципальной интегрированной информационной системе управления общественными финансами Чувашской Республики, в общем количестве Яльчикского муниципального округа,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6.1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Совершенствование и автоматизация процедур сбора, свода отчетности об исполнении бюджета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6.2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Обеспечение централизации и интеграции информационных потоков ведения бухгалтерского учета в муниципальных учреждениях Яльчикского муниципального округа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органы местного самоуправления, осуществляющие функции и полномочия учредителя муниципальных учреждений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6.3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Обеспечение централизации и интеграции информационных потоков ведения бухгалтерского учета в муниципальных учреждениях</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 ;</w:t>
            </w:r>
            <w:r w:rsidRPr="00EA524C">
              <w:rPr>
                <w:rFonts w:ascii="Times New Roman" w:eastAsia="Times New Roman" w:hAnsi="Times New Roman" w:cs="Times New Roman"/>
                <w:sz w:val="15"/>
                <w:szCs w:val="15"/>
                <w:lang w:eastAsia="ru-RU"/>
              </w:rPr>
              <w:br w:type="page"/>
              <w:t xml:space="preserve">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 органы местного </w:t>
            </w:r>
            <w:r w:rsidRPr="00EA524C">
              <w:rPr>
                <w:rFonts w:ascii="Times New Roman" w:eastAsia="Times New Roman" w:hAnsi="Times New Roman" w:cs="Times New Roman"/>
                <w:sz w:val="15"/>
                <w:szCs w:val="15"/>
                <w:lang w:eastAsia="ru-RU"/>
              </w:rPr>
              <w:lastRenderedPageBreak/>
              <w:t xml:space="preserve">самоуправления, осуществляющие функции и полномочия учредителя муниципальных учреждений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6.4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Развитие информационно-технологической базы функционирования информационных систем органов местного самоуправления в целях совершенствования системы управления общественными финансами Яльчикского муниципального округа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муниципального округа </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90"/>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7</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Развитие системы внешнего муниципального финансового контроля</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эффективности и результативности муниципального финансового контроля за использованием средств бюджета Яльчикского муниципального округа</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соисполнитель – Контрольно-счетная палата Чувашской Республики</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Ч420800000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2640" w:type="dxa"/>
            <w:gridSpan w:val="2"/>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7</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муниципального округа за соответствующий финансовый год,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Отношение количества проведенных проверок законности, результативности (эффективности и экономности) использования средств бюджета Яльчикского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7.1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Осуществление контроля за соблюдением бюджетного законодательства Российской Федерации, регулирующего бюджетные правоотношения, в ходе исполнения бюджета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Контрольно-счетная палата Чувашской Республики</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 xml:space="preserve">Мероприятие 7.2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Яльчикского муниципального округа, проведение контрольных мероприятий по проверке законности, результативности (эффективности и экономности) использования средств бюджета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Контрольно-счетная палата Чувашской Республики</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7.3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Осуществление аудита в сфере закупок товаров, работ, услуг для обеспечения нужд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соисполнитель – Контрольно-счетная палата Чувашской Республики</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rHeight w:val="165"/>
          <w:tblCellSpacing w:w="0" w:type="dxa"/>
        </w:trPr>
        <w:tc>
          <w:tcPr>
            <w:tcW w:w="15555" w:type="dxa"/>
            <w:gridSpan w:val="18"/>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 xml:space="preserve">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 </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Основное мероприятие 8</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Обеспечение открытости и прозрачности общественных финансов Яльчикского муниципального округа</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повышение открытости и прозрачности бюджетной системы в Яльчикском муниципальном округе, доступности для граждан информации о составлении и исполнении бюджета Яльчикского муниципального округа</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Ч420900000</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i/>
                <w:iCs/>
                <w:sz w:val="15"/>
                <w:szCs w:val="15"/>
                <w:lang w:eastAsia="ru-RU"/>
              </w:rPr>
              <w:t>0</w:t>
            </w:r>
          </w:p>
        </w:tc>
      </w:tr>
      <w:tr w:rsidR="00EA524C" w:rsidRPr="00EA524C" w:rsidTr="0065572A">
        <w:trPr>
          <w:trHeight w:val="270"/>
          <w:tblCellSpacing w:w="0" w:type="dxa"/>
        </w:trPr>
        <w:tc>
          <w:tcPr>
            <w:tcW w:w="2640" w:type="dxa"/>
            <w:gridSpan w:val="2"/>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Целевой показатель (индикатор) показатель Муниципальной программы, подпрограммы, увязанные с основным мероприятием 8</w:t>
            </w:r>
          </w:p>
        </w:tc>
        <w:tc>
          <w:tcPr>
            <w:tcW w:w="7590" w:type="dxa"/>
            <w:gridSpan w:val="7"/>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Уровень актуализации информации о бюджете Яльчикского муниципального округа на очередной финансовый год и плановый период, размещаемой на Портале управления общественными финансами Чувашской Республики в информационно-телекоммуни</w:t>
            </w:r>
            <w:r w:rsidRPr="00EA524C">
              <w:rPr>
                <w:rFonts w:ascii="Times New Roman" w:eastAsia="Times New Roman" w:hAnsi="Times New Roman" w:cs="Times New Roman"/>
                <w:sz w:val="15"/>
                <w:szCs w:val="15"/>
                <w:lang w:eastAsia="ru-RU"/>
              </w:rPr>
              <w:softHyphen/>
              <w:t>кационной сети «Интернет», процентов</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100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8.1</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Подготовка и размещение на официальном сайте администрации Яльчиккого </w:t>
            </w:r>
            <w:r w:rsidRPr="00EA524C">
              <w:rPr>
                <w:rFonts w:ascii="Times New Roman" w:eastAsia="Times New Roman" w:hAnsi="Times New Roman" w:cs="Times New Roman"/>
                <w:sz w:val="15"/>
                <w:szCs w:val="15"/>
                <w:lang w:eastAsia="ru-RU"/>
              </w:rPr>
              <w:lastRenderedPageBreak/>
              <w:t>муниципального округа в информационно-телекоммуникационной сети «Интернет» бюджета Яльчикского муниципального округа и отчета о его исполнении в доступной для граждан форме («бюджета для граждан»)</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lastRenderedPageBreak/>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ответственный исполнитель – финансовый отдел администрации Яльчикского </w:t>
            </w:r>
            <w:r w:rsidRPr="00EA524C">
              <w:rPr>
                <w:rFonts w:ascii="Times New Roman" w:eastAsia="Times New Roman" w:hAnsi="Times New Roman" w:cs="Times New Roman"/>
                <w:sz w:val="15"/>
                <w:szCs w:val="15"/>
                <w:lang w:eastAsia="ru-RU"/>
              </w:rPr>
              <w:lastRenderedPageBreak/>
              <w:t>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lastRenderedPageBreak/>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8.2</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Размещение информации о ходе реализации муниципальных программ на официальном сайте Яльчикского муниципального округа на официальном сайте Яльчикского муниципального округа в информационно-телекоммуникационной сети «Интернет»</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r w:rsidRPr="00EA524C">
              <w:rPr>
                <w:rFonts w:ascii="Times New Roman" w:eastAsia="Times New Roman" w:hAnsi="Times New Roman" w:cs="Times New Roman"/>
                <w:sz w:val="15"/>
                <w:szCs w:val="15"/>
                <w:lang w:eastAsia="ru-RU"/>
              </w:rPr>
              <w:br w:type="page"/>
              <w:t>соисполнители – структурные подразделения администрации Яльчикского муниципального округа - ответственные исполнители муниципальных программ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b/>
                <w:bCs/>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8.3</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Размещение информации о бюджете и бюджетном процессе на едином портале бюджетной системы Российской Федерации </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8.4</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Обновление и развитие структуры раздела «Муниципальные финансы» официального сайта администрации Яльчикского муниципального округа в информационно-телекоммуникационной сети «Интернет»</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ответственный исполнитель – финансовый отдел администрации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республиканский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 xml:space="preserve">бюджет Яльчикского 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108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Мероприятие 8.5</w:t>
            </w:r>
          </w:p>
        </w:tc>
        <w:tc>
          <w:tcPr>
            <w:tcW w:w="1350"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Размещение информации о деятельности муниципальных учреждений Яльчикского муниципального округа на официальном сайте Российской Федерации в информационно-телекоммуникационной сети «Интернет»</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24"/>
                <w:szCs w:val="24"/>
                <w:lang w:eastAsia="ru-RU"/>
              </w:rPr>
              <w:t> </w:t>
            </w:r>
          </w:p>
        </w:tc>
        <w:tc>
          <w:tcPr>
            <w:tcW w:w="1350" w:type="dxa"/>
            <w:vMerge w:val="restart"/>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соисполнители – органы местного самоуправления, осуществляющие функции и полномочия учредителя муниципальных учреждений Яльчикского муниципального округа</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всего</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5"/>
                <w:szCs w:val="15"/>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федеральный бюджет</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республиканский бюджет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r>
      <w:tr w:rsidR="00EA524C" w:rsidRPr="00EA524C" w:rsidTr="0065572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A524C" w:rsidRPr="00EA524C" w:rsidRDefault="00EA524C" w:rsidP="00EA524C">
            <w:pPr>
              <w:spacing w:after="0" w:line="240" w:lineRule="auto"/>
              <w:rPr>
                <w:rFonts w:ascii="Times New Roman" w:eastAsia="Times New Roman" w:hAnsi="Times New Roman" w:cs="Times New Roman"/>
                <w:sz w:val="24"/>
                <w:szCs w:val="24"/>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93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49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х</w:t>
            </w:r>
          </w:p>
        </w:tc>
        <w:tc>
          <w:tcPr>
            <w:tcW w:w="1065"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ind w:right="-108"/>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 xml:space="preserve">бюджет Яльчикского </w:t>
            </w:r>
            <w:r w:rsidRPr="00EA524C">
              <w:rPr>
                <w:rFonts w:ascii="Times New Roman" w:eastAsia="Times New Roman" w:hAnsi="Times New Roman" w:cs="Times New Roman"/>
                <w:sz w:val="16"/>
                <w:szCs w:val="16"/>
                <w:lang w:eastAsia="ru-RU"/>
              </w:rPr>
              <w:lastRenderedPageBreak/>
              <w:t xml:space="preserve">муниципального округа </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lastRenderedPageBreak/>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shd w:val="clear" w:color="auto" w:fill="FFFFFF"/>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EA524C" w:rsidRPr="00EA524C" w:rsidRDefault="00EA524C" w:rsidP="00EA524C">
            <w:pPr>
              <w:spacing w:before="100" w:beforeAutospacing="1" w:after="119" w:line="240" w:lineRule="auto"/>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sz w:val="16"/>
                <w:szCs w:val="16"/>
                <w:lang w:eastAsia="ru-RU"/>
              </w:rPr>
              <w:t>0</w:t>
            </w:r>
          </w:p>
        </w:tc>
      </w:tr>
    </w:tbl>
    <w:p w:rsidR="00EA524C" w:rsidRPr="00EA524C" w:rsidRDefault="00EA524C" w:rsidP="00EA524C">
      <w:pPr>
        <w:spacing w:before="100" w:beforeAutospacing="1" w:after="0" w:line="240" w:lineRule="auto"/>
        <w:ind w:firstLine="539"/>
        <w:jc w:val="center"/>
        <w:rPr>
          <w:rFonts w:ascii="Times New Roman" w:eastAsia="Times New Roman" w:hAnsi="Times New Roman" w:cs="Times New Roman"/>
          <w:sz w:val="24"/>
          <w:szCs w:val="24"/>
          <w:lang w:eastAsia="ru-RU"/>
        </w:rPr>
      </w:pPr>
      <w:r w:rsidRPr="00EA524C">
        <w:rPr>
          <w:rFonts w:ascii="Times New Roman" w:eastAsia="Times New Roman" w:hAnsi="Times New Roman" w:cs="Times New Roman"/>
          <w:color w:val="000000"/>
          <w:sz w:val="26"/>
          <w:szCs w:val="26"/>
          <w:lang w:eastAsia="ru-RU"/>
        </w:rPr>
        <w:t>________________</w:t>
      </w:r>
    </w:p>
    <w:p w:rsidR="00EA524C" w:rsidRPr="00F62E68" w:rsidRDefault="00EA524C"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tbl>
      <w:tblPr>
        <w:tblW w:w="10080" w:type="dxa"/>
        <w:tblLayout w:type="fixed"/>
        <w:tblLook w:val="01E0" w:firstRow="1" w:lastRow="1" w:firstColumn="1" w:lastColumn="1" w:noHBand="0" w:noVBand="0"/>
      </w:tblPr>
      <w:tblGrid>
        <w:gridCol w:w="4140"/>
        <w:gridCol w:w="1620"/>
        <w:gridCol w:w="4320"/>
      </w:tblGrid>
      <w:tr w:rsidR="009806F2" w:rsidTr="00E72D4C">
        <w:trPr>
          <w:trHeight w:val="3402"/>
        </w:trPr>
        <w:tc>
          <w:tcPr>
            <w:tcW w:w="4140" w:type="dxa"/>
          </w:tcPr>
          <w:p w:rsidR="009806F2" w:rsidRPr="00E372E6" w:rsidRDefault="009806F2" w:rsidP="00E72D4C">
            <w:pPr>
              <w:ind w:left="-360" w:right="72"/>
              <w:jc w:val="center"/>
              <w:rPr>
                <w:rFonts w:ascii="Arial Cyr Chuv" w:hAnsi="Arial Cyr Chuv"/>
                <w:b/>
                <w:bCs/>
                <w:iCs/>
              </w:rPr>
            </w:pPr>
            <w:r w:rsidRPr="00E372E6">
              <w:rPr>
                <w:rFonts w:ascii="Arial Cyr Chuv" w:hAnsi="Arial Cyr Chuv"/>
                <w:b/>
                <w:bCs/>
                <w:iCs/>
              </w:rPr>
              <w:t>Чёваш Республики</w:t>
            </w:r>
          </w:p>
          <w:p w:rsidR="009806F2" w:rsidRPr="00E372E6" w:rsidRDefault="009806F2" w:rsidP="00E72D4C">
            <w:pPr>
              <w:ind w:left="-357" w:right="74"/>
              <w:jc w:val="center"/>
              <w:rPr>
                <w:rFonts w:ascii="Arial Cyr Chuv" w:hAnsi="Arial Cyr Chuv"/>
                <w:b/>
                <w:bCs/>
              </w:rPr>
            </w:pPr>
            <w:r w:rsidRPr="00E372E6">
              <w:rPr>
                <w:rFonts w:ascii="Arial Cyr Chuv" w:hAnsi="Arial Cyr Chuv"/>
                <w:b/>
                <w:bCs/>
              </w:rPr>
              <w:t>Елч.к муниц</w:t>
            </w:r>
            <w:r>
              <w:rPr>
                <w:rFonts w:ascii="Arial Cyr Chuv" w:hAnsi="Arial Cyr Chuv"/>
                <w:b/>
                <w:bCs/>
              </w:rPr>
              <w:t>и</w:t>
            </w:r>
            <w:r w:rsidRPr="00E372E6">
              <w:rPr>
                <w:rFonts w:ascii="Arial Cyr Chuv" w:hAnsi="Arial Cyr Chuv"/>
                <w:b/>
                <w:bCs/>
              </w:rPr>
              <w:t xml:space="preserve">паллё </w:t>
            </w:r>
          </w:p>
          <w:p w:rsidR="009806F2" w:rsidRPr="00E372E6" w:rsidRDefault="009806F2" w:rsidP="00E72D4C">
            <w:pPr>
              <w:ind w:left="-357" w:right="74"/>
              <w:jc w:val="center"/>
              <w:rPr>
                <w:rFonts w:ascii="Arial Cyr Chuv" w:hAnsi="Arial Cyr Chuv"/>
                <w:b/>
                <w:bCs/>
              </w:rPr>
            </w:pPr>
            <w:r w:rsidRPr="00E372E6">
              <w:rPr>
                <w:rFonts w:ascii="Arial Cyr Chuv" w:hAnsi="Arial Cyr Chuv"/>
                <w:b/>
                <w:bCs/>
              </w:rPr>
              <w:t>округ.</w:t>
            </w:r>
          </w:p>
          <w:p w:rsidR="009806F2" w:rsidRPr="00E372E6" w:rsidRDefault="009806F2" w:rsidP="00E72D4C">
            <w:pPr>
              <w:ind w:left="-357" w:right="74"/>
              <w:jc w:val="center"/>
              <w:rPr>
                <w:rFonts w:ascii="Arial Cyr Chuv" w:hAnsi="Arial Cyr Chuv"/>
                <w:b/>
                <w:bCs/>
              </w:rPr>
            </w:pPr>
          </w:p>
          <w:p w:rsidR="009806F2" w:rsidRPr="00E372E6" w:rsidRDefault="009806F2" w:rsidP="00E72D4C">
            <w:pPr>
              <w:ind w:left="-357" w:right="74"/>
              <w:jc w:val="center"/>
              <w:rPr>
                <w:rFonts w:ascii="Arial Cyr Chuv" w:hAnsi="Arial Cyr Chuv"/>
                <w:b/>
                <w:bCs/>
              </w:rPr>
            </w:pPr>
            <w:r w:rsidRPr="00E372E6">
              <w:rPr>
                <w:rFonts w:ascii="Arial Cyr Chuv" w:hAnsi="Arial Cyr Chuv"/>
                <w:b/>
                <w:bCs/>
              </w:rPr>
              <w:t xml:space="preserve">Елч.к  </w:t>
            </w:r>
          </w:p>
          <w:p w:rsidR="009806F2" w:rsidRPr="00E372E6" w:rsidRDefault="009806F2" w:rsidP="00E72D4C">
            <w:pPr>
              <w:ind w:left="-357" w:right="74"/>
              <w:jc w:val="center"/>
              <w:rPr>
                <w:rFonts w:ascii="Arial Cyr Chuv" w:hAnsi="Arial Cyr Chuv"/>
                <w:b/>
                <w:bCs/>
              </w:rPr>
            </w:pPr>
            <w:r w:rsidRPr="00E372E6">
              <w:rPr>
                <w:rFonts w:ascii="Arial Cyr Chuv" w:hAnsi="Arial Cyr Chuv"/>
                <w:b/>
                <w:bCs/>
              </w:rPr>
              <w:t>муниципаллё округ.н</w:t>
            </w:r>
          </w:p>
          <w:p w:rsidR="009806F2" w:rsidRDefault="009806F2" w:rsidP="00E72D4C">
            <w:pPr>
              <w:ind w:left="-357" w:right="74"/>
              <w:jc w:val="center"/>
              <w:rPr>
                <w:rFonts w:ascii="Arial Cyr Chuv" w:hAnsi="Arial Cyr Chuv"/>
                <w:b/>
                <w:bCs/>
              </w:rPr>
            </w:pPr>
            <w:r w:rsidRPr="00E372E6">
              <w:rPr>
                <w:rFonts w:ascii="Arial Cyr Chuv" w:hAnsi="Arial Cyr Chuv"/>
                <w:b/>
                <w:bCs/>
              </w:rPr>
              <w:t>администраций.</w:t>
            </w:r>
          </w:p>
          <w:p w:rsidR="009806F2" w:rsidRDefault="009806F2" w:rsidP="00E72D4C">
            <w:pPr>
              <w:ind w:left="-357" w:right="74"/>
              <w:jc w:val="center"/>
              <w:rPr>
                <w:rFonts w:ascii="Arial Cyr Chuv" w:hAnsi="Arial Cyr Chuv"/>
                <w:b/>
                <w:sz w:val="26"/>
                <w:szCs w:val="26"/>
              </w:rPr>
            </w:pPr>
          </w:p>
          <w:p w:rsidR="009806F2" w:rsidRPr="00E372E6" w:rsidRDefault="009806F2" w:rsidP="00E72D4C">
            <w:pPr>
              <w:spacing w:line="360" w:lineRule="auto"/>
              <w:ind w:left="-357" w:right="74"/>
              <w:jc w:val="center"/>
              <w:rPr>
                <w:rFonts w:ascii="Arial Cyr Chuv" w:hAnsi="Arial Cyr Chuv"/>
              </w:rPr>
            </w:pPr>
            <w:r>
              <w:rPr>
                <w:rFonts w:ascii="Arial Cyr Chuv" w:hAnsi="Arial Cyr Chuv"/>
                <w:b/>
              </w:rPr>
              <w:t>ЙЫШЁНУ</w:t>
            </w:r>
          </w:p>
          <w:p w:rsidR="009806F2" w:rsidRPr="000417C6" w:rsidRDefault="009806F2" w:rsidP="00E72D4C">
            <w:pPr>
              <w:ind w:left="-360" w:right="72"/>
              <w:rPr>
                <w:rFonts w:ascii="Arial Cyr Chuv" w:hAnsi="Arial Cyr Chuv"/>
                <w:sz w:val="26"/>
              </w:rPr>
            </w:pPr>
            <w:r>
              <w:rPr>
                <w:rFonts w:ascii="Arial Cyr Chuv" w:hAnsi="Arial Cyr Chuv"/>
                <w:sz w:val="26"/>
              </w:rPr>
              <w:t xml:space="preserve">        </w:t>
            </w:r>
            <w:r w:rsidRPr="00FB1A7D">
              <w:rPr>
                <w:rFonts w:ascii="Arial Cyr Chuv" w:hAnsi="Arial Cyr Chuv"/>
              </w:rPr>
              <w:t>202</w:t>
            </w:r>
            <w:r>
              <w:rPr>
                <w:rFonts w:ascii="Arial Cyr Chuv" w:hAnsi="Arial Cyr Chuv"/>
              </w:rPr>
              <w:t>3</w:t>
            </w:r>
            <w:r w:rsidRPr="00FB1A7D">
              <w:rPr>
                <w:rFonts w:ascii="Arial Cyr Chuv" w:hAnsi="Arial Cyr Chuv"/>
              </w:rPr>
              <w:t xml:space="preserve"> =? </w:t>
            </w:r>
            <w:r>
              <w:rPr>
                <w:rFonts w:ascii="Arial Cyr Chuv" w:hAnsi="Arial Cyr Chuv"/>
              </w:rPr>
              <w:t>феврал.</w:t>
            </w:r>
            <w:r w:rsidRPr="00FB1A7D">
              <w:rPr>
                <w:rFonts w:ascii="Arial Cyr Chuv" w:hAnsi="Arial Cyr Chuv"/>
              </w:rPr>
              <w:t>н</w:t>
            </w:r>
            <w:r>
              <w:rPr>
                <w:rFonts w:ascii="Arial Cyr Chuv" w:hAnsi="Arial Cyr Chuv"/>
              </w:rPr>
              <w:t xml:space="preserve"> 10 </w:t>
            </w:r>
            <w:r w:rsidRPr="00FB1A7D">
              <w:rPr>
                <w:rFonts w:ascii="Arial Cyr Chuv" w:hAnsi="Arial Cyr Chuv"/>
              </w:rPr>
              <w:t>-м.ш. №</w:t>
            </w:r>
            <w:r>
              <w:rPr>
                <w:rFonts w:ascii="Arial Cyr Chuv" w:hAnsi="Arial Cyr Chuv"/>
              </w:rPr>
              <w:t xml:space="preserve"> 86</w:t>
            </w:r>
            <w:r w:rsidRPr="00FB1A7D">
              <w:rPr>
                <w:rFonts w:ascii="Arial Cyr Chuv" w:hAnsi="Arial Cyr Chuv"/>
              </w:rPr>
              <w:t xml:space="preserve"> </w:t>
            </w:r>
            <w:r>
              <w:rPr>
                <w:rFonts w:ascii="Arial Cyr Chuv" w:hAnsi="Arial Cyr Chuv"/>
              </w:rPr>
              <w:t xml:space="preserve">  </w:t>
            </w:r>
          </w:p>
          <w:p w:rsidR="009806F2" w:rsidRPr="009E71A4" w:rsidRDefault="009806F2" w:rsidP="00E72D4C">
            <w:pPr>
              <w:ind w:left="-360" w:right="72"/>
              <w:rPr>
                <w:rFonts w:ascii="Arial Cyr Chuv" w:hAnsi="Arial Cyr Chuv"/>
              </w:rPr>
            </w:pPr>
          </w:p>
          <w:p w:rsidR="009806F2" w:rsidRPr="00A25E2E" w:rsidRDefault="009806F2" w:rsidP="00E72D4C">
            <w:pPr>
              <w:jc w:val="center"/>
              <w:rPr>
                <w:rFonts w:ascii="Times New Roman Chuv" w:hAnsi="Times New Roman Chuv"/>
                <w:sz w:val="20"/>
                <w:szCs w:val="20"/>
              </w:rPr>
            </w:pPr>
            <w:r w:rsidRPr="009E71A4">
              <w:rPr>
                <w:rFonts w:ascii="Arial Cyr Chuv" w:hAnsi="Arial Cyr Chuv"/>
                <w:sz w:val="20"/>
                <w:szCs w:val="20"/>
              </w:rPr>
              <w:t>Елч.к ял.</w:t>
            </w:r>
          </w:p>
        </w:tc>
        <w:tc>
          <w:tcPr>
            <w:tcW w:w="1620" w:type="dxa"/>
          </w:tcPr>
          <w:p w:rsidR="009806F2" w:rsidRDefault="009806F2" w:rsidP="00E72D4C">
            <w:pPr>
              <w:jc w:val="center"/>
            </w:pPr>
            <w:r>
              <w:rPr>
                <w:noProof/>
              </w:rPr>
              <w:drawing>
                <wp:inline distT="0" distB="0" distL="0" distR="0" wp14:anchorId="27081EBE" wp14:editId="7D9017D1">
                  <wp:extent cx="883920" cy="1143000"/>
                  <wp:effectExtent l="19050" t="0" r="0" b="0"/>
                  <wp:docPr id="6" name="Рисунок 6"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386"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tcPr>
          <w:p w:rsidR="009806F2" w:rsidRPr="00314494" w:rsidRDefault="009806F2" w:rsidP="00E72D4C">
            <w:pPr>
              <w:ind w:left="-360" w:right="72"/>
              <w:jc w:val="center"/>
              <w:rPr>
                <w:b/>
                <w:bCs/>
                <w:iCs/>
                <w:sz w:val="26"/>
                <w:szCs w:val="26"/>
              </w:rPr>
            </w:pPr>
            <w:r w:rsidRPr="00314494">
              <w:rPr>
                <w:b/>
                <w:bCs/>
                <w:iCs/>
                <w:sz w:val="26"/>
                <w:szCs w:val="26"/>
              </w:rPr>
              <w:t>Чувашская  Республика</w:t>
            </w:r>
          </w:p>
          <w:p w:rsidR="009806F2" w:rsidRDefault="009806F2" w:rsidP="00E72D4C">
            <w:pPr>
              <w:ind w:left="-357" w:right="74"/>
              <w:jc w:val="center"/>
              <w:rPr>
                <w:b/>
                <w:bCs/>
                <w:sz w:val="26"/>
                <w:szCs w:val="26"/>
              </w:rPr>
            </w:pPr>
            <w:r w:rsidRPr="00314494">
              <w:rPr>
                <w:b/>
                <w:bCs/>
                <w:sz w:val="26"/>
                <w:szCs w:val="26"/>
              </w:rPr>
              <w:t xml:space="preserve">Яльчикский </w:t>
            </w:r>
            <w:r>
              <w:rPr>
                <w:b/>
                <w:bCs/>
                <w:sz w:val="26"/>
                <w:szCs w:val="26"/>
              </w:rPr>
              <w:t xml:space="preserve">муниципальный </w:t>
            </w:r>
          </w:p>
          <w:p w:rsidR="009806F2" w:rsidRPr="00314494" w:rsidRDefault="009806F2" w:rsidP="00E72D4C">
            <w:pPr>
              <w:spacing w:line="360" w:lineRule="auto"/>
              <w:ind w:left="-357" w:right="74"/>
              <w:jc w:val="center"/>
              <w:rPr>
                <w:b/>
                <w:bCs/>
                <w:sz w:val="26"/>
                <w:szCs w:val="26"/>
              </w:rPr>
            </w:pPr>
            <w:r>
              <w:rPr>
                <w:b/>
                <w:bCs/>
                <w:sz w:val="26"/>
                <w:szCs w:val="26"/>
              </w:rPr>
              <w:t>округ</w:t>
            </w:r>
          </w:p>
          <w:p w:rsidR="009806F2" w:rsidRPr="00314494" w:rsidRDefault="009806F2" w:rsidP="00E72D4C">
            <w:pPr>
              <w:ind w:left="-357" w:right="74"/>
              <w:jc w:val="center"/>
              <w:rPr>
                <w:b/>
                <w:bCs/>
                <w:sz w:val="26"/>
                <w:szCs w:val="26"/>
              </w:rPr>
            </w:pPr>
            <w:r w:rsidRPr="00314494">
              <w:rPr>
                <w:b/>
                <w:bCs/>
                <w:sz w:val="26"/>
                <w:szCs w:val="26"/>
              </w:rPr>
              <w:t xml:space="preserve">Администрация </w:t>
            </w:r>
          </w:p>
          <w:p w:rsidR="009806F2" w:rsidRDefault="009806F2" w:rsidP="00E72D4C">
            <w:pPr>
              <w:ind w:left="-357" w:right="74"/>
              <w:jc w:val="center"/>
              <w:rPr>
                <w:b/>
                <w:bCs/>
                <w:sz w:val="26"/>
                <w:szCs w:val="26"/>
              </w:rPr>
            </w:pPr>
            <w:r w:rsidRPr="00314494">
              <w:rPr>
                <w:b/>
                <w:bCs/>
                <w:sz w:val="26"/>
                <w:szCs w:val="26"/>
              </w:rPr>
              <w:t xml:space="preserve">Яльчикского </w:t>
            </w:r>
            <w:r>
              <w:rPr>
                <w:b/>
                <w:bCs/>
                <w:sz w:val="26"/>
                <w:szCs w:val="26"/>
              </w:rPr>
              <w:t>муниципального округа</w:t>
            </w:r>
          </w:p>
          <w:p w:rsidR="009806F2" w:rsidRPr="00314494" w:rsidRDefault="009806F2" w:rsidP="00E72D4C">
            <w:pPr>
              <w:ind w:left="-357" w:right="74"/>
              <w:jc w:val="center"/>
              <w:rPr>
                <w:bCs/>
                <w:sz w:val="26"/>
                <w:szCs w:val="26"/>
              </w:rPr>
            </w:pPr>
          </w:p>
          <w:p w:rsidR="009806F2" w:rsidRPr="00A25E2E" w:rsidRDefault="009806F2" w:rsidP="00E72D4C">
            <w:pPr>
              <w:pStyle w:val="1"/>
              <w:spacing w:line="360" w:lineRule="auto"/>
              <w:ind w:left="-357" w:right="74"/>
              <w:rPr>
                <w:rFonts w:ascii="Times New Roman" w:hAnsi="Times New Roman"/>
                <w:b w:val="0"/>
              </w:rPr>
            </w:pPr>
            <w:r>
              <w:rPr>
                <w:rFonts w:ascii="Times New Roman" w:hAnsi="Times New Roman"/>
                <w:sz w:val="26"/>
              </w:rPr>
              <w:t>ПОСТАНОВЛЕНИЕ</w:t>
            </w:r>
          </w:p>
          <w:p w:rsidR="009806F2" w:rsidRDefault="009806F2" w:rsidP="00E72D4C">
            <w:pPr>
              <w:framePr w:hSpace="180" w:wrap="around" w:vAnchor="page" w:hAnchor="margin" w:x="-252" w:y="540"/>
              <w:ind w:right="72"/>
            </w:pPr>
            <w:r>
              <w:rPr>
                <w:sz w:val="26"/>
              </w:rPr>
              <w:t xml:space="preserve">      </w:t>
            </w:r>
            <w:r w:rsidRPr="00A25E2E">
              <w:rPr>
                <w:sz w:val="26"/>
              </w:rPr>
              <w:t>«</w:t>
            </w:r>
            <w:r>
              <w:rPr>
                <w:sz w:val="26"/>
              </w:rPr>
              <w:t xml:space="preserve"> 10 </w:t>
            </w:r>
            <w:r w:rsidRPr="00574FFC">
              <w:t xml:space="preserve">» </w:t>
            </w:r>
            <w:r>
              <w:t>февраля</w:t>
            </w:r>
            <w:r w:rsidRPr="00574FFC">
              <w:t xml:space="preserve"> 20</w:t>
            </w:r>
            <w:r>
              <w:t xml:space="preserve">23  </w:t>
            </w:r>
            <w:r w:rsidRPr="00574FFC">
              <w:t xml:space="preserve">г. № </w:t>
            </w:r>
            <w:r>
              <w:t xml:space="preserve">86   </w:t>
            </w:r>
          </w:p>
          <w:p w:rsidR="009806F2" w:rsidRPr="00A25E2E" w:rsidRDefault="009806F2" w:rsidP="00E72D4C">
            <w:pPr>
              <w:framePr w:hSpace="180" w:wrap="around" w:vAnchor="page" w:hAnchor="margin" w:x="-252" w:y="540"/>
              <w:ind w:right="72"/>
              <w:rPr>
                <w:sz w:val="26"/>
              </w:rPr>
            </w:pPr>
          </w:p>
          <w:p w:rsidR="009806F2" w:rsidRDefault="009806F2" w:rsidP="00E72D4C">
            <w:pPr>
              <w:jc w:val="center"/>
              <w:rPr>
                <w:sz w:val="20"/>
                <w:szCs w:val="20"/>
              </w:rPr>
            </w:pPr>
            <w:r w:rsidRPr="00A25E2E">
              <w:rPr>
                <w:sz w:val="20"/>
                <w:szCs w:val="20"/>
              </w:rPr>
              <w:t>село Яльчики</w:t>
            </w:r>
          </w:p>
        </w:tc>
      </w:tr>
    </w:tbl>
    <w:p w:rsidR="009806F2" w:rsidRPr="00D459DF" w:rsidRDefault="009806F2" w:rsidP="009806F2">
      <w:pPr>
        <w:jc w:val="both"/>
        <w:rPr>
          <w:sz w:val="28"/>
          <w:szCs w:val="28"/>
        </w:rPr>
      </w:pPr>
      <w:r>
        <w:rPr>
          <w:sz w:val="28"/>
          <w:szCs w:val="28"/>
        </w:rPr>
        <w:t xml:space="preserve">  </w:t>
      </w:r>
    </w:p>
    <w:tbl>
      <w:tblPr>
        <w:tblW w:w="0" w:type="auto"/>
        <w:tblLook w:val="04A0" w:firstRow="1" w:lastRow="0" w:firstColumn="1" w:lastColumn="0" w:noHBand="0" w:noVBand="1"/>
      </w:tblPr>
      <w:tblGrid>
        <w:gridCol w:w="6093"/>
        <w:gridCol w:w="3262"/>
      </w:tblGrid>
      <w:tr w:rsidR="009806F2" w:rsidRPr="00F84415" w:rsidTr="00E72D4C">
        <w:trPr>
          <w:trHeight w:val="1649"/>
        </w:trPr>
        <w:tc>
          <w:tcPr>
            <w:tcW w:w="6204" w:type="dxa"/>
          </w:tcPr>
          <w:p w:rsidR="009806F2" w:rsidRDefault="009806F2" w:rsidP="00E72D4C">
            <w:pPr>
              <w:pStyle w:val="ConsPlusNormal"/>
              <w:rPr>
                <w:sz w:val="28"/>
                <w:szCs w:val="28"/>
              </w:rPr>
            </w:pPr>
            <w:r>
              <w:rPr>
                <w:sz w:val="28"/>
                <w:szCs w:val="28"/>
              </w:rPr>
              <w:t xml:space="preserve">Об  оплате  труда  работников  органов  местного </w:t>
            </w:r>
          </w:p>
          <w:p w:rsidR="009806F2" w:rsidRDefault="009806F2" w:rsidP="00E72D4C">
            <w:pPr>
              <w:pStyle w:val="ConsPlusNormal"/>
              <w:rPr>
                <w:sz w:val="28"/>
                <w:szCs w:val="28"/>
              </w:rPr>
            </w:pPr>
            <w:r>
              <w:rPr>
                <w:sz w:val="28"/>
                <w:szCs w:val="28"/>
              </w:rPr>
              <w:t xml:space="preserve">самоуправления   Яльчикского   муниципального округа, замещающих должности, не являющиеся </w:t>
            </w:r>
          </w:p>
          <w:p w:rsidR="009806F2" w:rsidRPr="002B3147" w:rsidRDefault="009806F2" w:rsidP="00E72D4C">
            <w:pPr>
              <w:pStyle w:val="ConsPlusNormal"/>
              <w:rPr>
                <w:color w:val="000000"/>
                <w:sz w:val="28"/>
                <w:szCs w:val="28"/>
                <w:lang w:val="en-US"/>
              </w:rPr>
            </w:pPr>
            <w:r>
              <w:rPr>
                <w:sz w:val="28"/>
                <w:szCs w:val="28"/>
              </w:rPr>
              <w:t xml:space="preserve">должностями муниципальной службы   </w:t>
            </w:r>
          </w:p>
          <w:p w:rsidR="009806F2" w:rsidRPr="00F84415" w:rsidRDefault="009806F2" w:rsidP="00E72D4C">
            <w:pPr>
              <w:jc w:val="both"/>
              <w:rPr>
                <w:b/>
                <w:sz w:val="28"/>
                <w:szCs w:val="28"/>
              </w:rPr>
            </w:pPr>
          </w:p>
        </w:tc>
        <w:tc>
          <w:tcPr>
            <w:tcW w:w="3349" w:type="dxa"/>
          </w:tcPr>
          <w:p w:rsidR="009806F2" w:rsidRPr="00F84415" w:rsidRDefault="009806F2" w:rsidP="00E72D4C">
            <w:pPr>
              <w:jc w:val="right"/>
              <w:rPr>
                <w:b/>
                <w:sz w:val="28"/>
                <w:szCs w:val="28"/>
              </w:rPr>
            </w:pPr>
          </w:p>
        </w:tc>
      </w:tr>
    </w:tbl>
    <w:p w:rsidR="009806F2" w:rsidRPr="00D459DF" w:rsidRDefault="009806F2" w:rsidP="009806F2">
      <w:pPr>
        <w:jc w:val="both"/>
        <w:rPr>
          <w:sz w:val="28"/>
          <w:szCs w:val="28"/>
        </w:rPr>
      </w:pPr>
      <w:r>
        <w:rPr>
          <w:color w:val="000000"/>
          <w:sz w:val="28"/>
          <w:szCs w:val="28"/>
        </w:rPr>
        <w:t xml:space="preserve"> </w:t>
      </w:r>
    </w:p>
    <w:p w:rsidR="009806F2" w:rsidRDefault="009806F2" w:rsidP="009806F2">
      <w:pPr>
        <w:pStyle w:val="ConsPlusNormal"/>
        <w:ind w:firstLine="540"/>
        <w:jc w:val="both"/>
        <w:rPr>
          <w:color w:val="000000"/>
          <w:sz w:val="28"/>
          <w:szCs w:val="28"/>
        </w:rPr>
      </w:pPr>
      <w:r w:rsidRPr="000417C6">
        <w:rPr>
          <w:color w:val="000000"/>
          <w:sz w:val="28"/>
          <w:szCs w:val="28"/>
        </w:rPr>
        <w:t xml:space="preserve">Руководствуясь </w:t>
      </w:r>
      <w:hyperlink r:id="rId387" w:history="1">
        <w:r w:rsidRPr="000417C6">
          <w:rPr>
            <w:rStyle w:val="a3"/>
            <w:color w:val="000000"/>
            <w:sz w:val="28"/>
            <w:szCs w:val="28"/>
          </w:rPr>
          <w:t>постановлением</w:t>
        </w:r>
      </w:hyperlink>
      <w:r w:rsidRPr="000417C6">
        <w:rPr>
          <w:color w:val="000000"/>
          <w:sz w:val="28"/>
          <w:szCs w:val="28"/>
        </w:rPr>
        <w:t xml:space="preserve"> Кабинета Министров Чувашской Республики от 2</w:t>
      </w:r>
      <w:r>
        <w:rPr>
          <w:color w:val="000000"/>
          <w:sz w:val="28"/>
          <w:szCs w:val="28"/>
        </w:rPr>
        <w:t>8.12.2022  № 767</w:t>
      </w:r>
      <w:r w:rsidRPr="000417C6">
        <w:rPr>
          <w:color w:val="000000"/>
          <w:sz w:val="28"/>
          <w:szCs w:val="28"/>
        </w:rPr>
        <w:t xml:space="preserve"> </w:t>
      </w:r>
      <w:r>
        <w:rPr>
          <w:color w:val="000000"/>
          <w:sz w:val="28"/>
          <w:szCs w:val="28"/>
        </w:rPr>
        <w:t>«</w:t>
      </w:r>
      <w:r w:rsidRPr="000417C6">
        <w:rPr>
          <w:color w:val="000000"/>
          <w:sz w:val="28"/>
          <w:szCs w:val="28"/>
        </w:rPr>
        <w:t xml:space="preserve">Об оценке </w:t>
      </w:r>
      <w:r>
        <w:rPr>
          <w:color w:val="000000"/>
          <w:sz w:val="28"/>
          <w:szCs w:val="28"/>
        </w:rPr>
        <w:t xml:space="preserve">расчетного объема расходов  </w:t>
      </w:r>
      <w:r w:rsidRPr="000417C6">
        <w:rPr>
          <w:color w:val="000000"/>
          <w:sz w:val="28"/>
          <w:szCs w:val="28"/>
        </w:rPr>
        <w:t xml:space="preserve"> на оплату труда работников органов местного самоуправления в Чувашской Республике, замещающих должности,</w:t>
      </w:r>
      <w:r>
        <w:rPr>
          <w:color w:val="000000"/>
          <w:sz w:val="28"/>
          <w:szCs w:val="28"/>
        </w:rPr>
        <w:t xml:space="preserve"> не являющимися должностями муниципальной службы в Чувашской Республике»,  администрация Яльчикского  муниципального  округа Чувашской Республики                           п о с т а н о в л я е т:</w:t>
      </w:r>
    </w:p>
    <w:p w:rsidR="009806F2" w:rsidRDefault="009806F2" w:rsidP="009806F2">
      <w:pPr>
        <w:pStyle w:val="ConsPlusNormal"/>
        <w:ind w:firstLine="540"/>
        <w:jc w:val="both"/>
        <w:rPr>
          <w:color w:val="000000"/>
          <w:sz w:val="28"/>
          <w:szCs w:val="28"/>
        </w:rPr>
      </w:pPr>
      <w:r>
        <w:rPr>
          <w:color w:val="000000"/>
          <w:sz w:val="28"/>
          <w:szCs w:val="28"/>
        </w:rPr>
        <w:t xml:space="preserve">1. Установить, что оплата труда работников органов местного самоуправления  Яльчикского муниципального округа Чувашской Республики, замещающих должности, не являющиеся должностями </w:t>
      </w:r>
      <w:r>
        <w:rPr>
          <w:color w:val="000000"/>
          <w:sz w:val="28"/>
          <w:szCs w:val="28"/>
        </w:rPr>
        <w:lastRenderedPageBreak/>
        <w:t>муниципальной службы    (далее - работники), рассчитываются исходя из следующих значений:</w:t>
      </w:r>
    </w:p>
    <w:p w:rsidR="009806F2" w:rsidRDefault="009806F2" w:rsidP="009806F2">
      <w:pPr>
        <w:pStyle w:val="ConsPlusNormal"/>
        <w:ind w:firstLine="540"/>
        <w:jc w:val="both"/>
        <w:rPr>
          <w:color w:val="000000"/>
          <w:sz w:val="28"/>
          <w:szCs w:val="28"/>
        </w:rPr>
      </w:pPr>
      <w:r>
        <w:rPr>
          <w:color w:val="000000"/>
          <w:sz w:val="28"/>
          <w:szCs w:val="28"/>
        </w:rPr>
        <w:t xml:space="preserve">а) </w:t>
      </w:r>
      <w:hyperlink r:id="rId388" w:anchor="P65" w:history="1">
        <w:r w:rsidRPr="000417C6">
          <w:rPr>
            <w:rStyle w:val="a3"/>
            <w:color w:val="000000"/>
            <w:sz w:val="28"/>
            <w:szCs w:val="28"/>
          </w:rPr>
          <w:t>размеров</w:t>
        </w:r>
      </w:hyperlink>
      <w:r>
        <w:rPr>
          <w:color w:val="000000"/>
          <w:sz w:val="28"/>
          <w:szCs w:val="28"/>
        </w:rPr>
        <w:t xml:space="preserve"> должностных окладов работников согласно приложению  к настоящему постановлению;</w:t>
      </w:r>
    </w:p>
    <w:p w:rsidR="009806F2" w:rsidRDefault="009806F2" w:rsidP="009806F2">
      <w:pPr>
        <w:pStyle w:val="ConsPlusNormal"/>
        <w:ind w:firstLine="540"/>
        <w:jc w:val="both"/>
        <w:rPr>
          <w:color w:val="000000"/>
          <w:sz w:val="28"/>
          <w:szCs w:val="28"/>
        </w:rPr>
      </w:pPr>
      <w:r>
        <w:rPr>
          <w:color w:val="000000"/>
          <w:sz w:val="28"/>
          <w:szCs w:val="28"/>
        </w:rPr>
        <w:t>б) ежемесячной надбавки к должностному окладу за выслугу лет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44"/>
        <w:gridCol w:w="3295"/>
      </w:tblGrid>
      <w:tr w:rsidR="009806F2" w:rsidTr="00E72D4C">
        <w:tc>
          <w:tcPr>
            <w:tcW w:w="3544" w:type="dxa"/>
            <w:hideMark/>
          </w:tcPr>
          <w:p w:rsidR="009806F2" w:rsidRDefault="009806F2" w:rsidP="00E72D4C">
            <w:pPr>
              <w:pStyle w:val="ConsPlusNormal"/>
              <w:jc w:val="center"/>
              <w:rPr>
                <w:color w:val="000000"/>
                <w:sz w:val="28"/>
                <w:szCs w:val="28"/>
              </w:rPr>
            </w:pPr>
            <w:r>
              <w:rPr>
                <w:color w:val="000000"/>
                <w:sz w:val="28"/>
                <w:szCs w:val="28"/>
              </w:rPr>
              <w:t>Стаж работы</w:t>
            </w:r>
          </w:p>
        </w:tc>
        <w:tc>
          <w:tcPr>
            <w:tcW w:w="3295" w:type="dxa"/>
            <w:hideMark/>
          </w:tcPr>
          <w:p w:rsidR="009806F2" w:rsidRDefault="009806F2" w:rsidP="00E72D4C">
            <w:pPr>
              <w:pStyle w:val="ConsPlusNormal"/>
              <w:jc w:val="center"/>
              <w:rPr>
                <w:color w:val="000000"/>
                <w:sz w:val="28"/>
                <w:szCs w:val="28"/>
              </w:rPr>
            </w:pPr>
            <w:r>
              <w:rPr>
                <w:color w:val="000000"/>
                <w:sz w:val="28"/>
                <w:szCs w:val="28"/>
              </w:rPr>
              <w:t>(процентов)</w:t>
            </w:r>
          </w:p>
        </w:tc>
      </w:tr>
      <w:tr w:rsidR="009806F2" w:rsidTr="00E72D4C">
        <w:tc>
          <w:tcPr>
            <w:tcW w:w="3544" w:type="dxa"/>
            <w:hideMark/>
          </w:tcPr>
          <w:p w:rsidR="009806F2" w:rsidRDefault="009806F2" w:rsidP="00E72D4C">
            <w:pPr>
              <w:pStyle w:val="ConsPlusNormal"/>
              <w:jc w:val="center"/>
              <w:rPr>
                <w:color w:val="000000"/>
                <w:sz w:val="28"/>
                <w:szCs w:val="28"/>
              </w:rPr>
            </w:pPr>
            <w:r>
              <w:rPr>
                <w:color w:val="000000"/>
                <w:sz w:val="28"/>
                <w:szCs w:val="28"/>
              </w:rPr>
              <w:t>от 3 до 8 лет</w:t>
            </w:r>
          </w:p>
        </w:tc>
        <w:tc>
          <w:tcPr>
            <w:tcW w:w="3295" w:type="dxa"/>
            <w:hideMark/>
          </w:tcPr>
          <w:p w:rsidR="009806F2" w:rsidRDefault="009806F2" w:rsidP="00E72D4C">
            <w:pPr>
              <w:pStyle w:val="ConsPlusNormal"/>
              <w:jc w:val="center"/>
              <w:rPr>
                <w:color w:val="000000"/>
                <w:sz w:val="28"/>
                <w:szCs w:val="28"/>
              </w:rPr>
            </w:pPr>
            <w:r>
              <w:rPr>
                <w:color w:val="000000"/>
                <w:sz w:val="28"/>
                <w:szCs w:val="28"/>
              </w:rPr>
              <w:t>10</w:t>
            </w:r>
          </w:p>
        </w:tc>
      </w:tr>
      <w:tr w:rsidR="009806F2" w:rsidTr="00E72D4C">
        <w:tc>
          <w:tcPr>
            <w:tcW w:w="3544" w:type="dxa"/>
            <w:hideMark/>
          </w:tcPr>
          <w:p w:rsidR="009806F2" w:rsidRDefault="009806F2" w:rsidP="00E72D4C">
            <w:pPr>
              <w:pStyle w:val="ConsPlusNormal"/>
              <w:jc w:val="center"/>
              <w:rPr>
                <w:color w:val="000000"/>
                <w:sz w:val="28"/>
                <w:szCs w:val="28"/>
              </w:rPr>
            </w:pPr>
            <w:r>
              <w:rPr>
                <w:color w:val="000000"/>
                <w:sz w:val="28"/>
                <w:szCs w:val="28"/>
              </w:rPr>
              <w:t>от 8 до 13 лет</w:t>
            </w:r>
          </w:p>
        </w:tc>
        <w:tc>
          <w:tcPr>
            <w:tcW w:w="3295" w:type="dxa"/>
            <w:hideMark/>
          </w:tcPr>
          <w:p w:rsidR="009806F2" w:rsidRDefault="009806F2" w:rsidP="00E72D4C">
            <w:pPr>
              <w:pStyle w:val="ConsPlusNormal"/>
              <w:jc w:val="center"/>
              <w:rPr>
                <w:color w:val="000000"/>
                <w:sz w:val="28"/>
                <w:szCs w:val="28"/>
              </w:rPr>
            </w:pPr>
            <w:r>
              <w:rPr>
                <w:color w:val="000000"/>
                <w:sz w:val="28"/>
                <w:szCs w:val="28"/>
              </w:rPr>
              <w:t>15</w:t>
            </w:r>
          </w:p>
        </w:tc>
      </w:tr>
      <w:tr w:rsidR="009806F2" w:rsidTr="00E72D4C">
        <w:tc>
          <w:tcPr>
            <w:tcW w:w="3544" w:type="dxa"/>
            <w:hideMark/>
          </w:tcPr>
          <w:p w:rsidR="009806F2" w:rsidRDefault="009806F2" w:rsidP="00E72D4C">
            <w:pPr>
              <w:pStyle w:val="ConsPlusNormal"/>
              <w:jc w:val="center"/>
              <w:rPr>
                <w:color w:val="000000"/>
                <w:sz w:val="28"/>
                <w:szCs w:val="28"/>
              </w:rPr>
            </w:pPr>
            <w:r>
              <w:rPr>
                <w:color w:val="000000"/>
                <w:sz w:val="28"/>
                <w:szCs w:val="28"/>
              </w:rPr>
              <w:t>от 13 до 18 лет</w:t>
            </w:r>
          </w:p>
        </w:tc>
        <w:tc>
          <w:tcPr>
            <w:tcW w:w="3295" w:type="dxa"/>
            <w:hideMark/>
          </w:tcPr>
          <w:p w:rsidR="009806F2" w:rsidRDefault="009806F2" w:rsidP="00E72D4C">
            <w:pPr>
              <w:pStyle w:val="ConsPlusNormal"/>
              <w:jc w:val="center"/>
              <w:rPr>
                <w:color w:val="000000"/>
                <w:sz w:val="28"/>
                <w:szCs w:val="28"/>
              </w:rPr>
            </w:pPr>
            <w:r>
              <w:rPr>
                <w:color w:val="000000"/>
                <w:sz w:val="28"/>
                <w:szCs w:val="28"/>
              </w:rPr>
              <w:t>20</w:t>
            </w:r>
          </w:p>
        </w:tc>
      </w:tr>
      <w:tr w:rsidR="009806F2" w:rsidTr="00E72D4C">
        <w:tc>
          <w:tcPr>
            <w:tcW w:w="3544" w:type="dxa"/>
            <w:hideMark/>
          </w:tcPr>
          <w:p w:rsidR="009806F2" w:rsidRDefault="009806F2" w:rsidP="00E72D4C">
            <w:pPr>
              <w:pStyle w:val="ConsPlusNormal"/>
              <w:jc w:val="center"/>
              <w:rPr>
                <w:color w:val="000000"/>
                <w:sz w:val="28"/>
                <w:szCs w:val="28"/>
              </w:rPr>
            </w:pPr>
            <w:r>
              <w:rPr>
                <w:color w:val="000000"/>
                <w:sz w:val="28"/>
                <w:szCs w:val="28"/>
              </w:rPr>
              <w:t>от 18 до 23 лет</w:t>
            </w:r>
          </w:p>
        </w:tc>
        <w:tc>
          <w:tcPr>
            <w:tcW w:w="3295" w:type="dxa"/>
            <w:hideMark/>
          </w:tcPr>
          <w:p w:rsidR="009806F2" w:rsidRDefault="009806F2" w:rsidP="00E72D4C">
            <w:pPr>
              <w:pStyle w:val="ConsPlusNormal"/>
              <w:jc w:val="center"/>
              <w:rPr>
                <w:color w:val="000000"/>
                <w:sz w:val="28"/>
                <w:szCs w:val="28"/>
              </w:rPr>
            </w:pPr>
            <w:r>
              <w:rPr>
                <w:color w:val="000000"/>
                <w:sz w:val="28"/>
                <w:szCs w:val="28"/>
              </w:rPr>
              <w:t>25</w:t>
            </w:r>
          </w:p>
        </w:tc>
      </w:tr>
      <w:tr w:rsidR="009806F2" w:rsidTr="00E72D4C">
        <w:tc>
          <w:tcPr>
            <w:tcW w:w="3544" w:type="dxa"/>
            <w:hideMark/>
          </w:tcPr>
          <w:p w:rsidR="009806F2" w:rsidRDefault="009806F2" w:rsidP="00E72D4C">
            <w:pPr>
              <w:pStyle w:val="ConsPlusNormal"/>
              <w:jc w:val="center"/>
              <w:rPr>
                <w:color w:val="000000"/>
                <w:sz w:val="28"/>
                <w:szCs w:val="28"/>
              </w:rPr>
            </w:pPr>
            <w:r>
              <w:rPr>
                <w:color w:val="000000"/>
                <w:sz w:val="28"/>
                <w:szCs w:val="28"/>
              </w:rPr>
              <w:t>от 23 лет</w:t>
            </w:r>
          </w:p>
        </w:tc>
        <w:tc>
          <w:tcPr>
            <w:tcW w:w="3295" w:type="dxa"/>
            <w:hideMark/>
          </w:tcPr>
          <w:p w:rsidR="009806F2" w:rsidRDefault="009806F2" w:rsidP="00E72D4C">
            <w:pPr>
              <w:pStyle w:val="ConsPlusNormal"/>
              <w:jc w:val="center"/>
              <w:rPr>
                <w:color w:val="000000"/>
                <w:sz w:val="28"/>
                <w:szCs w:val="28"/>
              </w:rPr>
            </w:pPr>
            <w:r>
              <w:rPr>
                <w:color w:val="000000"/>
                <w:sz w:val="28"/>
                <w:szCs w:val="28"/>
              </w:rPr>
              <w:t>30</w:t>
            </w:r>
          </w:p>
        </w:tc>
      </w:tr>
    </w:tbl>
    <w:p w:rsidR="009806F2" w:rsidRDefault="009806F2" w:rsidP="009806F2">
      <w:pPr>
        <w:pStyle w:val="ConsPlusNormal"/>
        <w:ind w:firstLine="540"/>
        <w:jc w:val="both"/>
        <w:rPr>
          <w:color w:val="000000"/>
          <w:sz w:val="28"/>
          <w:szCs w:val="28"/>
        </w:rPr>
      </w:pPr>
    </w:p>
    <w:p w:rsidR="009806F2" w:rsidRDefault="009806F2" w:rsidP="009806F2">
      <w:pPr>
        <w:pStyle w:val="ConsPlusNormal"/>
        <w:ind w:firstLine="540"/>
        <w:jc w:val="both"/>
        <w:rPr>
          <w:color w:val="000000"/>
          <w:sz w:val="28"/>
          <w:szCs w:val="28"/>
        </w:rPr>
      </w:pPr>
      <w:r>
        <w:rPr>
          <w:color w:val="000000"/>
          <w:sz w:val="28"/>
          <w:szCs w:val="28"/>
        </w:rPr>
        <w:t>в) ежемесячной надбавки за сложность, напряженность и высокие достижения в труде - в размере от 50 до 100 процентов должностного оклада;</w:t>
      </w:r>
    </w:p>
    <w:p w:rsidR="009806F2" w:rsidRDefault="009806F2" w:rsidP="009806F2">
      <w:pPr>
        <w:pStyle w:val="ConsPlusNormal"/>
        <w:ind w:firstLine="540"/>
        <w:jc w:val="both"/>
        <w:rPr>
          <w:color w:val="000000"/>
          <w:sz w:val="28"/>
          <w:szCs w:val="28"/>
        </w:rPr>
      </w:pPr>
      <w:r>
        <w:rPr>
          <w:color w:val="000000"/>
          <w:sz w:val="28"/>
          <w:szCs w:val="28"/>
        </w:rPr>
        <w:t>г) ежемесячной процентной надбавки к должностному окладу за работу со сведениями, составляющими государственную тайну, - в размере и порядке, определяемые в соответствии с законодательством Российской Федерации;</w:t>
      </w:r>
    </w:p>
    <w:p w:rsidR="009806F2" w:rsidRDefault="009806F2" w:rsidP="009806F2">
      <w:pPr>
        <w:pStyle w:val="ConsPlusNormal"/>
        <w:ind w:firstLine="540"/>
        <w:jc w:val="both"/>
        <w:rPr>
          <w:color w:val="000000"/>
          <w:sz w:val="28"/>
          <w:szCs w:val="28"/>
        </w:rPr>
      </w:pPr>
      <w:r>
        <w:rPr>
          <w:color w:val="000000"/>
          <w:sz w:val="28"/>
          <w:szCs w:val="28"/>
        </w:rPr>
        <w:t>д) ежемесячного денежного поощрения - в размере 1 должностного оклада;</w:t>
      </w:r>
    </w:p>
    <w:p w:rsidR="009806F2" w:rsidRDefault="009806F2" w:rsidP="009806F2">
      <w:pPr>
        <w:pStyle w:val="ConsPlusNormal"/>
        <w:ind w:firstLine="540"/>
        <w:jc w:val="both"/>
        <w:rPr>
          <w:color w:val="000000"/>
          <w:sz w:val="28"/>
          <w:szCs w:val="28"/>
        </w:rPr>
      </w:pPr>
      <w:r>
        <w:rPr>
          <w:color w:val="000000"/>
          <w:sz w:val="28"/>
          <w:szCs w:val="28"/>
        </w:rPr>
        <w:t>е) единовременной выплаты при предоставлении ежегодного оплачиваемого отпуска 1 раз в год - в размере 2 должностных окладов;</w:t>
      </w:r>
    </w:p>
    <w:p w:rsidR="009806F2" w:rsidRDefault="009806F2" w:rsidP="009806F2">
      <w:pPr>
        <w:pStyle w:val="ConsPlusNormal"/>
        <w:ind w:firstLine="540"/>
        <w:jc w:val="both"/>
        <w:rPr>
          <w:color w:val="000000"/>
          <w:sz w:val="28"/>
          <w:szCs w:val="28"/>
        </w:rPr>
      </w:pPr>
      <w:r>
        <w:rPr>
          <w:color w:val="000000"/>
          <w:sz w:val="28"/>
          <w:szCs w:val="28"/>
        </w:rPr>
        <w:t>ж) формирования расходов на фонд оплаты труда работников за счет средств, направляемых для выплаты (в расчете на год):</w:t>
      </w:r>
    </w:p>
    <w:p w:rsidR="009806F2" w:rsidRDefault="009806F2" w:rsidP="009806F2">
      <w:pPr>
        <w:pStyle w:val="ConsPlusNormal"/>
        <w:ind w:firstLine="540"/>
        <w:jc w:val="both"/>
        <w:rPr>
          <w:color w:val="000000"/>
          <w:sz w:val="28"/>
          <w:szCs w:val="28"/>
        </w:rPr>
      </w:pPr>
      <w:r>
        <w:rPr>
          <w:color w:val="000000"/>
          <w:sz w:val="28"/>
          <w:szCs w:val="28"/>
        </w:rPr>
        <w:t>должностных окладов - в размере 12 должностных окладов;</w:t>
      </w:r>
    </w:p>
    <w:p w:rsidR="009806F2" w:rsidRDefault="009806F2" w:rsidP="009806F2">
      <w:pPr>
        <w:pStyle w:val="ConsPlusNormal"/>
        <w:ind w:firstLine="540"/>
        <w:jc w:val="both"/>
        <w:rPr>
          <w:color w:val="000000"/>
          <w:sz w:val="28"/>
          <w:szCs w:val="28"/>
        </w:rPr>
      </w:pPr>
      <w:r>
        <w:rPr>
          <w:color w:val="000000"/>
          <w:sz w:val="28"/>
          <w:szCs w:val="28"/>
        </w:rPr>
        <w:t>ежемесячной надбавки к должностному окладу за выслугу лет - в размере 2 должностных окладов;</w:t>
      </w:r>
    </w:p>
    <w:p w:rsidR="009806F2" w:rsidRDefault="009806F2" w:rsidP="009806F2">
      <w:pPr>
        <w:pStyle w:val="ConsPlusNormal"/>
        <w:ind w:firstLine="540"/>
        <w:jc w:val="both"/>
        <w:rPr>
          <w:color w:val="000000"/>
          <w:sz w:val="28"/>
          <w:szCs w:val="28"/>
        </w:rPr>
      </w:pPr>
      <w:r>
        <w:rPr>
          <w:color w:val="000000"/>
          <w:sz w:val="28"/>
          <w:szCs w:val="28"/>
        </w:rPr>
        <w:t>ежемесячной надбавки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государственную тайну, - в размере 10 должностных окладов;</w:t>
      </w:r>
    </w:p>
    <w:p w:rsidR="009806F2" w:rsidRDefault="009806F2" w:rsidP="009806F2">
      <w:pPr>
        <w:pStyle w:val="ConsPlusNormal"/>
        <w:ind w:firstLine="540"/>
        <w:jc w:val="both"/>
        <w:rPr>
          <w:color w:val="000000"/>
          <w:sz w:val="28"/>
          <w:szCs w:val="28"/>
        </w:rPr>
      </w:pPr>
      <w:r>
        <w:rPr>
          <w:color w:val="000000"/>
          <w:sz w:val="28"/>
          <w:szCs w:val="28"/>
        </w:rPr>
        <w:t>ежемесячного денежного поощрения - в размере 12 должностных окладов;</w:t>
      </w:r>
    </w:p>
    <w:p w:rsidR="009806F2" w:rsidRDefault="009806F2" w:rsidP="009806F2">
      <w:pPr>
        <w:pStyle w:val="ConsPlusNormal"/>
        <w:ind w:firstLine="540"/>
        <w:jc w:val="both"/>
        <w:rPr>
          <w:color w:val="000000"/>
          <w:sz w:val="28"/>
          <w:szCs w:val="28"/>
        </w:rPr>
      </w:pPr>
      <w:r>
        <w:rPr>
          <w:color w:val="000000"/>
          <w:sz w:val="28"/>
          <w:szCs w:val="28"/>
        </w:rPr>
        <w:t>единовременной выплаты при предоставлении ежегодного оплачиваемого отпуска - в размере 2 должностных окладов;</w:t>
      </w:r>
    </w:p>
    <w:p w:rsidR="009806F2" w:rsidRDefault="009806F2" w:rsidP="009806F2">
      <w:pPr>
        <w:pStyle w:val="ConsPlusNormal"/>
        <w:ind w:firstLine="540"/>
        <w:jc w:val="both"/>
        <w:rPr>
          <w:color w:val="000000"/>
          <w:sz w:val="28"/>
          <w:szCs w:val="28"/>
        </w:rPr>
      </w:pPr>
      <w:r>
        <w:rPr>
          <w:color w:val="000000"/>
          <w:sz w:val="28"/>
          <w:szCs w:val="28"/>
        </w:rPr>
        <w:t>премий по результатам работы - в размере 3 должностных окладов;</w:t>
      </w:r>
    </w:p>
    <w:p w:rsidR="009806F2" w:rsidRDefault="009806F2" w:rsidP="009806F2">
      <w:pPr>
        <w:pStyle w:val="ConsPlusNormal"/>
        <w:ind w:firstLine="540"/>
        <w:jc w:val="both"/>
        <w:rPr>
          <w:color w:val="000000"/>
          <w:sz w:val="28"/>
          <w:szCs w:val="28"/>
        </w:rPr>
      </w:pPr>
      <w:r>
        <w:rPr>
          <w:color w:val="000000"/>
          <w:sz w:val="28"/>
          <w:szCs w:val="28"/>
        </w:rPr>
        <w:t>материальной помощи - в размере 2 должностных окладов.</w:t>
      </w:r>
    </w:p>
    <w:p w:rsidR="009806F2" w:rsidRDefault="009806F2" w:rsidP="009806F2">
      <w:pPr>
        <w:pStyle w:val="ConsPlusNormal"/>
        <w:ind w:firstLine="540"/>
        <w:jc w:val="both"/>
        <w:rPr>
          <w:sz w:val="28"/>
          <w:szCs w:val="28"/>
        </w:rPr>
      </w:pPr>
      <w:r>
        <w:rPr>
          <w:sz w:val="28"/>
          <w:szCs w:val="28"/>
        </w:rPr>
        <w:t>2. Признать утратившими силу постановления администрации Яльчикского района Чувашской Республики:</w:t>
      </w:r>
    </w:p>
    <w:p w:rsidR="009806F2" w:rsidRDefault="009806F2" w:rsidP="009806F2">
      <w:pPr>
        <w:pStyle w:val="ConsPlusNormal"/>
        <w:ind w:firstLine="540"/>
        <w:jc w:val="both"/>
        <w:rPr>
          <w:sz w:val="28"/>
          <w:szCs w:val="28"/>
        </w:rPr>
      </w:pPr>
      <w:r>
        <w:rPr>
          <w:sz w:val="28"/>
          <w:szCs w:val="28"/>
        </w:rPr>
        <w:t xml:space="preserve">от 31 декабря  2014 </w:t>
      </w:r>
      <w:r>
        <w:rPr>
          <w:color w:val="000000"/>
          <w:sz w:val="28"/>
          <w:szCs w:val="28"/>
        </w:rPr>
        <w:t xml:space="preserve">года </w:t>
      </w:r>
      <w:hyperlink r:id="rId389" w:history="1">
        <w:r w:rsidRPr="00AB1472">
          <w:rPr>
            <w:rStyle w:val="a3"/>
            <w:color w:val="000000"/>
            <w:sz w:val="28"/>
            <w:szCs w:val="28"/>
          </w:rPr>
          <w:t>№</w:t>
        </w:r>
      </w:hyperlink>
      <w:r w:rsidRPr="00AB1472">
        <w:rPr>
          <w:sz w:val="28"/>
          <w:szCs w:val="28"/>
        </w:rPr>
        <w:t xml:space="preserve"> </w:t>
      </w:r>
      <w:r>
        <w:rPr>
          <w:sz w:val="28"/>
          <w:szCs w:val="28"/>
        </w:rPr>
        <w:t xml:space="preserve">789 «Об оплате труда работников органов местного самоуправления  Яльчикского района, замещающих должности, не </w:t>
      </w:r>
      <w:r>
        <w:rPr>
          <w:sz w:val="28"/>
          <w:szCs w:val="28"/>
        </w:rPr>
        <w:lastRenderedPageBreak/>
        <w:t>являющиеся должностями муниципальной службы  Яльчикского района»;</w:t>
      </w:r>
    </w:p>
    <w:p w:rsidR="009806F2" w:rsidRDefault="009806F2" w:rsidP="009806F2">
      <w:pPr>
        <w:pStyle w:val="ConsPlusNormal"/>
        <w:ind w:firstLine="540"/>
        <w:jc w:val="both"/>
        <w:rPr>
          <w:sz w:val="28"/>
          <w:szCs w:val="28"/>
        </w:rPr>
      </w:pPr>
      <w:r>
        <w:rPr>
          <w:sz w:val="28"/>
          <w:szCs w:val="28"/>
        </w:rPr>
        <w:t>от 29 декабря  2017 года  № 1198 «О внесении изменений в постановление администрации Яльчикского района  от 31.12.2014 № 789»;</w:t>
      </w:r>
    </w:p>
    <w:p w:rsidR="009806F2" w:rsidRDefault="009806F2" w:rsidP="009806F2">
      <w:pPr>
        <w:pStyle w:val="ConsPlusNormal"/>
        <w:ind w:firstLine="540"/>
        <w:jc w:val="both"/>
        <w:rPr>
          <w:sz w:val="28"/>
          <w:szCs w:val="28"/>
        </w:rPr>
      </w:pPr>
      <w:r>
        <w:rPr>
          <w:sz w:val="28"/>
          <w:szCs w:val="28"/>
        </w:rPr>
        <w:t xml:space="preserve">от 28 октября 2019  года  № 664 «О внесении изменений в постановление  администрации Яльчикского района  от 31.12.2014 № 789». </w:t>
      </w:r>
    </w:p>
    <w:p w:rsidR="009806F2" w:rsidRDefault="009806F2" w:rsidP="009806F2">
      <w:pPr>
        <w:pStyle w:val="ConsPlusNormal"/>
        <w:ind w:firstLine="540"/>
        <w:jc w:val="both"/>
        <w:rPr>
          <w:sz w:val="28"/>
          <w:szCs w:val="28"/>
        </w:rPr>
      </w:pPr>
      <w:r>
        <w:rPr>
          <w:sz w:val="28"/>
          <w:szCs w:val="28"/>
        </w:rPr>
        <w:t>3.  Контроль за выполнением настоящего постановления возложить на отдел организационно - контрольной и кадровой работы администрации Яльчикского муниципального округа Чувашской Республики.</w:t>
      </w:r>
    </w:p>
    <w:p w:rsidR="009806F2" w:rsidRPr="0011591F" w:rsidRDefault="009806F2" w:rsidP="009806F2">
      <w:pPr>
        <w:pStyle w:val="ConsPlusNormal"/>
        <w:ind w:firstLine="540"/>
        <w:jc w:val="both"/>
        <w:rPr>
          <w:sz w:val="28"/>
          <w:szCs w:val="28"/>
        </w:rPr>
      </w:pPr>
      <w:r>
        <w:rPr>
          <w:sz w:val="28"/>
          <w:szCs w:val="28"/>
        </w:rPr>
        <w:t>4</w:t>
      </w:r>
      <w:r w:rsidRPr="0011591F">
        <w:rPr>
          <w:sz w:val="28"/>
          <w:szCs w:val="28"/>
        </w:rPr>
        <w:t>. Постановление вступает в силу после его официального опубликования.</w:t>
      </w:r>
    </w:p>
    <w:p w:rsidR="009806F2" w:rsidRPr="0011591F" w:rsidRDefault="009806F2" w:rsidP="009806F2">
      <w:pPr>
        <w:pStyle w:val="ConsPlusNormal"/>
        <w:ind w:firstLine="540"/>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r>
        <w:rPr>
          <w:sz w:val="28"/>
          <w:szCs w:val="28"/>
        </w:rPr>
        <w:t>Глава</w:t>
      </w:r>
      <w:r w:rsidRPr="007551B5">
        <w:rPr>
          <w:sz w:val="28"/>
          <w:szCs w:val="28"/>
        </w:rPr>
        <w:t xml:space="preserve">  </w:t>
      </w:r>
      <w:r>
        <w:rPr>
          <w:sz w:val="28"/>
          <w:szCs w:val="28"/>
        </w:rPr>
        <w:t>Яльчикского</w:t>
      </w:r>
    </w:p>
    <w:p w:rsidR="009806F2" w:rsidRDefault="009806F2" w:rsidP="009806F2">
      <w:pPr>
        <w:pStyle w:val="ConsPlusNormal"/>
        <w:jc w:val="both"/>
        <w:rPr>
          <w:sz w:val="28"/>
          <w:szCs w:val="28"/>
        </w:rPr>
      </w:pPr>
      <w:r>
        <w:rPr>
          <w:sz w:val="28"/>
          <w:szCs w:val="28"/>
        </w:rPr>
        <w:t xml:space="preserve">муниципального округа </w:t>
      </w:r>
    </w:p>
    <w:p w:rsidR="009806F2" w:rsidRPr="007551B5" w:rsidRDefault="009806F2" w:rsidP="009806F2">
      <w:pPr>
        <w:pStyle w:val="ConsPlusNormal"/>
        <w:jc w:val="both"/>
        <w:rPr>
          <w:sz w:val="28"/>
          <w:szCs w:val="28"/>
        </w:rPr>
      </w:pPr>
      <w:r>
        <w:rPr>
          <w:sz w:val="28"/>
          <w:szCs w:val="28"/>
        </w:rPr>
        <w:t>Чувашской Республики                                                                  Л.В. Левый</w:t>
      </w:r>
    </w:p>
    <w:p w:rsidR="009806F2" w:rsidRPr="007551B5" w:rsidRDefault="009806F2" w:rsidP="009806F2">
      <w:pPr>
        <w:pStyle w:val="ConsPlusNormal"/>
        <w:jc w:val="both"/>
        <w:rPr>
          <w:sz w:val="28"/>
          <w:szCs w:val="28"/>
        </w:rPr>
      </w:pPr>
    </w:p>
    <w:p w:rsidR="009806F2" w:rsidRPr="007551B5" w:rsidRDefault="009806F2" w:rsidP="009806F2">
      <w:pPr>
        <w:pStyle w:val="ConsPlusNormal"/>
        <w:jc w:val="both"/>
        <w:rPr>
          <w:sz w:val="28"/>
          <w:szCs w:val="28"/>
        </w:rPr>
      </w:pPr>
    </w:p>
    <w:p w:rsidR="009806F2" w:rsidRPr="007551B5" w:rsidRDefault="009806F2" w:rsidP="009806F2">
      <w:pPr>
        <w:pStyle w:val="ConsPlusNormal"/>
        <w:jc w:val="both"/>
        <w:rPr>
          <w:sz w:val="28"/>
          <w:szCs w:val="28"/>
        </w:rPr>
      </w:pPr>
    </w:p>
    <w:tbl>
      <w:tblPr>
        <w:tblW w:w="0" w:type="auto"/>
        <w:tblLook w:val="04A0" w:firstRow="1" w:lastRow="0" w:firstColumn="1" w:lastColumn="0" w:noHBand="0" w:noVBand="1"/>
      </w:tblPr>
      <w:tblGrid>
        <w:gridCol w:w="4390"/>
        <w:gridCol w:w="4965"/>
      </w:tblGrid>
      <w:tr w:rsidR="009806F2" w:rsidRPr="00C74D27" w:rsidTr="00E72D4C">
        <w:trPr>
          <w:trHeight w:val="1649"/>
        </w:trPr>
        <w:tc>
          <w:tcPr>
            <w:tcW w:w="4503" w:type="dxa"/>
          </w:tcPr>
          <w:p w:rsidR="009806F2" w:rsidRPr="00C74D27" w:rsidRDefault="009806F2" w:rsidP="00E72D4C">
            <w:pPr>
              <w:pStyle w:val="ConsPlusNormal"/>
              <w:rPr>
                <w:color w:val="000000"/>
                <w:szCs w:val="24"/>
              </w:rPr>
            </w:pPr>
            <w:r w:rsidRPr="00C74D27">
              <w:rPr>
                <w:szCs w:val="24"/>
              </w:rPr>
              <w:t xml:space="preserve">    </w:t>
            </w:r>
          </w:p>
          <w:p w:rsidR="009806F2" w:rsidRPr="00C74D27" w:rsidRDefault="009806F2" w:rsidP="00E72D4C">
            <w:pPr>
              <w:jc w:val="both"/>
              <w:rPr>
                <w:b/>
              </w:rPr>
            </w:pPr>
          </w:p>
        </w:tc>
        <w:tc>
          <w:tcPr>
            <w:tcW w:w="5050" w:type="dxa"/>
          </w:tcPr>
          <w:p w:rsidR="009806F2" w:rsidRPr="009249B4" w:rsidRDefault="009806F2" w:rsidP="00E72D4C">
            <w:pPr>
              <w:widowControl w:val="0"/>
              <w:autoSpaceDE w:val="0"/>
              <w:autoSpaceDN w:val="0"/>
              <w:adjustRightInd w:val="0"/>
              <w:outlineLvl w:val="0"/>
              <w:rPr>
                <w:rFonts w:eastAsiaTheme="minorEastAsia"/>
              </w:rPr>
            </w:pPr>
            <w:r w:rsidRPr="009249B4">
              <w:rPr>
                <w:rFonts w:eastAsiaTheme="minorEastAsia"/>
              </w:rPr>
              <w:t>Приложение</w:t>
            </w:r>
          </w:p>
          <w:p w:rsidR="009806F2" w:rsidRPr="009249B4" w:rsidRDefault="009806F2" w:rsidP="00E72D4C">
            <w:pPr>
              <w:widowControl w:val="0"/>
              <w:autoSpaceDE w:val="0"/>
              <w:autoSpaceDN w:val="0"/>
              <w:adjustRightInd w:val="0"/>
              <w:rPr>
                <w:rFonts w:eastAsiaTheme="minorEastAsia"/>
              </w:rPr>
            </w:pPr>
            <w:r>
              <w:rPr>
                <w:rFonts w:eastAsiaTheme="minorEastAsia"/>
              </w:rPr>
              <w:t>Утверждено постановлением</w:t>
            </w:r>
            <w:r w:rsidRPr="009249B4">
              <w:rPr>
                <w:rFonts w:eastAsiaTheme="minorEastAsia"/>
              </w:rPr>
              <w:t xml:space="preserve">  администрации</w:t>
            </w:r>
          </w:p>
          <w:p w:rsidR="009806F2" w:rsidRPr="009249B4" w:rsidRDefault="009806F2" w:rsidP="00E72D4C">
            <w:pPr>
              <w:widowControl w:val="0"/>
              <w:autoSpaceDE w:val="0"/>
              <w:autoSpaceDN w:val="0"/>
              <w:adjustRightInd w:val="0"/>
              <w:rPr>
                <w:rFonts w:eastAsiaTheme="minorEastAsia"/>
              </w:rPr>
            </w:pPr>
            <w:r w:rsidRPr="009249B4">
              <w:rPr>
                <w:rFonts w:eastAsiaTheme="minorEastAsia"/>
              </w:rPr>
              <w:t>Яльчикского муниципального округа Чувашской Республики</w:t>
            </w:r>
          </w:p>
          <w:p w:rsidR="009806F2" w:rsidRPr="00C74D27" w:rsidRDefault="009806F2" w:rsidP="00E72D4C">
            <w:pPr>
              <w:rPr>
                <w:b/>
              </w:rPr>
            </w:pPr>
            <w:r w:rsidRPr="00C74D27">
              <w:t>от 10.02.2023 № 86</w:t>
            </w:r>
          </w:p>
        </w:tc>
      </w:tr>
    </w:tbl>
    <w:p w:rsidR="009806F2" w:rsidRPr="00C74D27" w:rsidRDefault="009806F2" w:rsidP="009806F2">
      <w:pPr>
        <w:pStyle w:val="ConsPlusNormal"/>
        <w:jc w:val="both"/>
        <w:rPr>
          <w:szCs w:val="24"/>
        </w:rPr>
      </w:pPr>
    </w:p>
    <w:p w:rsidR="009806F2" w:rsidRPr="00C74D27" w:rsidRDefault="009806F2" w:rsidP="009806F2">
      <w:pPr>
        <w:pStyle w:val="ConsPlusTitle"/>
        <w:jc w:val="center"/>
        <w:rPr>
          <w:szCs w:val="24"/>
        </w:rPr>
      </w:pPr>
      <w:bookmarkStart w:id="12" w:name="P65"/>
      <w:bookmarkEnd w:id="12"/>
      <w:r w:rsidRPr="00C74D27">
        <w:rPr>
          <w:szCs w:val="24"/>
        </w:rPr>
        <w:t>РАЗМЕРЫ</w:t>
      </w:r>
    </w:p>
    <w:p w:rsidR="009806F2" w:rsidRPr="00C74D27" w:rsidRDefault="009806F2" w:rsidP="009806F2">
      <w:pPr>
        <w:pStyle w:val="ConsPlusTitle"/>
        <w:jc w:val="center"/>
        <w:rPr>
          <w:szCs w:val="24"/>
        </w:rPr>
      </w:pPr>
      <w:r w:rsidRPr="00C74D27">
        <w:rPr>
          <w:szCs w:val="24"/>
        </w:rPr>
        <w:t xml:space="preserve">ДОЛЖНОСТНЫХ ОКЛАДОВ РАБОТНИКОВ </w:t>
      </w:r>
    </w:p>
    <w:p w:rsidR="009806F2" w:rsidRPr="002B3147" w:rsidRDefault="009806F2" w:rsidP="009806F2">
      <w:pPr>
        <w:pStyle w:val="ConsPlusTitle"/>
        <w:jc w:val="center"/>
        <w:rPr>
          <w:szCs w:val="24"/>
        </w:rPr>
      </w:pPr>
      <w:r w:rsidRPr="00C74D27">
        <w:rPr>
          <w:szCs w:val="24"/>
        </w:rPr>
        <w:t>ОРГАНОВ МЕСТНОГО САМОУПРАВЛЕНИЯ  ЯЛЬЧИКСКОГО МУНИЦИПАЛЬНОГО ОКРУГА, ЗАМЕЩАЮЩИХ ДОЛЖНОСТИ, НЕ ЯВЛЯЮЩИЕСЯ ДОЛЖНОСТЯМИ</w:t>
      </w:r>
      <w:r w:rsidRPr="002B3147">
        <w:rPr>
          <w:szCs w:val="24"/>
        </w:rPr>
        <w:t xml:space="preserve"> </w:t>
      </w:r>
      <w:r w:rsidRPr="00C74D27">
        <w:rPr>
          <w:szCs w:val="24"/>
        </w:rPr>
        <w:t xml:space="preserve">МУНИЦИПАЛЬНОЙ СЛУЖБЫ  </w:t>
      </w:r>
      <w:r w:rsidRPr="002B3147">
        <w:rPr>
          <w:szCs w:val="24"/>
        </w:rPr>
        <w:t xml:space="preserve"> </w:t>
      </w:r>
    </w:p>
    <w:p w:rsidR="009806F2" w:rsidRPr="00C74D27" w:rsidRDefault="009806F2" w:rsidP="009806F2">
      <w:pPr>
        <w:pStyle w:val="ConsPlusTitle"/>
        <w:jc w:val="center"/>
        <w:rPr>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040"/>
        <w:gridCol w:w="4200"/>
      </w:tblGrid>
      <w:tr w:rsidR="009806F2" w:rsidRPr="00C74D27" w:rsidTr="00E72D4C">
        <w:trPr>
          <w:trHeight w:val="240"/>
        </w:trPr>
        <w:tc>
          <w:tcPr>
            <w:tcW w:w="5040" w:type="dxa"/>
            <w:vMerge w:val="restart"/>
            <w:tcBorders>
              <w:top w:val="single" w:sz="8" w:space="0" w:color="auto"/>
              <w:left w:val="single" w:sz="8" w:space="0" w:color="auto"/>
              <w:bottom w:val="single" w:sz="8" w:space="0" w:color="auto"/>
              <w:right w:val="single" w:sz="8" w:space="0" w:color="auto"/>
            </w:tcBorders>
            <w:hideMark/>
          </w:tcPr>
          <w:p w:rsidR="009806F2" w:rsidRPr="00C74D27" w:rsidRDefault="009806F2" w:rsidP="00E72D4C">
            <w:pPr>
              <w:pStyle w:val="ConsPlusNonformat"/>
              <w:jc w:val="both"/>
              <w:rPr>
                <w:rFonts w:ascii="Times New Roman" w:hAnsi="Times New Roman" w:cs="Times New Roman"/>
                <w:sz w:val="24"/>
                <w:szCs w:val="24"/>
              </w:rPr>
            </w:pPr>
            <w:r w:rsidRPr="00C74D27">
              <w:rPr>
                <w:rFonts w:ascii="Times New Roman" w:hAnsi="Times New Roman" w:cs="Times New Roman"/>
                <w:sz w:val="24"/>
                <w:szCs w:val="24"/>
              </w:rPr>
              <w:t xml:space="preserve">         Наименование должности         </w:t>
            </w:r>
          </w:p>
        </w:tc>
        <w:tc>
          <w:tcPr>
            <w:tcW w:w="4200" w:type="dxa"/>
            <w:tcBorders>
              <w:top w:val="single" w:sz="8" w:space="0" w:color="auto"/>
              <w:left w:val="single" w:sz="8" w:space="0" w:color="auto"/>
              <w:bottom w:val="nil"/>
              <w:right w:val="single" w:sz="8" w:space="0" w:color="auto"/>
            </w:tcBorders>
            <w:hideMark/>
          </w:tcPr>
          <w:p w:rsidR="009806F2" w:rsidRPr="00C74D27" w:rsidRDefault="009806F2" w:rsidP="00E72D4C">
            <w:pPr>
              <w:pStyle w:val="ConsPlusNonformat"/>
              <w:jc w:val="center"/>
              <w:rPr>
                <w:rFonts w:ascii="Times New Roman" w:hAnsi="Times New Roman" w:cs="Times New Roman"/>
                <w:sz w:val="24"/>
                <w:szCs w:val="24"/>
              </w:rPr>
            </w:pPr>
            <w:r w:rsidRPr="00C74D27">
              <w:rPr>
                <w:rFonts w:ascii="Times New Roman" w:hAnsi="Times New Roman" w:cs="Times New Roman"/>
                <w:sz w:val="24"/>
                <w:szCs w:val="24"/>
              </w:rPr>
              <w:t>Должностной оклад</w:t>
            </w:r>
          </w:p>
          <w:p w:rsidR="009806F2" w:rsidRPr="00C74D27" w:rsidRDefault="009806F2" w:rsidP="00E72D4C">
            <w:pPr>
              <w:pStyle w:val="ConsPlusNonformat"/>
              <w:jc w:val="center"/>
              <w:rPr>
                <w:rFonts w:ascii="Times New Roman" w:hAnsi="Times New Roman" w:cs="Times New Roman"/>
                <w:sz w:val="24"/>
                <w:szCs w:val="24"/>
              </w:rPr>
            </w:pPr>
            <w:r w:rsidRPr="00C74D27">
              <w:rPr>
                <w:rFonts w:ascii="Times New Roman" w:hAnsi="Times New Roman" w:cs="Times New Roman"/>
                <w:sz w:val="24"/>
                <w:szCs w:val="24"/>
              </w:rPr>
              <w:t>(рублей)</w:t>
            </w:r>
          </w:p>
        </w:tc>
      </w:tr>
      <w:tr w:rsidR="009806F2" w:rsidRPr="00C74D27" w:rsidTr="00E72D4C">
        <w:tc>
          <w:tcPr>
            <w:tcW w:w="5040" w:type="dxa"/>
            <w:vMerge/>
            <w:tcBorders>
              <w:top w:val="single" w:sz="8" w:space="0" w:color="auto"/>
              <w:left w:val="single" w:sz="8" w:space="0" w:color="auto"/>
              <w:bottom w:val="single" w:sz="8" w:space="0" w:color="auto"/>
              <w:right w:val="single" w:sz="8" w:space="0" w:color="auto"/>
            </w:tcBorders>
            <w:vAlign w:val="center"/>
            <w:hideMark/>
          </w:tcPr>
          <w:p w:rsidR="009806F2" w:rsidRPr="00C74D27" w:rsidRDefault="009806F2" w:rsidP="00E72D4C"/>
        </w:tc>
        <w:tc>
          <w:tcPr>
            <w:tcW w:w="4200" w:type="dxa"/>
            <w:tcBorders>
              <w:top w:val="nil"/>
              <w:left w:val="single" w:sz="8" w:space="0" w:color="auto"/>
              <w:bottom w:val="single" w:sz="8" w:space="0" w:color="auto"/>
              <w:right w:val="single" w:sz="8" w:space="0" w:color="auto"/>
            </w:tcBorders>
          </w:tcPr>
          <w:p w:rsidR="009806F2" w:rsidRPr="00C74D27" w:rsidRDefault="009806F2" w:rsidP="00E72D4C">
            <w:pPr>
              <w:pStyle w:val="ConsPlusNonformat"/>
              <w:jc w:val="both"/>
              <w:rPr>
                <w:rFonts w:ascii="Times New Roman" w:hAnsi="Times New Roman" w:cs="Times New Roman"/>
                <w:sz w:val="24"/>
                <w:szCs w:val="24"/>
              </w:rPr>
            </w:pPr>
            <w:r w:rsidRPr="00C74D27">
              <w:rPr>
                <w:rFonts w:ascii="Times New Roman" w:hAnsi="Times New Roman" w:cs="Times New Roman"/>
                <w:sz w:val="24"/>
                <w:szCs w:val="24"/>
              </w:rPr>
              <w:t xml:space="preserve">    </w:t>
            </w:r>
          </w:p>
        </w:tc>
      </w:tr>
      <w:tr w:rsidR="009806F2" w:rsidRPr="00C74D27" w:rsidTr="00E72D4C">
        <w:trPr>
          <w:trHeight w:val="240"/>
        </w:trPr>
        <w:tc>
          <w:tcPr>
            <w:tcW w:w="5040" w:type="dxa"/>
            <w:tcBorders>
              <w:top w:val="nil"/>
              <w:left w:val="single" w:sz="8" w:space="0" w:color="auto"/>
              <w:bottom w:val="single" w:sz="8" w:space="0" w:color="auto"/>
              <w:right w:val="single" w:sz="8" w:space="0" w:color="auto"/>
            </w:tcBorders>
            <w:hideMark/>
          </w:tcPr>
          <w:p w:rsidR="009806F2" w:rsidRPr="00C74D27" w:rsidRDefault="009806F2" w:rsidP="00E72D4C">
            <w:pPr>
              <w:pStyle w:val="ConsPlusNonformat"/>
              <w:jc w:val="both"/>
              <w:rPr>
                <w:rFonts w:ascii="Times New Roman" w:hAnsi="Times New Roman" w:cs="Times New Roman"/>
                <w:sz w:val="24"/>
                <w:szCs w:val="24"/>
              </w:rPr>
            </w:pPr>
            <w:r w:rsidRPr="00C74D27">
              <w:rPr>
                <w:rFonts w:ascii="Times New Roman" w:hAnsi="Times New Roman" w:cs="Times New Roman"/>
                <w:sz w:val="24"/>
                <w:szCs w:val="24"/>
              </w:rPr>
              <w:t xml:space="preserve">Инженер                                 </w:t>
            </w:r>
          </w:p>
        </w:tc>
        <w:tc>
          <w:tcPr>
            <w:tcW w:w="4200" w:type="dxa"/>
            <w:tcBorders>
              <w:top w:val="nil"/>
              <w:left w:val="single" w:sz="8" w:space="0" w:color="auto"/>
              <w:bottom w:val="single" w:sz="8" w:space="0" w:color="auto"/>
              <w:right w:val="single" w:sz="8" w:space="0" w:color="auto"/>
            </w:tcBorders>
          </w:tcPr>
          <w:p w:rsidR="009806F2" w:rsidRPr="00C74D27" w:rsidRDefault="009806F2" w:rsidP="00E72D4C">
            <w:pPr>
              <w:pStyle w:val="ConsPlusNonformat"/>
              <w:jc w:val="center"/>
              <w:rPr>
                <w:rFonts w:ascii="Times New Roman" w:hAnsi="Times New Roman" w:cs="Times New Roman"/>
                <w:sz w:val="24"/>
                <w:szCs w:val="24"/>
              </w:rPr>
            </w:pPr>
            <w:r w:rsidRPr="00C74D27">
              <w:rPr>
                <w:rFonts w:ascii="Times New Roman" w:hAnsi="Times New Roman" w:cs="Times New Roman"/>
                <w:sz w:val="24"/>
                <w:szCs w:val="24"/>
              </w:rPr>
              <w:t>4466</w:t>
            </w:r>
          </w:p>
        </w:tc>
      </w:tr>
      <w:tr w:rsidR="009806F2" w:rsidRPr="00C74D27" w:rsidTr="00E72D4C">
        <w:trPr>
          <w:trHeight w:val="240"/>
        </w:trPr>
        <w:tc>
          <w:tcPr>
            <w:tcW w:w="5040" w:type="dxa"/>
            <w:tcBorders>
              <w:top w:val="nil"/>
              <w:left w:val="single" w:sz="8" w:space="0" w:color="auto"/>
              <w:bottom w:val="single" w:sz="8" w:space="0" w:color="auto"/>
              <w:right w:val="single" w:sz="8" w:space="0" w:color="auto"/>
            </w:tcBorders>
            <w:hideMark/>
          </w:tcPr>
          <w:p w:rsidR="009806F2" w:rsidRPr="00C74D27" w:rsidRDefault="009806F2" w:rsidP="00E72D4C">
            <w:pPr>
              <w:pStyle w:val="ConsPlusNonformat"/>
              <w:jc w:val="both"/>
              <w:rPr>
                <w:rFonts w:ascii="Times New Roman" w:hAnsi="Times New Roman" w:cs="Times New Roman"/>
                <w:sz w:val="24"/>
                <w:szCs w:val="24"/>
              </w:rPr>
            </w:pPr>
            <w:r>
              <w:rPr>
                <w:rFonts w:ascii="Times New Roman" w:hAnsi="Times New Roman" w:cs="Times New Roman"/>
                <w:sz w:val="24"/>
                <w:szCs w:val="24"/>
              </w:rPr>
              <w:t>И</w:t>
            </w:r>
            <w:r w:rsidRPr="00C74D27">
              <w:rPr>
                <w:rFonts w:ascii="Times New Roman" w:hAnsi="Times New Roman" w:cs="Times New Roman"/>
                <w:sz w:val="24"/>
                <w:szCs w:val="24"/>
              </w:rPr>
              <w:t xml:space="preserve">нспектор      </w:t>
            </w:r>
            <w:r>
              <w:rPr>
                <w:rFonts w:ascii="Times New Roman" w:hAnsi="Times New Roman" w:cs="Times New Roman"/>
                <w:sz w:val="24"/>
                <w:szCs w:val="24"/>
              </w:rPr>
              <w:t>ВУС</w:t>
            </w:r>
            <w:r w:rsidRPr="00C74D27">
              <w:rPr>
                <w:rFonts w:ascii="Times New Roman" w:hAnsi="Times New Roman" w:cs="Times New Roman"/>
                <w:sz w:val="24"/>
                <w:szCs w:val="24"/>
              </w:rPr>
              <w:t xml:space="preserve">      </w:t>
            </w:r>
          </w:p>
        </w:tc>
        <w:tc>
          <w:tcPr>
            <w:tcW w:w="4200" w:type="dxa"/>
            <w:tcBorders>
              <w:top w:val="nil"/>
              <w:left w:val="single" w:sz="8" w:space="0" w:color="auto"/>
              <w:bottom w:val="single" w:sz="8" w:space="0" w:color="auto"/>
              <w:right w:val="single" w:sz="8" w:space="0" w:color="auto"/>
            </w:tcBorders>
          </w:tcPr>
          <w:p w:rsidR="009806F2" w:rsidRPr="00C74D27" w:rsidRDefault="009806F2" w:rsidP="00E72D4C">
            <w:pPr>
              <w:pStyle w:val="ConsPlusNonformat"/>
              <w:jc w:val="center"/>
              <w:rPr>
                <w:rFonts w:ascii="Times New Roman" w:hAnsi="Times New Roman" w:cs="Times New Roman"/>
                <w:sz w:val="24"/>
                <w:szCs w:val="24"/>
              </w:rPr>
            </w:pPr>
            <w:r w:rsidRPr="00C74D27">
              <w:rPr>
                <w:rFonts w:ascii="Times New Roman" w:hAnsi="Times New Roman" w:cs="Times New Roman"/>
                <w:sz w:val="24"/>
                <w:szCs w:val="24"/>
              </w:rPr>
              <w:t>3378</w:t>
            </w:r>
          </w:p>
        </w:tc>
      </w:tr>
      <w:tr w:rsidR="009806F2" w:rsidRPr="00C74D27" w:rsidTr="00E72D4C">
        <w:trPr>
          <w:trHeight w:val="240"/>
        </w:trPr>
        <w:tc>
          <w:tcPr>
            <w:tcW w:w="5040" w:type="dxa"/>
            <w:tcBorders>
              <w:top w:val="nil"/>
              <w:left w:val="single" w:sz="8" w:space="0" w:color="auto"/>
              <w:bottom w:val="single" w:sz="8" w:space="0" w:color="auto"/>
              <w:right w:val="single" w:sz="8" w:space="0" w:color="auto"/>
            </w:tcBorders>
            <w:hideMark/>
          </w:tcPr>
          <w:p w:rsidR="009806F2" w:rsidRPr="00C74D27" w:rsidRDefault="009806F2" w:rsidP="00E72D4C">
            <w:pPr>
              <w:pStyle w:val="ConsPlusNonformat"/>
              <w:jc w:val="both"/>
              <w:rPr>
                <w:rFonts w:ascii="Times New Roman" w:hAnsi="Times New Roman" w:cs="Times New Roman"/>
                <w:sz w:val="24"/>
                <w:szCs w:val="24"/>
              </w:rPr>
            </w:pPr>
            <w:r>
              <w:rPr>
                <w:rFonts w:ascii="Times New Roman" w:hAnsi="Times New Roman" w:cs="Times New Roman"/>
                <w:sz w:val="24"/>
                <w:szCs w:val="24"/>
              </w:rPr>
              <w:t>Заведующий</w:t>
            </w:r>
            <w:r w:rsidRPr="00C74D27">
              <w:rPr>
                <w:rFonts w:ascii="Times New Roman" w:hAnsi="Times New Roman" w:cs="Times New Roman"/>
                <w:sz w:val="24"/>
                <w:szCs w:val="24"/>
              </w:rPr>
              <w:t xml:space="preserve">   хозяйством,</w:t>
            </w:r>
            <w:r>
              <w:rPr>
                <w:rFonts w:ascii="Times New Roman" w:hAnsi="Times New Roman" w:cs="Times New Roman"/>
                <w:sz w:val="24"/>
                <w:szCs w:val="24"/>
              </w:rPr>
              <w:t xml:space="preserve"> складом  </w:t>
            </w:r>
            <w:r w:rsidRPr="00C74D27">
              <w:rPr>
                <w:rFonts w:ascii="Times New Roman" w:hAnsi="Times New Roman" w:cs="Times New Roman"/>
                <w:sz w:val="24"/>
                <w:szCs w:val="24"/>
              </w:rPr>
              <w:t xml:space="preserve">  </w:t>
            </w:r>
          </w:p>
        </w:tc>
        <w:tc>
          <w:tcPr>
            <w:tcW w:w="4200" w:type="dxa"/>
            <w:tcBorders>
              <w:top w:val="nil"/>
              <w:left w:val="single" w:sz="8" w:space="0" w:color="auto"/>
              <w:bottom w:val="single" w:sz="8" w:space="0" w:color="auto"/>
              <w:right w:val="single" w:sz="8" w:space="0" w:color="auto"/>
            </w:tcBorders>
          </w:tcPr>
          <w:p w:rsidR="009806F2" w:rsidRPr="00C74D27" w:rsidRDefault="009806F2" w:rsidP="00E72D4C">
            <w:pPr>
              <w:pStyle w:val="ConsPlusNonformat"/>
              <w:jc w:val="center"/>
              <w:rPr>
                <w:rFonts w:ascii="Times New Roman" w:hAnsi="Times New Roman" w:cs="Times New Roman"/>
                <w:sz w:val="24"/>
                <w:szCs w:val="24"/>
              </w:rPr>
            </w:pPr>
            <w:r w:rsidRPr="00C74D27">
              <w:rPr>
                <w:rFonts w:ascii="Times New Roman" w:hAnsi="Times New Roman" w:cs="Times New Roman"/>
                <w:sz w:val="24"/>
                <w:szCs w:val="24"/>
              </w:rPr>
              <w:t>3138</w:t>
            </w:r>
          </w:p>
        </w:tc>
      </w:tr>
    </w:tbl>
    <w:p w:rsidR="009806F2" w:rsidRPr="00C74D27" w:rsidRDefault="009806F2" w:rsidP="009806F2">
      <w:pPr>
        <w:pStyle w:val="ConsPlusTitle"/>
        <w:jc w:val="center"/>
        <w:rPr>
          <w:szCs w:val="24"/>
        </w:rPr>
      </w:pPr>
    </w:p>
    <w:p w:rsidR="009806F2" w:rsidRPr="00C74D27" w:rsidRDefault="009806F2" w:rsidP="009806F2">
      <w:pPr>
        <w:pStyle w:val="ConsPlusNormal"/>
        <w:jc w:val="both"/>
        <w:rPr>
          <w:szCs w:val="24"/>
        </w:rPr>
      </w:pPr>
    </w:p>
    <w:p w:rsidR="009806F2" w:rsidRPr="00C74D27" w:rsidRDefault="009806F2" w:rsidP="009806F2">
      <w:pPr>
        <w:pStyle w:val="ConsPlusNormal"/>
        <w:jc w:val="both"/>
        <w:rPr>
          <w:szCs w:val="24"/>
        </w:rPr>
      </w:pPr>
    </w:p>
    <w:p w:rsidR="009806F2" w:rsidRPr="00B60F91" w:rsidRDefault="009806F2" w:rsidP="009806F2">
      <w:pPr>
        <w:pStyle w:val="ConsPlusNormal"/>
        <w:ind w:firstLine="540"/>
        <w:jc w:val="both"/>
        <w:rPr>
          <w:szCs w:val="24"/>
        </w:rPr>
      </w:pPr>
      <w:r>
        <w:rPr>
          <w:rFonts w:eastAsiaTheme="minorEastAsia"/>
          <w:szCs w:val="24"/>
        </w:rPr>
        <w:t xml:space="preserve"> </w:t>
      </w: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tbl>
      <w:tblPr>
        <w:tblW w:w="10080" w:type="dxa"/>
        <w:tblLayout w:type="fixed"/>
        <w:tblLook w:val="01E0" w:firstRow="1" w:lastRow="1" w:firstColumn="1" w:lastColumn="1" w:noHBand="0" w:noVBand="0"/>
      </w:tblPr>
      <w:tblGrid>
        <w:gridCol w:w="4140"/>
        <w:gridCol w:w="1620"/>
        <w:gridCol w:w="4320"/>
      </w:tblGrid>
      <w:tr w:rsidR="009806F2" w:rsidTr="00E72D4C">
        <w:trPr>
          <w:trHeight w:val="3402"/>
        </w:trPr>
        <w:tc>
          <w:tcPr>
            <w:tcW w:w="4140" w:type="dxa"/>
          </w:tcPr>
          <w:p w:rsidR="009806F2" w:rsidRPr="00E372E6" w:rsidRDefault="009806F2" w:rsidP="00E72D4C">
            <w:pPr>
              <w:ind w:left="-360" w:right="72"/>
              <w:jc w:val="center"/>
              <w:rPr>
                <w:rFonts w:ascii="Arial Cyr Chuv" w:hAnsi="Arial Cyr Chuv"/>
                <w:b/>
                <w:bCs/>
                <w:iCs/>
              </w:rPr>
            </w:pPr>
            <w:r w:rsidRPr="00E372E6">
              <w:rPr>
                <w:rFonts w:ascii="Arial Cyr Chuv" w:hAnsi="Arial Cyr Chuv"/>
                <w:b/>
                <w:bCs/>
                <w:iCs/>
              </w:rPr>
              <w:lastRenderedPageBreak/>
              <w:t>Чёваш Республики</w:t>
            </w:r>
          </w:p>
          <w:p w:rsidR="009806F2" w:rsidRPr="00E372E6" w:rsidRDefault="009806F2" w:rsidP="00E72D4C">
            <w:pPr>
              <w:ind w:left="-357" w:right="74"/>
              <w:jc w:val="center"/>
              <w:rPr>
                <w:rFonts w:ascii="Arial Cyr Chuv" w:hAnsi="Arial Cyr Chuv"/>
                <w:b/>
                <w:bCs/>
              </w:rPr>
            </w:pPr>
            <w:r w:rsidRPr="00E372E6">
              <w:rPr>
                <w:rFonts w:ascii="Arial Cyr Chuv" w:hAnsi="Arial Cyr Chuv"/>
                <w:b/>
                <w:bCs/>
              </w:rPr>
              <w:t>Елч.к муниц</w:t>
            </w:r>
            <w:r>
              <w:rPr>
                <w:rFonts w:ascii="Arial Cyr Chuv" w:hAnsi="Arial Cyr Chuv"/>
                <w:b/>
                <w:bCs/>
              </w:rPr>
              <w:t>и</w:t>
            </w:r>
            <w:r w:rsidRPr="00E372E6">
              <w:rPr>
                <w:rFonts w:ascii="Arial Cyr Chuv" w:hAnsi="Arial Cyr Chuv"/>
                <w:b/>
                <w:bCs/>
              </w:rPr>
              <w:t xml:space="preserve">паллё </w:t>
            </w:r>
          </w:p>
          <w:p w:rsidR="009806F2" w:rsidRPr="00E372E6" w:rsidRDefault="009806F2" w:rsidP="00E72D4C">
            <w:pPr>
              <w:ind w:left="-357" w:right="74"/>
              <w:jc w:val="center"/>
              <w:rPr>
                <w:rFonts w:ascii="Arial Cyr Chuv" w:hAnsi="Arial Cyr Chuv"/>
                <w:b/>
                <w:bCs/>
              </w:rPr>
            </w:pPr>
            <w:r w:rsidRPr="00E372E6">
              <w:rPr>
                <w:rFonts w:ascii="Arial Cyr Chuv" w:hAnsi="Arial Cyr Chuv"/>
                <w:b/>
                <w:bCs/>
              </w:rPr>
              <w:t>округ.</w:t>
            </w:r>
          </w:p>
          <w:p w:rsidR="009806F2" w:rsidRPr="00E372E6" w:rsidRDefault="009806F2" w:rsidP="00E72D4C">
            <w:pPr>
              <w:ind w:left="-357" w:right="74"/>
              <w:jc w:val="center"/>
              <w:rPr>
                <w:rFonts w:ascii="Arial Cyr Chuv" w:hAnsi="Arial Cyr Chuv"/>
                <w:b/>
                <w:bCs/>
              </w:rPr>
            </w:pPr>
          </w:p>
          <w:p w:rsidR="009806F2" w:rsidRPr="00E372E6" w:rsidRDefault="009806F2" w:rsidP="00E72D4C">
            <w:pPr>
              <w:ind w:left="-357" w:right="74"/>
              <w:jc w:val="center"/>
              <w:rPr>
                <w:rFonts w:ascii="Arial Cyr Chuv" w:hAnsi="Arial Cyr Chuv"/>
                <w:b/>
                <w:bCs/>
              </w:rPr>
            </w:pPr>
            <w:r w:rsidRPr="00E372E6">
              <w:rPr>
                <w:rFonts w:ascii="Arial Cyr Chuv" w:hAnsi="Arial Cyr Chuv"/>
                <w:b/>
                <w:bCs/>
              </w:rPr>
              <w:t xml:space="preserve">Елч.к  </w:t>
            </w:r>
          </w:p>
          <w:p w:rsidR="009806F2" w:rsidRPr="00E372E6" w:rsidRDefault="009806F2" w:rsidP="00E72D4C">
            <w:pPr>
              <w:ind w:left="-357" w:right="74"/>
              <w:jc w:val="center"/>
              <w:rPr>
                <w:rFonts w:ascii="Arial Cyr Chuv" w:hAnsi="Arial Cyr Chuv"/>
                <w:b/>
                <w:bCs/>
              </w:rPr>
            </w:pPr>
            <w:r w:rsidRPr="00E372E6">
              <w:rPr>
                <w:rFonts w:ascii="Arial Cyr Chuv" w:hAnsi="Arial Cyr Chuv"/>
                <w:b/>
                <w:bCs/>
              </w:rPr>
              <w:t>муниципаллё округ.н</w:t>
            </w:r>
          </w:p>
          <w:p w:rsidR="009806F2" w:rsidRDefault="009806F2" w:rsidP="00E72D4C">
            <w:pPr>
              <w:ind w:left="-357" w:right="74"/>
              <w:jc w:val="center"/>
              <w:rPr>
                <w:rFonts w:ascii="Arial Cyr Chuv" w:hAnsi="Arial Cyr Chuv"/>
                <w:b/>
                <w:bCs/>
              </w:rPr>
            </w:pPr>
            <w:r w:rsidRPr="00E372E6">
              <w:rPr>
                <w:rFonts w:ascii="Arial Cyr Chuv" w:hAnsi="Arial Cyr Chuv"/>
                <w:b/>
                <w:bCs/>
              </w:rPr>
              <w:t>администраций.</w:t>
            </w:r>
          </w:p>
          <w:p w:rsidR="009806F2" w:rsidRDefault="009806F2" w:rsidP="00E72D4C">
            <w:pPr>
              <w:ind w:left="-357" w:right="74"/>
              <w:jc w:val="center"/>
              <w:rPr>
                <w:rFonts w:ascii="Arial Cyr Chuv" w:hAnsi="Arial Cyr Chuv"/>
                <w:b/>
                <w:sz w:val="26"/>
                <w:szCs w:val="26"/>
              </w:rPr>
            </w:pPr>
          </w:p>
          <w:p w:rsidR="009806F2" w:rsidRPr="00E372E6" w:rsidRDefault="009806F2" w:rsidP="00E72D4C">
            <w:pPr>
              <w:spacing w:line="360" w:lineRule="auto"/>
              <w:ind w:left="-357" w:right="74"/>
              <w:jc w:val="center"/>
              <w:rPr>
                <w:rFonts w:ascii="Arial Cyr Chuv" w:hAnsi="Arial Cyr Chuv"/>
              </w:rPr>
            </w:pPr>
            <w:r>
              <w:rPr>
                <w:rFonts w:ascii="Arial Cyr Chuv" w:hAnsi="Arial Cyr Chuv"/>
                <w:b/>
              </w:rPr>
              <w:t>ЙЫШЁНУ</w:t>
            </w:r>
          </w:p>
          <w:p w:rsidR="009806F2" w:rsidRDefault="009806F2" w:rsidP="00E72D4C">
            <w:pPr>
              <w:ind w:left="-360" w:right="72"/>
              <w:rPr>
                <w:rFonts w:ascii="Arial Cyr Chuv" w:hAnsi="Arial Cyr Chuv"/>
              </w:rPr>
            </w:pPr>
            <w:r>
              <w:rPr>
                <w:rFonts w:ascii="Arial Cyr Chuv" w:hAnsi="Arial Cyr Chuv"/>
                <w:sz w:val="26"/>
              </w:rPr>
              <w:t xml:space="preserve">        </w:t>
            </w:r>
            <w:r w:rsidRPr="00FB1A7D">
              <w:rPr>
                <w:rFonts w:ascii="Arial Cyr Chuv" w:hAnsi="Arial Cyr Chuv"/>
              </w:rPr>
              <w:t>202</w:t>
            </w:r>
            <w:r>
              <w:rPr>
                <w:rFonts w:ascii="Arial Cyr Chuv" w:hAnsi="Arial Cyr Chuv"/>
              </w:rPr>
              <w:t>3</w:t>
            </w:r>
            <w:r w:rsidRPr="00FB1A7D">
              <w:rPr>
                <w:rFonts w:ascii="Arial Cyr Chuv" w:hAnsi="Arial Cyr Chuv"/>
              </w:rPr>
              <w:t xml:space="preserve"> =? </w:t>
            </w:r>
            <w:r>
              <w:rPr>
                <w:rFonts w:ascii="Arial Cyr Chuv" w:hAnsi="Arial Cyr Chuv"/>
              </w:rPr>
              <w:t>феврал.</w:t>
            </w:r>
            <w:r w:rsidRPr="00FB1A7D">
              <w:rPr>
                <w:rFonts w:ascii="Arial Cyr Chuv" w:hAnsi="Arial Cyr Chuv"/>
              </w:rPr>
              <w:t>н</w:t>
            </w:r>
            <w:r>
              <w:rPr>
                <w:rFonts w:ascii="Arial Cyr Chuv" w:hAnsi="Arial Cyr Chuv"/>
              </w:rPr>
              <w:t xml:space="preserve"> 10 </w:t>
            </w:r>
            <w:r w:rsidRPr="00FB1A7D">
              <w:rPr>
                <w:rFonts w:ascii="Arial Cyr Chuv" w:hAnsi="Arial Cyr Chuv"/>
              </w:rPr>
              <w:t>-м.ш. №</w:t>
            </w:r>
            <w:r>
              <w:rPr>
                <w:rFonts w:ascii="Arial Cyr Chuv" w:hAnsi="Arial Cyr Chuv"/>
              </w:rPr>
              <w:t xml:space="preserve"> 87</w:t>
            </w:r>
            <w:r w:rsidRPr="00FB1A7D">
              <w:rPr>
                <w:rFonts w:ascii="Arial Cyr Chuv" w:hAnsi="Arial Cyr Chuv"/>
              </w:rPr>
              <w:t xml:space="preserve"> </w:t>
            </w:r>
            <w:r>
              <w:rPr>
                <w:rFonts w:ascii="Arial Cyr Chuv" w:hAnsi="Arial Cyr Chuv"/>
              </w:rPr>
              <w:t xml:space="preserve">  </w:t>
            </w:r>
          </w:p>
          <w:p w:rsidR="009806F2" w:rsidRPr="009E71A4" w:rsidRDefault="009806F2" w:rsidP="00E72D4C">
            <w:pPr>
              <w:ind w:left="-360" w:right="72"/>
              <w:rPr>
                <w:rFonts w:ascii="Arial Cyr Chuv" w:hAnsi="Arial Cyr Chuv"/>
              </w:rPr>
            </w:pPr>
          </w:p>
          <w:p w:rsidR="009806F2" w:rsidRPr="00A25E2E" w:rsidRDefault="009806F2" w:rsidP="00E72D4C">
            <w:pPr>
              <w:jc w:val="center"/>
              <w:rPr>
                <w:rFonts w:ascii="Times New Roman Chuv" w:hAnsi="Times New Roman Chuv"/>
                <w:sz w:val="20"/>
                <w:szCs w:val="20"/>
              </w:rPr>
            </w:pPr>
            <w:r w:rsidRPr="009E71A4">
              <w:rPr>
                <w:rFonts w:ascii="Arial Cyr Chuv" w:hAnsi="Arial Cyr Chuv"/>
                <w:sz w:val="20"/>
                <w:szCs w:val="20"/>
              </w:rPr>
              <w:t>Елч.к ял.</w:t>
            </w:r>
          </w:p>
        </w:tc>
        <w:tc>
          <w:tcPr>
            <w:tcW w:w="1620" w:type="dxa"/>
          </w:tcPr>
          <w:p w:rsidR="009806F2" w:rsidRDefault="009806F2" w:rsidP="00E72D4C">
            <w:pPr>
              <w:jc w:val="center"/>
            </w:pPr>
            <w:r>
              <w:rPr>
                <w:noProof/>
              </w:rPr>
              <w:drawing>
                <wp:inline distT="0" distB="0" distL="0" distR="0" wp14:anchorId="7A5E5DF2" wp14:editId="114710B7">
                  <wp:extent cx="883920" cy="1143000"/>
                  <wp:effectExtent l="19050" t="0" r="0" b="0"/>
                  <wp:docPr id="7" name="Рисунок 7"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386"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tcPr>
          <w:p w:rsidR="009806F2" w:rsidRPr="00314494" w:rsidRDefault="009806F2" w:rsidP="00E72D4C">
            <w:pPr>
              <w:ind w:left="-360" w:right="72"/>
              <w:jc w:val="center"/>
              <w:rPr>
                <w:b/>
                <w:bCs/>
                <w:iCs/>
                <w:sz w:val="26"/>
                <w:szCs w:val="26"/>
              </w:rPr>
            </w:pPr>
            <w:r w:rsidRPr="00314494">
              <w:rPr>
                <w:b/>
                <w:bCs/>
                <w:iCs/>
                <w:sz w:val="26"/>
                <w:szCs w:val="26"/>
              </w:rPr>
              <w:t>Чувашская  Республика</w:t>
            </w:r>
          </w:p>
          <w:p w:rsidR="009806F2" w:rsidRDefault="009806F2" w:rsidP="00E72D4C">
            <w:pPr>
              <w:ind w:left="-357" w:right="74"/>
              <w:jc w:val="center"/>
              <w:rPr>
                <w:b/>
                <w:bCs/>
                <w:sz w:val="26"/>
                <w:szCs w:val="26"/>
              </w:rPr>
            </w:pPr>
            <w:r w:rsidRPr="00314494">
              <w:rPr>
                <w:b/>
                <w:bCs/>
                <w:sz w:val="26"/>
                <w:szCs w:val="26"/>
              </w:rPr>
              <w:t xml:space="preserve">Яльчикский </w:t>
            </w:r>
            <w:r>
              <w:rPr>
                <w:b/>
                <w:bCs/>
                <w:sz w:val="26"/>
                <w:szCs w:val="26"/>
              </w:rPr>
              <w:t xml:space="preserve">муниципальный </w:t>
            </w:r>
          </w:p>
          <w:p w:rsidR="009806F2" w:rsidRPr="00314494" w:rsidRDefault="009806F2" w:rsidP="00E72D4C">
            <w:pPr>
              <w:spacing w:line="360" w:lineRule="auto"/>
              <w:ind w:left="-357" w:right="74"/>
              <w:jc w:val="center"/>
              <w:rPr>
                <w:b/>
                <w:bCs/>
                <w:sz w:val="26"/>
                <w:szCs w:val="26"/>
              </w:rPr>
            </w:pPr>
            <w:r>
              <w:rPr>
                <w:b/>
                <w:bCs/>
                <w:sz w:val="26"/>
                <w:szCs w:val="26"/>
              </w:rPr>
              <w:t>округ</w:t>
            </w:r>
          </w:p>
          <w:p w:rsidR="009806F2" w:rsidRPr="00314494" w:rsidRDefault="009806F2" w:rsidP="00E72D4C">
            <w:pPr>
              <w:ind w:left="-357" w:right="74"/>
              <w:jc w:val="center"/>
              <w:rPr>
                <w:b/>
                <w:bCs/>
                <w:sz w:val="26"/>
                <w:szCs w:val="26"/>
              </w:rPr>
            </w:pPr>
            <w:r w:rsidRPr="00314494">
              <w:rPr>
                <w:b/>
                <w:bCs/>
                <w:sz w:val="26"/>
                <w:szCs w:val="26"/>
              </w:rPr>
              <w:t xml:space="preserve">Администрация </w:t>
            </w:r>
          </w:p>
          <w:p w:rsidR="009806F2" w:rsidRDefault="009806F2" w:rsidP="00E72D4C">
            <w:pPr>
              <w:ind w:left="-357" w:right="74"/>
              <w:jc w:val="center"/>
              <w:rPr>
                <w:b/>
                <w:bCs/>
                <w:sz w:val="26"/>
                <w:szCs w:val="26"/>
              </w:rPr>
            </w:pPr>
            <w:r w:rsidRPr="00314494">
              <w:rPr>
                <w:b/>
                <w:bCs/>
                <w:sz w:val="26"/>
                <w:szCs w:val="26"/>
              </w:rPr>
              <w:t xml:space="preserve">Яльчикского </w:t>
            </w:r>
            <w:r>
              <w:rPr>
                <w:b/>
                <w:bCs/>
                <w:sz w:val="26"/>
                <w:szCs w:val="26"/>
              </w:rPr>
              <w:t>муниципального округа</w:t>
            </w:r>
          </w:p>
          <w:p w:rsidR="009806F2" w:rsidRPr="00314494" w:rsidRDefault="009806F2" w:rsidP="00E72D4C">
            <w:pPr>
              <w:ind w:left="-357" w:right="74"/>
              <w:jc w:val="center"/>
              <w:rPr>
                <w:bCs/>
                <w:sz w:val="26"/>
                <w:szCs w:val="26"/>
              </w:rPr>
            </w:pPr>
          </w:p>
          <w:p w:rsidR="009806F2" w:rsidRPr="00A25E2E" w:rsidRDefault="009806F2" w:rsidP="00E72D4C">
            <w:pPr>
              <w:pStyle w:val="1"/>
              <w:spacing w:line="360" w:lineRule="auto"/>
              <w:ind w:left="-357" w:right="74"/>
              <w:rPr>
                <w:rFonts w:ascii="Times New Roman" w:hAnsi="Times New Roman"/>
                <w:b w:val="0"/>
              </w:rPr>
            </w:pPr>
            <w:r>
              <w:rPr>
                <w:rFonts w:ascii="Times New Roman" w:hAnsi="Times New Roman"/>
                <w:sz w:val="26"/>
              </w:rPr>
              <w:t>ПОСТАНОВЛЕНИЕ</w:t>
            </w:r>
          </w:p>
          <w:p w:rsidR="009806F2" w:rsidRDefault="009806F2" w:rsidP="00E72D4C">
            <w:pPr>
              <w:framePr w:hSpace="180" w:wrap="around" w:vAnchor="page" w:hAnchor="margin" w:x="-252" w:y="540"/>
              <w:ind w:right="72"/>
            </w:pPr>
            <w:r>
              <w:rPr>
                <w:sz w:val="26"/>
              </w:rPr>
              <w:t xml:space="preserve">      </w:t>
            </w:r>
            <w:r w:rsidRPr="00A25E2E">
              <w:rPr>
                <w:sz w:val="26"/>
              </w:rPr>
              <w:t>«</w:t>
            </w:r>
            <w:r>
              <w:rPr>
                <w:sz w:val="26"/>
              </w:rPr>
              <w:t xml:space="preserve"> 10 </w:t>
            </w:r>
            <w:r w:rsidRPr="00574FFC">
              <w:t xml:space="preserve">» </w:t>
            </w:r>
            <w:r>
              <w:t>февраля</w:t>
            </w:r>
            <w:r w:rsidRPr="00574FFC">
              <w:t xml:space="preserve"> 20</w:t>
            </w:r>
            <w:r>
              <w:t xml:space="preserve">23  </w:t>
            </w:r>
            <w:r w:rsidRPr="00574FFC">
              <w:t xml:space="preserve">г. № </w:t>
            </w:r>
            <w:r>
              <w:t xml:space="preserve">87   </w:t>
            </w:r>
          </w:p>
          <w:p w:rsidR="009806F2" w:rsidRPr="00A25E2E" w:rsidRDefault="009806F2" w:rsidP="00E72D4C">
            <w:pPr>
              <w:framePr w:hSpace="180" w:wrap="around" w:vAnchor="page" w:hAnchor="margin" w:x="-252" w:y="540"/>
              <w:ind w:right="72"/>
              <w:rPr>
                <w:sz w:val="26"/>
              </w:rPr>
            </w:pPr>
          </w:p>
          <w:p w:rsidR="009806F2" w:rsidRDefault="009806F2" w:rsidP="00E72D4C">
            <w:pPr>
              <w:jc w:val="center"/>
              <w:rPr>
                <w:sz w:val="20"/>
                <w:szCs w:val="20"/>
              </w:rPr>
            </w:pPr>
            <w:r w:rsidRPr="00A25E2E">
              <w:rPr>
                <w:sz w:val="20"/>
                <w:szCs w:val="20"/>
              </w:rPr>
              <w:t>село Яльчики</w:t>
            </w:r>
          </w:p>
        </w:tc>
      </w:tr>
    </w:tbl>
    <w:p w:rsidR="009806F2" w:rsidRPr="001832BA" w:rsidRDefault="009806F2" w:rsidP="009806F2">
      <w:pPr>
        <w:rPr>
          <w:sz w:val="28"/>
          <w:szCs w:val="28"/>
        </w:rPr>
      </w:pPr>
    </w:p>
    <w:tbl>
      <w:tblPr>
        <w:tblW w:w="0" w:type="auto"/>
        <w:tblLook w:val="04A0" w:firstRow="1" w:lastRow="0" w:firstColumn="1" w:lastColumn="0" w:noHBand="0" w:noVBand="1"/>
      </w:tblPr>
      <w:tblGrid>
        <w:gridCol w:w="6648"/>
        <w:gridCol w:w="2707"/>
      </w:tblGrid>
      <w:tr w:rsidR="009806F2" w:rsidRPr="00F84415" w:rsidTr="00E72D4C">
        <w:trPr>
          <w:trHeight w:val="1649"/>
        </w:trPr>
        <w:tc>
          <w:tcPr>
            <w:tcW w:w="6771" w:type="dxa"/>
          </w:tcPr>
          <w:p w:rsidR="009806F2" w:rsidRDefault="009806F2" w:rsidP="00E72D4C">
            <w:pPr>
              <w:pStyle w:val="ConsPlusNormal"/>
              <w:jc w:val="both"/>
              <w:rPr>
                <w:color w:val="000000"/>
                <w:sz w:val="28"/>
                <w:szCs w:val="28"/>
              </w:rPr>
            </w:pPr>
            <w:r w:rsidRPr="007551B5">
              <w:rPr>
                <w:color w:val="000000"/>
                <w:sz w:val="28"/>
                <w:szCs w:val="28"/>
              </w:rPr>
              <w:t>О</w:t>
            </w:r>
            <w:r>
              <w:rPr>
                <w:color w:val="000000"/>
                <w:sz w:val="28"/>
                <w:szCs w:val="28"/>
              </w:rPr>
              <w:t xml:space="preserve">б утверждении </w:t>
            </w:r>
            <w:r w:rsidRPr="007551B5">
              <w:rPr>
                <w:color w:val="000000"/>
                <w:sz w:val="28"/>
                <w:szCs w:val="28"/>
              </w:rPr>
              <w:t xml:space="preserve"> Порядка </w:t>
            </w:r>
            <w:r>
              <w:rPr>
                <w:color w:val="000000"/>
                <w:sz w:val="28"/>
                <w:szCs w:val="28"/>
              </w:rPr>
              <w:t xml:space="preserve">об </w:t>
            </w:r>
            <w:r w:rsidRPr="007551B5">
              <w:rPr>
                <w:color w:val="000000"/>
                <w:sz w:val="28"/>
                <w:szCs w:val="28"/>
              </w:rPr>
              <w:t>оплат</w:t>
            </w:r>
            <w:r>
              <w:rPr>
                <w:color w:val="000000"/>
                <w:sz w:val="28"/>
                <w:szCs w:val="28"/>
              </w:rPr>
              <w:t>е</w:t>
            </w:r>
            <w:r w:rsidRPr="007551B5">
              <w:rPr>
                <w:color w:val="000000"/>
                <w:sz w:val="28"/>
                <w:szCs w:val="28"/>
              </w:rPr>
              <w:t xml:space="preserve"> труда работников</w:t>
            </w:r>
          </w:p>
          <w:p w:rsidR="009806F2" w:rsidRDefault="009806F2" w:rsidP="00E72D4C">
            <w:pPr>
              <w:pStyle w:val="ConsPlusNormal"/>
              <w:jc w:val="both"/>
              <w:rPr>
                <w:color w:val="000000"/>
                <w:sz w:val="28"/>
                <w:szCs w:val="28"/>
              </w:rPr>
            </w:pPr>
            <w:r>
              <w:rPr>
                <w:color w:val="000000"/>
                <w:sz w:val="28"/>
                <w:szCs w:val="28"/>
              </w:rPr>
              <w:t>о</w:t>
            </w:r>
            <w:r w:rsidRPr="007551B5">
              <w:rPr>
                <w:color w:val="000000"/>
                <w:sz w:val="28"/>
                <w:szCs w:val="28"/>
              </w:rPr>
              <w:t>рганов</w:t>
            </w:r>
            <w:r>
              <w:rPr>
                <w:color w:val="000000"/>
                <w:sz w:val="28"/>
                <w:szCs w:val="28"/>
              </w:rPr>
              <w:t xml:space="preserve">   </w:t>
            </w:r>
            <w:r w:rsidRPr="007551B5">
              <w:rPr>
                <w:color w:val="000000"/>
                <w:sz w:val="28"/>
                <w:szCs w:val="28"/>
              </w:rPr>
              <w:t xml:space="preserve"> местного </w:t>
            </w:r>
            <w:r>
              <w:rPr>
                <w:color w:val="000000"/>
                <w:sz w:val="28"/>
                <w:szCs w:val="28"/>
              </w:rPr>
              <w:t xml:space="preserve">  </w:t>
            </w:r>
            <w:r w:rsidRPr="007551B5">
              <w:rPr>
                <w:color w:val="000000"/>
                <w:sz w:val="28"/>
                <w:szCs w:val="28"/>
              </w:rPr>
              <w:t xml:space="preserve">самоуправления </w:t>
            </w:r>
            <w:r>
              <w:rPr>
                <w:color w:val="000000"/>
                <w:sz w:val="28"/>
                <w:szCs w:val="28"/>
              </w:rPr>
              <w:t xml:space="preserve">  </w:t>
            </w:r>
            <w:r w:rsidRPr="007551B5">
              <w:rPr>
                <w:color w:val="000000"/>
                <w:sz w:val="28"/>
                <w:szCs w:val="28"/>
              </w:rPr>
              <w:t xml:space="preserve">Яльчикского </w:t>
            </w:r>
          </w:p>
          <w:p w:rsidR="009806F2" w:rsidRDefault="009806F2" w:rsidP="00E72D4C">
            <w:pPr>
              <w:pStyle w:val="ConsPlusNormal"/>
              <w:jc w:val="both"/>
              <w:rPr>
                <w:color w:val="000000"/>
                <w:sz w:val="28"/>
                <w:szCs w:val="28"/>
              </w:rPr>
            </w:pPr>
            <w:r>
              <w:rPr>
                <w:color w:val="000000"/>
                <w:sz w:val="28"/>
                <w:szCs w:val="28"/>
              </w:rPr>
              <w:t xml:space="preserve">муниципального округа   </w:t>
            </w:r>
            <w:r w:rsidRPr="007551B5">
              <w:rPr>
                <w:color w:val="000000"/>
                <w:sz w:val="28"/>
                <w:szCs w:val="28"/>
              </w:rPr>
              <w:t>Чувашской</w:t>
            </w:r>
            <w:r>
              <w:rPr>
                <w:color w:val="000000"/>
                <w:sz w:val="28"/>
                <w:szCs w:val="28"/>
              </w:rPr>
              <w:t xml:space="preserve">     </w:t>
            </w:r>
            <w:r w:rsidRPr="007551B5">
              <w:rPr>
                <w:color w:val="000000"/>
                <w:sz w:val="28"/>
                <w:szCs w:val="28"/>
              </w:rPr>
              <w:t xml:space="preserve"> Республики,</w:t>
            </w:r>
          </w:p>
          <w:p w:rsidR="009806F2" w:rsidRDefault="009806F2" w:rsidP="00E72D4C">
            <w:pPr>
              <w:pStyle w:val="ConsPlusNormal"/>
              <w:jc w:val="both"/>
              <w:rPr>
                <w:color w:val="000000"/>
                <w:sz w:val="28"/>
                <w:szCs w:val="28"/>
              </w:rPr>
            </w:pPr>
            <w:r w:rsidRPr="007551B5">
              <w:rPr>
                <w:color w:val="000000"/>
                <w:sz w:val="28"/>
                <w:szCs w:val="28"/>
              </w:rPr>
              <w:t xml:space="preserve">осуществляющих </w:t>
            </w:r>
            <w:r>
              <w:rPr>
                <w:color w:val="000000"/>
                <w:sz w:val="28"/>
                <w:szCs w:val="28"/>
              </w:rPr>
              <w:t xml:space="preserve"> </w:t>
            </w:r>
            <w:r w:rsidRPr="007551B5">
              <w:rPr>
                <w:color w:val="000000"/>
                <w:sz w:val="28"/>
                <w:szCs w:val="28"/>
              </w:rPr>
              <w:t>профессиональную</w:t>
            </w:r>
            <w:r>
              <w:rPr>
                <w:color w:val="000000"/>
                <w:sz w:val="28"/>
                <w:szCs w:val="28"/>
              </w:rPr>
              <w:t xml:space="preserve"> </w:t>
            </w:r>
            <w:r w:rsidRPr="007551B5">
              <w:rPr>
                <w:color w:val="000000"/>
                <w:sz w:val="28"/>
                <w:szCs w:val="28"/>
              </w:rPr>
              <w:t xml:space="preserve"> деятельность</w:t>
            </w:r>
          </w:p>
          <w:p w:rsidR="009806F2" w:rsidRPr="007551B5" w:rsidRDefault="009806F2" w:rsidP="00E72D4C">
            <w:pPr>
              <w:pStyle w:val="ConsPlusNormal"/>
              <w:jc w:val="both"/>
              <w:rPr>
                <w:color w:val="000000"/>
                <w:sz w:val="28"/>
                <w:szCs w:val="28"/>
              </w:rPr>
            </w:pPr>
            <w:r w:rsidRPr="007551B5">
              <w:rPr>
                <w:color w:val="000000"/>
                <w:sz w:val="28"/>
                <w:szCs w:val="28"/>
              </w:rPr>
              <w:t>по профессиям рабочих</w:t>
            </w:r>
          </w:p>
          <w:p w:rsidR="009806F2" w:rsidRPr="00F84415" w:rsidRDefault="009806F2" w:rsidP="00E72D4C">
            <w:pPr>
              <w:jc w:val="both"/>
              <w:rPr>
                <w:b/>
                <w:sz w:val="28"/>
                <w:szCs w:val="28"/>
              </w:rPr>
            </w:pPr>
          </w:p>
        </w:tc>
        <w:tc>
          <w:tcPr>
            <w:tcW w:w="2782" w:type="dxa"/>
          </w:tcPr>
          <w:p w:rsidR="009806F2" w:rsidRPr="00F84415" w:rsidRDefault="009806F2" w:rsidP="00E72D4C">
            <w:pPr>
              <w:jc w:val="right"/>
              <w:rPr>
                <w:b/>
                <w:sz w:val="28"/>
                <w:szCs w:val="28"/>
              </w:rPr>
            </w:pPr>
          </w:p>
        </w:tc>
      </w:tr>
    </w:tbl>
    <w:p w:rsidR="009806F2" w:rsidRPr="007551B5" w:rsidRDefault="009806F2" w:rsidP="009806F2">
      <w:pPr>
        <w:pStyle w:val="ConsPlusNormal"/>
        <w:ind w:firstLine="540"/>
        <w:jc w:val="both"/>
        <w:rPr>
          <w:color w:val="000000"/>
          <w:sz w:val="28"/>
          <w:szCs w:val="28"/>
        </w:rPr>
      </w:pPr>
      <w:r w:rsidRPr="007551B5">
        <w:rPr>
          <w:color w:val="000000"/>
          <w:sz w:val="28"/>
          <w:szCs w:val="28"/>
        </w:rPr>
        <w:t xml:space="preserve">В соответствии с Федеральным </w:t>
      </w:r>
      <w:hyperlink r:id="rId390" w:history="1">
        <w:r w:rsidRPr="007551B5">
          <w:rPr>
            <w:color w:val="000000"/>
            <w:sz w:val="28"/>
            <w:szCs w:val="28"/>
          </w:rPr>
          <w:t>законом</w:t>
        </w:r>
      </w:hyperlink>
      <w:r w:rsidRPr="007551B5">
        <w:rPr>
          <w:color w:val="000000"/>
          <w:sz w:val="28"/>
          <w:szCs w:val="28"/>
        </w:rPr>
        <w:t xml:space="preserve"> от 6 октября 2003 года </w:t>
      </w:r>
      <w:r>
        <w:rPr>
          <w:color w:val="000000"/>
          <w:sz w:val="28"/>
          <w:szCs w:val="28"/>
        </w:rPr>
        <w:t xml:space="preserve">                      №</w:t>
      </w:r>
      <w:r w:rsidRPr="007551B5">
        <w:rPr>
          <w:color w:val="000000"/>
          <w:sz w:val="28"/>
          <w:szCs w:val="28"/>
        </w:rPr>
        <w:t xml:space="preserve"> 131-ФЗ "Об общих принципах организации местного самоуправления в Российской Федерации", постановлениями Кабинета Министров Чувашской Республики от 23 октября 2008 года </w:t>
      </w:r>
      <w:r>
        <w:rPr>
          <w:color w:val="000000"/>
          <w:sz w:val="28"/>
          <w:szCs w:val="28"/>
        </w:rPr>
        <w:t>№</w:t>
      </w:r>
      <w:hyperlink r:id="rId391" w:history="1">
        <w:r w:rsidRPr="007551B5">
          <w:rPr>
            <w:color w:val="000000"/>
            <w:sz w:val="28"/>
            <w:szCs w:val="28"/>
          </w:rPr>
          <w:t xml:space="preserve"> 317</w:t>
        </w:r>
      </w:hyperlink>
      <w:r w:rsidRPr="007551B5">
        <w:rPr>
          <w:color w:val="000000"/>
          <w:sz w:val="28"/>
          <w:szCs w:val="28"/>
        </w:rPr>
        <w:t xml:space="preserve"> "О введении новых систем оплаты труда работников бюджетных, автономных и казенных учреждений Чувашской Республики", от </w:t>
      </w:r>
      <w:r w:rsidRPr="004D1009">
        <w:rPr>
          <w:color w:val="000000"/>
          <w:sz w:val="28"/>
          <w:szCs w:val="28"/>
        </w:rPr>
        <w:t xml:space="preserve">28 </w:t>
      </w:r>
      <w:r>
        <w:rPr>
          <w:color w:val="000000"/>
          <w:sz w:val="28"/>
          <w:szCs w:val="28"/>
        </w:rPr>
        <w:t>декабря</w:t>
      </w:r>
      <w:r w:rsidRPr="007551B5">
        <w:rPr>
          <w:color w:val="000000"/>
          <w:sz w:val="28"/>
          <w:szCs w:val="28"/>
        </w:rPr>
        <w:t xml:space="preserve"> 20</w:t>
      </w:r>
      <w:r>
        <w:rPr>
          <w:color w:val="000000"/>
          <w:sz w:val="28"/>
          <w:szCs w:val="28"/>
        </w:rPr>
        <w:t>22</w:t>
      </w:r>
      <w:r w:rsidRPr="007551B5">
        <w:rPr>
          <w:color w:val="000000"/>
          <w:sz w:val="28"/>
          <w:szCs w:val="28"/>
        </w:rPr>
        <w:t xml:space="preserve"> года </w:t>
      </w:r>
      <w:hyperlink r:id="rId392" w:history="1">
        <w:r>
          <w:rPr>
            <w:color w:val="000000"/>
            <w:sz w:val="28"/>
            <w:szCs w:val="28"/>
          </w:rPr>
          <w:t>№</w:t>
        </w:r>
        <w:r w:rsidRPr="007551B5">
          <w:rPr>
            <w:color w:val="000000"/>
            <w:sz w:val="28"/>
            <w:szCs w:val="28"/>
          </w:rPr>
          <w:t xml:space="preserve"> </w:t>
        </w:r>
        <w:r>
          <w:rPr>
            <w:color w:val="000000"/>
            <w:sz w:val="28"/>
            <w:szCs w:val="28"/>
          </w:rPr>
          <w:t>766</w:t>
        </w:r>
      </w:hyperlink>
      <w:r w:rsidRPr="007551B5">
        <w:rPr>
          <w:color w:val="000000"/>
          <w:sz w:val="28"/>
          <w:szCs w:val="28"/>
        </w:rPr>
        <w:t xml:space="preserve"> "Об оценке </w:t>
      </w:r>
      <w:r>
        <w:rPr>
          <w:color w:val="000000"/>
          <w:sz w:val="28"/>
          <w:szCs w:val="28"/>
        </w:rPr>
        <w:t xml:space="preserve">расчетного объема </w:t>
      </w:r>
      <w:r w:rsidRPr="007551B5">
        <w:rPr>
          <w:color w:val="000000"/>
          <w:sz w:val="28"/>
          <w:szCs w:val="28"/>
        </w:rPr>
        <w:t>расход</w:t>
      </w:r>
      <w:r>
        <w:rPr>
          <w:color w:val="000000"/>
          <w:sz w:val="28"/>
          <w:szCs w:val="28"/>
        </w:rPr>
        <w:t>ов</w:t>
      </w:r>
      <w:r w:rsidRPr="007551B5">
        <w:rPr>
          <w:color w:val="000000"/>
          <w:sz w:val="28"/>
          <w:szCs w:val="28"/>
        </w:rPr>
        <w:t xml:space="preserve"> на оплату труда работников органов местного самоуправления в Чувашской Республике, осуществляющих профессиональную деятельность по профессиям рабочих", </w:t>
      </w:r>
      <w:hyperlink r:id="rId393" w:history="1">
        <w:r w:rsidRPr="007551B5">
          <w:rPr>
            <w:color w:val="000000"/>
            <w:sz w:val="28"/>
            <w:szCs w:val="28"/>
          </w:rPr>
          <w:t>Уставом</w:t>
        </w:r>
      </w:hyperlink>
      <w:r w:rsidRPr="007551B5">
        <w:rPr>
          <w:color w:val="000000"/>
          <w:sz w:val="28"/>
          <w:szCs w:val="28"/>
        </w:rPr>
        <w:t xml:space="preserve"> Яльчикского </w:t>
      </w:r>
      <w:r>
        <w:rPr>
          <w:color w:val="000000"/>
          <w:sz w:val="28"/>
          <w:szCs w:val="28"/>
        </w:rPr>
        <w:t xml:space="preserve">муниципального округа </w:t>
      </w:r>
      <w:r w:rsidRPr="007551B5">
        <w:rPr>
          <w:color w:val="000000"/>
          <w:sz w:val="28"/>
          <w:szCs w:val="28"/>
        </w:rPr>
        <w:t>Чувашской Республики</w:t>
      </w:r>
      <w:r>
        <w:rPr>
          <w:color w:val="000000"/>
          <w:sz w:val="28"/>
          <w:szCs w:val="28"/>
        </w:rPr>
        <w:t xml:space="preserve">, </w:t>
      </w:r>
      <w:r w:rsidRPr="007551B5">
        <w:rPr>
          <w:color w:val="000000"/>
          <w:sz w:val="28"/>
          <w:szCs w:val="28"/>
        </w:rPr>
        <w:t xml:space="preserve"> администрация Яльчикского </w:t>
      </w:r>
      <w:r>
        <w:rPr>
          <w:color w:val="000000"/>
          <w:sz w:val="28"/>
          <w:szCs w:val="28"/>
        </w:rPr>
        <w:t>муниципального округа Чувашской Республики</w:t>
      </w:r>
      <w:r w:rsidRPr="007551B5">
        <w:rPr>
          <w:color w:val="000000"/>
          <w:sz w:val="28"/>
          <w:szCs w:val="28"/>
        </w:rPr>
        <w:t xml:space="preserve">   п о с т а н о в л я е т:</w:t>
      </w:r>
    </w:p>
    <w:p w:rsidR="009806F2" w:rsidRPr="007551B5" w:rsidRDefault="009806F2" w:rsidP="009806F2">
      <w:pPr>
        <w:pStyle w:val="ConsPlusNormal"/>
        <w:ind w:firstLine="540"/>
        <w:jc w:val="both"/>
        <w:rPr>
          <w:color w:val="000000"/>
          <w:sz w:val="28"/>
          <w:szCs w:val="28"/>
        </w:rPr>
      </w:pPr>
      <w:r w:rsidRPr="007551B5">
        <w:rPr>
          <w:color w:val="000000"/>
          <w:sz w:val="28"/>
          <w:szCs w:val="28"/>
        </w:rPr>
        <w:t xml:space="preserve">1. Утвердить </w:t>
      </w:r>
      <w:r>
        <w:rPr>
          <w:color w:val="000000"/>
          <w:sz w:val="28"/>
          <w:szCs w:val="28"/>
        </w:rPr>
        <w:t xml:space="preserve">прилагаемый </w:t>
      </w:r>
      <w:hyperlink w:anchor="P31" w:history="1">
        <w:r w:rsidRPr="007551B5">
          <w:rPr>
            <w:color w:val="000000"/>
            <w:sz w:val="28"/>
            <w:szCs w:val="28"/>
          </w:rPr>
          <w:t>Порядок</w:t>
        </w:r>
      </w:hyperlink>
      <w:r w:rsidRPr="007551B5">
        <w:rPr>
          <w:color w:val="000000"/>
          <w:sz w:val="28"/>
          <w:szCs w:val="28"/>
        </w:rPr>
        <w:t xml:space="preserve"> </w:t>
      </w:r>
      <w:r>
        <w:rPr>
          <w:color w:val="000000"/>
          <w:sz w:val="28"/>
          <w:szCs w:val="28"/>
        </w:rPr>
        <w:t xml:space="preserve">об </w:t>
      </w:r>
      <w:r w:rsidRPr="007551B5">
        <w:rPr>
          <w:color w:val="000000"/>
          <w:sz w:val="28"/>
          <w:szCs w:val="28"/>
        </w:rPr>
        <w:t>оплат</w:t>
      </w:r>
      <w:r>
        <w:rPr>
          <w:color w:val="000000"/>
          <w:sz w:val="28"/>
          <w:szCs w:val="28"/>
        </w:rPr>
        <w:t>е</w:t>
      </w:r>
      <w:r w:rsidRPr="007551B5">
        <w:rPr>
          <w:color w:val="000000"/>
          <w:sz w:val="28"/>
          <w:szCs w:val="28"/>
        </w:rPr>
        <w:t xml:space="preserve"> труда работников органов местного самоуправления Яльчикского </w:t>
      </w:r>
      <w:r>
        <w:rPr>
          <w:color w:val="000000"/>
          <w:sz w:val="28"/>
          <w:szCs w:val="28"/>
        </w:rPr>
        <w:t>муниципального округа</w:t>
      </w:r>
      <w:r w:rsidRPr="007551B5">
        <w:rPr>
          <w:color w:val="000000"/>
          <w:sz w:val="28"/>
          <w:szCs w:val="28"/>
        </w:rPr>
        <w:t xml:space="preserve"> Чувашской Республики, осуществляющих профессиональную деятельность по профессиям рабочих согласно приложению к настоящему постановлению.</w:t>
      </w:r>
    </w:p>
    <w:p w:rsidR="009806F2" w:rsidRPr="007551B5" w:rsidRDefault="009806F2" w:rsidP="009806F2">
      <w:pPr>
        <w:pStyle w:val="ConsPlusNormal"/>
        <w:ind w:firstLine="540"/>
        <w:jc w:val="both"/>
        <w:rPr>
          <w:color w:val="000000"/>
          <w:sz w:val="28"/>
          <w:szCs w:val="28"/>
        </w:rPr>
      </w:pPr>
      <w:r>
        <w:rPr>
          <w:color w:val="000000"/>
          <w:sz w:val="28"/>
          <w:szCs w:val="28"/>
        </w:rPr>
        <w:t>2</w:t>
      </w:r>
      <w:r w:rsidRPr="007551B5">
        <w:rPr>
          <w:color w:val="000000"/>
          <w:sz w:val="28"/>
          <w:szCs w:val="28"/>
        </w:rPr>
        <w:t xml:space="preserve">. Признать утратившими силу </w:t>
      </w:r>
      <w:hyperlink r:id="rId394" w:history="1">
        <w:r w:rsidRPr="007551B5">
          <w:rPr>
            <w:color w:val="000000"/>
            <w:sz w:val="28"/>
            <w:szCs w:val="28"/>
          </w:rPr>
          <w:t>постановления</w:t>
        </w:r>
      </w:hyperlink>
      <w:r w:rsidRPr="007551B5">
        <w:rPr>
          <w:color w:val="000000"/>
          <w:sz w:val="28"/>
          <w:szCs w:val="28"/>
        </w:rPr>
        <w:t xml:space="preserve"> </w:t>
      </w:r>
      <w:r>
        <w:rPr>
          <w:color w:val="000000"/>
          <w:sz w:val="28"/>
          <w:szCs w:val="28"/>
        </w:rPr>
        <w:t>администрации</w:t>
      </w:r>
      <w:r w:rsidRPr="007551B5">
        <w:rPr>
          <w:color w:val="000000"/>
          <w:sz w:val="28"/>
          <w:szCs w:val="28"/>
        </w:rPr>
        <w:t xml:space="preserve">  Яльчикского района  Чувашской Республики:</w:t>
      </w:r>
    </w:p>
    <w:p w:rsidR="009806F2" w:rsidRPr="007551B5" w:rsidRDefault="009806F2" w:rsidP="009806F2">
      <w:pPr>
        <w:pStyle w:val="ConsPlusNormal"/>
        <w:ind w:firstLine="540"/>
        <w:jc w:val="both"/>
        <w:rPr>
          <w:color w:val="000000"/>
          <w:sz w:val="28"/>
          <w:szCs w:val="28"/>
        </w:rPr>
      </w:pPr>
      <w:r w:rsidRPr="007551B5">
        <w:rPr>
          <w:color w:val="000000"/>
          <w:sz w:val="28"/>
          <w:szCs w:val="28"/>
        </w:rPr>
        <w:t xml:space="preserve">- от </w:t>
      </w:r>
      <w:r>
        <w:rPr>
          <w:color w:val="000000"/>
          <w:sz w:val="28"/>
          <w:szCs w:val="28"/>
        </w:rPr>
        <w:t xml:space="preserve">31 декабря </w:t>
      </w:r>
      <w:r w:rsidRPr="007551B5">
        <w:rPr>
          <w:color w:val="000000"/>
          <w:sz w:val="28"/>
          <w:szCs w:val="28"/>
        </w:rPr>
        <w:t xml:space="preserve"> 20</w:t>
      </w:r>
      <w:r>
        <w:rPr>
          <w:color w:val="000000"/>
          <w:sz w:val="28"/>
          <w:szCs w:val="28"/>
        </w:rPr>
        <w:t>14</w:t>
      </w:r>
      <w:r w:rsidRPr="007551B5">
        <w:rPr>
          <w:color w:val="000000"/>
          <w:sz w:val="28"/>
          <w:szCs w:val="28"/>
        </w:rPr>
        <w:t xml:space="preserve"> г</w:t>
      </w:r>
      <w:r>
        <w:rPr>
          <w:color w:val="000000"/>
          <w:sz w:val="28"/>
          <w:szCs w:val="28"/>
        </w:rPr>
        <w:t>ода</w:t>
      </w:r>
      <w:r w:rsidRPr="007551B5">
        <w:rPr>
          <w:color w:val="000000"/>
          <w:sz w:val="28"/>
          <w:szCs w:val="28"/>
        </w:rPr>
        <w:t xml:space="preserve"> № 7</w:t>
      </w:r>
      <w:r>
        <w:rPr>
          <w:color w:val="000000"/>
          <w:sz w:val="28"/>
          <w:szCs w:val="28"/>
        </w:rPr>
        <w:t>88</w:t>
      </w:r>
      <w:r w:rsidRPr="007551B5">
        <w:rPr>
          <w:color w:val="000000"/>
          <w:sz w:val="28"/>
          <w:szCs w:val="28"/>
        </w:rPr>
        <w:t xml:space="preserve"> "О</w:t>
      </w:r>
      <w:r>
        <w:rPr>
          <w:color w:val="000000"/>
          <w:sz w:val="28"/>
          <w:szCs w:val="28"/>
        </w:rPr>
        <w:t xml:space="preserve"> Порядке</w:t>
      </w:r>
      <w:r w:rsidRPr="007551B5">
        <w:rPr>
          <w:color w:val="000000"/>
          <w:sz w:val="28"/>
          <w:szCs w:val="28"/>
        </w:rPr>
        <w:t xml:space="preserve"> оплат</w:t>
      </w:r>
      <w:r>
        <w:rPr>
          <w:color w:val="000000"/>
          <w:sz w:val="28"/>
          <w:szCs w:val="28"/>
        </w:rPr>
        <w:t>ы</w:t>
      </w:r>
      <w:r w:rsidRPr="007551B5">
        <w:rPr>
          <w:color w:val="000000"/>
          <w:sz w:val="28"/>
          <w:szCs w:val="28"/>
        </w:rPr>
        <w:t xml:space="preserve"> труда работников органов местного самоуправления Яльчикского района</w:t>
      </w:r>
      <w:r>
        <w:rPr>
          <w:color w:val="000000"/>
          <w:sz w:val="28"/>
          <w:szCs w:val="28"/>
        </w:rPr>
        <w:t xml:space="preserve">  Чувашской </w:t>
      </w:r>
      <w:r>
        <w:rPr>
          <w:color w:val="000000"/>
          <w:sz w:val="28"/>
          <w:szCs w:val="28"/>
        </w:rPr>
        <w:lastRenderedPageBreak/>
        <w:t>Республики</w:t>
      </w:r>
      <w:r w:rsidRPr="007551B5">
        <w:rPr>
          <w:color w:val="000000"/>
          <w:sz w:val="28"/>
          <w:szCs w:val="28"/>
        </w:rPr>
        <w:t>,</w:t>
      </w:r>
      <w:r>
        <w:rPr>
          <w:color w:val="000000"/>
          <w:sz w:val="28"/>
          <w:szCs w:val="28"/>
        </w:rPr>
        <w:t xml:space="preserve"> </w:t>
      </w:r>
      <w:r w:rsidRPr="007551B5">
        <w:rPr>
          <w:color w:val="000000"/>
          <w:sz w:val="28"/>
          <w:szCs w:val="28"/>
        </w:rPr>
        <w:t xml:space="preserve">осуществляющих профессиональную деятельность по профессиям рабочих";  </w:t>
      </w:r>
    </w:p>
    <w:p w:rsidR="009806F2" w:rsidRPr="007551B5" w:rsidRDefault="009806F2" w:rsidP="009806F2">
      <w:pPr>
        <w:pStyle w:val="ConsPlusNormal"/>
        <w:ind w:firstLine="540"/>
        <w:jc w:val="both"/>
        <w:rPr>
          <w:color w:val="000000"/>
          <w:sz w:val="28"/>
          <w:szCs w:val="28"/>
        </w:rPr>
      </w:pPr>
      <w:r>
        <w:rPr>
          <w:color w:val="000000"/>
          <w:sz w:val="28"/>
          <w:szCs w:val="28"/>
        </w:rPr>
        <w:t>- от 29</w:t>
      </w:r>
      <w:r w:rsidRPr="007551B5">
        <w:rPr>
          <w:color w:val="000000"/>
          <w:sz w:val="28"/>
          <w:szCs w:val="28"/>
        </w:rPr>
        <w:t xml:space="preserve"> </w:t>
      </w:r>
      <w:r>
        <w:rPr>
          <w:color w:val="000000"/>
          <w:sz w:val="28"/>
          <w:szCs w:val="28"/>
        </w:rPr>
        <w:t>декабря</w:t>
      </w:r>
      <w:r w:rsidRPr="007551B5">
        <w:rPr>
          <w:color w:val="000000"/>
          <w:sz w:val="28"/>
          <w:szCs w:val="28"/>
        </w:rPr>
        <w:t xml:space="preserve"> 20</w:t>
      </w:r>
      <w:r>
        <w:rPr>
          <w:color w:val="000000"/>
          <w:sz w:val="28"/>
          <w:szCs w:val="28"/>
        </w:rPr>
        <w:t>17</w:t>
      </w:r>
      <w:r w:rsidRPr="007551B5">
        <w:rPr>
          <w:color w:val="000000"/>
          <w:sz w:val="28"/>
          <w:szCs w:val="28"/>
        </w:rPr>
        <w:t xml:space="preserve"> года № 1</w:t>
      </w:r>
      <w:r>
        <w:rPr>
          <w:color w:val="000000"/>
          <w:sz w:val="28"/>
          <w:szCs w:val="28"/>
        </w:rPr>
        <w:t>19</w:t>
      </w:r>
      <w:r w:rsidRPr="007551B5">
        <w:rPr>
          <w:color w:val="000000"/>
          <w:sz w:val="28"/>
          <w:szCs w:val="28"/>
        </w:rPr>
        <w:t xml:space="preserve">7 «О внесении изменений в постановление </w:t>
      </w:r>
      <w:r>
        <w:rPr>
          <w:color w:val="000000"/>
          <w:sz w:val="28"/>
          <w:szCs w:val="28"/>
        </w:rPr>
        <w:t>администрации</w:t>
      </w:r>
      <w:r w:rsidRPr="007551B5">
        <w:rPr>
          <w:color w:val="000000"/>
          <w:sz w:val="28"/>
          <w:szCs w:val="28"/>
        </w:rPr>
        <w:t xml:space="preserve">  Яльчикского района </w:t>
      </w:r>
      <w:r>
        <w:rPr>
          <w:color w:val="000000"/>
          <w:sz w:val="28"/>
          <w:szCs w:val="28"/>
        </w:rPr>
        <w:t xml:space="preserve">Чувашской Республики </w:t>
      </w:r>
      <w:r w:rsidRPr="007551B5">
        <w:rPr>
          <w:color w:val="000000"/>
          <w:sz w:val="28"/>
          <w:szCs w:val="28"/>
        </w:rPr>
        <w:t xml:space="preserve">от </w:t>
      </w:r>
      <w:r>
        <w:rPr>
          <w:color w:val="000000"/>
          <w:sz w:val="28"/>
          <w:szCs w:val="28"/>
        </w:rPr>
        <w:t>31.12.2014 №788</w:t>
      </w:r>
      <w:r w:rsidRPr="007551B5">
        <w:rPr>
          <w:color w:val="000000"/>
          <w:sz w:val="28"/>
          <w:szCs w:val="28"/>
        </w:rPr>
        <w:t>»;</w:t>
      </w:r>
    </w:p>
    <w:p w:rsidR="009806F2" w:rsidRPr="007551B5" w:rsidRDefault="009806F2" w:rsidP="009806F2">
      <w:pPr>
        <w:pStyle w:val="ConsPlusNormal"/>
        <w:ind w:firstLine="540"/>
        <w:jc w:val="both"/>
        <w:rPr>
          <w:color w:val="000000"/>
          <w:sz w:val="28"/>
          <w:szCs w:val="28"/>
        </w:rPr>
      </w:pPr>
      <w:r w:rsidRPr="007551B5">
        <w:rPr>
          <w:color w:val="000000"/>
          <w:sz w:val="28"/>
          <w:szCs w:val="28"/>
        </w:rPr>
        <w:t xml:space="preserve">- от </w:t>
      </w:r>
      <w:r>
        <w:rPr>
          <w:color w:val="000000"/>
          <w:sz w:val="28"/>
          <w:szCs w:val="28"/>
        </w:rPr>
        <w:t>28 октября</w:t>
      </w:r>
      <w:r w:rsidRPr="007551B5">
        <w:rPr>
          <w:color w:val="000000"/>
          <w:sz w:val="28"/>
          <w:szCs w:val="28"/>
        </w:rPr>
        <w:t xml:space="preserve"> 20</w:t>
      </w:r>
      <w:r>
        <w:rPr>
          <w:color w:val="000000"/>
          <w:sz w:val="28"/>
          <w:szCs w:val="28"/>
        </w:rPr>
        <w:t>1</w:t>
      </w:r>
      <w:r w:rsidRPr="007551B5">
        <w:rPr>
          <w:color w:val="000000"/>
          <w:sz w:val="28"/>
          <w:szCs w:val="28"/>
        </w:rPr>
        <w:t>9 г</w:t>
      </w:r>
      <w:r>
        <w:rPr>
          <w:color w:val="000000"/>
          <w:sz w:val="28"/>
          <w:szCs w:val="28"/>
        </w:rPr>
        <w:t>ода</w:t>
      </w:r>
      <w:r w:rsidRPr="007551B5">
        <w:rPr>
          <w:color w:val="000000"/>
          <w:sz w:val="28"/>
          <w:szCs w:val="28"/>
        </w:rPr>
        <w:t xml:space="preserve"> № </w:t>
      </w:r>
      <w:r>
        <w:rPr>
          <w:color w:val="000000"/>
          <w:sz w:val="28"/>
          <w:szCs w:val="28"/>
        </w:rPr>
        <w:t>663</w:t>
      </w:r>
      <w:r w:rsidRPr="007551B5">
        <w:rPr>
          <w:color w:val="000000"/>
          <w:sz w:val="28"/>
          <w:szCs w:val="28"/>
        </w:rPr>
        <w:t xml:space="preserve"> «О внесении изменений в постановление </w:t>
      </w:r>
      <w:r>
        <w:rPr>
          <w:color w:val="000000"/>
          <w:sz w:val="28"/>
          <w:szCs w:val="28"/>
        </w:rPr>
        <w:t>администрации</w:t>
      </w:r>
      <w:r w:rsidRPr="007551B5">
        <w:rPr>
          <w:color w:val="000000"/>
          <w:sz w:val="28"/>
          <w:szCs w:val="28"/>
        </w:rPr>
        <w:t xml:space="preserve">  Яльчикского района </w:t>
      </w:r>
      <w:r>
        <w:rPr>
          <w:color w:val="000000"/>
          <w:sz w:val="28"/>
          <w:szCs w:val="28"/>
        </w:rPr>
        <w:t xml:space="preserve">Чувашской Республики </w:t>
      </w:r>
      <w:r w:rsidRPr="007551B5">
        <w:rPr>
          <w:color w:val="000000"/>
          <w:sz w:val="28"/>
          <w:szCs w:val="28"/>
        </w:rPr>
        <w:t xml:space="preserve">от </w:t>
      </w:r>
      <w:r>
        <w:rPr>
          <w:color w:val="000000"/>
          <w:sz w:val="28"/>
          <w:szCs w:val="28"/>
        </w:rPr>
        <w:t>31.12.2014</w:t>
      </w:r>
      <w:r w:rsidRPr="007551B5">
        <w:rPr>
          <w:color w:val="000000"/>
          <w:sz w:val="28"/>
          <w:szCs w:val="28"/>
        </w:rPr>
        <w:t xml:space="preserve"> № 7</w:t>
      </w:r>
      <w:r>
        <w:rPr>
          <w:color w:val="000000"/>
          <w:sz w:val="28"/>
          <w:szCs w:val="28"/>
        </w:rPr>
        <w:t>88</w:t>
      </w:r>
      <w:r w:rsidRPr="007551B5">
        <w:rPr>
          <w:color w:val="000000"/>
          <w:sz w:val="28"/>
          <w:szCs w:val="28"/>
        </w:rPr>
        <w:t>»</w:t>
      </w:r>
      <w:r>
        <w:rPr>
          <w:color w:val="000000"/>
          <w:sz w:val="28"/>
          <w:szCs w:val="28"/>
        </w:rPr>
        <w:t xml:space="preserve">. </w:t>
      </w:r>
    </w:p>
    <w:p w:rsidR="009806F2" w:rsidRPr="007551B5" w:rsidRDefault="009806F2" w:rsidP="009806F2">
      <w:pPr>
        <w:pStyle w:val="ConsPlusNormal"/>
        <w:ind w:firstLine="540"/>
        <w:jc w:val="both"/>
        <w:rPr>
          <w:sz w:val="28"/>
          <w:szCs w:val="28"/>
        </w:rPr>
      </w:pPr>
      <w:r>
        <w:rPr>
          <w:sz w:val="28"/>
          <w:szCs w:val="28"/>
        </w:rPr>
        <w:t>4. Контроль за выполнением настоящего постановления возложить на отдел организационно-контрольной и кадровой работы администрации Яльчикского муниципального округа Чувашской Республики.</w:t>
      </w:r>
    </w:p>
    <w:p w:rsidR="009806F2" w:rsidRDefault="009806F2" w:rsidP="009806F2">
      <w:pPr>
        <w:pStyle w:val="ConsPlusNormal"/>
        <w:ind w:firstLine="567"/>
        <w:jc w:val="both"/>
        <w:rPr>
          <w:sz w:val="28"/>
          <w:szCs w:val="28"/>
        </w:rPr>
      </w:pPr>
      <w:r>
        <w:rPr>
          <w:sz w:val="28"/>
          <w:szCs w:val="28"/>
        </w:rPr>
        <w:t xml:space="preserve">5. </w:t>
      </w:r>
      <w:r w:rsidRPr="0092788E">
        <w:rPr>
          <w:sz w:val="28"/>
          <w:szCs w:val="28"/>
        </w:rPr>
        <w:t>Постановление вступает в силу после его официального опубликования.</w:t>
      </w: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r>
        <w:rPr>
          <w:sz w:val="28"/>
          <w:szCs w:val="28"/>
        </w:rPr>
        <w:t>Глава</w:t>
      </w:r>
      <w:r w:rsidRPr="007551B5">
        <w:rPr>
          <w:sz w:val="28"/>
          <w:szCs w:val="28"/>
        </w:rPr>
        <w:t xml:space="preserve">  </w:t>
      </w:r>
      <w:r>
        <w:rPr>
          <w:sz w:val="28"/>
          <w:szCs w:val="28"/>
        </w:rPr>
        <w:t>Яльчикского</w:t>
      </w:r>
    </w:p>
    <w:p w:rsidR="009806F2" w:rsidRDefault="009806F2" w:rsidP="009806F2">
      <w:pPr>
        <w:pStyle w:val="ConsPlusNormal"/>
        <w:jc w:val="both"/>
        <w:rPr>
          <w:sz w:val="28"/>
          <w:szCs w:val="28"/>
        </w:rPr>
      </w:pPr>
      <w:r>
        <w:rPr>
          <w:sz w:val="28"/>
          <w:szCs w:val="28"/>
        </w:rPr>
        <w:t xml:space="preserve">муниципального округа </w:t>
      </w:r>
    </w:p>
    <w:p w:rsidR="009806F2" w:rsidRPr="007551B5" w:rsidRDefault="009806F2" w:rsidP="009806F2">
      <w:pPr>
        <w:pStyle w:val="ConsPlusNormal"/>
        <w:jc w:val="both"/>
        <w:rPr>
          <w:sz w:val="28"/>
          <w:szCs w:val="28"/>
        </w:rPr>
      </w:pPr>
      <w:r>
        <w:rPr>
          <w:sz w:val="28"/>
          <w:szCs w:val="28"/>
        </w:rPr>
        <w:t>Чувашской Республики                                                                  Л.В. Левый</w:t>
      </w:r>
    </w:p>
    <w:p w:rsidR="009806F2" w:rsidRPr="007551B5" w:rsidRDefault="009806F2" w:rsidP="009806F2">
      <w:pPr>
        <w:pStyle w:val="ConsPlusNormal"/>
        <w:jc w:val="both"/>
        <w:rPr>
          <w:sz w:val="28"/>
          <w:szCs w:val="28"/>
        </w:rPr>
      </w:pPr>
    </w:p>
    <w:p w:rsidR="009806F2" w:rsidRPr="007551B5" w:rsidRDefault="009806F2" w:rsidP="009806F2">
      <w:pPr>
        <w:pStyle w:val="ConsPlusNormal"/>
        <w:jc w:val="both"/>
        <w:rPr>
          <w:sz w:val="28"/>
          <w:szCs w:val="28"/>
        </w:rPr>
      </w:pPr>
    </w:p>
    <w:p w:rsidR="009806F2" w:rsidRPr="007551B5"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Pr="007551B5" w:rsidRDefault="009806F2" w:rsidP="009806F2">
      <w:pPr>
        <w:pStyle w:val="ConsPlusNormal"/>
        <w:jc w:val="both"/>
        <w:rPr>
          <w:sz w:val="28"/>
          <w:szCs w:val="28"/>
        </w:rPr>
      </w:pPr>
    </w:p>
    <w:p w:rsidR="009806F2" w:rsidRPr="007551B5"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p w:rsidR="009806F2" w:rsidRDefault="009806F2" w:rsidP="009806F2">
      <w:pPr>
        <w:pStyle w:val="ConsPlusNormal"/>
        <w:jc w:val="both"/>
        <w:rPr>
          <w:sz w:val="28"/>
          <w:szCs w:val="28"/>
        </w:rPr>
      </w:pPr>
    </w:p>
    <w:tbl>
      <w:tblPr>
        <w:tblW w:w="0" w:type="auto"/>
        <w:tblLook w:val="04A0" w:firstRow="1" w:lastRow="0" w:firstColumn="1" w:lastColumn="0" w:noHBand="0" w:noVBand="1"/>
      </w:tblPr>
      <w:tblGrid>
        <w:gridCol w:w="5495"/>
        <w:gridCol w:w="3791"/>
      </w:tblGrid>
      <w:tr w:rsidR="009806F2" w:rsidRPr="00C42B4C" w:rsidTr="00E72D4C">
        <w:trPr>
          <w:trHeight w:val="1559"/>
        </w:trPr>
        <w:tc>
          <w:tcPr>
            <w:tcW w:w="5495" w:type="dxa"/>
          </w:tcPr>
          <w:p w:rsidR="009806F2" w:rsidRPr="00C42B4C" w:rsidRDefault="009806F2" w:rsidP="00E72D4C">
            <w:pPr>
              <w:widowControl w:val="0"/>
              <w:autoSpaceDE w:val="0"/>
              <w:autoSpaceDN w:val="0"/>
              <w:adjustRightInd w:val="0"/>
              <w:jc w:val="both"/>
              <w:rPr>
                <w:rFonts w:eastAsiaTheme="minorEastAsia"/>
                <w:b/>
              </w:rPr>
            </w:pPr>
          </w:p>
        </w:tc>
        <w:tc>
          <w:tcPr>
            <w:tcW w:w="3791" w:type="dxa"/>
          </w:tcPr>
          <w:p w:rsidR="009806F2" w:rsidRPr="00C42B4C" w:rsidRDefault="009806F2" w:rsidP="00E72D4C">
            <w:pPr>
              <w:widowControl w:val="0"/>
              <w:autoSpaceDE w:val="0"/>
              <w:autoSpaceDN w:val="0"/>
              <w:adjustRightInd w:val="0"/>
              <w:outlineLvl w:val="0"/>
              <w:rPr>
                <w:rFonts w:eastAsiaTheme="minorEastAsia"/>
              </w:rPr>
            </w:pPr>
            <w:r w:rsidRPr="00C42B4C">
              <w:rPr>
                <w:rFonts w:eastAsiaTheme="minorEastAsia"/>
              </w:rPr>
              <w:t>Приложение</w:t>
            </w:r>
          </w:p>
          <w:p w:rsidR="009806F2" w:rsidRPr="00C42B4C" w:rsidRDefault="009806F2" w:rsidP="00E72D4C">
            <w:pPr>
              <w:widowControl w:val="0"/>
              <w:autoSpaceDE w:val="0"/>
              <w:autoSpaceDN w:val="0"/>
              <w:adjustRightInd w:val="0"/>
              <w:rPr>
                <w:rFonts w:eastAsiaTheme="minorEastAsia"/>
              </w:rPr>
            </w:pPr>
            <w:r>
              <w:rPr>
                <w:rFonts w:eastAsiaTheme="minorEastAsia"/>
              </w:rPr>
              <w:t>Утвержден постановлением</w:t>
            </w:r>
            <w:r w:rsidRPr="00C42B4C">
              <w:rPr>
                <w:rFonts w:eastAsiaTheme="minorEastAsia"/>
              </w:rPr>
              <w:t xml:space="preserve">  администрации</w:t>
            </w:r>
            <w:r>
              <w:rPr>
                <w:rFonts w:eastAsiaTheme="minorEastAsia"/>
              </w:rPr>
              <w:t xml:space="preserve"> </w:t>
            </w:r>
            <w:r w:rsidRPr="00C42B4C">
              <w:rPr>
                <w:rFonts w:eastAsiaTheme="minorEastAsia"/>
              </w:rPr>
              <w:t>Яльчикского муниципального округа Чувашской Республики</w:t>
            </w:r>
          </w:p>
          <w:p w:rsidR="009806F2" w:rsidRPr="00C42B4C" w:rsidRDefault="009806F2" w:rsidP="00E72D4C">
            <w:pPr>
              <w:widowControl w:val="0"/>
              <w:autoSpaceDE w:val="0"/>
              <w:autoSpaceDN w:val="0"/>
              <w:adjustRightInd w:val="0"/>
              <w:rPr>
                <w:rFonts w:eastAsiaTheme="minorEastAsia"/>
                <w:b/>
              </w:rPr>
            </w:pPr>
            <w:r w:rsidRPr="00C42B4C">
              <w:rPr>
                <w:rFonts w:eastAsiaTheme="minorEastAsia"/>
              </w:rPr>
              <w:t xml:space="preserve">от </w:t>
            </w:r>
            <w:r w:rsidRPr="00B60F91">
              <w:rPr>
                <w:rFonts w:eastAsiaTheme="minorEastAsia"/>
              </w:rPr>
              <w:t>10</w:t>
            </w:r>
            <w:r w:rsidRPr="00C42B4C">
              <w:rPr>
                <w:rFonts w:eastAsiaTheme="minorEastAsia"/>
              </w:rPr>
              <w:t>.</w:t>
            </w:r>
            <w:r w:rsidRPr="00B60F91">
              <w:rPr>
                <w:rFonts w:eastAsiaTheme="minorEastAsia"/>
              </w:rPr>
              <w:t>0</w:t>
            </w:r>
            <w:r w:rsidRPr="00C42B4C">
              <w:rPr>
                <w:rFonts w:eastAsiaTheme="minorEastAsia"/>
              </w:rPr>
              <w:t>2.202</w:t>
            </w:r>
            <w:r w:rsidRPr="00B60F91">
              <w:rPr>
                <w:rFonts w:eastAsiaTheme="minorEastAsia"/>
              </w:rPr>
              <w:t>3</w:t>
            </w:r>
            <w:r w:rsidRPr="00C42B4C">
              <w:rPr>
                <w:rFonts w:eastAsiaTheme="minorEastAsia"/>
              </w:rPr>
              <w:t xml:space="preserve"> № </w:t>
            </w:r>
            <w:r w:rsidRPr="00B60F91">
              <w:rPr>
                <w:rFonts w:eastAsiaTheme="minorEastAsia"/>
              </w:rPr>
              <w:t>87</w:t>
            </w:r>
          </w:p>
        </w:tc>
      </w:tr>
    </w:tbl>
    <w:p w:rsidR="009806F2" w:rsidRPr="00B60F91" w:rsidRDefault="009806F2" w:rsidP="009806F2">
      <w:pPr>
        <w:pStyle w:val="ConsPlusNormal"/>
        <w:jc w:val="both"/>
        <w:rPr>
          <w:color w:val="000000"/>
          <w:szCs w:val="24"/>
        </w:rPr>
      </w:pPr>
      <w:r w:rsidRPr="00B60F91">
        <w:rPr>
          <w:color w:val="000000"/>
          <w:szCs w:val="24"/>
        </w:rPr>
        <w:t xml:space="preserve"> </w:t>
      </w:r>
    </w:p>
    <w:p w:rsidR="009806F2" w:rsidRPr="00B60F91" w:rsidRDefault="009806F2" w:rsidP="009806F2">
      <w:pPr>
        <w:pStyle w:val="ConsPlusTitle"/>
        <w:jc w:val="center"/>
        <w:rPr>
          <w:color w:val="000000"/>
          <w:szCs w:val="24"/>
        </w:rPr>
      </w:pPr>
      <w:bookmarkStart w:id="13" w:name="P31"/>
      <w:bookmarkEnd w:id="13"/>
      <w:r w:rsidRPr="00B60F91">
        <w:rPr>
          <w:color w:val="000000"/>
          <w:szCs w:val="24"/>
        </w:rPr>
        <w:t>ПОРЯДОК</w:t>
      </w:r>
    </w:p>
    <w:p w:rsidR="009806F2" w:rsidRPr="00B60F91" w:rsidRDefault="009806F2" w:rsidP="009806F2">
      <w:pPr>
        <w:pStyle w:val="ConsPlusTitle"/>
        <w:jc w:val="center"/>
        <w:rPr>
          <w:color w:val="000000"/>
          <w:szCs w:val="24"/>
        </w:rPr>
      </w:pPr>
      <w:r w:rsidRPr="00B60F91">
        <w:rPr>
          <w:color w:val="000000"/>
          <w:szCs w:val="24"/>
        </w:rPr>
        <w:t>ОБ ОПЛАТЕ ТРУДА РАБОТНИКОВ ОРГАНОВ МЕСТНОГО САМОУПРАВЛЕНИЯ ЯЛЬЧИКСКОГО МУНИЦИПАЛЬНОГО ОКРУГА  ЧУВАШСКОЙ РЕСПУБЛИКИ, ОСУЩЕСТВЛЯЮЩИХ ПРОФЕССИОНАЛЬНУЮ ДЕЯТЕЛЬНОСТЬ  ПО ПРОФЕССИЯМ РАБОЧИХ</w:t>
      </w:r>
    </w:p>
    <w:p w:rsidR="009806F2" w:rsidRPr="00B60F91" w:rsidRDefault="009806F2" w:rsidP="009806F2">
      <w:pPr>
        <w:pStyle w:val="ConsPlusNormal"/>
        <w:jc w:val="both"/>
        <w:rPr>
          <w:color w:val="000000"/>
          <w:szCs w:val="24"/>
        </w:rPr>
      </w:pPr>
    </w:p>
    <w:p w:rsidR="009806F2" w:rsidRPr="00B60F91" w:rsidRDefault="009806F2" w:rsidP="009806F2">
      <w:pPr>
        <w:pStyle w:val="ConsPlusNormal"/>
        <w:jc w:val="center"/>
        <w:outlineLvl w:val="1"/>
        <w:rPr>
          <w:color w:val="000000"/>
          <w:szCs w:val="24"/>
        </w:rPr>
      </w:pPr>
      <w:r w:rsidRPr="00B60F91">
        <w:rPr>
          <w:color w:val="000000"/>
          <w:szCs w:val="24"/>
        </w:rPr>
        <w:t>I. Общие положения</w:t>
      </w:r>
    </w:p>
    <w:p w:rsidR="009806F2" w:rsidRPr="00B60F91" w:rsidRDefault="009806F2" w:rsidP="009806F2">
      <w:pPr>
        <w:pStyle w:val="ConsPlusNormal"/>
        <w:jc w:val="both"/>
        <w:rPr>
          <w:color w:val="000000"/>
          <w:szCs w:val="24"/>
        </w:rPr>
      </w:pPr>
    </w:p>
    <w:p w:rsidR="009806F2" w:rsidRPr="00B60F91" w:rsidRDefault="009806F2" w:rsidP="009806F2">
      <w:pPr>
        <w:pStyle w:val="ConsPlusNormal"/>
        <w:ind w:firstLine="540"/>
        <w:jc w:val="both"/>
        <w:rPr>
          <w:color w:val="000000"/>
          <w:szCs w:val="24"/>
        </w:rPr>
      </w:pPr>
      <w:r w:rsidRPr="00B60F91">
        <w:rPr>
          <w:color w:val="000000"/>
          <w:szCs w:val="24"/>
        </w:rPr>
        <w:t xml:space="preserve">Настоящий Порядок оплаты труда работников органов местного самоуправления Яльчикского муниципального округа Чувашской Республики, осуществляющих профессиональную деятельность по профессиям рабочих (далее - Порядок), разработан в соответствии с </w:t>
      </w:r>
      <w:hyperlink r:id="rId395" w:history="1">
        <w:r w:rsidRPr="00B60F91">
          <w:rPr>
            <w:color w:val="000000"/>
            <w:szCs w:val="24"/>
          </w:rPr>
          <w:t>постановлением</w:t>
        </w:r>
      </w:hyperlink>
      <w:r w:rsidRPr="00B60F91">
        <w:rPr>
          <w:color w:val="000000"/>
          <w:szCs w:val="24"/>
        </w:rPr>
        <w:t xml:space="preserve"> Кабинета Министров Чувашской Республики от 23 октября 2008 года №317 "О введении новых систем оплаты труда работников бюджетных, автономных и казенных учреждений Чувашской Республики", </w:t>
      </w:r>
      <w:hyperlink r:id="rId396" w:history="1">
        <w:r w:rsidRPr="00B60F91">
          <w:rPr>
            <w:color w:val="000000"/>
            <w:szCs w:val="24"/>
          </w:rPr>
          <w:t>постановлением</w:t>
        </w:r>
      </w:hyperlink>
      <w:r w:rsidRPr="00B60F91">
        <w:rPr>
          <w:color w:val="000000"/>
          <w:szCs w:val="24"/>
        </w:rPr>
        <w:t xml:space="preserve"> Кабинета Министров Чувашской Республики от 28 декабря 2022 года № 766 "Об оценке расчетного объема расходов на оплату труда работников органов местного самоуправления в Чувашской Республике, осуществляющих профессиональную деятельность по профессиям рабочих". </w:t>
      </w:r>
    </w:p>
    <w:p w:rsidR="009806F2" w:rsidRPr="00B60F91" w:rsidRDefault="009806F2" w:rsidP="009806F2">
      <w:pPr>
        <w:pStyle w:val="ConsPlusNormal"/>
        <w:ind w:firstLine="540"/>
        <w:jc w:val="both"/>
        <w:rPr>
          <w:color w:val="000000"/>
          <w:szCs w:val="24"/>
        </w:rPr>
      </w:pPr>
      <w:r w:rsidRPr="00B60F91">
        <w:rPr>
          <w:color w:val="000000"/>
          <w:szCs w:val="24"/>
        </w:rPr>
        <w:t>Настоящий Порядок устанавливает:</w:t>
      </w:r>
    </w:p>
    <w:p w:rsidR="009806F2" w:rsidRPr="00B60F91" w:rsidRDefault="009806F2" w:rsidP="009806F2">
      <w:pPr>
        <w:pStyle w:val="ConsPlusNormal"/>
        <w:ind w:firstLine="540"/>
        <w:jc w:val="both"/>
        <w:rPr>
          <w:color w:val="000000"/>
          <w:szCs w:val="24"/>
        </w:rPr>
      </w:pPr>
      <w:r w:rsidRPr="00B60F91">
        <w:rPr>
          <w:color w:val="000000"/>
          <w:szCs w:val="24"/>
        </w:rPr>
        <w:t>размеры окладов работников органов местного самоуправления Яльчикского муниципального округа Чувашской Республики, осуществляющих профессиональную деятельность по профессиям рабочих (далее - работники);</w:t>
      </w:r>
    </w:p>
    <w:p w:rsidR="009806F2" w:rsidRPr="00B60F91" w:rsidRDefault="009806F2" w:rsidP="009806F2">
      <w:pPr>
        <w:pStyle w:val="ConsPlusNormal"/>
        <w:ind w:firstLine="540"/>
        <w:jc w:val="both"/>
        <w:rPr>
          <w:color w:val="000000"/>
          <w:szCs w:val="24"/>
        </w:rPr>
      </w:pPr>
      <w:r w:rsidRPr="00B60F91">
        <w:rPr>
          <w:color w:val="000000"/>
          <w:szCs w:val="24"/>
        </w:rPr>
        <w:t>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w:t>
      </w:r>
    </w:p>
    <w:p w:rsidR="009806F2" w:rsidRPr="00B60F91" w:rsidRDefault="009806F2" w:rsidP="009806F2">
      <w:pPr>
        <w:pStyle w:val="ConsPlusNormal"/>
        <w:ind w:firstLine="540"/>
        <w:jc w:val="both"/>
        <w:rPr>
          <w:color w:val="000000"/>
          <w:szCs w:val="24"/>
        </w:rPr>
      </w:pPr>
      <w:r w:rsidRPr="00B60F91">
        <w:rPr>
          <w:color w:val="000000"/>
          <w:szCs w:val="24"/>
        </w:rPr>
        <w:t>Заработная плата работников (без учета премий и иных стимулирующих выплат), устанавливаемая в соответствии с настоящим Порядком,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государственных учреждений Чувашской Республики, при условии сохранения объема должностных обязанностей работников и выполнения ими работ той же квалификации.</w:t>
      </w:r>
    </w:p>
    <w:p w:rsidR="009806F2" w:rsidRPr="00B60F91" w:rsidRDefault="009806F2" w:rsidP="009806F2">
      <w:pPr>
        <w:pStyle w:val="ConsPlusNormal"/>
        <w:ind w:firstLine="540"/>
        <w:jc w:val="both"/>
        <w:rPr>
          <w:color w:val="000000"/>
          <w:szCs w:val="24"/>
        </w:rPr>
      </w:pPr>
      <w:r w:rsidRPr="00B60F91">
        <w:rPr>
          <w:color w:val="000000"/>
          <w:szCs w:val="24"/>
        </w:rPr>
        <w:t xml:space="preserve">Минимальная заработная плата работников, состоящая из вознаграждения за труд в зависимости от квалификации работника, сложности, объема, качества и условий выполняемой работы, компенсационных выплат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стимулирующих выплат (повышающие коэффициенты к окладам, премии и иные поощрительные выплаты), не может быть менее </w:t>
      </w:r>
      <w:r w:rsidRPr="00B60F91">
        <w:rPr>
          <w:color w:val="000000"/>
          <w:szCs w:val="24"/>
        </w:rPr>
        <w:lastRenderedPageBreak/>
        <w:t>минимального размера оплаты труда, установленного в соответствии с законодательством Российской Федерации.</w:t>
      </w:r>
    </w:p>
    <w:p w:rsidR="009806F2" w:rsidRPr="00B60F91" w:rsidRDefault="009806F2" w:rsidP="009806F2">
      <w:pPr>
        <w:pStyle w:val="ConsPlusNormal"/>
        <w:ind w:firstLine="540"/>
        <w:jc w:val="both"/>
        <w:rPr>
          <w:color w:val="000000"/>
          <w:szCs w:val="24"/>
        </w:rPr>
      </w:pPr>
      <w:r w:rsidRPr="00B60F91">
        <w:rPr>
          <w:color w:val="000000"/>
          <w:szCs w:val="24"/>
        </w:rPr>
        <w:t>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ниже минимального размера оплаты труда, установленного в соответствии с законодательством Российской Федерации, то ему устанавливается персональный повышающий коэффициент, обеспечивающий оплату труда работника не ниже установленного минимального размера оплаты труда.</w:t>
      </w:r>
    </w:p>
    <w:p w:rsidR="009806F2" w:rsidRPr="00B60F91" w:rsidRDefault="009806F2" w:rsidP="009806F2">
      <w:pPr>
        <w:pStyle w:val="ConsPlusNormal"/>
        <w:ind w:firstLine="540"/>
        <w:jc w:val="both"/>
        <w:rPr>
          <w:color w:val="000000"/>
          <w:szCs w:val="24"/>
        </w:rPr>
      </w:pPr>
      <w:r w:rsidRPr="00B60F91">
        <w:rPr>
          <w:color w:val="000000"/>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806F2" w:rsidRPr="00B60F91" w:rsidRDefault="009806F2" w:rsidP="009806F2">
      <w:pPr>
        <w:pStyle w:val="ConsPlusNormal"/>
        <w:ind w:firstLine="540"/>
        <w:jc w:val="both"/>
        <w:rPr>
          <w:color w:val="000000"/>
          <w:szCs w:val="24"/>
        </w:rPr>
      </w:pPr>
      <w:r w:rsidRPr="00B60F91">
        <w:rPr>
          <w:color w:val="000000"/>
          <w:szCs w:val="24"/>
        </w:rPr>
        <w:t>Заработная плата работника предельными размерами не ограничивается.</w:t>
      </w:r>
    </w:p>
    <w:p w:rsidR="009806F2" w:rsidRPr="00B60F91" w:rsidRDefault="009806F2" w:rsidP="009806F2">
      <w:pPr>
        <w:pStyle w:val="ConsPlusNormal"/>
        <w:jc w:val="both"/>
        <w:rPr>
          <w:color w:val="000000"/>
          <w:szCs w:val="24"/>
        </w:rPr>
      </w:pPr>
    </w:p>
    <w:p w:rsidR="009806F2" w:rsidRPr="00B60F91" w:rsidRDefault="009806F2" w:rsidP="009806F2">
      <w:pPr>
        <w:pStyle w:val="ConsPlusNormal"/>
        <w:jc w:val="center"/>
        <w:outlineLvl w:val="1"/>
        <w:rPr>
          <w:color w:val="000000"/>
          <w:szCs w:val="24"/>
        </w:rPr>
      </w:pPr>
      <w:r w:rsidRPr="00B60F91">
        <w:rPr>
          <w:color w:val="000000"/>
          <w:szCs w:val="24"/>
        </w:rPr>
        <w:t>II. Размеры окладов, повышающих коэффициентов</w:t>
      </w:r>
    </w:p>
    <w:p w:rsidR="009806F2" w:rsidRPr="00B60F91" w:rsidRDefault="009806F2" w:rsidP="009806F2">
      <w:pPr>
        <w:pStyle w:val="ConsPlusNormal"/>
        <w:jc w:val="center"/>
        <w:rPr>
          <w:color w:val="000000"/>
          <w:szCs w:val="24"/>
        </w:rPr>
      </w:pPr>
      <w:r w:rsidRPr="00B60F91">
        <w:rPr>
          <w:color w:val="000000"/>
          <w:szCs w:val="24"/>
        </w:rPr>
        <w:t>и персональных повышающих коэффициентов к окладам</w:t>
      </w:r>
    </w:p>
    <w:p w:rsidR="009806F2" w:rsidRPr="00B60F91" w:rsidRDefault="009806F2" w:rsidP="009806F2">
      <w:pPr>
        <w:pStyle w:val="ConsPlusNormal"/>
        <w:jc w:val="both"/>
        <w:rPr>
          <w:color w:val="000000"/>
          <w:szCs w:val="24"/>
        </w:rPr>
      </w:pPr>
    </w:p>
    <w:p w:rsidR="009806F2" w:rsidRPr="00B60F91" w:rsidRDefault="009806F2" w:rsidP="009806F2">
      <w:pPr>
        <w:pStyle w:val="ConsPlusNormal"/>
        <w:ind w:firstLine="540"/>
        <w:jc w:val="both"/>
        <w:rPr>
          <w:color w:val="000000"/>
          <w:szCs w:val="24"/>
        </w:rPr>
      </w:pPr>
      <w:r w:rsidRPr="00B60F91">
        <w:rPr>
          <w:color w:val="000000"/>
          <w:szCs w:val="24"/>
        </w:rPr>
        <w:t xml:space="preserve">Размеры окладов работников, повышающих коэффициентов и персональных повышающих коэффициентов к окладам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профессий рабочих к профессиональным квалификационным </w:t>
      </w:r>
      <w:hyperlink r:id="rId397" w:history="1">
        <w:r w:rsidRPr="00B60F91">
          <w:rPr>
            <w:color w:val="000000"/>
            <w:szCs w:val="24"/>
          </w:rPr>
          <w:t>группам</w:t>
        </w:r>
      </w:hyperlink>
      <w:r w:rsidRPr="00B60F91">
        <w:rPr>
          <w:color w:val="000000"/>
          <w:szCs w:val="24"/>
        </w:rPr>
        <w:t xml:space="preserve"> общеотраслевых профессий рабочих,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в следующих размерах:</w:t>
      </w:r>
    </w:p>
    <w:p w:rsidR="009806F2" w:rsidRPr="00B60F91" w:rsidRDefault="009806F2" w:rsidP="009806F2">
      <w:pPr>
        <w:pStyle w:val="ConsPlusNormal"/>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01"/>
        <w:gridCol w:w="1701"/>
        <w:gridCol w:w="1701"/>
      </w:tblGrid>
      <w:tr w:rsidR="009806F2" w:rsidRPr="00B60F91" w:rsidTr="00E72D4C">
        <w:tc>
          <w:tcPr>
            <w:tcW w:w="3912" w:type="dxa"/>
            <w:tcBorders>
              <w:top w:val="single" w:sz="4" w:space="0" w:color="auto"/>
              <w:bottom w:val="single" w:sz="4" w:space="0" w:color="auto"/>
            </w:tcBorders>
          </w:tcPr>
          <w:p w:rsidR="009806F2" w:rsidRPr="00B60F91" w:rsidRDefault="009806F2" w:rsidP="00E72D4C">
            <w:pPr>
              <w:pStyle w:val="ConsPlusNormal"/>
              <w:jc w:val="center"/>
              <w:rPr>
                <w:color w:val="000000"/>
                <w:szCs w:val="24"/>
              </w:rPr>
            </w:pPr>
            <w:r w:rsidRPr="00B60F91">
              <w:rPr>
                <w:color w:val="000000"/>
                <w:szCs w:val="24"/>
              </w:rPr>
              <w:t>Профессиональные квалификационные группы</w:t>
            </w:r>
          </w:p>
        </w:tc>
        <w:tc>
          <w:tcPr>
            <w:tcW w:w="1701" w:type="dxa"/>
            <w:tcBorders>
              <w:top w:val="single" w:sz="4" w:space="0" w:color="auto"/>
              <w:bottom w:val="single" w:sz="4" w:space="0" w:color="auto"/>
            </w:tcBorders>
          </w:tcPr>
          <w:p w:rsidR="009806F2" w:rsidRPr="00B60F91" w:rsidRDefault="009806F2" w:rsidP="00E72D4C">
            <w:pPr>
              <w:pStyle w:val="ConsPlusNormal"/>
              <w:jc w:val="center"/>
              <w:rPr>
                <w:color w:val="000000"/>
                <w:szCs w:val="24"/>
              </w:rPr>
            </w:pPr>
            <w:r w:rsidRPr="00B60F91">
              <w:rPr>
                <w:color w:val="000000"/>
                <w:szCs w:val="24"/>
              </w:rPr>
              <w:t>Размер оклада, рублей</w:t>
            </w:r>
          </w:p>
        </w:tc>
        <w:tc>
          <w:tcPr>
            <w:tcW w:w="1701" w:type="dxa"/>
            <w:tcBorders>
              <w:top w:val="single" w:sz="4" w:space="0" w:color="auto"/>
              <w:bottom w:val="single" w:sz="4" w:space="0" w:color="auto"/>
            </w:tcBorders>
          </w:tcPr>
          <w:p w:rsidR="009806F2" w:rsidRPr="00B60F91" w:rsidRDefault="009806F2" w:rsidP="00E72D4C">
            <w:pPr>
              <w:pStyle w:val="ConsPlusNormal"/>
              <w:jc w:val="center"/>
              <w:rPr>
                <w:color w:val="000000"/>
                <w:szCs w:val="24"/>
              </w:rPr>
            </w:pPr>
            <w:r w:rsidRPr="00B60F91">
              <w:rPr>
                <w:color w:val="000000"/>
                <w:szCs w:val="24"/>
              </w:rPr>
              <w:t>Размер повышающего коэффициента</w:t>
            </w:r>
          </w:p>
        </w:tc>
        <w:tc>
          <w:tcPr>
            <w:tcW w:w="1701" w:type="dxa"/>
            <w:tcBorders>
              <w:top w:val="single" w:sz="4" w:space="0" w:color="auto"/>
              <w:bottom w:val="single" w:sz="4" w:space="0" w:color="auto"/>
            </w:tcBorders>
          </w:tcPr>
          <w:p w:rsidR="009806F2" w:rsidRPr="00B60F91" w:rsidRDefault="009806F2" w:rsidP="00E72D4C">
            <w:pPr>
              <w:pStyle w:val="ConsPlusNormal"/>
              <w:jc w:val="center"/>
              <w:rPr>
                <w:color w:val="000000"/>
                <w:szCs w:val="24"/>
              </w:rPr>
            </w:pPr>
            <w:r w:rsidRPr="00B60F91">
              <w:rPr>
                <w:color w:val="000000"/>
                <w:szCs w:val="24"/>
              </w:rPr>
              <w:t>Размер персонального повышающего коэффициента</w:t>
            </w:r>
          </w:p>
        </w:tc>
      </w:tr>
      <w:tr w:rsidR="009806F2" w:rsidRPr="00B60F91" w:rsidTr="00E72D4C">
        <w:tblPrEx>
          <w:tblBorders>
            <w:insideH w:val="none" w:sz="0" w:space="0" w:color="auto"/>
          </w:tblBorders>
        </w:tblPrEx>
        <w:tc>
          <w:tcPr>
            <w:tcW w:w="3912" w:type="dxa"/>
            <w:tcBorders>
              <w:top w:val="single" w:sz="4" w:space="0" w:color="auto"/>
              <w:bottom w:val="nil"/>
            </w:tcBorders>
          </w:tcPr>
          <w:p w:rsidR="009806F2" w:rsidRPr="00B60F91" w:rsidRDefault="009806F2" w:rsidP="00E72D4C">
            <w:pPr>
              <w:pStyle w:val="ConsPlusNormal"/>
              <w:jc w:val="both"/>
              <w:rPr>
                <w:color w:val="000000"/>
                <w:szCs w:val="24"/>
              </w:rPr>
            </w:pPr>
            <w:r w:rsidRPr="00B60F91">
              <w:rPr>
                <w:color w:val="000000"/>
                <w:szCs w:val="24"/>
              </w:rPr>
              <w:t>Общеотраслевые профессии рабочих первого уровня</w:t>
            </w:r>
          </w:p>
        </w:tc>
        <w:tc>
          <w:tcPr>
            <w:tcW w:w="1701" w:type="dxa"/>
            <w:tcBorders>
              <w:top w:val="single" w:sz="4" w:space="0" w:color="auto"/>
              <w:bottom w:val="nil"/>
            </w:tcBorders>
          </w:tcPr>
          <w:p w:rsidR="009806F2" w:rsidRPr="00B60F91" w:rsidRDefault="009806F2" w:rsidP="00E72D4C">
            <w:pPr>
              <w:pStyle w:val="ConsPlusNormal"/>
              <w:jc w:val="center"/>
              <w:rPr>
                <w:color w:val="000000"/>
                <w:szCs w:val="24"/>
              </w:rPr>
            </w:pPr>
            <w:r w:rsidRPr="00B60F91">
              <w:rPr>
                <w:color w:val="000000"/>
                <w:szCs w:val="24"/>
              </w:rPr>
              <w:t>3749</w:t>
            </w:r>
          </w:p>
        </w:tc>
        <w:tc>
          <w:tcPr>
            <w:tcW w:w="1701" w:type="dxa"/>
            <w:tcBorders>
              <w:top w:val="single" w:sz="4" w:space="0" w:color="auto"/>
              <w:bottom w:val="nil"/>
            </w:tcBorders>
          </w:tcPr>
          <w:p w:rsidR="009806F2" w:rsidRPr="00B60F91" w:rsidRDefault="009806F2" w:rsidP="00E72D4C">
            <w:pPr>
              <w:pStyle w:val="ConsPlusNormal"/>
              <w:rPr>
                <w:color w:val="000000"/>
                <w:szCs w:val="24"/>
              </w:rPr>
            </w:pPr>
          </w:p>
        </w:tc>
        <w:tc>
          <w:tcPr>
            <w:tcW w:w="1701" w:type="dxa"/>
            <w:tcBorders>
              <w:top w:val="single" w:sz="4" w:space="0" w:color="auto"/>
              <w:bottom w:val="nil"/>
            </w:tcBorders>
          </w:tcPr>
          <w:p w:rsidR="009806F2" w:rsidRPr="00B60F91" w:rsidRDefault="009806F2" w:rsidP="00E72D4C">
            <w:pPr>
              <w:pStyle w:val="ConsPlusNormal"/>
              <w:rPr>
                <w:color w:val="000000"/>
                <w:szCs w:val="24"/>
              </w:rPr>
            </w:pPr>
          </w:p>
        </w:tc>
      </w:tr>
      <w:tr w:rsidR="009806F2" w:rsidRPr="00B60F91" w:rsidTr="00E72D4C">
        <w:tblPrEx>
          <w:tblBorders>
            <w:insideH w:val="none" w:sz="0" w:space="0" w:color="auto"/>
          </w:tblBorders>
        </w:tblPrEx>
        <w:tc>
          <w:tcPr>
            <w:tcW w:w="3912" w:type="dxa"/>
            <w:tcBorders>
              <w:top w:val="nil"/>
              <w:bottom w:val="nil"/>
            </w:tcBorders>
          </w:tcPr>
          <w:p w:rsidR="009806F2" w:rsidRPr="00B60F91" w:rsidRDefault="009806F2" w:rsidP="00E72D4C">
            <w:pPr>
              <w:pStyle w:val="ConsPlusNormal"/>
              <w:jc w:val="both"/>
              <w:rPr>
                <w:color w:val="000000"/>
                <w:szCs w:val="24"/>
              </w:rPr>
            </w:pPr>
            <w:r w:rsidRPr="00B60F91">
              <w:rPr>
                <w:color w:val="000000"/>
                <w:szCs w:val="24"/>
              </w:rPr>
              <w:t>1 квалификационный уровень</w:t>
            </w:r>
          </w:p>
        </w:tc>
        <w:tc>
          <w:tcPr>
            <w:tcW w:w="1701" w:type="dxa"/>
            <w:tcBorders>
              <w:top w:val="nil"/>
              <w:bottom w:val="nil"/>
            </w:tcBorders>
          </w:tcPr>
          <w:p w:rsidR="009806F2" w:rsidRPr="00B60F91" w:rsidRDefault="009806F2" w:rsidP="00E72D4C">
            <w:pPr>
              <w:pStyle w:val="ConsPlusNormal"/>
              <w:rPr>
                <w:color w:val="000000"/>
                <w:szCs w:val="24"/>
              </w:rPr>
            </w:pPr>
          </w:p>
        </w:tc>
        <w:tc>
          <w:tcPr>
            <w:tcW w:w="1701" w:type="dxa"/>
            <w:tcBorders>
              <w:top w:val="nil"/>
              <w:bottom w:val="nil"/>
            </w:tcBorders>
          </w:tcPr>
          <w:p w:rsidR="009806F2" w:rsidRPr="00B60F91" w:rsidRDefault="009806F2" w:rsidP="00E72D4C">
            <w:pPr>
              <w:pStyle w:val="ConsPlusNormal"/>
              <w:jc w:val="center"/>
              <w:rPr>
                <w:color w:val="000000"/>
                <w:szCs w:val="24"/>
              </w:rPr>
            </w:pPr>
            <w:r w:rsidRPr="00B60F91">
              <w:rPr>
                <w:color w:val="000000"/>
                <w:szCs w:val="24"/>
              </w:rPr>
              <w:t>0,05</w:t>
            </w:r>
          </w:p>
        </w:tc>
        <w:tc>
          <w:tcPr>
            <w:tcW w:w="1701" w:type="dxa"/>
            <w:tcBorders>
              <w:top w:val="nil"/>
              <w:bottom w:val="nil"/>
            </w:tcBorders>
          </w:tcPr>
          <w:p w:rsidR="009806F2" w:rsidRPr="00B60F91" w:rsidRDefault="009806F2" w:rsidP="00E72D4C">
            <w:pPr>
              <w:pStyle w:val="ConsPlusNormal"/>
              <w:jc w:val="center"/>
              <w:rPr>
                <w:color w:val="000000"/>
                <w:szCs w:val="24"/>
              </w:rPr>
            </w:pPr>
            <w:r w:rsidRPr="00B60F91">
              <w:rPr>
                <w:color w:val="000000"/>
                <w:szCs w:val="24"/>
              </w:rPr>
              <w:t>до 2,5</w:t>
            </w:r>
          </w:p>
        </w:tc>
      </w:tr>
      <w:tr w:rsidR="009806F2" w:rsidRPr="00B60F91" w:rsidTr="00E72D4C">
        <w:tblPrEx>
          <w:tblBorders>
            <w:insideH w:val="none" w:sz="0" w:space="0" w:color="auto"/>
          </w:tblBorders>
        </w:tblPrEx>
        <w:tc>
          <w:tcPr>
            <w:tcW w:w="3912" w:type="dxa"/>
            <w:tcBorders>
              <w:top w:val="nil"/>
              <w:bottom w:val="single" w:sz="4" w:space="0" w:color="auto"/>
            </w:tcBorders>
          </w:tcPr>
          <w:p w:rsidR="009806F2" w:rsidRPr="00B60F91" w:rsidRDefault="009806F2" w:rsidP="00E72D4C">
            <w:pPr>
              <w:pStyle w:val="ConsPlusNormal"/>
              <w:jc w:val="both"/>
              <w:rPr>
                <w:color w:val="000000"/>
                <w:szCs w:val="24"/>
              </w:rPr>
            </w:pPr>
            <w:r w:rsidRPr="00B60F91">
              <w:rPr>
                <w:color w:val="000000"/>
                <w:szCs w:val="24"/>
              </w:rPr>
              <w:t>2 квалификационный уровень</w:t>
            </w:r>
          </w:p>
        </w:tc>
        <w:tc>
          <w:tcPr>
            <w:tcW w:w="1701" w:type="dxa"/>
            <w:tcBorders>
              <w:top w:val="nil"/>
              <w:bottom w:val="single" w:sz="4" w:space="0" w:color="auto"/>
            </w:tcBorders>
          </w:tcPr>
          <w:p w:rsidR="009806F2" w:rsidRPr="00B60F91" w:rsidRDefault="009806F2" w:rsidP="00E72D4C">
            <w:pPr>
              <w:pStyle w:val="ConsPlusNormal"/>
              <w:rPr>
                <w:color w:val="000000"/>
                <w:szCs w:val="24"/>
              </w:rPr>
            </w:pPr>
          </w:p>
        </w:tc>
        <w:tc>
          <w:tcPr>
            <w:tcW w:w="1701" w:type="dxa"/>
            <w:tcBorders>
              <w:top w:val="nil"/>
              <w:bottom w:val="single" w:sz="4" w:space="0" w:color="auto"/>
            </w:tcBorders>
          </w:tcPr>
          <w:p w:rsidR="009806F2" w:rsidRPr="00B60F91" w:rsidRDefault="009806F2" w:rsidP="00E72D4C">
            <w:pPr>
              <w:pStyle w:val="ConsPlusNormal"/>
              <w:jc w:val="center"/>
              <w:rPr>
                <w:color w:val="000000"/>
                <w:szCs w:val="24"/>
              </w:rPr>
            </w:pPr>
            <w:r w:rsidRPr="00B60F91">
              <w:rPr>
                <w:color w:val="000000"/>
                <w:szCs w:val="24"/>
              </w:rPr>
              <w:t>0,10</w:t>
            </w:r>
          </w:p>
        </w:tc>
        <w:tc>
          <w:tcPr>
            <w:tcW w:w="1701" w:type="dxa"/>
            <w:tcBorders>
              <w:top w:val="nil"/>
              <w:bottom w:val="single" w:sz="4" w:space="0" w:color="auto"/>
            </w:tcBorders>
          </w:tcPr>
          <w:p w:rsidR="009806F2" w:rsidRPr="00B60F91" w:rsidRDefault="009806F2" w:rsidP="00E72D4C">
            <w:pPr>
              <w:pStyle w:val="ConsPlusNormal"/>
              <w:jc w:val="center"/>
              <w:rPr>
                <w:color w:val="000000"/>
                <w:szCs w:val="24"/>
              </w:rPr>
            </w:pPr>
            <w:r w:rsidRPr="00B60F91">
              <w:rPr>
                <w:color w:val="000000"/>
                <w:szCs w:val="24"/>
              </w:rPr>
              <w:t>до 3,0</w:t>
            </w:r>
          </w:p>
        </w:tc>
      </w:tr>
      <w:tr w:rsidR="009806F2" w:rsidRPr="00B60F91" w:rsidTr="00E72D4C">
        <w:tblPrEx>
          <w:tblBorders>
            <w:insideH w:val="none" w:sz="0" w:space="0" w:color="auto"/>
          </w:tblBorders>
        </w:tblPrEx>
        <w:tc>
          <w:tcPr>
            <w:tcW w:w="3912" w:type="dxa"/>
            <w:tcBorders>
              <w:top w:val="single" w:sz="4" w:space="0" w:color="auto"/>
              <w:bottom w:val="nil"/>
            </w:tcBorders>
          </w:tcPr>
          <w:p w:rsidR="009806F2" w:rsidRPr="00B60F91" w:rsidRDefault="009806F2" w:rsidP="00E72D4C">
            <w:pPr>
              <w:pStyle w:val="ConsPlusNormal"/>
              <w:jc w:val="both"/>
              <w:rPr>
                <w:color w:val="000000"/>
                <w:szCs w:val="24"/>
              </w:rPr>
            </w:pPr>
            <w:r w:rsidRPr="00B60F91">
              <w:rPr>
                <w:color w:val="000000"/>
                <w:szCs w:val="24"/>
              </w:rPr>
              <w:t>Общеотраслевые профессии рабочих второго уровня</w:t>
            </w:r>
          </w:p>
        </w:tc>
        <w:tc>
          <w:tcPr>
            <w:tcW w:w="1701" w:type="dxa"/>
            <w:tcBorders>
              <w:top w:val="single" w:sz="4" w:space="0" w:color="auto"/>
              <w:bottom w:val="nil"/>
            </w:tcBorders>
          </w:tcPr>
          <w:p w:rsidR="009806F2" w:rsidRPr="00B60F91" w:rsidRDefault="009806F2" w:rsidP="00E72D4C">
            <w:pPr>
              <w:pStyle w:val="ConsPlusNormal"/>
              <w:jc w:val="center"/>
              <w:rPr>
                <w:color w:val="000000"/>
                <w:szCs w:val="24"/>
              </w:rPr>
            </w:pPr>
            <w:r w:rsidRPr="00B60F91">
              <w:rPr>
                <w:color w:val="000000"/>
                <w:szCs w:val="24"/>
              </w:rPr>
              <w:t>4119</w:t>
            </w:r>
          </w:p>
        </w:tc>
        <w:tc>
          <w:tcPr>
            <w:tcW w:w="1701" w:type="dxa"/>
            <w:tcBorders>
              <w:top w:val="single" w:sz="4" w:space="0" w:color="auto"/>
              <w:bottom w:val="nil"/>
            </w:tcBorders>
          </w:tcPr>
          <w:p w:rsidR="009806F2" w:rsidRPr="00B60F91" w:rsidRDefault="009806F2" w:rsidP="00E72D4C">
            <w:pPr>
              <w:pStyle w:val="ConsPlusNormal"/>
              <w:rPr>
                <w:color w:val="000000"/>
                <w:szCs w:val="24"/>
              </w:rPr>
            </w:pPr>
          </w:p>
        </w:tc>
        <w:tc>
          <w:tcPr>
            <w:tcW w:w="1701" w:type="dxa"/>
            <w:tcBorders>
              <w:top w:val="single" w:sz="4" w:space="0" w:color="auto"/>
              <w:bottom w:val="nil"/>
            </w:tcBorders>
          </w:tcPr>
          <w:p w:rsidR="009806F2" w:rsidRPr="00B60F91" w:rsidRDefault="009806F2" w:rsidP="00E72D4C">
            <w:pPr>
              <w:pStyle w:val="ConsPlusNormal"/>
              <w:rPr>
                <w:color w:val="000000"/>
                <w:szCs w:val="24"/>
              </w:rPr>
            </w:pPr>
          </w:p>
        </w:tc>
      </w:tr>
      <w:tr w:rsidR="009806F2" w:rsidRPr="00B60F91" w:rsidTr="00E72D4C">
        <w:tblPrEx>
          <w:tblBorders>
            <w:insideH w:val="none" w:sz="0" w:space="0" w:color="auto"/>
          </w:tblBorders>
        </w:tblPrEx>
        <w:tc>
          <w:tcPr>
            <w:tcW w:w="3912" w:type="dxa"/>
            <w:tcBorders>
              <w:top w:val="nil"/>
              <w:bottom w:val="nil"/>
            </w:tcBorders>
          </w:tcPr>
          <w:p w:rsidR="009806F2" w:rsidRPr="00B60F91" w:rsidRDefault="009806F2" w:rsidP="00E72D4C">
            <w:pPr>
              <w:pStyle w:val="ConsPlusNormal"/>
              <w:jc w:val="both"/>
              <w:rPr>
                <w:color w:val="000000"/>
                <w:szCs w:val="24"/>
              </w:rPr>
            </w:pPr>
            <w:r w:rsidRPr="00B60F91">
              <w:rPr>
                <w:color w:val="000000"/>
                <w:szCs w:val="24"/>
              </w:rPr>
              <w:t>1 квалификационный уровень</w:t>
            </w:r>
          </w:p>
        </w:tc>
        <w:tc>
          <w:tcPr>
            <w:tcW w:w="1701" w:type="dxa"/>
            <w:tcBorders>
              <w:top w:val="nil"/>
              <w:bottom w:val="nil"/>
            </w:tcBorders>
          </w:tcPr>
          <w:p w:rsidR="009806F2" w:rsidRPr="00B60F91" w:rsidRDefault="009806F2" w:rsidP="00E72D4C">
            <w:pPr>
              <w:pStyle w:val="ConsPlusNormal"/>
              <w:rPr>
                <w:color w:val="000000"/>
                <w:szCs w:val="24"/>
              </w:rPr>
            </w:pPr>
          </w:p>
        </w:tc>
        <w:tc>
          <w:tcPr>
            <w:tcW w:w="1701" w:type="dxa"/>
            <w:tcBorders>
              <w:top w:val="nil"/>
              <w:bottom w:val="nil"/>
            </w:tcBorders>
          </w:tcPr>
          <w:p w:rsidR="009806F2" w:rsidRPr="00B60F91" w:rsidRDefault="009806F2" w:rsidP="00E72D4C">
            <w:pPr>
              <w:pStyle w:val="ConsPlusNormal"/>
              <w:jc w:val="center"/>
              <w:rPr>
                <w:color w:val="000000"/>
                <w:szCs w:val="24"/>
              </w:rPr>
            </w:pPr>
            <w:r w:rsidRPr="00B60F91">
              <w:rPr>
                <w:color w:val="000000"/>
                <w:szCs w:val="24"/>
              </w:rPr>
              <w:t>0,11</w:t>
            </w:r>
          </w:p>
        </w:tc>
        <w:tc>
          <w:tcPr>
            <w:tcW w:w="1701" w:type="dxa"/>
            <w:tcBorders>
              <w:top w:val="nil"/>
              <w:bottom w:val="nil"/>
            </w:tcBorders>
          </w:tcPr>
          <w:p w:rsidR="009806F2" w:rsidRPr="00B60F91" w:rsidRDefault="009806F2" w:rsidP="00E72D4C">
            <w:pPr>
              <w:pStyle w:val="ConsPlusNormal"/>
              <w:jc w:val="center"/>
              <w:rPr>
                <w:color w:val="000000"/>
                <w:szCs w:val="24"/>
              </w:rPr>
            </w:pPr>
            <w:r w:rsidRPr="00B60F91">
              <w:rPr>
                <w:color w:val="000000"/>
                <w:szCs w:val="24"/>
              </w:rPr>
              <w:t>до 2,5</w:t>
            </w:r>
          </w:p>
        </w:tc>
      </w:tr>
      <w:tr w:rsidR="009806F2" w:rsidRPr="00B60F91" w:rsidTr="00E72D4C">
        <w:tblPrEx>
          <w:tblBorders>
            <w:insideH w:val="none" w:sz="0" w:space="0" w:color="auto"/>
          </w:tblBorders>
        </w:tblPrEx>
        <w:tc>
          <w:tcPr>
            <w:tcW w:w="3912" w:type="dxa"/>
            <w:tcBorders>
              <w:top w:val="nil"/>
              <w:bottom w:val="single" w:sz="4" w:space="0" w:color="auto"/>
            </w:tcBorders>
          </w:tcPr>
          <w:p w:rsidR="009806F2" w:rsidRPr="00B60F91" w:rsidRDefault="009806F2" w:rsidP="00E72D4C">
            <w:pPr>
              <w:pStyle w:val="ConsPlusNormal"/>
              <w:jc w:val="both"/>
              <w:rPr>
                <w:color w:val="000000"/>
                <w:szCs w:val="24"/>
              </w:rPr>
            </w:pPr>
            <w:r w:rsidRPr="00B60F91">
              <w:rPr>
                <w:color w:val="000000"/>
                <w:szCs w:val="24"/>
              </w:rPr>
              <w:t>2 квалификационный уровень</w:t>
            </w:r>
          </w:p>
        </w:tc>
        <w:tc>
          <w:tcPr>
            <w:tcW w:w="1701" w:type="dxa"/>
            <w:tcBorders>
              <w:top w:val="nil"/>
              <w:bottom w:val="single" w:sz="4" w:space="0" w:color="auto"/>
            </w:tcBorders>
          </w:tcPr>
          <w:p w:rsidR="009806F2" w:rsidRPr="00B60F91" w:rsidRDefault="009806F2" w:rsidP="00E72D4C">
            <w:pPr>
              <w:pStyle w:val="ConsPlusNormal"/>
              <w:rPr>
                <w:color w:val="000000"/>
                <w:szCs w:val="24"/>
              </w:rPr>
            </w:pPr>
          </w:p>
        </w:tc>
        <w:tc>
          <w:tcPr>
            <w:tcW w:w="1701" w:type="dxa"/>
            <w:tcBorders>
              <w:top w:val="nil"/>
              <w:bottom w:val="single" w:sz="4" w:space="0" w:color="auto"/>
            </w:tcBorders>
          </w:tcPr>
          <w:p w:rsidR="009806F2" w:rsidRPr="00B60F91" w:rsidRDefault="009806F2" w:rsidP="00E72D4C">
            <w:pPr>
              <w:pStyle w:val="ConsPlusNormal"/>
              <w:jc w:val="center"/>
              <w:rPr>
                <w:color w:val="000000"/>
                <w:szCs w:val="24"/>
              </w:rPr>
            </w:pPr>
            <w:r w:rsidRPr="00B60F91">
              <w:rPr>
                <w:color w:val="000000"/>
                <w:szCs w:val="24"/>
              </w:rPr>
              <w:t>0,3</w:t>
            </w:r>
          </w:p>
        </w:tc>
        <w:tc>
          <w:tcPr>
            <w:tcW w:w="1701" w:type="dxa"/>
            <w:tcBorders>
              <w:top w:val="nil"/>
              <w:bottom w:val="single" w:sz="4" w:space="0" w:color="auto"/>
            </w:tcBorders>
          </w:tcPr>
          <w:p w:rsidR="009806F2" w:rsidRPr="00B60F91" w:rsidRDefault="009806F2" w:rsidP="00E72D4C">
            <w:pPr>
              <w:pStyle w:val="ConsPlusNormal"/>
              <w:jc w:val="center"/>
              <w:rPr>
                <w:color w:val="000000"/>
                <w:szCs w:val="24"/>
              </w:rPr>
            </w:pPr>
            <w:r w:rsidRPr="00B60F91">
              <w:rPr>
                <w:color w:val="000000"/>
                <w:szCs w:val="24"/>
              </w:rPr>
              <w:t>до 3,0</w:t>
            </w:r>
          </w:p>
        </w:tc>
      </w:tr>
    </w:tbl>
    <w:p w:rsidR="009806F2" w:rsidRPr="00B60F91" w:rsidRDefault="009806F2" w:rsidP="009806F2">
      <w:pPr>
        <w:pStyle w:val="ConsPlusNormal"/>
        <w:jc w:val="both"/>
        <w:rPr>
          <w:color w:val="000000"/>
          <w:szCs w:val="24"/>
        </w:rPr>
      </w:pPr>
    </w:p>
    <w:p w:rsidR="009806F2" w:rsidRPr="00B60F91" w:rsidRDefault="009806F2" w:rsidP="009806F2">
      <w:pPr>
        <w:pStyle w:val="ConsPlusNormal"/>
        <w:ind w:firstLine="540"/>
        <w:jc w:val="both"/>
        <w:rPr>
          <w:color w:val="000000"/>
          <w:szCs w:val="24"/>
        </w:rPr>
      </w:pPr>
      <w:r w:rsidRPr="00B60F91">
        <w:rPr>
          <w:color w:val="000000"/>
          <w:szCs w:val="24"/>
        </w:rPr>
        <w:t>Повышающий коэффициент и персональный повышающий коэффициент к окладу (должностному окладу), ставке устанавливаются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9806F2" w:rsidRPr="00B60F91" w:rsidRDefault="009806F2" w:rsidP="009806F2">
      <w:pPr>
        <w:pStyle w:val="ConsPlusNormal"/>
        <w:ind w:firstLine="540"/>
        <w:jc w:val="both"/>
        <w:rPr>
          <w:color w:val="000000"/>
          <w:szCs w:val="24"/>
        </w:rPr>
      </w:pPr>
      <w:r w:rsidRPr="00B60F91">
        <w:rPr>
          <w:color w:val="000000"/>
          <w:szCs w:val="24"/>
        </w:rPr>
        <w:t xml:space="preserve">Размер выплат по повышающему коэффициенту к окладу определяется путем </w:t>
      </w:r>
      <w:r w:rsidRPr="00B60F91">
        <w:rPr>
          <w:color w:val="000000"/>
          <w:szCs w:val="24"/>
        </w:rPr>
        <w:lastRenderedPageBreak/>
        <w:t>умножения размера оклада работника на повышающий коэффициент.</w:t>
      </w:r>
    </w:p>
    <w:p w:rsidR="009806F2" w:rsidRPr="00B60F91" w:rsidRDefault="009806F2" w:rsidP="009806F2">
      <w:pPr>
        <w:pStyle w:val="ConsPlusNormal"/>
        <w:ind w:firstLine="540"/>
        <w:jc w:val="both"/>
        <w:rPr>
          <w:color w:val="000000"/>
          <w:szCs w:val="24"/>
        </w:rPr>
      </w:pPr>
      <w:r w:rsidRPr="00B60F91">
        <w:rPr>
          <w:color w:val="000000"/>
          <w:szCs w:val="24"/>
        </w:rPr>
        <w:t>Размер выплат по персональному повышающему коэффициенту к окладу определяется путем умножения размера оклада работника на персональный повышающий коэффициент.</w:t>
      </w:r>
    </w:p>
    <w:p w:rsidR="009806F2" w:rsidRPr="00B60F91" w:rsidRDefault="009806F2" w:rsidP="009806F2">
      <w:pPr>
        <w:pStyle w:val="ConsPlusNormal"/>
        <w:ind w:firstLine="540"/>
        <w:jc w:val="both"/>
        <w:rPr>
          <w:color w:val="000000"/>
          <w:szCs w:val="24"/>
        </w:rPr>
      </w:pPr>
      <w:r w:rsidRPr="00B60F91">
        <w:rPr>
          <w:color w:val="000000"/>
          <w:szCs w:val="24"/>
        </w:rPr>
        <w:t>Применение повышающего коэффициента и персонального повышающего коэффициента к окладу не образует новый оклад и не учитывается при начислении стимулирующих и компенсационных выплат.</w:t>
      </w:r>
    </w:p>
    <w:p w:rsidR="009806F2" w:rsidRPr="00B60F91" w:rsidRDefault="009806F2" w:rsidP="009806F2">
      <w:pPr>
        <w:pStyle w:val="ConsPlusNormal"/>
        <w:ind w:firstLine="540"/>
        <w:jc w:val="both"/>
        <w:rPr>
          <w:color w:val="000000"/>
          <w:szCs w:val="24"/>
        </w:rPr>
      </w:pPr>
    </w:p>
    <w:p w:rsidR="009806F2" w:rsidRPr="00B60F91" w:rsidRDefault="009806F2" w:rsidP="009806F2">
      <w:pPr>
        <w:pStyle w:val="ConsPlusNormal"/>
        <w:ind w:firstLine="540"/>
        <w:jc w:val="both"/>
        <w:rPr>
          <w:color w:val="000000"/>
          <w:szCs w:val="24"/>
        </w:rPr>
      </w:pPr>
    </w:p>
    <w:p w:rsidR="009806F2" w:rsidRPr="00B60F91" w:rsidRDefault="009806F2" w:rsidP="009806F2">
      <w:pPr>
        <w:pStyle w:val="ConsPlusNormal"/>
        <w:jc w:val="center"/>
        <w:outlineLvl w:val="1"/>
        <w:rPr>
          <w:color w:val="000000"/>
          <w:szCs w:val="24"/>
        </w:rPr>
      </w:pPr>
      <w:r w:rsidRPr="00B60F91">
        <w:rPr>
          <w:color w:val="000000"/>
          <w:szCs w:val="24"/>
        </w:rPr>
        <w:t>III. Порядок и условия установления выплат</w:t>
      </w:r>
    </w:p>
    <w:p w:rsidR="009806F2" w:rsidRPr="00B60F91" w:rsidRDefault="009806F2" w:rsidP="009806F2">
      <w:pPr>
        <w:pStyle w:val="ConsPlusNormal"/>
        <w:jc w:val="center"/>
        <w:rPr>
          <w:color w:val="000000"/>
          <w:szCs w:val="24"/>
        </w:rPr>
      </w:pPr>
      <w:r w:rsidRPr="00B60F91">
        <w:rPr>
          <w:color w:val="000000"/>
          <w:szCs w:val="24"/>
        </w:rPr>
        <w:t>компенсационного характера</w:t>
      </w:r>
    </w:p>
    <w:p w:rsidR="009806F2" w:rsidRPr="00B60F91" w:rsidRDefault="009806F2" w:rsidP="009806F2">
      <w:pPr>
        <w:pStyle w:val="ConsPlusNormal"/>
        <w:jc w:val="both"/>
        <w:rPr>
          <w:color w:val="000000"/>
          <w:szCs w:val="24"/>
        </w:rPr>
      </w:pPr>
    </w:p>
    <w:p w:rsidR="009806F2" w:rsidRPr="00B60F91" w:rsidRDefault="009806F2" w:rsidP="009806F2">
      <w:pPr>
        <w:pStyle w:val="ConsPlusNormal"/>
        <w:ind w:firstLine="540"/>
        <w:jc w:val="both"/>
        <w:rPr>
          <w:color w:val="000000"/>
          <w:szCs w:val="24"/>
        </w:rPr>
      </w:pPr>
      <w:r w:rsidRPr="00B60F91">
        <w:rPr>
          <w:color w:val="000000"/>
          <w:szCs w:val="24"/>
        </w:rPr>
        <w:t>Работникам могут быть установлены выплаты компенсационного характера.</w:t>
      </w:r>
    </w:p>
    <w:p w:rsidR="009806F2" w:rsidRPr="00B60F91" w:rsidRDefault="009806F2" w:rsidP="009806F2">
      <w:pPr>
        <w:pStyle w:val="ConsPlusNormal"/>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4252"/>
        <w:gridCol w:w="4195"/>
      </w:tblGrid>
      <w:tr w:rsidR="009806F2" w:rsidRPr="00B60F91" w:rsidTr="00E72D4C">
        <w:tc>
          <w:tcPr>
            <w:tcW w:w="588" w:type="dxa"/>
          </w:tcPr>
          <w:p w:rsidR="009806F2" w:rsidRPr="00B60F91" w:rsidRDefault="009806F2" w:rsidP="00E72D4C">
            <w:pPr>
              <w:pStyle w:val="ConsPlusNormal"/>
              <w:jc w:val="center"/>
              <w:rPr>
                <w:color w:val="000000"/>
                <w:szCs w:val="24"/>
              </w:rPr>
            </w:pPr>
            <w:r w:rsidRPr="00B60F91">
              <w:rPr>
                <w:color w:val="000000"/>
                <w:szCs w:val="24"/>
              </w:rPr>
              <w:t>N</w:t>
            </w:r>
          </w:p>
          <w:p w:rsidR="009806F2" w:rsidRPr="00B60F91" w:rsidRDefault="009806F2" w:rsidP="00E72D4C">
            <w:pPr>
              <w:pStyle w:val="ConsPlusNormal"/>
              <w:jc w:val="center"/>
              <w:rPr>
                <w:color w:val="000000"/>
                <w:szCs w:val="24"/>
              </w:rPr>
            </w:pPr>
            <w:r w:rsidRPr="00B60F91">
              <w:rPr>
                <w:color w:val="000000"/>
                <w:szCs w:val="24"/>
              </w:rPr>
              <w:t>пп</w:t>
            </w:r>
          </w:p>
        </w:tc>
        <w:tc>
          <w:tcPr>
            <w:tcW w:w="4252" w:type="dxa"/>
          </w:tcPr>
          <w:p w:rsidR="009806F2" w:rsidRPr="00B60F91" w:rsidRDefault="009806F2" w:rsidP="00E72D4C">
            <w:pPr>
              <w:pStyle w:val="ConsPlusNormal"/>
              <w:jc w:val="center"/>
              <w:rPr>
                <w:color w:val="000000"/>
                <w:szCs w:val="24"/>
              </w:rPr>
            </w:pPr>
            <w:r w:rsidRPr="00B60F91">
              <w:rPr>
                <w:color w:val="000000"/>
                <w:szCs w:val="24"/>
              </w:rPr>
              <w:t>Виды компенсационных выплат</w:t>
            </w:r>
          </w:p>
        </w:tc>
        <w:tc>
          <w:tcPr>
            <w:tcW w:w="4195" w:type="dxa"/>
          </w:tcPr>
          <w:p w:rsidR="009806F2" w:rsidRPr="00B60F91" w:rsidRDefault="009806F2" w:rsidP="00E72D4C">
            <w:pPr>
              <w:pStyle w:val="ConsPlusNormal"/>
              <w:jc w:val="center"/>
              <w:rPr>
                <w:color w:val="000000"/>
                <w:szCs w:val="24"/>
              </w:rPr>
            </w:pPr>
            <w:r w:rsidRPr="00B60F91">
              <w:rPr>
                <w:color w:val="000000"/>
                <w:szCs w:val="24"/>
              </w:rPr>
              <w:t>Размер</w:t>
            </w:r>
          </w:p>
        </w:tc>
      </w:tr>
      <w:tr w:rsidR="009806F2" w:rsidRPr="00B60F91" w:rsidTr="00E72D4C">
        <w:tc>
          <w:tcPr>
            <w:tcW w:w="588" w:type="dxa"/>
          </w:tcPr>
          <w:p w:rsidR="009806F2" w:rsidRPr="00B60F91" w:rsidRDefault="009806F2" w:rsidP="00E72D4C">
            <w:pPr>
              <w:pStyle w:val="ConsPlusNormal"/>
              <w:jc w:val="center"/>
              <w:rPr>
                <w:color w:val="000000"/>
                <w:szCs w:val="24"/>
              </w:rPr>
            </w:pPr>
            <w:r w:rsidRPr="00B60F91">
              <w:rPr>
                <w:color w:val="000000"/>
                <w:szCs w:val="24"/>
              </w:rPr>
              <w:t>1.</w:t>
            </w:r>
          </w:p>
        </w:tc>
        <w:tc>
          <w:tcPr>
            <w:tcW w:w="4252" w:type="dxa"/>
          </w:tcPr>
          <w:p w:rsidR="009806F2" w:rsidRPr="00B60F91" w:rsidRDefault="009806F2" w:rsidP="00E72D4C">
            <w:pPr>
              <w:pStyle w:val="ConsPlusNormal"/>
              <w:jc w:val="both"/>
              <w:rPr>
                <w:color w:val="000000"/>
                <w:szCs w:val="24"/>
              </w:rPr>
            </w:pPr>
            <w:r w:rsidRPr="00B60F91">
              <w:rPr>
                <w:color w:val="000000"/>
                <w:szCs w:val="24"/>
              </w:rPr>
              <w:t>Выплаты работникам, занятым на работах с вредными и (или) опасными и иными особыми условиями оплаты труда, по результатам аттестации рабочих мест</w:t>
            </w:r>
          </w:p>
        </w:tc>
        <w:tc>
          <w:tcPr>
            <w:tcW w:w="4195" w:type="dxa"/>
          </w:tcPr>
          <w:p w:rsidR="009806F2" w:rsidRPr="00B60F91" w:rsidRDefault="009806F2" w:rsidP="00E72D4C">
            <w:pPr>
              <w:pStyle w:val="ConsPlusNormal"/>
              <w:jc w:val="both"/>
              <w:rPr>
                <w:color w:val="000000"/>
                <w:szCs w:val="24"/>
              </w:rPr>
            </w:pPr>
            <w:r w:rsidRPr="00B60F91">
              <w:rPr>
                <w:color w:val="000000"/>
                <w:szCs w:val="24"/>
              </w:rPr>
              <w:t xml:space="preserve"> Размер выплаты устанавливается   в соответствии со </w:t>
            </w:r>
            <w:hyperlink r:id="rId398" w:history="1">
              <w:r w:rsidRPr="00B60F91">
                <w:rPr>
                  <w:color w:val="000000"/>
                  <w:szCs w:val="24"/>
                </w:rPr>
                <w:t>статьей 147</w:t>
              </w:r>
            </w:hyperlink>
            <w:r w:rsidRPr="00B60F91">
              <w:rPr>
                <w:color w:val="000000"/>
                <w:szCs w:val="24"/>
              </w:rPr>
              <w:t xml:space="preserve"> Трудового кодекса Российской Федерации</w:t>
            </w:r>
          </w:p>
        </w:tc>
      </w:tr>
      <w:tr w:rsidR="009806F2" w:rsidRPr="00B60F91" w:rsidTr="00E72D4C">
        <w:tc>
          <w:tcPr>
            <w:tcW w:w="588" w:type="dxa"/>
          </w:tcPr>
          <w:p w:rsidR="009806F2" w:rsidRPr="00B60F91" w:rsidRDefault="009806F2" w:rsidP="00E72D4C">
            <w:pPr>
              <w:pStyle w:val="ConsPlusNormal"/>
              <w:jc w:val="center"/>
              <w:rPr>
                <w:color w:val="000000"/>
                <w:szCs w:val="24"/>
              </w:rPr>
            </w:pPr>
            <w:r w:rsidRPr="00B60F91">
              <w:rPr>
                <w:color w:val="000000"/>
                <w:szCs w:val="24"/>
              </w:rPr>
              <w:t>2.</w:t>
            </w:r>
          </w:p>
        </w:tc>
        <w:tc>
          <w:tcPr>
            <w:tcW w:w="4252" w:type="dxa"/>
          </w:tcPr>
          <w:p w:rsidR="009806F2" w:rsidRPr="00B60F91" w:rsidRDefault="009806F2" w:rsidP="00E72D4C">
            <w:pPr>
              <w:pStyle w:val="ConsPlusNormal"/>
              <w:jc w:val="both"/>
              <w:rPr>
                <w:color w:val="000000"/>
                <w:szCs w:val="24"/>
              </w:rPr>
            </w:pPr>
            <w:r w:rsidRPr="00B60F91">
              <w:rPr>
                <w:color w:val="000000"/>
                <w:szCs w:val="24"/>
              </w:rPr>
              <w:t>Повышенная оплата за работу в выходные и нерабочие праздничные дни</w:t>
            </w:r>
          </w:p>
        </w:tc>
        <w:tc>
          <w:tcPr>
            <w:tcW w:w="4195" w:type="dxa"/>
          </w:tcPr>
          <w:p w:rsidR="009806F2" w:rsidRPr="00B60F91" w:rsidRDefault="009806F2" w:rsidP="00E72D4C">
            <w:pPr>
              <w:pStyle w:val="ConsPlusNormal"/>
              <w:jc w:val="both"/>
              <w:rPr>
                <w:color w:val="000000"/>
                <w:szCs w:val="24"/>
              </w:rPr>
            </w:pPr>
            <w:r w:rsidRPr="00B60F91">
              <w:rPr>
                <w:color w:val="000000"/>
                <w:szCs w:val="24"/>
              </w:rPr>
              <w:t xml:space="preserve">оплата труда осуществляется в соответствии со </w:t>
            </w:r>
            <w:hyperlink r:id="rId399" w:history="1">
              <w:r w:rsidRPr="00B60F91">
                <w:rPr>
                  <w:color w:val="000000"/>
                  <w:szCs w:val="24"/>
                </w:rPr>
                <w:t>статьей 153</w:t>
              </w:r>
            </w:hyperlink>
            <w:r w:rsidRPr="00B60F91">
              <w:rPr>
                <w:color w:val="000000"/>
                <w:szCs w:val="24"/>
              </w:rPr>
              <w:t xml:space="preserve"> Трудового кодекса Российской Федерации</w:t>
            </w:r>
          </w:p>
        </w:tc>
      </w:tr>
      <w:tr w:rsidR="009806F2" w:rsidRPr="00B60F91" w:rsidTr="00E72D4C">
        <w:tc>
          <w:tcPr>
            <w:tcW w:w="588" w:type="dxa"/>
          </w:tcPr>
          <w:p w:rsidR="009806F2" w:rsidRPr="00B60F91" w:rsidRDefault="009806F2" w:rsidP="00E72D4C">
            <w:pPr>
              <w:pStyle w:val="ConsPlusNormal"/>
              <w:jc w:val="center"/>
              <w:rPr>
                <w:color w:val="000000"/>
                <w:szCs w:val="24"/>
              </w:rPr>
            </w:pPr>
            <w:r w:rsidRPr="00B60F91">
              <w:rPr>
                <w:color w:val="000000"/>
                <w:szCs w:val="24"/>
              </w:rPr>
              <w:t>3.</w:t>
            </w:r>
          </w:p>
        </w:tc>
        <w:tc>
          <w:tcPr>
            <w:tcW w:w="4252" w:type="dxa"/>
          </w:tcPr>
          <w:p w:rsidR="009806F2" w:rsidRPr="00B60F91" w:rsidRDefault="009806F2" w:rsidP="00E72D4C">
            <w:pPr>
              <w:pStyle w:val="ConsPlusNormal"/>
              <w:jc w:val="both"/>
              <w:rPr>
                <w:color w:val="000000"/>
                <w:szCs w:val="24"/>
              </w:rPr>
            </w:pPr>
            <w:r w:rsidRPr="00B60F91">
              <w:rPr>
                <w:color w:val="000000"/>
                <w:szCs w:val="24"/>
              </w:rPr>
              <w:t>Доплата за работу в ночное время (с 22 часов до 6 часов)</w:t>
            </w:r>
          </w:p>
        </w:tc>
        <w:tc>
          <w:tcPr>
            <w:tcW w:w="4195" w:type="dxa"/>
          </w:tcPr>
          <w:p w:rsidR="009806F2" w:rsidRPr="00B60F91" w:rsidRDefault="009806F2" w:rsidP="00E72D4C">
            <w:pPr>
              <w:pStyle w:val="ConsPlusNormal"/>
              <w:jc w:val="both"/>
              <w:rPr>
                <w:color w:val="000000"/>
                <w:szCs w:val="24"/>
              </w:rPr>
            </w:pPr>
            <w:r w:rsidRPr="00B60F91">
              <w:rPr>
                <w:color w:val="000000"/>
                <w:szCs w:val="24"/>
              </w:rPr>
              <w:t>доплата - 40 процентов минимального оклада (рассчитанного за час работы) за каждый час работы в ночное время</w:t>
            </w:r>
          </w:p>
        </w:tc>
      </w:tr>
      <w:tr w:rsidR="009806F2" w:rsidRPr="00B60F91" w:rsidTr="00E72D4C">
        <w:tc>
          <w:tcPr>
            <w:tcW w:w="588" w:type="dxa"/>
          </w:tcPr>
          <w:p w:rsidR="009806F2" w:rsidRPr="00B60F91" w:rsidRDefault="009806F2" w:rsidP="00E72D4C">
            <w:pPr>
              <w:pStyle w:val="ConsPlusNormal"/>
              <w:jc w:val="center"/>
              <w:rPr>
                <w:color w:val="000000"/>
                <w:szCs w:val="24"/>
              </w:rPr>
            </w:pPr>
            <w:r w:rsidRPr="00B60F91">
              <w:rPr>
                <w:color w:val="000000"/>
                <w:szCs w:val="24"/>
              </w:rPr>
              <w:t>4.</w:t>
            </w:r>
          </w:p>
        </w:tc>
        <w:tc>
          <w:tcPr>
            <w:tcW w:w="4252" w:type="dxa"/>
          </w:tcPr>
          <w:p w:rsidR="009806F2" w:rsidRPr="00B60F91" w:rsidRDefault="009806F2" w:rsidP="00E72D4C">
            <w:pPr>
              <w:pStyle w:val="ConsPlusNormal"/>
              <w:jc w:val="both"/>
              <w:rPr>
                <w:color w:val="000000"/>
                <w:szCs w:val="24"/>
              </w:rPr>
            </w:pPr>
            <w:r w:rsidRPr="00B60F91">
              <w:rPr>
                <w:color w:val="000000"/>
                <w:szCs w:val="24"/>
              </w:rPr>
              <w:t>Повышенная оплата за сверхурочную работу</w:t>
            </w:r>
          </w:p>
        </w:tc>
        <w:tc>
          <w:tcPr>
            <w:tcW w:w="4195" w:type="dxa"/>
          </w:tcPr>
          <w:p w:rsidR="009806F2" w:rsidRPr="00B60F91" w:rsidRDefault="009806F2" w:rsidP="00E72D4C">
            <w:pPr>
              <w:pStyle w:val="ConsPlusNormal"/>
              <w:jc w:val="both"/>
              <w:rPr>
                <w:color w:val="000000"/>
                <w:szCs w:val="24"/>
              </w:rPr>
            </w:pPr>
            <w:r w:rsidRPr="00B60F91">
              <w:rPr>
                <w:color w:val="000000"/>
                <w:szCs w:val="24"/>
              </w:rPr>
              <w:t xml:space="preserve">оплата труда осуществляется в соответствии со </w:t>
            </w:r>
            <w:hyperlink r:id="rId400" w:history="1">
              <w:r w:rsidRPr="00B60F91">
                <w:rPr>
                  <w:color w:val="000000"/>
                  <w:szCs w:val="24"/>
                </w:rPr>
                <w:t>статьей 152</w:t>
              </w:r>
            </w:hyperlink>
            <w:r w:rsidRPr="00B60F91">
              <w:rPr>
                <w:color w:val="000000"/>
                <w:szCs w:val="24"/>
              </w:rPr>
              <w:t xml:space="preserve"> Трудового кодекса Российской Федерации</w:t>
            </w:r>
          </w:p>
        </w:tc>
      </w:tr>
      <w:tr w:rsidR="009806F2" w:rsidRPr="00B60F91" w:rsidTr="00E72D4C">
        <w:tc>
          <w:tcPr>
            <w:tcW w:w="588" w:type="dxa"/>
          </w:tcPr>
          <w:p w:rsidR="009806F2" w:rsidRPr="00B60F91" w:rsidRDefault="009806F2" w:rsidP="00E72D4C">
            <w:pPr>
              <w:pStyle w:val="ConsPlusNormal"/>
              <w:jc w:val="center"/>
              <w:rPr>
                <w:color w:val="000000"/>
                <w:szCs w:val="24"/>
              </w:rPr>
            </w:pPr>
            <w:r w:rsidRPr="00B60F91">
              <w:rPr>
                <w:color w:val="000000"/>
                <w:szCs w:val="24"/>
              </w:rPr>
              <w:t>5.</w:t>
            </w:r>
          </w:p>
        </w:tc>
        <w:tc>
          <w:tcPr>
            <w:tcW w:w="4252" w:type="dxa"/>
          </w:tcPr>
          <w:p w:rsidR="009806F2" w:rsidRPr="00B60F91" w:rsidRDefault="009806F2" w:rsidP="00E72D4C">
            <w:pPr>
              <w:pStyle w:val="ConsPlusNormal"/>
              <w:jc w:val="both"/>
              <w:rPr>
                <w:color w:val="000000"/>
                <w:szCs w:val="24"/>
              </w:rPr>
            </w:pPr>
            <w:r w:rsidRPr="00B60F91">
              <w:rPr>
                <w:color w:val="000000"/>
                <w:szCs w:val="24"/>
              </w:rPr>
              <w:t>Доплата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tc>
        <w:tc>
          <w:tcPr>
            <w:tcW w:w="4195" w:type="dxa"/>
          </w:tcPr>
          <w:p w:rsidR="009806F2" w:rsidRPr="00B60F91" w:rsidRDefault="009806F2" w:rsidP="00E72D4C">
            <w:pPr>
              <w:pStyle w:val="ConsPlusNormal"/>
              <w:jc w:val="both"/>
              <w:rPr>
                <w:color w:val="000000"/>
                <w:szCs w:val="24"/>
              </w:rPr>
            </w:pPr>
            <w:r w:rsidRPr="00B60F91">
              <w:rPr>
                <w:color w:val="000000"/>
                <w:szCs w:val="24"/>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tc>
      </w:tr>
    </w:tbl>
    <w:p w:rsidR="009806F2" w:rsidRPr="00B60F91" w:rsidRDefault="009806F2" w:rsidP="009806F2">
      <w:pPr>
        <w:pStyle w:val="ConsPlusNormal"/>
        <w:jc w:val="both"/>
        <w:rPr>
          <w:color w:val="000000"/>
          <w:szCs w:val="24"/>
        </w:rPr>
      </w:pPr>
    </w:p>
    <w:p w:rsidR="009806F2" w:rsidRPr="00B60F91" w:rsidRDefault="009806F2" w:rsidP="009806F2">
      <w:pPr>
        <w:pStyle w:val="ConsPlusNormal"/>
        <w:ind w:firstLine="540"/>
        <w:jc w:val="both"/>
        <w:rPr>
          <w:color w:val="000000"/>
          <w:szCs w:val="24"/>
        </w:rPr>
      </w:pPr>
      <w:r w:rsidRPr="00B60F91">
        <w:rPr>
          <w:color w:val="000000"/>
          <w:szCs w:val="24"/>
        </w:rPr>
        <w:t>Повышенная оплата за работу в выходные и нерабочие праздничные дни производится работникам, привлекшимся к работе в выходные и нерабочие праздничные дни.</w:t>
      </w:r>
    </w:p>
    <w:p w:rsidR="009806F2" w:rsidRPr="00B60F91" w:rsidRDefault="009806F2" w:rsidP="009806F2">
      <w:pPr>
        <w:pStyle w:val="ConsPlusNormal"/>
        <w:ind w:firstLine="540"/>
        <w:jc w:val="both"/>
        <w:rPr>
          <w:color w:val="000000"/>
          <w:szCs w:val="24"/>
        </w:rPr>
      </w:pPr>
      <w:r w:rsidRPr="00B60F91">
        <w:rPr>
          <w:color w:val="000000"/>
          <w:szCs w:val="24"/>
        </w:rPr>
        <w:t>Размер доплаты составляет:</w:t>
      </w:r>
    </w:p>
    <w:p w:rsidR="009806F2" w:rsidRPr="00B60F91" w:rsidRDefault="009806F2" w:rsidP="009806F2">
      <w:pPr>
        <w:pStyle w:val="ConsPlusNormal"/>
        <w:ind w:firstLine="540"/>
        <w:jc w:val="both"/>
        <w:rPr>
          <w:color w:val="000000"/>
          <w:szCs w:val="24"/>
        </w:rPr>
      </w:pPr>
      <w:r w:rsidRPr="00B60F91">
        <w:rPr>
          <w:color w:val="000000"/>
          <w:szCs w:val="24"/>
        </w:rPr>
        <w:t>не менее одинарной дневной ставки сверх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9806F2" w:rsidRPr="00B60F91" w:rsidRDefault="009806F2" w:rsidP="009806F2">
      <w:pPr>
        <w:pStyle w:val="ConsPlusNormal"/>
        <w:ind w:firstLine="540"/>
        <w:jc w:val="both"/>
        <w:rPr>
          <w:color w:val="000000"/>
          <w:szCs w:val="24"/>
        </w:rPr>
      </w:pPr>
      <w:r w:rsidRPr="00B60F91">
        <w:rPr>
          <w:color w:val="000000"/>
          <w:szCs w:val="24"/>
        </w:rPr>
        <w:t xml:space="preserve">не менее одинарной части оклада сверх оклада за каждый час работы, если работа в выходной или нерабочий праздничный день производилась в пределах месячной нормы </w:t>
      </w:r>
      <w:r w:rsidRPr="00B60F91">
        <w:rPr>
          <w:color w:val="000000"/>
          <w:szCs w:val="24"/>
        </w:rPr>
        <w:lastRenderedPageBreak/>
        <w:t>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9806F2" w:rsidRPr="00B60F91" w:rsidRDefault="009806F2" w:rsidP="009806F2">
      <w:pPr>
        <w:pStyle w:val="ConsPlusNormal"/>
        <w:ind w:firstLine="540"/>
        <w:jc w:val="both"/>
        <w:rPr>
          <w:color w:val="000000"/>
          <w:szCs w:val="24"/>
        </w:rPr>
      </w:pPr>
      <w:r w:rsidRPr="00B60F91">
        <w:rPr>
          <w:color w:val="000000"/>
          <w:szCs w:val="24"/>
        </w:rPr>
        <w:t xml:space="preserve">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со </w:t>
      </w:r>
      <w:hyperlink r:id="rId401" w:history="1">
        <w:r w:rsidRPr="00B60F91">
          <w:rPr>
            <w:color w:val="000000"/>
            <w:szCs w:val="24"/>
          </w:rPr>
          <w:t>статьей 152</w:t>
        </w:r>
      </w:hyperlink>
      <w:r w:rsidRPr="00B60F91">
        <w:rPr>
          <w:color w:val="000000"/>
          <w:szCs w:val="24"/>
        </w:rPr>
        <w:t xml:space="preserve"> Трудового кодекса Российской Федерации.</w:t>
      </w:r>
    </w:p>
    <w:p w:rsidR="009806F2" w:rsidRPr="00B60F91" w:rsidRDefault="009806F2" w:rsidP="009806F2">
      <w:pPr>
        <w:pStyle w:val="ConsPlusNormal"/>
        <w:jc w:val="both"/>
        <w:rPr>
          <w:color w:val="000000"/>
          <w:szCs w:val="24"/>
        </w:rPr>
      </w:pPr>
    </w:p>
    <w:p w:rsidR="009806F2" w:rsidRPr="00B60F91" w:rsidRDefault="009806F2" w:rsidP="009806F2">
      <w:pPr>
        <w:pStyle w:val="ConsPlusNormal"/>
        <w:jc w:val="both"/>
        <w:rPr>
          <w:color w:val="000000"/>
          <w:szCs w:val="24"/>
        </w:rPr>
      </w:pPr>
    </w:p>
    <w:p w:rsidR="009806F2" w:rsidRPr="00B60F91" w:rsidRDefault="009806F2" w:rsidP="009806F2">
      <w:pPr>
        <w:pStyle w:val="ConsPlusNormal"/>
        <w:jc w:val="both"/>
        <w:rPr>
          <w:color w:val="000000"/>
          <w:szCs w:val="24"/>
        </w:rPr>
      </w:pPr>
    </w:p>
    <w:p w:rsidR="009806F2" w:rsidRPr="00B60F91" w:rsidRDefault="009806F2" w:rsidP="009806F2">
      <w:pPr>
        <w:pStyle w:val="ConsPlusNormal"/>
        <w:jc w:val="both"/>
        <w:rPr>
          <w:color w:val="000000"/>
          <w:szCs w:val="24"/>
        </w:rPr>
      </w:pPr>
    </w:p>
    <w:p w:rsidR="009806F2" w:rsidRPr="00B60F91" w:rsidRDefault="009806F2" w:rsidP="009806F2">
      <w:pPr>
        <w:pStyle w:val="ConsPlusNormal"/>
        <w:jc w:val="center"/>
        <w:outlineLvl w:val="1"/>
        <w:rPr>
          <w:color w:val="000000"/>
          <w:szCs w:val="24"/>
        </w:rPr>
      </w:pPr>
      <w:r w:rsidRPr="00B60F91">
        <w:rPr>
          <w:color w:val="000000"/>
          <w:szCs w:val="24"/>
        </w:rPr>
        <w:t>IV. Порядок и условия осуществления выплат</w:t>
      </w:r>
    </w:p>
    <w:p w:rsidR="009806F2" w:rsidRPr="00B60F91" w:rsidRDefault="009806F2" w:rsidP="009806F2">
      <w:pPr>
        <w:pStyle w:val="ConsPlusNormal"/>
        <w:jc w:val="center"/>
        <w:rPr>
          <w:color w:val="000000"/>
          <w:szCs w:val="24"/>
        </w:rPr>
      </w:pPr>
      <w:r w:rsidRPr="00B60F91">
        <w:rPr>
          <w:color w:val="000000"/>
          <w:szCs w:val="24"/>
        </w:rPr>
        <w:t>стимулирующего характера</w:t>
      </w:r>
    </w:p>
    <w:p w:rsidR="009806F2" w:rsidRPr="00B60F91" w:rsidRDefault="009806F2" w:rsidP="009806F2">
      <w:pPr>
        <w:pStyle w:val="ConsPlusNormal"/>
        <w:jc w:val="both"/>
        <w:rPr>
          <w:color w:val="000000"/>
          <w:szCs w:val="24"/>
        </w:rPr>
      </w:pPr>
    </w:p>
    <w:p w:rsidR="009806F2" w:rsidRPr="00B60F91" w:rsidRDefault="009806F2" w:rsidP="009806F2">
      <w:pPr>
        <w:pStyle w:val="ConsPlusNormal"/>
        <w:ind w:firstLine="540"/>
        <w:jc w:val="both"/>
        <w:rPr>
          <w:color w:val="000000"/>
          <w:szCs w:val="24"/>
        </w:rPr>
      </w:pPr>
      <w:r w:rsidRPr="00B60F91">
        <w:rPr>
          <w:color w:val="000000"/>
          <w:szCs w:val="24"/>
        </w:rPr>
        <w:t>В целях поощрения работников за выполненную работу устанавливаются выплаты стимулирующего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4252"/>
        <w:gridCol w:w="4195"/>
      </w:tblGrid>
      <w:tr w:rsidR="009806F2" w:rsidRPr="00B60F91" w:rsidTr="00E72D4C">
        <w:tc>
          <w:tcPr>
            <w:tcW w:w="588" w:type="dxa"/>
          </w:tcPr>
          <w:p w:rsidR="009806F2" w:rsidRPr="00B60F91" w:rsidRDefault="009806F2" w:rsidP="00E72D4C">
            <w:pPr>
              <w:pStyle w:val="ConsPlusNormal"/>
              <w:jc w:val="center"/>
              <w:rPr>
                <w:color w:val="000000"/>
                <w:szCs w:val="24"/>
              </w:rPr>
            </w:pPr>
            <w:r w:rsidRPr="00B60F91">
              <w:rPr>
                <w:color w:val="000000"/>
                <w:szCs w:val="24"/>
              </w:rPr>
              <w:t>N</w:t>
            </w:r>
          </w:p>
          <w:p w:rsidR="009806F2" w:rsidRPr="00B60F91" w:rsidRDefault="009806F2" w:rsidP="00E72D4C">
            <w:pPr>
              <w:pStyle w:val="ConsPlusNormal"/>
              <w:jc w:val="center"/>
              <w:rPr>
                <w:color w:val="000000"/>
                <w:szCs w:val="24"/>
              </w:rPr>
            </w:pPr>
            <w:r w:rsidRPr="00B60F91">
              <w:rPr>
                <w:color w:val="000000"/>
                <w:szCs w:val="24"/>
              </w:rPr>
              <w:t>пп</w:t>
            </w:r>
          </w:p>
        </w:tc>
        <w:tc>
          <w:tcPr>
            <w:tcW w:w="4252" w:type="dxa"/>
          </w:tcPr>
          <w:p w:rsidR="009806F2" w:rsidRPr="00B60F91" w:rsidRDefault="009806F2" w:rsidP="00E72D4C">
            <w:pPr>
              <w:pStyle w:val="ConsPlusNormal"/>
              <w:jc w:val="center"/>
              <w:rPr>
                <w:color w:val="000000"/>
                <w:szCs w:val="24"/>
              </w:rPr>
            </w:pPr>
            <w:r w:rsidRPr="00B60F91">
              <w:rPr>
                <w:color w:val="000000"/>
                <w:szCs w:val="24"/>
              </w:rPr>
              <w:t>Виды стимулирующих выплат</w:t>
            </w:r>
          </w:p>
        </w:tc>
        <w:tc>
          <w:tcPr>
            <w:tcW w:w="4195" w:type="dxa"/>
          </w:tcPr>
          <w:p w:rsidR="009806F2" w:rsidRPr="00B60F91" w:rsidRDefault="009806F2" w:rsidP="00E72D4C">
            <w:pPr>
              <w:pStyle w:val="ConsPlusNormal"/>
              <w:jc w:val="center"/>
              <w:rPr>
                <w:color w:val="000000"/>
                <w:szCs w:val="24"/>
              </w:rPr>
            </w:pPr>
            <w:r w:rsidRPr="00B60F91">
              <w:rPr>
                <w:color w:val="000000"/>
                <w:szCs w:val="24"/>
              </w:rPr>
              <w:t>Размер</w:t>
            </w:r>
          </w:p>
        </w:tc>
      </w:tr>
      <w:tr w:rsidR="009806F2" w:rsidRPr="00B60F91" w:rsidTr="00E72D4C">
        <w:tc>
          <w:tcPr>
            <w:tcW w:w="588" w:type="dxa"/>
          </w:tcPr>
          <w:p w:rsidR="009806F2" w:rsidRPr="00B60F91" w:rsidRDefault="009806F2" w:rsidP="00E72D4C">
            <w:pPr>
              <w:pStyle w:val="ConsPlusNormal"/>
              <w:jc w:val="center"/>
              <w:rPr>
                <w:color w:val="000000"/>
                <w:szCs w:val="24"/>
              </w:rPr>
            </w:pPr>
            <w:r w:rsidRPr="00B60F91">
              <w:rPr>
                <w:color w:val="000000"/>
                <w:szCs w:val="24"/>
              </w:rPr>
              <w:t>1.</w:t>
            </w:r>
          </w:p>
        </w:tc>
        <w:tc>
          <w:tcPr>
            <w:tcW w:w="4252" w:type="dxa"/>
          </w:tcPr>
          <w:p w:rsidR="009806F2" w:rsidRPr="00B60F91" w:rsidRDefault="009806F2" w:rsidP="00E72D4C">
            <w:pPr>
              <w:pStyle w:val="ConsPlusNormal"/>
              <w:jc w:val="both"/>
              <w:rPr>
                <w:color w:val="000000"/>
                <w:szCs w:val="24"/>
              </w:rPr>
            </w:pPr>
            <w:r w:rsidRPr="00B60F91">
              <w:rPr>
                <w:color w:val="000000"/>
                <w:szCs w:val="24"/>
              </w:rPr>
              <w:t>Ежемесячная выплата к окладу за интенсивность</w:t>
            </w:r>
          </w:p>
        </w:tc>
        <w:tc>
          <w:tcPr>
            <w:tcW w:w="4195" w:type="dxa"/>
          </w:tcPr>
          <w:p w:rsidR="009806F2" w:rsidRPr="00B60F91" w:rsidRDefault="009806F2" w:rsidP="00E72D4C">
            <w:pPr>
              <w:pStyle w:val="ConsPlusNormal"/>
              <w:jc w:val="both"/>
              <w:rPr>
                <w:color w:val="000000"/>
                <w:szCs w:val="24"/>
              </w:rPr>
            </w:pPr>
            <w:r w:rsidRPr="00B60F91">
              <w:rPr>
                <w:color w:val="000000"/>
                <w:szCs w:val="24"/>
              </w:rPr>
              <w:t>водителям автомобиля - в пределах 1,3 оклада;</w:t>
            </w:r>
          </w:p>
          <w:p w:rsidR="009806F2" w:rsidRPr="00B60F91" w:rsidRDefault="009806F2" w:rsidP="00E72D4C">
            <w:pPr>
              <w:pStyle w:val="ConsPlusNormal"/>
              <w:jc w:val="both"/>
              <w:rPr>
                <w:color w:val="000000"/>
                <w:szCs w:val="24"/>
              </w:rPr>
            </w:pPr>
            <w:r w:rsidRPr="00B60F91">
              <w:rPr>
                <w:color w:val="000000"/>
                <w:szCs w:val="24"/>
              </w:rPr>
              <w:t>другим работникам - в пределах 0,5 оклада</w:t>
            </w:r>
          </w:p>
        </w:tc>
      </w:tr>
      <w:tr w:rsidR="009806F2" w:rsidRPr="00B60F91" w:rsidTr="00E72D4C">
        <w:tc>
          <w:tcPr>
            <w:tcW w:w="588" w:type="dxa"/>
          </w:tcPr>
          <w:p w:rsidR="009806F2" w:rsidRPr="00B60F91" w:rsidRDefault="009806F2" w:rsidP="00E72D4C">
            <w:pPr>
              <w:pStyle w:val="ConsPlusNormal"/>
              <w:jc w:val="center"/>
              <w:rPr>
                <w:color w:val="000000"/>
                <w:szCs w:val="24"/>
              </w:rPr>
            </w:pPr>
            <w:r w:rsidRPr="00B60F91">
              <w:rPr>
                <w:color w:val="000000"/>
                <w:szCs w:val="24"/>
              </w:rPr>
              <w:t>2.</w:t>
            </w:r>
          </w:p>
        </w:tc>
        <w:tc>
          <w:tcPr>
            <w:tcW w:w="4252" w:type="dxa"/>
          </w:tcPr>
          <w:p w:rsidR="009806F2" w:rsidRPr="00B60F91" w:rsidRDefault="009806F2" w:rsidP="00E72D4C">
            <w:pPr>
              <w:pStyle w:val="ConsPlusNormal"/>
              <w:jc w:val="both"/>
              <w:rPr>
                <w:color w:val="000000"/>
                <w:szCs w:val="24"/>
              </w:rPr>
            </w:pPr>
            <w:r w:rsidRPr="00B60F91">
              <w:rPr>
                <w:color w:val="000000"/>
                <w:szCs w:val="24"/>
              </w:rPr>
              <w:t>Ежемесячная надбавка за классность водителям автомобиля</w:t>
            </w:r>
          </w:p>
        </w:tc>
        <w:tc>
          <w:tcPr>
            <w:tcW w:w="4195" w:type="dxa"/>
          </w:tcPr>
          <w:p w:rsidR="009806F2" w:rsidRPr="00B60F91" w:rsidRDefault="009806F2" w:rsidP="00E72D4C">
            <w:pPr>
              <w:pStyle w:val="ConsPlusNormal"/>
              <w:jc w:val="both"/>
              <w:rPr>
                <w:color w:val="000000"/>
                <w:szCs w:val="24"/>
              </w:rPr>
            </w:pPr>
            <w:r w:rsidRPr="00B60F91">
              <w:rPr>
                <w:color w:val="000000"/>
                <w:szCs w:val="24"/>
              </w:rPr>
              <w:t>водителям 1 класса - 25 процентов к окладу;</w:t>
            </w:r>
          </w:p>
          <w:p w:rsidR="009806F2" w:rsidRPr="00B60F91" w:rsidRDefault="009806F2" w:rsidP="00E72D4C">
            <w:pPr>
              <w:pStyle w:val="ConsPlusNormal"/>
              <w:jc w:val="both"/>
              <w:rPr>
                <w:color w:val="000000"/>
                <w:szCs w:val="24"/>
              </w:rPr>
            </w:pPr>
            <w:r w:rsidRPr="00B60F91">
              <w:rPr>
                <w:color w:val="000000"/>
                <w:szCs w:val="24"/>
              </w:rPr>
              <w:t>водителям 2 класса - 10 процентов к окладу</w:t>
            </w:r>
          </w:p>
        </w:tc>
      </w:tr>
      <w:tr w:rsidR="009806F2" w:rsidRPr="00B60F91" w:rsidTr="00E72D4C">
        <w:tc>
          <w:tcPr>
            <w:tcW w:w="588" w:type="dxa"/>
          </w:tcPr>
          <w:p w:rsidR="009806F2" w:rsidRPr="00B60F91" w:rsidRDefault="009806F2" w:rsidP="00E72D4C">
            <w:pPr>
              <w:pStyle w:val="ConsPlusNormal"/>
              <w:jc w:val="center"/>
              <w:rPr>
                <w:color w:val="000000"/>
                <w:szCs w:val="24"/>
              </w:rPr>
            </w:pPr>
            <w:r w:rsidRPr="00B60F91">
              <w:rPr>
                <w:color w:val="000000"/>
                <w:szCs w:val="24"/>
              </w:rPr>
              <w:t>3.</w:t>
            </w:r>
          </w:p>
        </w:tc>
        <w:tc>
          <w:tcPr>
            <w:tcW w:w="4252" w:type="dxa"/>
          </w:tcPr>
          <w:p w:rsidR="009806F2" w:rsidRPr="00B60F91" w:rsidRDefault="009806F2" w:rsidP="00E72D4C">
            <w:pPr>
              <w:pStyle w:val="ConsPlusNormal"/>
              <w:jc w:val="both"/>
              <w:rPr>
                <w:color w:val="000000"/>
                <w:szCs w:val="24"/>
              </w:rPr>
            </w:pPr>
            <w:r w:rsidRPr="00B60F91">
              <w:rPr>
                <w:color w:val="000000"/>
                <w:szCs w:val="24"/>
              </w:rPr>
              <w:t>Премии по итогам работы за квартал</w:t>
            </w:r>
          </w:p>
        </w:tc>
        <w:tc>
          <w:tcPr>
            <w:tcW w:w="4195" w:type="dxa"/>
          </w:tcPr>
          <w:p w:rsidR="009806F2" w:rsidRPr="00B60F91" w:rsidRDefault="009806F2" w:rsidP="00E72D4C">
            <w:pPr>
              <w:pStyle w:val="ConsPlusNormal"/>
              <w:jc w:val="both"/>
              <w:rPr>
                <w:color w:val="000000"/>
                <w:szCs w:val="24"/>
              </w:rPr>
            </w:pPr>
            <w:r w:rsidRPr="00B60F91">
              <w:rPr>
                <w:color w:val="000000"/>
                <w:szCs w:val="24"/>
              </w:rPr>
              <w:t xml:space="preserve">до </w:t>
            </w:r>
            <w:r>
              <w:rPr>
                <w:color w:val="000000"/>
                <w:szCs w:val="24"/>
              </w:rPr>
              <w:t>50</w:t>
            </w:r>
            <w:r w:rsidRPr="00B60F91">
              <w:rPr>
                <w:color w:val="000000"/>
                <w:szCs w:val="24"/>
              </w:rPr>
              <w:t xml:space="preserve"> процентов оклада</w:t>
            </w:r>
          </w:p>
        </w:tc>
      </w:tr>
    </w:tbl>
    <w:p w:rsidR="009806F2" w:rsidRPr="00B60F91" w:rsidRDefault="009806F2" w:rsidP="009806F2">
      <w:pPr>
        <w:pStyle w:val="ConsPlusNormal"/>
        <w:jc w:val="both"/>
        <w:rPr>
          <w:color w:val="000000"/>
          <w:szCs w:val="24"/>
        </w:rPr>
      </w:pPr>
    </w:p>
    <w:p w:rsidR="009806F2" w:rsidRPr="00B60F91" w:rsidRDefault="009806F2" w:rsidP="009806F2">
      <w:pPr>
        <w:pStyle w:val="ConsPlusNormal"/>
        <w:ind w:firstLine="540"/>
        <w:jc w:val="both"/>
        <w:rPr>
          <w:color w:val="000000"/>
          <w:szCs w:val="24"/>
        </w:rPr>
      </w:pPr>
      <w:r w:rsidRPr="00B60F91">
        <w:rPr>
          <w:color w:val="000000"/>
          <w:szCs w:val="24"/>
        </w:rPr>
        <w:t>При определении размера премии по итогам работы учитываются:</w:t>
      </w:r>
    </w:p>
    <w:p w:rsidR="009806F2" w:rsidRPr="00B60F91" w:rsidRDefault="009806F2" w:rsidP="009806F2">
      <w:pPr>
        <w:pStyle w:val="ConsPlusNormal"/>
        <w:ind w:firstLine="540"/>
        <w:jc w:val="both"/>
        <w:rPr>
          <w:color w:val="000000"/>
          <w:szCs w:val="24"/>
        </w:rPr>
      </w:pPr>
      <w:r w:rsidRPr="00B60F91">
        <w:rPr>
          <w:color w:val="000000"/>
          <w:szCs w:val="24"/>
        </w:rPr>
        <w:t>успешное и добросовестное исполнение работником своих обязанностей в соответствующем периоде;</w:t>
      </w:r>
    </w:p>
    <w:p w:rsidR="009806F2" w:rsidRPr="00B60F91" w:rsidRDefault="009806F2" w:rsidP="009806F2">
      <w:pPr>
        <w:pStyle w:val="ConsPlusNormal"/>
        <w:ind w:firstLine="540"/>
        <w:jc w:val="both"/>
        <w:rPr>
          <w:color w:val="000000"/>
          <w:szCs w:val="24"/>
        </w:rPr>
      </w:pPr>
      <w:r w:rsidRPr="00B60F91">
        <w:rPr>
          <w:color w:val="000000"/>
          <w:szCs w:val="24"/>
        </w:rPr>
        <w:t>инициатива, творчество и применение в работе современных форм и методов организации труда;</w:t>
      </w:r>
    </w:p>
    <w:p w:rsidR="009806F2" w:rsidRPr="00B60F91" w:rsidRDefault="009806F2" w:rsidP="009806F2">
      <w:pPr>
        <w:pStyle w:val="ConsPlusNormal"/>
        <w:ind w:firstLine="540"/>
        <w:jc w:val="both"/>
        <w:rPr>
          <w:color w:val="000000"/>
          <w:szCs w:val="24"/>
        </w:rPr>
      </w:pPr>
      <w:r w:rsidRPr="00B60F91">
        <w:rPr>
          <w:color w:val="000000"/>
          <w:szCs w:val="24"/>
        </w:rPr>
        <w:t>выполнение порученной работы, связанной с обеспечением рабочего процесса;</w:t>
      </w:r>
    </w:p>
    <w:p w:rsidR="009806F2" w:rsidRPr="00B60F91" w:rsidRDefault="009806F2" w:rsidP="009806F2">
      <w:pPr>
        <w:pStyle w:val="ConsPlusNormal"/>
        <w:ind w:firstLine="540"/>
        <w:jc w:val="both"/>
        <w:rPr>
          <w:color w:val="000000"/>
          <w:szCs w:val="24"/>
        </w:rPr>
      </w:pPr>
      <w:r w:rsidRPr="00B60F91">
        <w:rPr>
          <w:color w:val="000000"/>
          <w:szCs w:val="24"/>
        </w:rPr>
        <w:t>участие в выполнении особо важных работ и мероприятий;</w:t>
      </w:r>
    </w:p>
    <w:p w:rsidR="009806F2" w:rsidRPr="00B60F91" w:rsidRDefault="009806F2" w:rsidP="009806F2">
      <w:pPr>
        <w:pStyle w:val="ConsPlusNormal"/>
        <w:ind w:firstLine="540"/>
        <w:jc w:val="both"/>
        <w:rPr>
          <w:color w:val="000000"/>
          <w:szCs w:val="24"/>
        </w:rPr>
      </w:pPr>
      <w:r w:rsidRPr="00B60F91">
        <w:rPr>
          <w:color w:val="000000"/>
          <w:szCs w:val="24"/>
        </w:rPr>
        <w:t>интенсивность и напряженность работы;</w:t>
      </w:r>
    </w:p>
    <w:p w:rsidR="009806F2" w:rsidRPr="00B60F91" w:rsidRDefault="009806F2" w:rsidP="009806F2">
      <w:pPr>
        <w:pStyle w:val="ConsPlusNormal"/>
        <w:ind w:firstLine="540"/>
        <w:jc w:val="both"/>
        <w:rPr>
          <w:color w:val="000000"/>
          <w:szCs w:val="24"/>
        </w:rPr>
      </w:pPr>
      <w:r w:rsidRPr="00B60F91">
        <w:rPr>
          <w:color w:val="000000"/>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зданий.</w:t>
      </w:r>
    </w:p>
    <w:p w:rsidR="009806F2" w:rsidRPr="00B60F91" w:rsidRDefault="009806F2" w:rsidP="009806F2">
      <w:pPr>
        <w:pStyle w:val="ConsPlusNormal"/>
        <w:ind w:firstLine="540"/>
        <w:jc w:val="both"/>
        <w:rPr>
          <w:color w:val="000000"/>
          <w:szCs w:val="24"/>
        </w:rPr>
      </w:pPr>
      <w:r w:rsidRPr="00B60F91">
        <w:rPr>
          <w:color w:val="000000"/>
          <w:szCs w:val="24"/>
        </w:rPr>
        <w:t>Премия не выплачивается либо ее размер может снижаться в случаях:</w:t>
      </w:r>
    </w:p>
    <w:p w:rsidR="009806F2" w:rsidRPr="00B60F91" w:rsidRDefault="009806F2" w:rsidP="009806F2">
      <w:pPr>
        <w:pStyle w:val="ConsPlusNormal"/>
        <w:ind w:firstLine="540"/>
        <w:jc w:val="both"/>
        <w:rPr>
          <w:color w:val="000000"/>
          <w:szCs w:val="24"/>
        </w:rPr>
      </w:pPr>
      <w:r w:rsidRPr="00B60F91">
        <w:rPr>
          <w:color w:val="000000"/>
          <w:szCs w:val="24"/>
        </w:rPr>
        <w:t>применения к работнику мер дисциплинарного взыскания (замечание, выговор);</w:t>
      </w:r>
    </w:p>
    <w:p w:rsidR="009806F2" w:rsidRPr="00B60F91" w:rsidRDefault="009806F2" w:rsidP="009806F2">
      <w:pPr>
        <w:pStyle w:val="ConsPlusNormal"/>
        <w:ind w:firstLine="540"/>
        <w:jc w:val="both"/>
        <w:rPr>
          <w:color w:val="000000"/>
          <w:szCs w:val="24"/>
        </w:rPr>
      </w:pPr>
      <w:r w:rsidRPr="00B60F91">
        <w:rPr>
          <w:color w:val="000000"/>
          <w:szCs w:val="24"/>
        </w:rPr>
        <w:t>нарушения трудовой или производственной дисциплины;</w:t>
      </w:r>
    </w:p>
    <w:p w:rsidR="009806F2" w:rsidRPr="00B60F91" w:rsidRDefault="009806F2" w:rsidP="009806F2">
      <w:pPr>
        <w:pStyle w:val="ConsPlusNormal"/>
        <w:ind w:firstLine="540"/>
        <w:jc w:val="both"/>
        <w:rPr>
          <w:color w:val="000000"/>
          <w:szCs w:val="24"/>
        </w:rPr>
      </w:pPr>
      <w:r w:rsidRPr="00B60F91">
        <w:rPr>
          <w:color w:val="000000"/>
          <w:szCs w:val="24"/>
        </w:rPr>
        <w:t>нарушения техники безопасности и противопожарной защиты, грубого нарушения требований охраны труда, производственной санитарии;</w:t>
      </w:r>
    </w:p>
    <w:p w:rsidR="009806F2" w:rsidRPr="00B60F91" w:rsidRDefault="009806F2" w:rsidP="009806F2">
      <w:pPr>
        <w:pStyle w:val="ConsPlusNormal"/>
        <w:ind w:firstLine="540"/>
        <w:jc w:val="both"/>
        <w:rPr>
          <w:color w:val="000000"/>
          <w:szCs w:val="24"/>
        </w:rPr>
      </w:pPr>
      <w:r w:rsidRPr="00B60F91">
        <w:rPr>
          <w:color w:val="000000"/>
          <w:szCs w:val="24"/>
        </w:rPr>
        <w:t>невыполнения приказов и распоряжений руководства и других организационно-распорядительных документов;</w:t>
      </w:r>
    </w:p>
    <w:p w:rsidR="009806F2" w:rsidRPr="00B60F91" w:rsidRDefault="009806F2" w:rsidP="009806F2">
      <w:pPr>
        <w:pStyle w:val="ConsPlusNormal"/>
        <w:ind w:firstLine="540"/>
        <w:jc w:val="both"/>
        <w:rPr>
          <w:color w:val="000000"/>
          <w:szCs w:val="24"/>
        </w:rPr>
      </w:pPr>
      <w:r w:rsidRPr="00B60F91">
        <w:rPr>
          <w:color w:val="000000"/>
          <w:szCs w:val="24"/>
        </w:rPr>
        <w:t>прогула, появления на работе в нетрезвом состоянии, распития спиртных напитков в рабочее время;</w:t>
      </w:r>
    </w:p>
    <w:p w:rsidR="009806F2" w:rsidRPr="00B60F91" w:rsidRDefault="009806F2" w:rsidP="009806F2">
      <w:pPr>
        <w:pStyle w:val="ConsPlusNormal"/>
        <w:ind w:firstLine="540"/>
        <w:jc w:val="both"/>
        <w:rPr>
          <w:color w:val="000000"/>
          <w:szCs w:val="24"/>
        </w:rPr>
      </w:pPr>
      <w:r w:rsidRPr="00B60F91">
        <w:rPr>
          <w:color w:val="000000"/>
          <w:szCs w:val="24"/>
        </w:rPr>
        <w:t>утраты, повреждения и причинения ущерба имуществу организации или иного причинения ущерба виновными действиями работника.</w:t>
      </w:r>
    </w:p>
    <w:p w:rsidR="009806F2" w:rsidRPr="00B60F91" w:rsidRDefault="009806F2" w:rsidP="009806F2">
      <w:pPr>
        <w:pStyle w:val="ConsPlusNormal"/>
        <w:jc w:val="both"/>
        <w:rPr>
          <w:color w:val="000000"/>
          <w:szCs w:val="24"/>
        </w:rPr>
      </w:pPr>
    </w:p>
    <w:p w:rsidR="009806F2" w:rsidRPr="00B60F91" w:rsidRDefault="009806F2" w:rsidP="009806F2">
      <w:pPr>
        <w:pStyle w:val="ConsPlusNormal"/>
        <w:jc w:val="center"/>
        <w:outlineLvl w:val="1"/>
        <w:rPr>
          <w:color w:val="000000"/>
          <w:szCs w:val="24"/>
        </w:rPr>
      </w:pPr>
      <w:r w:rsidRPr="00B60F91">
        <w:rPr>
          <w:color w:val="000000"/>
          <w:szCs w:val="24"/>
        </w:rPr>
        <w:lastRenderedPageBreak/>
        <w:t>V. Единовременные выплаты</w:t>
      </w:r>
    </w:p>
    <w:p w:rsidR="009806F2" w:rsidRPr="00B60F91" w:rsidRDefault="009806F2" w:rsidP="009806F2">
      <w:pPr>
        <w:pStyle w:val="ConsPlusNormal"/>
        <w:jc w:val="both"/>
        <w:rPr>
          <w:color w:val="000000"/>
          <w:szCs w:val="24"/>
        </w:rPr>
      </w:pPr>
    </w:p>
    <w:p w:rsidR="009806F2" w:rsidRPr="00B60F91" w:rsidRDefault="009806F2" w:rsidP="009806F2">
      <w:pPr>
        <w:pStyle w:val="ConsPlusNormal"/>
        <w:ind w:firstLine="540"/>
        <w:jc w:val="both"/>
        <w:rPr>
          <w:szCs w:val="24"/>
        </w:rPr>
      </w:pPr>
      <w:r w:rsidRPr="00B60F91">
        <w:rPr>
          <w:color w:val="000000"/>
          <w:szCs w:val="24"/>
        </w:rPr>
        <w:t>За счет средств фонда оплаты труда с целью оказания социальной поддержки работникам выплачивается единовременная выплата при предоставлении ежегодного оплачиваемого отпуска и материальная помощь в размере четырех должностных окладов в год.</w:t>
      </w:r>
    </w:p>
    <w:p w:rsidR="00F62E68" w:rsidRDefault="00F62E68" w:rsidP="00F62E68">
      <w:pPr>
        <w:pStyle w:val="1c"/>
        <w:jc w:val="center"/>
        <w:rPr>
          <w:rFonts w:ascii="Times New Roman" w:hAnsi="Times New Roman" w:cs="Times New Roman"/>
        </w:rPr>
      </w:pPr>
      <w:bookmarkStart w:id="14" w:name="_GoBack"/>
      <w:bookmarkEnd w:id="14"/>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Default="00F62E68" w:rsidP="00F62E68">
      <w:pPr>
        <w:pStyle w:val="1c"/>
        <w:jc w:val="center"/>
        <w:rPr>
          <w:rFonts w:ascii="Times New Roman" w:hAnsi="Times New Roman" w:cs="Times New Roman"/>
        </w:rPr>
      </w:pPr>
    </w:p>
    <w:p w:rsidR="00F62E68" w:rsidRPr="008C310E" w:rsidRDefault="00F62E68" w:rsidP="00F62E68">
      <w:pPr>
        <w:pStyle w:val="1c"/>
        <w:jc w:val="center"/>
        <w:rPr>
          <w:rFonts w:ascii="Times New Roman" w:hAnsi="Times New Roman" w:cs="Times New Roman"/>
          <w:sz w:val="20"/>
          <w:szCs w:val="20"/>
        </w:rPr>
      </w:pPr>
    </w:p>
    <w:p w:rsidR="00F62E68" w:rsidRPr="008C310E" w:rsidRDefault="00F62E68" w:rsidP="00F62E68">
      <w:pPr>
        <w:pStyle w:val="1c"/>
        <w:jc w:val="center"/>
        <w:rPr>
          <w:rFonts w:ascii="Times New Roman" w:hAnsi="Times New Roman" w:cs="Times New Roman"/>
          <w:sz w:val="20"/>
          <w:szCs w:val="20"/>
        </w:rPr>
      </w:pPr>
    </w:p>
    <w:p w:rsidR="00C462F2" w:rsidRPr="008C310E" w:rsidRDefault="00216108" w:rsidP="00F62E68">
      <w:pPr>
        <w:pStyle w:val="1c"/>
        <w:jc w:val="center"/>
        <w:rPr>
          <w:rFonts w:ascii="Times New Roman" w:hAnsi="Times New Roman" w:cs="Times New Roman"/>
          <w:sz w:val="20"/>
          <w:szCs w:val="20"/>
        </w:rPr>
      </w:pPr>
      <w:r w:rsidRPr="008C310E">
        <w:rPr>
          <w:rFonts w:ascii="Times New Roman" w:hAnsi="Times New Roman" w:cs="Times New Roman"/>
          <w:sz w:val="20"/>
          <w:szCs w:val="20"/>
        </w:rPr>
        <w:t>Периодическое печатное издание “Вестник Яльчикского муниципального округа  Чувашской Республики”</w:t>
      </w:r>
      <w:r w:rsidR="00F62E68" w:rsidRPr="008C310E">
        <w:rPr>
          <w:rFonts w:ascii="Times New Roman" w:hAnsi="Times New Roman" w:cs="Times New Roman"/>
          <w:sz w:val="20"/>
          <w:szCs w:val="20"/>
        </w:rPr>
        <w:t xml:space="preserve"> </w:t>
      </w:r>
      <w:r w:rsidRPr="008C310E">
        <w:rPr>
          <w:rFonts w:ascii="Times New Roman" w:hAnsi="Times New Roman" w:cs="Times New Roman"/>
          <w:sz w:val="20"/>
          <w:szCs w:val="20"/>
        </w:rPr>
        <w:t>отпечатан в  Администрации Яльчикского муниципального округа Чувашской Республики</w:t>
      </w:r>
      <w:r w:rsidR="00F62E68" w:rsidRPr="008C310E">
        <w:rPr>
          <w:rFonts w:ascii="Times New Roman" w:hAnsi="Times New Roman" w:cs="Times New Roman"/>
          <w:sz w:val="20"/>
          <w:szCs w:val="20"/>
        </w:rPr>
        <w:t xml:space="preserve">, </w:t>
      </w:r>
      <w:r w:rsidRPr="008C310E">
        <w:rPr>
          <w:rFonts w:ascii="Times New Roman" w:hAnsi="Times New Roman" w:cs="Times New Roman"/>
          <w:sz w:val="20"/>
          <w:szCs w:val="20"/>
        </w:rPr>
        <w:t>Адрес: с.Яльчики, ул.Иванова, д.16 Тираж _100_ экз</w:t>
      </w:r>
    </w:p>
    <w:p w:rsidR="00EA524C" w:rsidRPr="00F62E68" w:rsidRDefault="00EA524C" w:rsidP="00F62E68">
      <w:pPr>
        <w:pStyle w:val="1c"/>
        <w:jc w:val="center"/>
        <w:rPr>
          <w:rFonts w:ascii="Times New Roman" w:hAnsi="Times New Roman" w:cs="Times New Roman"/>
        </w:rPr>
      </w:pPr>
    </w:p>
    <w:sectPr w:rsidR="00EA524C" w:rsidRPr="00F62E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C6" w:rsidRDefault="00323CC6">
      <w:pPr>
        <w:spacing w:after="0" w:line="240" w:lineRule="auto"/>
      </w:pPr>
      <w:r>
        <w:separator/>
      </w:r>
    </w:p>
  </w:endnote>
  <w:endnote w:type="continuationSeparator" w:id="0">
    <w:p w:rsidR="00323CC6" w:rsidRDefault="0032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auto"/>
    <w:pitch w:val="variable"/>
    <w:sig w:usb0="00000001" w:usb1="00000000" w:usb2="00000000" w:usb3="00000000" w:csb0="00000005" w:csb1="00000000"/>
  </w:font>
  <w:font w:name="TimesE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 w:name="Times New Roman Chuv">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C6" w:rsidRDefault="00323CC6">
      <w:pPr>
        <w:spacing w:after="0" w:line="240" w:lineRule="auto"/>
      </w:pPr>
      <w:r>
        <w:separator/>
      </w:r>
    </w:p>
  </w:footnote>
  <w:footnote w:type="continuationSeparator" w:id="0">
    <w:p w:rsidR="00323CC6" w:rsidRDefault="00323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7" w15:restartNumberingAfterBreak="0">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1" w15:restartNumberingAfterBreak="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15:restartNumberingAfterBreak="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6" w15:restartNumberingAfterBreak="0">
    <w:nsid w:val="3ABA3FB1"/>
    <w:multiLevelType w:val="hybridMultilevel"/>
    <w:tmpl w:val="F194421C"/>
    <w:lvl w:ilvl="0" w:tplc="14B00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15:restartNumberingAfterBreak="0">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1" w15:restartNumberingAfterBreak="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5" w15:restartNumberingAfterBreak="0">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9" w15:restartNumberingAfterBreak="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4" w15:restartNumberingAfterBreak="0">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5" w15:restartNumberingAfterBreak="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2"/>
  </w:num>
  <w:num w:numId="3">
    <w:abstractNumId w:val="6"/>
  </w:num>
  <w:num w:numId="4">
    <w:abstractNumId w:val="33"/>
  </w:num>
  <w:num w:numId="5">
    <w:abstractNumId w:val="25"/>
  </w:num>
  <w:num w:numId="6">
    <w:abstractNumId w:val="28"/>
  </w:num>
  <w:num w:numId="7">
    <w:abstractNumId w:val="34"/>
  </w:num>
  <w:num w:numId="8">
    <w:abstractNumId w:val="24"/>
  </w:num>
  <w:num w:numId="9">
    <w:abstractNumId w:val="10"/>
  </w:num>
  <w:num w:numId="10">
    <w:abstractNumId w:val="23"/>
  </w:num>
  <w:num w:numId="11">
    <w:abstractNumId w:val="20"/>
  </w:num>
  <w:num w:numId="12">
    <w:abstractNumId w:val="3"/>
  </w:num>
  <w:num w:numId="13">
    <w:abstractNumId w:val="4"/>
  </w:num>
  <w:num w:numId="14">
    <w:abstractNumId w:val="22"/>
  </w:num>
  <w:num w:numId="15">
    <w:abstractNumId w:val="29"/>
  </w:num>
  <w:num w:numId="16">
    <w:abstractNumId w:val="15"/>
  </w:num>
  <w:num w:numId="17">
    <w:abstractNumId w:val="30"/>
  </w:num>
  <w:num w:numId="18">
    <w:abstractNumId w:val="21"/>
  </w:num>
  <w:num w:numId="19">
    <w:abstractNumId w:val="35"/>
  </w:num>
  <w:num w:numId="20">
    <w:abstractNumId w:val="18"/>
  </w:num>
  <w:num w:numId="21">
    <w:abstractNumId w:val="7"/>
  </w:num>
  <w:num w:numId="22">
    <w:abstractNumId w:val="14"/>
  </w:num>
  <w:num w:numId="23">
    <w:abstractNumId w:val="27"/>
  </w:num>
  <w:num w:numId="24">
    <w:abstractNumId w:val="5"/>
  </w:num>
  <w:num w:numId="25">
    <w:abstractNumId w:val="13"/>
  </w:num>
  <w:num w:numId="26">
    <w:abstractNumId w:val="11"/>
  </w:num>
  <w:num w:numId="27">
    <w:abstractNumId w:val="26"/>
  </w:num>
  <w:num w:numId="28">
    <w:abstractNumId w:val="2"/>
  </w:num>
  <w:num w:numId="29">
    <w:abstractNumId w:val="19"/>
  </w:num>
  <w:num w:numId="30">
    <w:abstractNumId w:val="32"/>
  </w:num>
  <w:num w:numId="31">
    <w:abstractNumId w:val="9"/>
  </w:num>
  <w:num w:numId="32">
    <w:abstractNumId w:val="0"/>
  </w:num>
  <w:num w:numId="33">
    <w:abstractNumId w:val="17"/>
  </w:num>
  <w:num w:numId="34">
    <w:abstractNumId w:val="31"/>
  </w:num>
  <w:num w:numId="35">
    <w:abstractNumId w:val="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2D"/>
    <w:rsid w:val="00216108"/>
    <w:rsid w:val="002B7D25"/>
    <w:rsid w:val="00323CC6"/>
    <w:rsid w:val="0086692D"/>
    <w:rsid w:val="008C310E"/>
    <w:rsid w:val="009633D8"/>
    <w:rsid w:val="009806F2"/>
    <w:rsid w:val="009F7D32"/>
    <w:rsid w:val="00EA524C"/>
    <w:rsid w:val="00F62E68"/>
    <w:rsid w:val="00F7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DAB0C-2764-4D55-94A9-BAFC8AB2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524C"/>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EA524C"/>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EA524C"/>
    <w:pPr>
      <w:keepNext/>
      <w:numPr>
        <w:ilvl w:val="2"/>
        <w:numId w:val="32"/>
      </w:numPr>
      <w:suppressAutoHyphens/>
      <w:spacing w:before="240" w:after="120" w:line="240" w:lineRule="auto"/>
      <w:outlineLvl w:val="2"/>
    </w:pPr>
    <w:rPr>
      <w:rFonts w:ascii="MS Mincho" w:eastAsia="MS Mincho" w:hAnsi="MS Mincho" w:cs="Times New Roman"/>
      <w:b/>
      <w:sz w:val="28"/>
      <w:szCs w:val="24"/>
    </w:rPr>
  </w:style>
  <w:style w:type="paragraph" w:styleId="4">
    <w:name w:val="heading 4"/>
    <w:basedOn w:val="a"/>
    <w:next w:val="a"/>
    <w:link w:val="40"/>
    <w:uiPriority w:val="99"/>
    <w:qFormat/>
    <w:rsid w:val="00EA524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EA524C"/>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aliases w:val="H6"/>
    <w:basedOn w:val="a"/>
    <w:next w:val="a"/>
    <w:link w:val="60"/>
    <w:qFormat/>
    <w:rsid w:val="00EA524C"/>
    <w:pPr>
      <w:numPr>
        <w:ilvl w:val="5"/>
        <w:numId w:val="32"/>
      </w:numPr>
      <w:spacing w:before="240" w:after="60" w:line="240" w:lineRule="auto"/>
      <w:jc w:val="both"/>
      <w:outlineLvl w:val="5"/>
    </w:pPr>
    <w:rPr>
      <w:rFonts w:ascii="Arial" w:eastAsia="MS Mincho" w:hAnsi="Arial" w:cs="Times New Roman"/>
      <w:i/>
      <w:szCs w:val="24"/>
    </w:rPr>
  </w:style>
  <w:style w:type="paragraph" w:styleId="7">
    <w:name w:val="heading 7"/>
    <w:basedOn w:val="a"/>
    <w:next w:val="a"/>
    <w:link w:val="70"/>
    <w:qFormat/>
    <w:rsid w:val="00EA524C"/>
    <w:pPr>
      <w:numPr>
        <w:ilvl w:val="6"/>
        <w:numId w:val="32"/>
      </w:numPr>
      <w:spacing w:before="240" w:after="60" w:line="240" w:lineRule="auto"/>
      <w:jc w:val="both"/>
      <w:outlineLvl w:val="6"/>
    </w:pPr>
    <w:rPr>
      <w:rFonts w:ascii="Arial" w:eastAsia="MS Mincho" w:hAnsi="Arial" w:cs="Times New Roman"/>
      <w:szCs w:val="24"/>
    </w:rPr>
  </w:style>
  <w:style w:type="paragraph" w:styleId="8">
    <w:name w:val="heading 8"/>
    <w:basedOn w:val="a"/>
    <w:next w:val="a"/>
    <w:link w:val="80"/>
    <w:qFormat/>
    <w:rsid w:val="00EA524C"/>
    <w:pPr>
      <w:numPr>
        <w:ilvl w:val="7"/>
        <w:numId w:val="32"/>
      </w:numPr>
      <w:spacing w:before="240" w:after="60" w:line="240" w:lineRule="auto"/>
      <w:jc w:val="both"/>
      <w:outlineLvl w:val="7"/>
    </w:pPr>
    <w:rPr>
      <w:rFonts w:ascii="Arial" w:eastAsia="MS Mincho" w:hAnsi="Arial" w:cs="Times New Roman"/>
      <w:i/>
      <w:szCs w:val="24"/>
    </w:rPr>
  </w:style>
  <w:style w:type="paragraph" w:styleId="9">
    <w:name w:val="heading 9"/>
    <w:basedOn w:val="a"/>
    <w:next w:val="a"/>
    <w:link w:val="90"/>
    <w:qFormat/>
    <w:rsid w:val="00EA524C"/>
    <w:pPr>
      <w:numPr>
        <w:ilvl w:val="8"/>
        <w:numId w:val="32"/>
      </w:numPr>
      <w:spacing w:before="240" w:after="60" w:line="240" w:lineRule="auto"/>
      <w:jc w:val="both"/>
      <w:outlineLvl w:val="8"/>
    </w:pPr>
    <w:rPr>
      <w:rFonts w:ascii="Arial" w:eastAsia="MS Mincho" w:hAnsi="Arial"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A524C"/>
  </w:style>
  <w:style w:type="character" w:styleId="a3">
    <w:name w:val="Hyperlink"/>
    <w:basedOn w:val="a0"/>
    <w:uiPriority w:val="99"/>
    <w:unhideWhenUsed/>
    <w:rsid w:val="00EA524C"/>
    <w:rPr>
      <w:color w:val="000080"/>
      <w:u w:val="single"/>
    </w:rPr>
  </w:style>
  <w:style w:type="character" w:styleId="a4">
    <w:name w:val="FollowedHyperlink"/>
    <w:basedOn w:val="a0"/>
    <w:uiPriority w:val="99"/>
    <w:unhideWhenUsed/>
    <w:rsid w:val="00EA524C"/>
    <w:rPr>
      <w:color w:val="800000"/>
      <w:u w:val="single"/>
    </w:rPr>
  </w:style>
  <w:style w:type="paragraph" w:customStyle="1" w:styleId="msonormal0">
    <w:name w:val="msonormal"/>
    <w:basedOn w:val="a"/>
    <w:rsid w:val="00EA524C"/>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EA524C"/>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 Spacing"/>
    <w:uiPriority w:val="1"/>
    <w:qFormat/>
    <w:rsid w:val="00EA524C"/>
    <w:pPr>
      <w:spacing w:after="0" w:line="240" w:lineRule="auto"/>
    </w:pPr>
  </w:style>
  <w:style w:type="character" w:customStyle="1" w:styleId="10">
    <w:name w:val="Заголовок 1 Знак"/>
    <w:basedOn w:val="a0"/>
    <w:link w:val="1"/>
    <w:rsid w:val="00EA524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A524C"/>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EA524C"/>
    <w:rPr>
      <w:rFonts w:ascii="MS Mincho" w:eastAsia="MS Mincho" w:hAnsi="MS Mincho" w:cs="Times New Roman"/>
      <w:b/>
      <w:sz w:val="28"/>
      <w:szCs w:val="24"/>
    </w:rPr>
  </w:style>
  <w:style w:type="character" w:customStyle="1" w:styleId="40">
    <w:name w:val="Заголовок 4 Знак"/>
    <w:basedOn w:val="a0"/>
    <w:link w:val="4"/>
    <w:uiPriority w:val="99"/>
    <w:rsid w:val="00EA524C"/>
    <w:rPr>
      <w:rFonts w:ascii="Calibri" w:eastAsia="Times New Roman" w:hAnsi="Calibri" w:cs="Times New Roman"/>
      <w:b/>
      <w:bCs/>
      <w:sz w:val="28"/>
      <w:szCs w:val="28"/>
      <w:lang w:eastAsia="ru-RU"/>
    </w:rPr>
  </w:style>
  <w:style w:type="character" w:customStyle="1" w:styleId="50">
    <w:name w:val="Заголовок 5 Знак"/>
    <w:basedOn w:val="a0"/>
    <w:link w:val="5"/>
    <w:rsid w:val="00EA524C"/>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EA524C"/>
    <w:rPr>
      <w:rFonts w:ascii="Arial" w:eastAsia="MS Mincho" w:hAnsi="Arial" w:cs="Times New Roman"/>
      <w:i/>
      <w:szCs w:val="24"/>
    </w:rPr>
  </w:style>
  <w:style w:type="character" w:customStyle="1" w:styleId="70">
    <w:name w:val="Заголовок 7 Знак"/>
    <w:basedOn w:val="a0"/>
    <w:link w:val="7"/>
    <w:rsid w:val="00EA524C"/>
    <w:rPr>
      <w:rFonts w:ascii="Arial" w:eastAsia="MS Mincho" w:hAnsi="Arial" w:cs="Times New Roman"/>
      <w:szCs w:val="24"/>
    </w:rPr>
  </w:style>
  <w:style w:type="character" w:customStyle="1" w:styleId="80">
    <w:name w:val="Заголовок 8 Знак"/>
    <w:basedOn w:val="a0"/>
    <w:link w:val="8"/>
    <w:rsid w:val="00EA524C"/>
    <w:rPr>
      <w:rFonts w:ascii="Arial" w:eastAsia="MS Mincho" w:hAnsi="Arial" w:cs="Times New Roman"/>
      <w:i/>
      <w:szCs w:val="24"/>
    </w:rPr>
  </w:style>
  <w:style w:type="character" w:customStyle="1" w:styleId="90">
    <w:name w:val="Заголовок 9 Знак"/>
    <w:basedOn w:val="a0"/>
    <w:link w:val="9"/>
    <w:rsid w:val="00EA524C"/>
    <w:rPr>
      <w:rFonts w:ascii="Arial" w:eastAsia="MS Mincho" w:hAnsi="Arial" w:cs="Times New Roman"/>
      <w:i/>
      <w:sz w:val="18"/>
      <w:szCs w:val="24"/>
    </w:rPr>
  </w:style>
  <w:style w:type="character" w:styleId="a7">
    <w:name w:val="Strong"/>
    <w:qFormat/>
    <w:rsid w:val="00EA524C"/>
    <w:rPr>
      <w:b/>
      <w:bCs/>
    </w:rPr>
  </w:style>
  <w:style w:type="paragraph" w:customStyle="1" w:styleId="ConsPlusNormal">
    <w:name w:val="ConsPlusNormal"/>
    <w:link w:val="ConsPlusNormal0"/>
    <w:qFormat/>
    <w:rsid w:val="00EA524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link w:val="ConsPlusTitle0"/>
    <w:qFormat/>
    <w:rsid w:val="00EA524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EA524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EA524C"/>
    <w:rPr>
      <w:rFonts w:ascii="Times New Roman" w:eastAsia="Times New Roman" w:hAnsi="Times New Roman" w:cs="Times New Roman"/>
      <w:sz w:val="20"/>
      <w:szCs w:val="20"/>
      <w:lang w:eastAsia="ru-RU"/>
    </w:rPr>
  </w:style>
  <w:style w:type="character" w:styleId="aa">
    <w:name w:val="footnote reference"/>
    <w:uiPriority w:val="99"/>
    <w:unhideWhenUsed/>
    <w:rsid w:val="00EA524C"/>
    <w:rPr>
      <w:vertAlign w:val="superscript"/>
    </w:rPr>
  </w:style>
  <w:style w:type="character" w:customStyle="1" w:styleId="ab">
    <w:name w:val="Текст выноски Знак"/>
    <w:link w:val="ac"/>
    <w:uiPriority w:val="99"/>
    <w:rsid w:val="00EA524C"/>
    <w:rPr>
      <w:rFonts w:ascii="Arial" w:hAnsi="Arial" w:cs="Arial"/>
      <w:sz w:val="16"/>
      <w:szCs w:val="16"/>
      <w:lang w:eastAsia="ru-RU"/>
    </w:rPr>
  </w:style>
  <w:style w:type="paragraph" w:styleId="ac">
    <w:name w:val="Balloon Text"/>
    <w:basedOn w:val="a"/>
    <w:link w:val="ab"/>
    <w:uiPriority w:val="99"/>
    <w:unhideWhenUsed/>
    <w:rsid w:val="00EA524C"/>
    <w:pPr>
      <w:spacing w:after="0" w:line="240" w:lineRule="auto"/>
    </w:pPr>
    <w:rPr>
      <w:rFonts w:ascii="Arial" w:hAnsi="Arial" w:cs="Arial"/>
      <w:sz w:val="16"/>
      <w:szCs w:val="16"/>
      <w:lang w:eastAsia="ru-RU"/>
    </w:rPr>
  </w:style>
  <w:style w:type="character" w:customStyle="1" w:styleId="12">
    <w:name w:val="Текст выноски Знак1"/>
    <w:basedOn w:val="a0"/>
    <w:uiPriority w:val="99"/>
    <w:semiHidden/>
    <w:rsid w:val="00EA524C"/>
    <w:rPr>
      <w:rFonts w:ascii="Segoe UI" w:hAnsi="Segoe UI" w:cs="Segoe UI"/>
      <w:sz w:val="18"/>
      <w:szCs w:val="18"/>
    </w:rPr>
  </w:style>
  <w:style w:type="character" w:customStyle="1" w:styleId="ad">
    <w:name w:val="Нижний колонтитул Знак"/>
    <w:link w:val="ae"/>
    <w:uiPriority w:val="99"/>
    <w:rsid w:val="00EA524C"/>
    <w:rPr>
      <w:rFonts w:ascii="Calibri" w:eastAsia="Calibri" w:hAnsi="Calibri"/>
    </w:rPr>
  </w:style>
  <w:style w:type="paragraph" w:styleId="ae">
    <w:name w:val="footer"/>
    <w:basedOn w:val="a"/>
    <w:link w:val="ad"/>
    <w:uiPriority w:val="99"/>
    <w:unhideWhenUsed/>
    <w:rsid w:val="00EA524C"/>
    <w:pPr>
      <w:tabs>
        <w:tab w:val="center" w:pos="4677"/>
        <w:tab w:val="right" w:pos="9355"/>
      </w:tabs>
      <w:spacing w:after="200" w:line="276" w:lineRule="auto"/>
    </w:pPr>
    <w:rPr>
      <w:rFonts w:ascii="Calibri" w:eastAsia="Calibri" w:hAnsi="Calibri"/>
    </w:rPr>
  </w:style>
  <w:style w:type="character" w:customStyle="1" w:styleId="13">
    <w:name w:val="Нижний колонтитул Знак1"/>
    <w:basedOn w:val="a0"/>
    <w:uiPriority w:val="99"/>
    <w:semiHidden/>
    <w:rsid w:val="00EA524C"/>
  </w:style>
  <w:style w:type="paragraph" w:styleId="af">
    <w:name w:val="header"/>
    <w:basedOn w:val="a"/>
    <w:link w:val="af0"/>
    <w:uiPriority w:val="99"/>
    <w:unhideWhenUsed/>
    <w:rsid w:val="00EA52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EA524C"/>
    <w:rPr>
      <w:rFonts w:ascii="Times New Roman" w:eastAsia="Times New Roman" w:hAnsi="Times New Roman" w:cs="Times New Roman"/>
      <w:sz w:val="24"/>
      <w:szCs w:val="24"/>
      <w:lang w:eastAsia="ru-RU"/>
    </w:rPr>
  </w:style>
  <w:style w:type="paragraph" w:styleId="af1">
    <w:name w:val="List Paragraph"/>
    <w:basedOn w:val="a"/>
    <w:uiPriority w:val="34"/>
    <w:qFormat/>
    <w:rsid w:val="00EA524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EA52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A52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52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52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52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524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EA524C"/>
    <w:pPr>
      <w:keepNext/>
      <w:spacing w:after="0" w:line="240" w:lineRule="auto"/>
      <w:jc w:val="center"/>
    </w:pPr>
    <w:rPr>
      <w:rFonts w:ascii="TimesET" w:eastAsia="Times New Roman" w:hAnsi="TimesET" w:cs="Times New Roman"/>
      <w:sz w:val="24"/>
      <w:szCs w:val="20"/>
      <w:lang w:eastAsia="ru-RU"/>
    </w:rPr>
  </w:style>
  <w:style w:type="paragraph" w:customStyle="1" w:styleId="21">
    <w:name w:val="заголовок 2"/>
    <w:basedOn w:val="a"/>
    <w:next w:val="a"/>
    <w:rsid w:val="00EA524C"/>
    <w:pPr>
      <w:keepNext/>
      <w:spacing w:after="0" w:line="240" w:lineRule="auto"/>
      <w:jc w:val="both"/>
    </w:pPr>
    <w:rPr>
      <w:rFonts w:ascii="TimesEC" w:eastAsia="Times New Roman" w:hAnsi="TimesEC" w:cs="Times New Roman"/>
      <w:sz w:val="24"/>
      <w:szCs w:val="20"/>
      <w:lang w:eastAsia="ru-RU"/>
    </w:rPr>
  </w:style>
  <w:style w:type="table" w:styleId="af2">
    <w:name w:val="Table Grid"/>
    <w:basedOn w:val="a1"/>
    <w:uiPriority w:val="59"/>
    <w:rsid w:val="00EA524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EA524C"/>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EA524C"/>
    <w:rPr>
      <w:rFonts w:ascii="Times New Roman" w:hAnsi="Times New Roman"/>
      <w:sz w:val="24"/>
      <w:szCs w:val="24"/>
    </w:rPr>
  </w:style>
  <w:style w:type="paragraph" w:customStyle="1" w:styleId="16">
    <w:name w:val="Абзац списка1"/>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17">
    <w:name w:val="Замещающий текст1"/>
    <w:semiHidden/>
    <w:rsid w:val="00EA524C"/>
    <w:rPr>
      <w:rFonts w:cs="Times New Roman"/>
      <w:color w:val="808080"/>
    </w:rPr>
  </w:style>
  <w:style w:type="paragraph" w:customStyle="1" w:styleId="110">
    <w:name w:val="Абзац списка11"/>
    <w:basedOn w:val="a"/>
    <w:rsid w:val="00EA524C"/>
    <w:pPr>
      <w:spacing w:after="0" w:line="240" w:lineRule="auto"/>
      <w:ind w:left="720"/>
      <w:contextualSpacing/>
    </w:pPr>
    <w:rPr>
      <w:rFonts w:ascii="Times New Roman" w:eastAsia="Calibri" w:hAnsi="Times New Roman" w:cs="Times New Roman"/>
      <w:sz w:val="26"/>
    </w:rPr>
  </w:style>
  <w:style w:type="character" w:styleId="af4">
    <w:name w:val="annotation reference"/>
    <w:rsid w:val="00EA524C"/>
    <w:rPr>
      <w:rFonts w:cs="Times New Roman"/>
      <w:sz w:val="16"/>
      <w:szCs w:val="16"/>
    </w:rPr>
  </w:style>
  <w:style w:type="paragraph" w:styleId="af5">
    <w:name w:val="annotation text"/>
    <w:basedOn w:val="a"/>
    <w:link w:val="af6"/>
    <w:rsid w:val="00EA524C"/>
    <w:pPr>
      <w:spacing w:after="0" w:line="240" w:lineRule="auto"/>
    </w:pPr>
    <w:rPr>
      <w:rFonts w:ascii="Times New Roman" w:eastAsia="Calibri" w:hAnsi="Times New Roman" w:cs="Times New Roman"/>
      <w:sz w:val="20"/>
      <w:szCs w:val="20"/>
      <w:lang w:val="x-none" w:eastAsia="ru-RU"/>
    </w:rPr>
  </w:style>
  <w:style w:type="character" w:customStyle="1" w:styleId="af6">
    <w:name w:val="Текст примечания Знак"/>
    <w:basedOn w:val="a0"/>
    <w:link w:val="af5"/>
    <w:rsid w:val="00EA524C"/>
    <w:rPr>
      <w:rFonts w:ascii="Times New Roman" w:eastAsia="Calibri" w:hAnsi="Times New Roman" w:cs="Times New Roman"/>
      <w:sz w:val="20"/>
      <w:szCs w:val="20"/>
      <w:lang w:val="x-none" w:eastAsia="ru-RU"/>
    </w:rPr>
  </w:style>
  <w:style w:type="paragraph" w:styleId="af7">
    <w:name w:val="annotation subject"/>
    <w:basedOn w:val="af5"/>
    <w:next w:val="af5"/>
    <w:link w:val="af8"/>
    <w:rsid w:val="00EA524C"/>
    <w:rPr>
      <w:b/>
      <w:bCs/>
    </w:rPr>
  </w:style>
  <w:style w:type="character" w:customStyle="1" w:styleId="af8">
    <w:name w:val="Тема примечания Знак"/>
    <w:basedOn w:val="af6"/>
    <w:link w:val="af7"/>
    <w:rsid w:val="00EA524C"/>
    <w:rPr>
      <w:rFonts w:ascii="Times New Roman" w:eastAsia="Calibri" w:hAnsi="Times New Roman" w:cs="Times New Roman"/>
      <w:b/>
      <w:bCs/>
      <w:sz w:val="20"/>
      <w:szCs w:val="20"/>
      <w:lang w:val="x-none" w:eastAsia="ru-RU"/>
    </w:rPr>
  </w:style>
  <w:style w:type="character" w:styleId="af9">
    <w:name w:val="page number"/>
    <w:basedOn w:val="a0"/>
    <w:rsid w:val="00EA524C"/>
  </w:style>
  <w:style w:type="paragraph" w:customStyle="1" w:styleId="afa">
    <w:name w:val="Прижатый влево"/>
    <w:basedOn w:val="a"/>
    <w:next w:val="a"/>
    <w:uiPriority w:val="99"/>
    <w:rsid w:val="00EA524C"/>
    <w:pPr>
      <w:autoSpaceDE w:val="0"/>
      <w:autoSpaceDN w:val="0"/>
      <w:adjustRightInd w:val="0"/>
      <w:spacing w:after="0" w:line="240" w:lineRule="auto"/>
    </w:pPr>
    <w:rPr>
      <w:rFonts w:ascii="Arial" w:eastAsia="Calibri"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EA524C"/>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EA524C"/>
    <w:pPr>
      <w:shd w:val="clear" w:color="auto" w:fill="FFFFFF"/>
      <w:spacing w:after="0" w:line="662" w:lineRule="exact"/>
      <w:ind w:hanging="3000"/>
      <w:jc w:val="center"/>
    </w:pPr>
    <w:rPr>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EA524C"/>
  </w:style>
  <w:style w:type="paragraph" w:styleId="22">
    <w:name w:val="Body Text 2"/>
    <w:basedOn w:val="a"/>
    <w:link w:val="23"/>
    <w:uiPriority w:val="99"/>
    <w:unhideWhenUsed/>
    <w:rsid w:val="00EA524C"/>
    <w:pPr>
      <w:spacing w:after="120" w:line="480" w:lineRule="auto"/>
    </w:pPr>
    <w:rPr>
      <w:rFonts w:ascii="Calibri" w:eastAsia="Times New Roman" w:hAnsi="Calibri" w:cs="Times New Roman"/>
      <w:lang w:val="x-none" w:eastAsia="x-none"/>
    </w:rPr>
  </w:style>
  <w:style w:type="character" w:customStyle="1" w:styleId="23">
    <w:name w:val="Основной текст 2 Знак"/>
    <w:basedOn w:val="a0"/>
    <w:link w:val="22"/>
    <w:uiPriority w:val="99"/>
    <w:rsid w:val="00EA524C"/>
    <w:rPr>
      <w:rFonts w:ascii="Calibri" w:eastAsia="Times New Roman" w:hAnsi="Calibri" w:cs="Times New Roman"/>
      <w:lang w:val="x-none" w:eastAsia="x-none"/>
    </w:rPr>
  </w:style>
  <w:style w:type="paragraph" w:styleId="afd">
    <w:name w:val="Body Text Indent"/>
    <w:basedOn w:val="a"/>
    <w:link w:val="afe"/>
    <w:uiPriority w:val="99"/>
    <w:unhideWhenUsed/>
    <w:rsid w:val="00EA524C"/>
    <w:pPr>
      <w:spacing w:after="120" w:line="276" w:lineRule="auto"/>
      <w:ind w:left="283"/>
    </w:pPr>
    <w:rPr>
      <w:rFonts w:ascii="Calibri" w:eastAsia="Times New Roman" w:hAnsi="Calibri" w:cs="Times New Roman"/>
      <w:lang w:val="x-none" w:eastAsia="x-none"/>
    </w:rPr>
  </w:style>
  <w:style w:type="character" w:customStyle="1" w:styleId="afe">
    <w:name w:val="Основной текст с отступом Знак"/>
    <w:basedOn w:val="a0"/>
    <w:link w:val="afd"/>
    <w:uiPriority w:val="99"/>
    <w:rsid w:val="00EA524C"/>
    <w:rPr>
      <w:rFonts w:ascii="Calibri" w:eastAsia="Times New Roman" w:hAnsi="Calibri" w:cs="Times New Roman"/>
      <w:lang w:val="x-none" w:eastAsia="x-none"/>
    </w:rPr>
  </w:style>
  <w:style w:type="paragraph" w:customStyle="1" w:styleId="aff">
    <w:name w:val="Нормальный (таблица)"/>
    <w:basedOn w:val="a"/>
    <w:next w:val="a"/>
    <w:uiPriority w:val="99"/>
    <w:rsid w:val="00EA524C"/>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EA524C"/>
    <w:rPr>
      <w:rFonts w:cs="Times New Roman"/>
    </w:rPr>
  </w:style>
  <w:style w:type="paragraph" w:customStyle="1" w:styleId="xl63">
    <w:name w:val="xl63"/>
    <w:basedOn w:val="a"/>
    <w:rsid w:val="00EA524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A524C"/>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A524C"/>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EA524C"/>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8">
    <w:name w:val="xl68"/>
    <w:basedOn w:val="a"/>
    <w:rsid w:val="00EA5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9">
    <w:name w:val="xl69"/>
    <w:basedOn w:val="a"/>
    <w:rsid w:val="00EA52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0">
    <w:name w:val="xl70"/>
    <w:basedOn w:val="a"/>
    <w:rsid w:val="00EA52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1">
    <w:name w:val="xl71"/>
    <w:basedOn w:val="a"/>
    <w:rsid w:val="00EA524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2">
    <w:name w:val="xl72"/>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73">
    <w:name w:val="xl73"/>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4">
    <w:name w:val="xl74"/>
    <w:basedOn w:val="a"/>
    <w:rsid w:val="00EA5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5">
    <w:name w:val="xl75"/>
    <w:basedOn w:val="a"/>
    <w:rsid w:val="00EA52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6">
    <w:name w:val="xl76"/>
    <w:basedOn w:val="a"/>
    <w:rsid w:val="00EA52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7">
    <w:name w:val="xl77"/>
    <w:basedOn w:val="a"/>
    <w:rsid w:val="00EA524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8">
    <w:name w:val="xl78"/>
    <w:basedOn w:val="a"/>
    <w:rsid w:val="00EA52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9">
    <w:name w:val="xl79"/>
    <w:basedOn w:val="a"/>
    <w:rsid w:val="00EA524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0">
    <w:name w:val="xl80"/>
    <w:basedOn w:val="a"/>
    <w:rsid w:val="00EA524C"/>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1">
    <w:name w:val="xl81"/>
    <w:basedOn w:val="a"/>
    <w:rsid w:val="00EA524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2">
    <w:name w:val="xl82"/>
    <w:basedOn w:val="a"/>
    <w:rsid w:val="00EA524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3">
    <w:name w:val="xl83"/>
    <w:basedOn w:val="a"/>
    <w:rsid w:val="00EA524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4">
    <w:name w:val="xl84"/>
    <w:basedOn w:val="a"/>
    <w:rsid w:val="00EA524C"/>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5">
    <w:name w:val="xl85"/>
    <w:basedOn w:val="a"/>
    <w:rsid w:val="00EA5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6">
    <w:name w:val="xl86"/>
    <w:basedOn w:val="a"/>
    <w:rsid w:val="00EA52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7">
    <w:name w:val="xl87"/>
    <w:basedOn w:val="a"/>
    <w:rsid w:val="00EA52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8">
    <w:name w:val="xl88"/>
    <w:basedOn w:val="a"/>
    <w:rsid w:val="00EA524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9">
    <w:name w:val="xl89"/>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0">
    <w:name w:val="xl90"/>
    <w:basedOn w:val="a"/>
    <w:rsid w:val="00EA524C"/>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1">
    <w:name w:val="xl91"/>
    <w:basedOn w:val="a"/>
    <w:rsid w:val="00EA52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2">
    <w:name w:val="xl92"/>
    <w:basedOn w:val="a"/>
    <w:rsid w:val="00EA524C"/>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3">
    <w:name w:val="xl93"/>
    <w:basedOn w:val="a"/>
    <w:rsid w:val="00EA524C"/>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4">
    <w:name w:val="xl94"/>
    <w:basedOn w:val="a"/>
    <w:rsid w:val="00EA524C"/>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5">
    <w:name w:val="xl95"/>
    <w:basedOn w:val="a"/>
    <w:rsid w:val="00EA524C"/>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6">
    <w:name w:val="xl96"/>
    <w:basedOn w:val="a"/>
    <w:rsid w:val="00EA524C"/>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7">
    <w:name w:val="xl97"/>
    <w:basedOn w:val="a"/>
    <w:rsid w:val="00EA524C"/>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8">
    <w:name w:val="xl98"/>
    <w:basedOn w:val="a"/>
    <w:rsid w:val="00EA5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99">
    <w:name w:val="xl99"/>
    <w:basedOn w:val="a"/>
    <w:rsid w:val="00EA524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0">
    <w:name w:val="xl100"/>
    <w:basedOn w:val="a"/>
    <w:rsid w:val="00EA524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1">
    <w:name w:val="xl101"/>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02">
    <w:name w:val="xl102"/>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3">
    <w:name w:val="xl103"/>
    <w:basedOn w:val="a"/>
    <w:rsid w:val="00EA5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numbering" w:customStyle="1" w:styleId="24">
    <w:name w:val="Нет списка2"/>
    <w:next w:val="a2"/>
    <w:uiPriority w:val="99"/>
    <w:semiHidden/>
    <w:rsid w:val="00EA524C"/>
  </w:style>
  <w:style w:type="paragraph" w:customStyle="1" w:styleId="25">
    <w:name w:val="Абзац списка2"/>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26">
    <w:name w:val="Замещающий текст2"/>
    <w:semiHidden/>
    <w:rsid w:val="00EA524C"/>
    <w:rPr>
      <w:rFonts w:cs="Times New Roman"/>
      <w:color w:val="808080"/>
    </w:rPr>
  </w:style>
  <w:style w:type="numbering" w:customStyle="1" w:styleId="111">
    <w:name w:val="Нет списка11"/>
    <w:next w:val="a2"/>
    <w:uiPriority w:val="99"/>
    <w:semiHidden/>
    <w:unhideWhenUsed/>
    <w:rsid w:val="00EA524C"/>
  </w:style>
  <w:style w:type="table" w:customStyle="1" w:styleId="19">
    <w:name w:val="Сетка таблицы1"/>
    <w:basedOn w:val="a1"/>
    <w:next w:val="af2"/>
    <w:uiPriority w:val="59"/>
    <w:locked/>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EA524C"/>
  </w:style>
  <w:style w:type="paragraph" w:customStyle="1" w:styleId="32">
    <w:name w:val="Абзац списка3"/>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33">
    <w:name w:val="Замещающий текст3"/>
    <w:semiHidden/>
    <w:rsid w:val="00EA524C"/>
    <w:rPr>
      <w:rFonts w:ascii="Times New Roman" w:hAnsi="Times New Roman" w:cs="Times New Roman" w:hint="default"/>
      <w:color w:val="808080"/>
    </w:rPr>
  </w:style>
  <w:style w:type="table" w:customStyle="1" w:styleId="27">
    <w:name w:val="Сетка таблицы2"/>
    <w:basedOn w:val="a1"/>
    <w:next w:val="af2"/>
    <w:uiPriority w:val="59"/>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EA524C"/>
  </w:style>
  <w:style w:type="paragraph" w:customStyle="1" w:styleId="42">
    <w:name w:val="Абзац списка4"/>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43">
    <w:name w:val="Замещающий текст4"/>
    <w:semiHidden/>
    <w:rsid w:val="00EA524C"/>
    <w:rPr>
      <w:rFonts w:cs="Times New Roman"/>
      <w:color w:val="808080"/>
    </w:rPr>
  </w:style>
  <w:style w:type="numbering" w:customStyle="1" w:styleId="120">
    <w:name w:val="Нет списка12"/>
    <w:next w:val="a2"/>
    <w:uiPriority w:val="99"/>
    <w:semiHidden/>
    <w:unhideWhenUsed/>
    <w:rsid w:val="00EA524C"/>
  </w:style>
  <w:style w:type="table" w:customStyle="1" w:styleId="34">
    <w:name w:val="Сетка таблицы3"/>
    <w:basedOn w:val="a1"/>
    <w:next w:val="af2"/>
    <w:uiPriority w:val="59"/>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EA524C"/>
  </w:style>
  <w:style w:type="paragraph" w:customStyle="1" w:styleId="52">
    <w:name w:val="Абзац списка5"/>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53">
    <w:name w:val="Замещающий текст5"/>
    <w:semiHidden/>
    <w:rsid w:val="00EA524C"/>
    <w:rPr>
      <w:rFonts w:cs="Times New Roman"/>
      <w:color w:val="808080"/>
    </w:rPr>
  </w:style>
  <w:style w:type="numbering" w:customStyle="1" w:styleId="130">
    <w:name w:val="Нет списка13"/>
    <w:next w:val="a2"/>
    <w:uiPriority w:val="99"/>
    <w:semiHidden/>
    <w:unhideWhenUsed/>
    <w:rsid w:val="00EA524C"/>
  </w:style>
  <w:style w:type="table" w:customStyle="1" w:styleId="44">
    <w:name w:val="Сетка таблицы4"/>
    <w:basedOn w:val="a1"/>
    <w:next w:val="af2"/>
    <w:uiPriority w:val="59"/>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EA524C"/>
  </w:style>
  <w:style w:type="paragraph" w:customStyle="1" w:styleId="62">
    <w:name w:val="Абзац списка6"/>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63">
    <w:name w:val="Замещающий текст6"/>
    <w:semiHidden/>
    <w:rsid w:val="00EA524C"/>
    <w:rPr>
      <w:rFonts w:cs="Times New Roman"/>
      <w:color w:val="808080"/>
    </w:rPr>
  </w:style>
  <w:style w:type="numbering" w:customStyle="1" w:styleId="140">
    <w:name w:val="Нет списка14"/>
    <w:next w:val="a2"/>
    <w:uiPriority w:val="99"/>
    <w:semiHidden/>
    <w:unhideWhenUsed/>
    <w:rsid w:val="00EA524C"/>
  </w:style>
  <w:style w:type="table" w:customStyle="1" w:styleId="54">
    <w:name w:val="Сетка таблицы5"/>
    <w:basedOn w:val="a1"/>
    <w:next w:val="af2"/>
    <w:uiPriority w:val="59"/>
    <w:locked/>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EA524C"/>
  </w:style>
  <w:style w:type="paragraph" w:customStyle="1" w:styleId="72">
    <w:name w:val="Абзац списка7"/>
    <w:basedOn w:val="a"/>
    <w:rsid w:val="00EA524C"/>
    <w:pPr>
      <w:spacing w:after="0" w:line="240" w:lineRule="auto"/>
      <w:ind w:left="720"/>
      <w:contextualSpacing/>
    </w:pPr>
    <w:rPr>
      <w:rFonts w:ascii="Times New Roman" w:eastAsia="Calibri" w:hAnsi="Times New Roman" w:cs="Times New Roman"/>
      <w:sz w:val="24"/>
      <w:szCs w:val="24"/>
      <w:lang w:eastAsia="ru-RU"/>
    </w:rPr>
  </w:style>
  <w:style w:type="character" w:customStyle="1" w:styleId="73">
    <w:name w:val="Замещающий текст7"/>
    <w:semiHidden/>
    <w:rsid w:val="00EA524C"/>
    <w:rPr>
      <w:rFonts w:cs="Times New Roman"/>
      <w:color w:val="808080"/>
    </w:rPr>
  </w:style>
  <w:style w:type="numbering" w:customStyle="1" w:styleId="150">
    <w:name w:val="Нет списка15"/>
    <w:next w:val="a2"/>
    <w:uiPriority w:val="99"/>
    <w:semiHidden/>
    <w:unhideWhenUsed/>
    <w:rsid w:val="00EA524C"/>
  </w:style>
  <w:style w:type="table" w:customStyle="1" w:styleId="64">
    <w:name w:val="Сетка таблицы6"/>
    <w:basedOn w:val="a1"/>
    <w:next w:val="af2"/>
    <w:uiPriority w:val="59"/>
    <w:locked/>
    <w:rsid w:val="00EA524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524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EA524C"/>
    <w:rPr>
      <w:color w:val="808080"/>
    </w:rPr>
  </w:style>
  <w:style w:type="paragraph" w:customStyle="1" w:styleId="font5">
    <w:name w:val="font5"/>
    <w:basedOn w:val="a"/>
    <w:rsid w:val="00EA524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EA524C"/>
    <w:pPr>
      <w:spacing w:before="100" w:beforeAutospacing="1" w:after="100" w:afterAutospacing="1" w:line="240" w:lineRule="auto"/>
    </w:pPr>
    <w:rPr>
      <w:rFonts w:ascii="Times New Roman" w:eastAsia="Times New Roman" w:hAnsi="Times New Roman" w:cs="Times New Roman"/>
      <w:color w:val="C00000"/>
      <w:lang w:eastAsia="ru-RU"/>
    </w:rPr>
  </w:style>
  <w:style w:type="paragraph" w:customStyle="1" w:styleId="xl104">
    <w:name w:val="xl104"/>
    <w:basedOn w:val="a"/>
    <w:rsid w:val="00EA524C"/>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EA524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EA524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EA5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EA5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EA5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EA524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EA524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EA52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EA5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A5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A5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A524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A524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A5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EA5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A524C"/>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EA52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EA524C"/>
    <w:rPr>
      <w:b/>
      <w:bCs/>
      <w:color w:val="000080"/>
    </w:rPr>
  </w:style>
  <w:style w:type="table" w:customStyle="1" w:styleId="74">
    <w:name w:val="Сетка таблицы7"/>
    <w:basedOn w:val="a1"/>
    <w:next w:val="af2"/>
    <w:uiPriority w:val="59"/>
    <w:rsid w:val="00EA52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rsid w:val="00EA524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rsid w:val="00EA524C"/>
    <w:rPr>
      <w:rFonts w:ascii="Times New Roman" w:eastAsia="Times New Roman" w:hAnsi="Times New Roman" w:cs="Times New Roman"/>
      <w:sz w:val="24"/>
      <w:szCs w:val="24"/>
      <w:lang w:eastAsia="ru-RU"/>
    </w:rPr>
  </w:style>
  <w:style w:type="paragraph" w:styleId="35">
    <w:name w:val="Body Text Indent 3"/>
    <w:basedOn w:val="a"/>
    <w:link w:val="36"/>
    <w:rsid w:val="00EA524C"/>
    <w:pPr>
      <w:spacing w:after="0" w:line="240" w:lineRule="auto"/>
      <w:ind w:firstLine="540"/>
      <w:jc w:val="both"/>
    </w:pPr>
    <w:rPr>
      <w:rFonts w:ascii="Times New Roman" w:eastAsia="Times New Roman" w:hAnsi="Times New Roman" w:cs="Times New Roman"/>
      <w:sz w:val="26"/>
      <w:szCs w:val="24"/>
      <w:lang w:eastAsia="ru-RU"/>
    </w:rPr>
  </w:style>
  <w:style w:type="character" w:customStyle="1" w:styleId="36">
    <w:name w:val="Основной текст с отступом 3 Знак"/>
    <w:basedOn w:val="a0"/>
    <w:link w:val="35"/>
    <w:rsid w:val="00EA524C"/>
    <w:rPr>
      <w:rFonts w:ascii="Times New Roman" w:eastAsia="Times New Roman" w:hAnsi="Times New Roman" w:cs="Times New Roman"/>
      <w:sz w:val="26"/>
      <w:szCs w:val="24"/>
      <w:lang w:eastAsia="ru-RU"/>
    </w:rPr>
  </w:style>
  <w:style w:type="paragraph" w:customStyle="1" w:styleId="Style2">
    <w:name w:val="Style2"/>
    <w:basedOn w:val="a"/>
    <w:rsid w:val="00EA524C"/>
    <w:pPr>
      <w:widowControl w:val="0"/>
      <w:autoSpaceDE w:val="0"/>
      <w:autoSpaceDN w:val="0"/>
      <w:adjustRightInd w:val="0"/>
      <w:spacing w:after="0" w:line="274" w:lineRule="exact"/>
      <w:ind w:firstLine="480"/>
      <w:jc w:val="both"/>
    </w:pPr>
    <w:rPr>
      <w:rFonts w:ascii="Times New Roman" w:eastAsia="Times New Roman" w:hAnsi="Times New Roman" w:cs="Times New Roman"/>
      <w:sz w:val="24"/>
      <w:szCs w:val="24"/>
      <w:lang w:eastAsia="ru-RU"/>
    </w:rPr>
  </w:style>
  <w:style w:type="paragraph" w:styleId="aff3">
    <w:name w:val="caption"/>
    <w:basedOn w:val="a"/>
    <w:next w:val="a"/>
    <w:qFormat/>
    <w:rsid w:val="00EA524C"/>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6"/>
      <w:szCs w:val="20"/>
      <w:lang w:eastAsia="ru-RU"/>
    </w:rPr>
  </w:style>
  <w:style w:type="paragraph" w:customStyle="1" w:styleId="1a">
    <w:name w:val="Цитата1"/>
    <w:basedOn w:val="a"/>
    <w:rsid w:val="00EA524C"/>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customStyle="1" w:styleId="ConsNormal">
    <w:name w:val="ConsNormal"/>
    <w:rsid w:val="00EA524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EA524C"/>
    <w:rPr>
      <w:vertAlign w:val="superscript"/>
    </w:rPr>
  </w:style>
  <w:style w:type="paragraph" w:customStyle="1" w:styleId="aff5">
    <w:name w:val="Содержимое таблицы"/>
    <w:basedOn w:val="a"/>
    <w:rsid w:val="00EA524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Web">
    <w:name w:val="Обычный (Web)"/>
    <w:basedOn w:val="a"/>
    <w:rsid w:val="00EA524C"/>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EA524C"/>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EA524C"/>
    <w:pPr>
      <w:suppressLineNumbers/>
    </w:pPr>
  </w:style>
  <w:style w:type="paragraph" w:customStyle="1" w:styleId="consplusnormal1">
    <w:name w:val="consplusnormal"/>
    <w:basedOn w:val="a"/>
    <w:rsid w:val="00EA524C"/>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EA524C"/>
    <w:rPr>
      <w:rFonts w:ascii="Cambria" w:eastAsia="Cambria" w:hAnsi="Cambria" w:cs="Cambria"/>
      <w:b/>
      <w:bCs/>
      <w:caps/>
      <w:sz w:val="28"/>
      <w:szCs w:val="28"/>
      <w:lang w:val="en-US"/>
    </w:rPr>
  </w:style>
  <w:style w:type="character" w:customStyle="1" w:styleId="220">
    <w:name w:val="Знак Знак22"/>
    <w:rsid w:val="00EA524C"/>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EA524C"/>
    <w:rPr>
      <w:b/>
      <w:sz w:val="28"/>
      <w:szCs w:val="24"/>
      <w:lang w:eastAsia="en-US"/>
    </w:rPr>
  </w:style>
  <w:style w:type="character" w:customStyle="1" w:styleId="H6">
    <w:name w:val="H6 Знак Знак"/>
    <w:rsid w:val="00EA524C"/>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A524C"/>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EA524C"/>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EA524C"/>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EA524C"/>
    <w:rPr>
      <w:rFonts w:ascii="Cambria" w:hAnsi="Cambria"/>
    </w:rPr>
  </w:style>
  <w:style w:type="paragraph" w:customStyle="1" w:styleId="aff7">
    <w:name w:val="Таблица"/>
    <w:basedOn w:val="a"/>
    <w:qFormat/>
    <w:rsid w:val="00EA524C"/>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6"/>
    <w:qFormat/>
    <w:rsid w:val="00EA524C"/>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EA524C"/>
  </w:style>
  <w:style w:type="paragraph" w:customStyle="1" w:styleId="314">
    <w:name w:val="Основной текст с отступом 3 + 14 пт"/>
    <w:aliases w:val="По ширине,Слева:  0 см,Первая строка: ..."/>
    <w:basedOn w:val="35"/>
    <w:rsid w:val="00EA524C"/>
    <w:pPr>
      <w:spacing w:after="120"/>
    </w:pPr>
    <w:rPr>
      <w:rFonts w:ascii="Cambria" w:eastAsia="Cambria" w:hAnsi="Cambria"/>
      <w:bCs/>
      <w:sz w:val="28"/>
      <w:szCs w:val="28"/>
    </w:rPr>
  </w:style>
  <w:style w:type="paragraph" w:customStyle="1" w:styleId="TimesNewRoman">
    <w:name w:val="Times New Roman"/>
    <w:basedOn w:val="a"/>
    <w:rsid w:val="00EA524C"/>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EA524C"/>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EA524C"/>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99"/>
    <w:qFormat/>
    <w:rsid w:val="00EA524C"/>
    <w:pPr>
      <w:shd w:val="clear" w:color="auto" w:fill="F0F0F0"/>
    </w:pPr>
    <w:rPr>
      <w:rFonts w:ascii="Arial" w:hAnsi="Arial" w:cs="Times New Roman"/>
      <w:b/>
      <w:bCs/>
      <w:color w:val="0058A9"/>
    </w:rPr>
  </w:style>
  <w:style w:type="character" w:customStyle="1" w:styleId="affb">
    <w:name w:val="Заголовок Знак"/>
    <w:basedOn w:val="a0"/>
    <w:link w:val="aff9"/>
    <w:uiPriority w:val="99"/>
    <w:rsid w:val="00EA524C"/>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EA524C"/>
    <w:rPr>
      <w:rFonts w:ascii="Cambria" w:eastAsia="Cambria" w:hAnsi="Cambria"/>
      <w:b/>
      <w:sz w:val="28"/>
    </w:rPr>
  </w:style>
  <w:style w:type="character" w:customStyle="1" w:styleId="300">
    <w:name w:val="Знак Знак30"/>
    <w:locked/>
    <w:rsid w:val="00EA524C"/>
    <w:rPr>
      <w:rFonts w:ascii="Calibri" w:hAnsi="Calibri" w:cs="Calibri"/>
      <w:b/>
      <w:bCs/>
      <w:i/>
      <w:iCs/>
      <w:sz w:val="28"/>
      <w:szCs w:val="28"/>
      <w:lang w:val="ru-RU" w:eastAsia="ru-RU" w:bidi="ar-SA"/>
    </w:rPr>
  </w:style>
  <w:style w:type="character" w:customStyle="1" w:styleId="160">
    <w:name w:val="Знак Знак16"/>
    <w:locked/>
    <w:rsid w:val="00EA524C"/>
    <w:rPr>
      <w:b/>
      <w:bCs/>
      <w:sz w:val="26"/>
      <w:szCs w:val="26"/>
      <w:lang w:val="ru-RU" w:eastAsia="ru-RU" w:bidi="ar-SA"/>
    </w:rPr>
  </w:style>
  <w:style w:type="paragraph" w:customStyle="1" w:styleId="ConsNonformat">
    <w:name w:val="ConsNonformat"/>
    <w:rsid w:val="00EA524C"/>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EA524C"/>
    <w:rPr>
      <w:rFonts w:ascii="Courier New" w:eastAsia="Tahoma" w:hAnsi="Courier New" w:cs="Courier New"/>
      <w:sz w:val="16"/>
      <w:szCs w:val="16"/>
      <w:lang w:eastAsia="ko-KR"/>
    </w:rPr>
  </w:style>
  <w:style w:type="character" w:customStyle="1" w:styleId="200">
    <w:name w:val="Знак Знак20"/>
    <w:rsid w:val="00EA524C"/>
    <w:rPr>
      <w:sz w:val="24"/>
      <w:szCs w:val="24"/>
    </w:rPr>
  </w:style>
  <w:style w:type="character" w:customStyle="1" w:styleId="290">
    <w:name w:val="Знак Знак29"/>
    <w:rsid w:val="00EA524C"/>
    <w:rPr>
      <w:rFonts w:eastAsia="Tahoma"/>
      <w:b/>
      <w:color w:val="000000"/>
      <w:sz w:val="26"/>
      <w:szCs w:val="26"/>
      <w:lang w:eastAsia="ko-KR"/>
    </w:rPr>
  </w:style>
  <w:style w:type="character" w:customStyle="1" w:styleId="280">
    <w:name w:val="Знак Знак28"/>
    <w:rsid w:val="00EA524C"/>
    <w:rPr>
      <w:rFonts w:eastAsia="Tahoma"/>
      <w:b/>
      <w:bCs/>
      <w:sz w:val="26"/>
      <w:szCs w:val="26"/>
      <w:lang w:eastAsia="ko-KR"/>
    </w:rPr>
  </w:style>
  <w:style w:type="character" w:customStyle="1" w:styleId="310">
    <w:name w:val="Знак Знак31"/>
    <w:rsid w:val="00EA524C"/>
    <w:rPr>
      <w:b/>
      <w:bCs/>
      <w:sz w:val="22"/>
      <w:szCs w:val="22"/>
    </w:rPr>
  </w:style>
  <w:style w:type="character" w:customStyle="1" w:styleId="H31">
    <w:name w:val="H3 Знак1"/>
    <w:aliases w:val="&quot;Сапфир&quot; Знак Знак1"/>
    <w:rsid w:val="00EA524C"/>
    <w:rPr>
      <w:rFonts w:ascii="MS Mincho" w:eastAsia="MS Mincho" w:hAnsi="MS Mincho"/>
      <w:b/>
      <w:sz w:val="28"/>
      <w:szCs w:val="24"/>
      <w:lang w:eastAsia="en-US"/>
    </w:rPr>
  </w:style>
  <w:style w:type="character" w:customStyle="1" w:styleId="H61">
    <w:name w:val="H6 Знак Знак1"/>
    <w:rsid w:val="00EA524C"/>
    <w:rPr>
      <w:rFonts w:ascii="Arial" w:eastAsia="MS Mincho" w:hAnsi="Arial"/>
      <w:i/>
      <w:sz w:val="22"/>
      <w:szCs w:val="24"/>
      <w:lang w:eastAsia="en-US"/>
    </w:rPr>
  </w:style>
  <w:style w:type="character" w:customStyle="1" w:styleId="270">
    <w:name w:val="Знак Знак27"/>
    <w:rsid w:val="00EA524C"/>
    <w:rPr>
      <w:rFonts w:ascii="Arial" w:eastAsia="MS Mincho" w:hAnsi="Arial"/>
      <w:sz w:val="22"/>
      <w:szCs w:val="24"/>
      <w:lang w:eastAsia="en-US"/>
    </w:rPr>
  </w:style>
  <w:style w:type="character" w:customStyle="1" w:styleId="260">
    <w:name w:val="Знак Знак26"/>
    <w:rsid w:val="00EA524C"/>
    <w:rPr>
      <w:rFonts w:ascii="Arial" w:eastAsia="MS Mincho" w:hAnsi="Arial"/>
      <w:i/>
      <w:sz w:val="22"/>
      <w:szCs w:val="24"/>
      <w:lang w:eastAsia="en-US"/>
    </w:rPr>
  </w:style>
  <w:style w:type="character" w:customStyle="1" w:styleId="250">
    <w:name w:val="Знак Знак25"/>
    <w:rsid w:val="00EA524C"/>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EA524C"/>
    <w:rPr>
      <w:rFonts w:eastAsia="Tahoma"/>
      <w:lang w:eastAsia="ko-KR"/>
    </w:rPr>
  </w:style>
  <w:style w:type="paragraph" w:customStyle="1" w:styleId="BodyText22">
    <w:name w:val="Body Text 22"/>
    <w:basedOn w:val="a"/>
    <w:rsid w:val="00EA524C"/>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EA524C"/>
    <w:rPr>
      <w:b/>
      <w:bCs/>
      <w:sz w:val="36"/>
      <w:szCs w:val="36"/>
      <w:lang w:val="ru-RU" w:eastAsia="ru-RU" w:bidi="ar-SA"/>
    </w:rPr>
  </w:style>
  <w:style w:type="paragraph" w:customStyle="1" w:styleId="Point">
    <w:name w:val="Point"/>
    <w:basedOn w:val="a"/>
    <w:rsid w:val="00EA524C"/>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EA524C"/>
    <w:rPr>
      <w:sz w:val="24"/>
      <w:szCs w:val="24"/>
      <w:lang w:val="ru-RU" w:eastAsia="ru-RU" w:bidi="ar-SA"/>
    </w:rPr>
  </w:style>
  <w:style w:type="character" w:customStyle="1" w:styleId="55">
    <w:name w:val="Знак Знак5"/>
    <w:rsid w:val="00EA524C"/>
    <w:rPr>
      <w:sz w:val="24"/>
      <w:szCs w:val="24"/>
      <w:lang w:val="ru-RU" w:eastAsia="ru-RU" w:bidi="ar-SA"/>
    </w:rPr>
  </w:style>
  <w:style w:type="character" w:customStyle="1" w:styleId="apple-style-span">
    <w:name w:val="apple-style-span"/>
    <w:rsid w:val="00EA524C"/>
  </w:style>
  <w:style w:type="character" w:customStyle="1" w:styleId="210">
    <w:name w:val="Знак Знак21"/>
    <w:rsid w:val="00EA524C"/>
    <w:rPr>
      <w:rFonts w:ascii="Calibri" w:hAnsi="Calibri"/>
      <w:lang w:val="en-GB"/>
    </w:rPr>
  </w:style>
  <w:style w:type="character" w:customStyle="1" w:styleId="141">
    <w:name w:val="Знак Знак14"/>
    <w:rsid w:val="00EA524C"/>
    <w:rPr>
      <w:sz w:val="24"/>
      <w:szCs w:val="24"/>
      <w:lang w:val="en-AU" w:eastAsia="ru-RU" w:bidi="ar-SA"/>
    </w:rPr>
  </w:style>
  <w:style w:type="paragraph" w:customStyle="1" w:styleId="std">
    <w:name w:val="std"/>
    <w:basedOn w:val="a"/>
    <w:rsid w:val="00EA524C"/>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EA524C"/>
    <w:rPr>
      <w:b/>
      <w:sz w:val="40"/>
      <w:u w:val="single"/>
    </w:rPr>
  </w:style>
  <w:style w:type="paragraph" w:styleId="affc">
    <w:name w:val="Subtitle"/>
    <w:basedOn w:val="a"/>
    <w:link w:val="affd"/>
    <w:qFormat/>
    <w:rsid w:val="00EA524C"/>
    <w:pPr>
      <w:spacing w:after="0" w:line="240" w:lineRule="auto"/>
      <w:jc w:val="center"/>
    </w:pPr>
    <w:rPr>
      <w:rFonts w:ascii="Cambria" w:eastAsia="Cambria" w:hAnsi="Cambria" w:cs="Times New Roman"/>
      <w:b/>
      <w:bCs/>
      <w:sz w:val="28"/>
      <w:szCs w:val="17"/>
      <w:lang w:eastAsia="ru-RU"/>
    </w:rPr>
  </w:style>
  <w:style w:type="character" w:customStyle="1" w:styleId="affd">
    <w:name w:val="Подзаголовок Знак"/>
    <w:basedOn w:val="a0"/>
    <w:link w:val="affc"/>
    <w:rsid w:val="00EA524C"/>
    <w:rPr>
      <w:rFonts w:ascii="Cambria" w:eastAsia="Cambria" w:hAnsi="Cambria" w:cs="Times New Roman"/>
      <w:b/>
      <w:bCs/>
      <w:sz w:val="28"/>
      <w:szCs w:val="17"/>
      <w:lang w:eastAsia="ru-RU"/>
    </w:rPr>
  </w:style>
  <w:style w:type="character" w:customStyle="1" w:styleId="131">
    <w:name w:val="Знак Знак13"/>
    <w:rsid w:val="00EA524C"/>
    <w:rPr>
      <w:b/>
      <w:bCs/>
      <w:sz w:val="28"/>
      <w:szCs w:val="17"/>
    </w:rPr>
  </w:style>
  <w:style w:type="paragraph" w:customStyle="1" w:styleId="BodyText21">
    <w:name w:val="Body Text 2.Основной текст 1"/>
    <w:basedOn w:val="a"/>
    <w:rsid w:val="00EA524C"/>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EA524C"/>
    <w:rPr>
      <w:b/>
      <w:sz w:val="28"/>
    </w:rPr>
  </w:style>
  <w:style w:type="character" w:customStyle="1" w:styleId="190">
    <w:name w:val="Знак Знак19"/>
    <w:rsid w:val="00EA524C"/>
    <w:rPr>
      <w:sz w:val="28"/>
    </w:rPr>
  </w:style>
  <w:style w:type="character" w:customStyle="1" w:styleId="37">
    <w:name w:val="Знак Знак3"/>
    <w:rsid w:val="00EA524C"/>
    <w:rPr>
      <w:sz w:val="24"/>
      <w:szCs w:val="24"/>
      <w:lang w:val="ru-RU" w:eastAsia="ru-RU" w:bidi="ar-SA"/>
    </w:rPr>
  </w:style>
  <w:style w:type="paragraph" w:customStyle="1" w:styleId="affe">
    <w:name w:val="Скобки буквы"/>
    <w:basedOn w:val="a"/>
    <w:rsid w:val="00EA524C"/>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EA524C"/>
    <w:rPr>
      <w:rFonts w:eastAsia="MS Mincho"/>
      <w:sz w:val="16"/>
      <w:szCs w:val="16"/>
    </w:rPr>
  </w:style>
  <w:style w:type="paragraph" w:styleId="38">
    <w:name w:val="Body Text 3"/>
    <w:basedOn w:val="a"/>
    <w:link w:val="39"/>
    <w:rsid w:val="00EA524C"/>
    <w:pPr>
      <w:spacing w:after="0" w:line="240" w:lineRule="auto"/>
      <w:jc w:val="both"/>
    </w:pPr>
    <w:rPr>
      <w:rFonts w:ascii="Cambria" w:eastAsia="Cambria" w:hAnsi="Cambria" w:cs="Times New Roman"/>
      <w:sz w:val="28"/>
      <w:szCs w:val="24"/>
    </w:rPr>
  </w:style>
  <w:style w:type="character" w:customStyle="1" w:styleId="39">
    <w:name w:val="Основной текст 3 Знак"/>
    <w:basedOn w:val="a0"/>
    <w:link w:val="38"/>
    <w:rsid w:val="00EA524C"/>
    <w:rPr>
      <w:rFonts w:ascii="Cambria" w:eastAsia="Cambria" w:hAnsi="Cambria" w:cs="Times New Roman"/>
      <w:sz w:val="28"/>
      <w:szCs w:val="24"/>
    </w:rPr>
  </w:style>
  <w:style w:type="character" w:customStyle="1" w:styleId="121">
    <w:name w:val="Знак Знак12"/>
    <w:rsid w:val="00EA524C"/>
    <w:rPr>
      <w:sz w:val="28"/>
      <w:szCs w:val="24"/>
      <w:lang w:eastAsia="en-US"/>
    </w:rPr>
  </w:style>
  <w:style w:type="paragraph" w:customStyle="1" w:styleId="afff">
    <w:name w:val="Заголовок текста"/>
    <w:rsid w:val="00EA524C"/>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EA524C"/>
    <w:rPr>
      <w:sz w:val="24"/>
      <w:szCs w:val="24"/>
    </w:rPr>
  </w:style>
  <w:style w:type="paragraph" w:customStyle="1" w:styleId="afff0">
    <w:name w:val="Нумерованный абзац"/>
    <w:rsid w:val="00EA524C"/>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EA524C"/>
    <w:pPr>
      <w:tabs>
        <w:tab w:val="num" w:pos="1571"/>
      </w:tabs>
      <w:spacing w:after="0" w:line="240" w:lineRule="auto"/>
      <w:ind w:firstLine="720"/>
      <w:jc w:val="both"/>
    </w:pPr>
    <w:rPr>
      <w:rFonts w:ascii="Verdana" w:eastAsia="Cambria" w:hAnsi="Verdana" w:cs="Times New Roman"/>
      <w:sz w:val="20"/>
      <w:szCs w:val="24"/>
      <w:lang w:eastAsia="ru-RU"/>
    </w:rPr>
  </w:style>
  <w:style w:type="character" w:customStyle="1" w:styleId="afff2">
    <w:name w:val="Текст Знак"/>
    <w:basedOn w:val="a0"/>
    <w:link w:val="afff1"/>
    <w:rsid w:val="00EA524C"/>
    <w:rPr>
      <w:rFonts w:ascii="Verdana" w:eastAsia="Cambria" w:hAnsi="Verdana" w:cs="Times New Roman"/>
      <w:sz w:val="20"/>
      <w:szCs w:val="24"/>
      <w:lang w:eastAsia="ru-RU"/>
    </w:rPr>
  </w:style>
  <w:style w:type="character" w:customStyle="1" w:styleId="113">
    <w:name w:val="Знак Знак11"/>
    <w:rsid w:val="00EA524C"/>
    <w:rPr>
      <w:rFonts w:ascii="Verdana" w:hAnsi="Verdana"/>
      <w:szCs w:val="24"/>
    </w:rPr>
  </w:style>
  <w:style w:type="paragraph" w:styleId="afff3">
    <w:name w:val="List Bullet"/>
    <w:basedOn w:val="afb"/>
    <w:autoRedefine/>
    <w:rsid w:val="00EA524C"/>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EA524C"/>
    <w:rPr>
      <w:rFonts w:ascii="SimSun" w:hAnsi="SimSun" w:cs="SimSun"/>
      <w:sz w:val="16"/>
      <w:szCs w:val="16"/>
      <w:lang w:val="ru-RU" w:eastAsia="ru-RU" w:bidi="ar-SA"/>
    </w:rPr>
  </w:style>
  <w:style w:type="character" w:customStyle="1" w:styleId="100">
    <w:name w:val="Знак Знак10"/>
    <w:basedOn w:val="a0"/>
    <w:rsid w:val="00EA524C"/>
  </w:style>
  <w:style w:type="character" w:customStyle="1" w:styleId="1e">
    <w:name w:val="Знак Знак1"/>
    <w:rsid w:val="00EA524C"/>
    <w:rPr>
      <w:lang w:val="ru-RU" w:eastAsia="ru-RU" w:bidi="ar-SA"/>
    </w:rPr>
  </w:style>
  <w:style w:type="character" w:customStyle="1" w:styleId="91">
    <w:name w:val="Знак Знак9"/>
    <w:rsid w:val="00EA524C"/>
    <w:rPr>
      <w:b/>
      <w:bCs/>
    </w:rPr>
  </w:style>
  <w:style w:type="character" w:customStyle="1" w:styleId="afff4">
    <w:name w:val="Знак Знак"/>
    <w:rsid w:val="00EA524C"/>
    <w:rPr>
      <w:b/>
      <w:bCs/>
      <w:lang w:val="ru-RU" w:eastAsia="ru-RU" w:bidi="ar-SA"/>
    </w:rPr>
  </w:style>
  <w:style w:type="character" w:customStyle="1" w:styleId="afff5">
    <w:name w:val="Гипертекстовая ссылка"/>
    <w:uiPriority w:val="99"/>
    <w:rsid w:val="00EA524C"/>
    <w:rPr>
      <w:b/>
      <w:bCs/>
      <w:color w:val="008000"/>
    </w:rPr>
  </w:style>
  <w:style w:type="paragraph" w:customStyle="1" w:styleId="rvps698610">
    <w:name w:val="rvps698610"/>
    <w:basedOn w:val="a"/>
    <w:rsid w:val="00EA524C"/>
    <w:pPr>
      <w:spacing w:after="120" w:line="240" w:lineRule="auto"/>
      <w:ind w:right="240"/>
    </w:pPr>
    <w:rPr>
      <w:rFonts w:ascii="Tahoma" w:eastAsia="Tahoma" w:hAnsi="Tahoma" w:cs="Tahoma"/>
      <w:sz w:val="24"/>
      <w:szCs w:val="24"/>
      <w:lang w:eastAsia="ru-RU"/>
    </w:rPr>
  </w:style>
  <w:style w:type="paragraph" w:styleId="2c">
    <w:name w:val="List 2"/>
    <w:basedOn w:val="a"/>
    <w:rsid w:val="00EA524C"/>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EA524C"/>
    <w:rPr>
      <w:rFonts w:ascii="Verdana" w:hAnsi="Verdana" w:cs="Verdana"/>
      <w:sz w:val="16"/>
      <w:szCs w:val="16"/>
      <w:lang w:eastAsia="ar-SA"/>
    </w:rPr>
  </w:style>
  <w:style w:type="character" w:customStyle="1" w:styleId="data">
    <w:name w:val="data"/>
    <w:rsid w:val="00EA524C"/>
  </w:style>
  <w:style w:type="character" w:customStyle="1" w:styleId="45">
    <w:name w:val="Знак Знак4"/>
    <w:rsid w:val="00EA524C"/>
    <w:rPr>
      <w:rFonts w:eastAsia="Cambria"/>
      <w:sz w:val="24"/>
      <w:szCs w:val="24"/>
      <w:lang w:val="en-AU"/>
    </w:rPr>
  </w:style>
  <w:style w:type="paragraph" w:customStyle="1" w:styleId="afff6">
    <w:name w:val="раздилитель сноски"/>
    <w:basedOn w:val="a"/>
    <w:next w:val="a8"/>
    <w:rsid w:val="00EA524C"/>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EA524C"/>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EA524C"/>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EA524C"/>
    <w:pPr>
      <w:spacing w:line="240" w:lineRule="exact"/>
    </w:pPr>
    <w:rPr>
      <w:rFonts w:ascii="Calibri" w:eastAsia="Cambria" w:hAnsi="Calibri" w:cs="Calibri"/>
      <w:sz w:val="20"/>
      <w:szCs w:val="20"/>
      <w:lang w:val="en-US"/>
    </w:rPr>
  </w:style>
  <w:style w:type="paragraph" w:customStyle="1" w:styleId="Style3">
    <w:name w:val="Style3"/>
    <w:basedOn w:val="a"/>
    <w:rsid w:val="00EA524C"/>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EA524C"/>
    <w:rPr>
      <w:rFonts w:ascii="Cambria" w:hAnsi="Cambria" w:cs="Cambria"/>
      <w:sz w:val="26"/>
      <w:szCs w:val="26"/>
    </w:rPr>
  </w:style>
  <w:style w:type="paragraph" w:styleId="afff8">
    <w:name w:val="Block Text"/>
    <w:basedOn w:val="a"/>
    <w:rsid w:val="00EA524C"/>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EA524C"/>
    <w:rPr>
      <w:rFonts w:ascii="Tahoma" w:eastAsia="Cambria" w:hAnsi="Tahoma" w:cs="Cambria"/>
      <w:i/>
      <w:iCs/>
      <w:color w:val="243F60"/>
      <w:sz w:val="24"/>
      <w:szCs w:val="24"/>
    </w:rPr>
  </w:style>
  <w:style w:type="paragraph" w:styleId="afff9">
    <w:name w:val="endnote text"/>
    <w:basedOn w:val="a"/>
    <w:link w:val="afffa"/>
    <w:unhideWhenUsed/>
    <w:rsid w:val="00EA524C"/>
    <w:pPr>
      <w:spacing w:after="0" w:line="240" w:lineRule="auto"/>
    </w:pPr>
    <w:rPr>
      <w:rFonts w:ascii="Cambria" w:eastAsia="Cambria" w:hAnsi="Cambria" w:cs="Times New Roman"/>
      <w:sz w:val="20"/>
      <w:szCs w:val="20"/>
      <w:lang w:eastAsia="ru-RU"/>
    </w:rPr>
  </w:style>
  <w:style w:type="character" w:customStyle="1" w:styleId="afffa">
    <w:name w:val="Текст концевой сноски Знак"/>
    <w:basedOn w:val="a0"/>
    <w:link w:val="afff9"/>
    <w:rsid w:val="00EA524C"/>
    <w:rPr>
      <w:rFonts w:ascii="Cambria" w:eastAsia="Cambria" w:hAnsi="Cambria" w:cs="Times New Roman"/>
      <w:sz w:val="20"/>
      <w:szCs w:val="20"/>
      <w:lang w:eastAsia="ru-RU"/>
    </w:rPr>
  </w:style>
  <w:style w:type="character" w:customStyle="1" w:styleId="75">
    <w:name w:val="Знак Знак7"/>
    <w:basedOn w:val="a0"/>
    <w:rsid w:val="00EA524C"/>
  </w:style>
  <w:style w:type="paragraph" w:customStyle="1" w:styleId="2d">
    <w:name w:val="Основной текст2"/>
    <w:rsid w:val="00EA524C"/>
    <w:pPr>
      <w:spacing w:after="0" w:line="240" w:lineRule="auto"/>
      <w:ind w:firstLine="709"/>
      <w:jc w:val="both"/>
    </w:pPr>
    <w:rPr>
      <w:rFonts w:ascii="MS Mincho" w:eastAsia="MS Mincho" w:hAnsi="MS Mincho" w:cs="Cambria"/>
      <w:sz w:val="24"/>
    </w:rPr>
  </w:style>
  <w:style w:type="paragraph" w:customStyle="1" w:styleId="1f1">
    <w:name w:val="Обычный1"/>
    <w:rsid w:val="00EA524C"/>
    <w:pPr>
      <w:spacing w:after="0" w:line="240" w:lineRule="auto"/>
    </w:pPr>
    <w:rPr>
      <w:rFonts w:ascii="Cambria" w:eastAsia="Cambria" w:hAnsi="Cambria" w:cs="Cambria"/>
      <w:sz w:val="20"/>
      <w:szCs w:val="20"/>
      <w:lang w:eastAsia="ru-RU"/>
    </w:rPr>
  </w:style>
  <w:style w:type="paragraph" w:customStyle="1" w:styleId="1f2">
    <w:name w:val="Текст1"/>
    <w:basedOn w:val="1f1"/>
    <w:rsid w:val="00EA524C"/>
    <w:rPr>
      <w:rFonts w:ascii="Calibri" w:hAnsi="Calibri"/>
    </w:rPr>
  </w:style>
  <w:style w:type="paragraph" w:customStyle="1" w:styleId="2e">
    <w:name w:val="Обычный2"/>
    <w:rsid w:val="00EA524C"/>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EA524C"/>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EA524C"/>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EA524C"/>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EA524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EA524C"/>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EA524C"/>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EA524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EA524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EA524C"/>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EA524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EA524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EA524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EA524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EA524C"/>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EA524C"/>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EA524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EA524C"/>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EA524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EA524C"/>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EA524C"/>
    <w:pPr>
      <w:spacing w:before="0"/>
    </w:pPr>
    <w:rPr>
      <w:i/>
      <w:iCs/>
    </w:rPr>
  </w:style>
  <w:style w:type="paragraph" w:customStyle="1" w:styleId="affffb">
    <w:name w:val="Текст (лев. подпись)"/>
    <w:basedOn w:val="a"/>
    <w:next w:val="a"/>
    <w:uiPriority w:val="99"/>
    <w:rsid w:val="00EA524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EA524C"/>
    <w:pPr>
      <w:jc w:val="both"/>
    </w:pPr>
    <w:rPr>
      <w:sz w:val="16"/>
      <w:szCs w:val="16"/>
    </w:rPr>
  </w:style>
  <w:style w:type="paragraph" w:customStyle="1" w:styleId="affffd">
    <w:name w:val="Текст (прав. подпись)"/>
    <w:basedOn w:val="a"/>
    <w:next w:val="a"/>
    <w:uiPriority w:val="99"/>
    <w:rsid w:val="00EA524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EA524C"/>
    <w:pPr>
      <w:jc w:val="both"/>
    </w:pPr>
    <w:rPr>
      <w:sz w:val="16"/>
      <w:szCs w:val="16"/>
    </w:rPr>
  </w:style>
  <w:style w:type="paragraph" w:customStyle="1" w:styleId="afffff">
    <w:name w:val="Комментарий пользователя"/>
    <w:basedOn w:val="affff9"/>
    <w:next w:val="a"/>
    <w:uiPriority w:val="99"/>
    <w:rsid w:val="00EA524C"/>
    <w:pPr>
      <w:shd w:val="clear" w:color="auto" w:fill="FFDFE0"/>
      <w:spacing w:before="0"/>
      <w:jc w:val="left"/>
    </w:pPr>
  </w:style>
  <w:style w:type="paragraph" w:customStyle="1" w:styleId="afffff0">
    <w:name w:val="Куда обратиться?"/>
    <w:basedOn w:val="afffb"/>
    <w:next w:val="a"/>
    <w:uiPriority w:val="99"/>
    <w:rsid w:val="00EA524C"/>
    <w:pPr>
      <w:shd w:val="clear" w:color="auto" w:fill="auto"/>
      <w:spacing w:before="0" w:after="0"/>
      <w:ind w:left="0" w:right="0" w:firstLine="0"/>
    </w:pPr>
  </w:style>
  <w:style w:type="paragraph" w:customStyle="1" w:styleId="afffff1">
    <w:name w:val="Моноширинный"/>
    <w:basedOn w:val="a"/>
    <w:next w:val="a"/>
    <w:uiPriority w:val="99"/>
    <w:rsid w:val="00EA524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EA524C"/>
    <w:pPr>
      <w:shd w:val="clear" w:color="auto" w:fill="auto"/>
      <w:spacing w:before="0" w:after="0"/>
      <w:ind w:left="0" w:right="0" w:firstLine="118"/>
    </w:pPr>
  </w:style>
  <w:style w:type="paragraph" w:customStyle="1" w:styleId="afffff3">
    <w:name w:val="Объект"/>
    <w:basedOn w:val="a"/>
    <w:next w:val="a"/>
    <w:uiPriority w:val="99"/>
    <w:rsid w:val="00EA524C"/>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f4">
    <w:name w:val="Оглавление"/>
    <w:basedOn w:val="aff1"/>
    <w:next w:val="a"/>
    <w:uiPriority w:val="99"/>
    <w:rsid w:val="00EA524C"/>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EA524C"/>
    <w:rPr>
      <w:rFonts w:ascii="Arial" w:hAnsi="Arial" w:cs="Arial"/>
      <w:sz w:val="20"/>
      <w:szCs w:val="20"/>
    </w:rPr>
  </w:style>
  <w:style w:type="paragraph" w:customStyle="1" w:styleId="afffff6">
    <w:name w:val="Подвал для информации об изменениях"/>
    <w:basedOn w:val="1"/>
    <w:next w:val="a"/>
    <w:uiPriority w:val="99"/>
    <w:rsid w:val="00EA524C"/>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EA524C"/>
    <w:rPr>
      <w:b/>
      <w:bCs/>
      <w:sz w:val="24"/>
      <w:szCs w:val="24"/>
    </w:rPr>
  </w:style>
  <w:style w:type="paragraph" w:customStyle="1" w:styleId="afffff8">
    <w:name w:val="Подчёркнуный текст"/>
    <w:basedOn w:val="a"/>
    <w:next w:val="a"/>
    <w:uiPriority w:val="99"/>
    <w:rsid w:val="00EA524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EA524C"/>
    <w:rPr>
      <w:rFonts w:ascii="Arial" w:hAnsi="Arial" w:cs="Arial"/>
      <w:sz w:val="22"/>
      <w:szCs w:val="22"/>
    </w:rPr>
  </w:style>
  <w:style w:type="paragraph" w:customStyle="1" w:styleId="afffffa">
    <w:name w:val="Пример."/>
    <w:basedOn w:val="afffb"/>
    <w:next w:val="a"/>
    <w:uiPriority w:val="99"/>
    <w:rsid w:val="00EA524C"/>
    <w:pPr>
      <w:shd w:val="clear" w:color="auto" w:fill="auto"/>
      <w:spacing w:before="0" w:after="0"/>
      <w:ind w:left="0" w:right="0" w:firstLine="0"/>
    </w:pPr>
  </w:style>
  <w:style w:type="paragraph" w:customStyle="1" w:styleId="afffffb">
    <w:name w:val="Примечание."/>
    <w:basedOn w:val="afffb"/>
    <w:next w:val="a"/>
    <w:uiPriority w:val="99"/>
    <w:rsid w:val="00EA524C"/>
    <w:pPr>
      <w:shd w:val="clear" w:color="auto" w:fill="auto"/>
      <w:spacing w:before="0" w:after="0"/>
      <w:ind w:left="0" w:right="0" w:firstLine="0"/>
    </w:pPr>
  </w:style>
  <w:style w:type="paragraph" w:customStyle="1" w:styleId="afffffc">
    <w:name w:val="Словарная статья"/>
    <w:basedOn w:val="a"/>
    <w:next w:val="a"/>
    <w:uiPriority w:val="99"/>
    <w:rsid w:val="00EA524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EA524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EA524C"/>
    <w:pPr>
      <w:widowControl w:val="0"/>
      <w:ind w:firstLine="500"/>
    </w:pPr>
  </w:style>
  <w:style w:type="paragraph" w:customStyle="1" w:styleId="affffff">
    <w:name w:val="Текст ЭР (см. также)"/>
    <w:basedOn w:val="a"/>
    <w:next w:val="a"/>
    <w:uiPriority w:val="99"/>
    <w:rsid w:val="00EA524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EA524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EA524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EA524C"/>
    <w:pPr>
      <w:widowControl w:val="0"/>
      <w:jc w:val="center"/>
    </w:pPr>
  </w:style>
  <w:style w:type="paragraph" w:customStyle="1" w:styleId="-">
    <w:name w:val="ЭР-содержание (правое окно)"/>
    <w:basedOn w:val="a"/>
    <w:next w:val="a"/>
    <w:uiPriority w:val="99"/>
    <w:rsid w:val="00EA524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EA524C"/>
    <w:rPr>
      <w:b w:val="0"/>
      <w:bCs w:val="0"/>
      <w:color w:val="106BBE"/>
      <w:sz w:val="26"/>
      <w:szCs w:val="26"/>
      <w:u w:val="single"/>
    </w:rPr>
  </w:style>
  <w:style w:type="character" w:customStyle="1" w:styleId="affffff4">
    <w:name w:val="Выделение для Базового Поиска"/>
    <w:uiPriority w:val="99"/>
    <w:rsid w:val="00EA524C"/>
    <w:rPr>
      <w:b w:val="0"/>
      <w:bCs w:val="0"/>
      <w:color w:val="0058A9"/>
      <w:sz w:val="26"/>
      <w:szCs w:val="26"/>
    </w:rPr>
  </w:style>
  <w:style w:type="character" w:customStyle="1" w:styleId="affffff5">
    <w:name w:val="Выделение для Базового Поиска (курсив)"/>
    <w:uiPriority w:val="99"/>
    <w:rsid w:val="00EA524C"/>
    <w:rPr>
      <w:b w:val="0"/>
      <w:bCs w:val="0"/>
      <w:i/>
      <w:iCs/>
      <w:color w:val="0058A9"/>
      <w:sz w:val="26"/>
      <w:szCs w:val="26"/>
    </w:rPr>
  </w:style>
  <w:style w:type="character" w:customStyle="1" w:styleId="affffff6">
    <w:name w:val="Заголовок своего сообщения"/>
    <w:uiPriority w:val="99"/>
    <w:rsid w:val="00EA524C"/>
    <w:rPr>
      <w:b w:val="0"/>
      <w:bCs w:val="0"/>
      <w:color w:val="26282F"/>
      <w:sz w:val="26"/>
      <w:szCs w:val="26"/>
    </w:rPr>
  </w:style>
  <w:style w:type="character" w:customStyle="1" w:styleId="affffff7">
    <w:name w:val="Заголовок чужого сообщения"/>
    <w:uiPriority w:val="99"/>
    <w:rsid w:val="00EA524C"/>
    <w:rPr>
      <w:b w:val="0"/>
      <w:bCs w:val="0"/>
      <w:color w:val="FF0000"/>
      <w:sz w:val="26"/>
      <w:szCs w:val="26"/>
    </w:rPr>
  </w:style>
  <w:style w:type="character" w:customStyle="1" w:styleId="affffff8">
    <w:name w:val="Найденные слова"/>
    <w:uiPriority w:val="99"/>
    <w:rsid w:val="00EA524C"/>
    <w:rPr>
      <w:b w:val="0"/>
      <w:bCs w:val="0"/>
      <w:color w:val="26282F"/>
      <w:sz w:val="26"/>
      <w:szCs w:val="26"/>
      <w:shd w:val="clear" w:color="auto" w:fill="FFF580"/>
    </w:rPr>
  </w:style>
  <w:style w:type="character" w:customStyle="1" w:styleId="affffff9">
    <w:name w:val="Не вступил в силу"/>
    <w:uiPriority w:val="99"/>
    <w:rsid w:val="00EA524C"/>
    <w:rPr>
      <w:b w:val="0"/>
      <w:bCs w:val="0"/>
      <w:color w:val="000000"/>
      <w:sz w:val="26"/>
      <w:szCs w:val="26"/>
      <w:shd w:val="clear" w:color="auto" w:fill="D8EDE8"/>
    </w:rPr>
  </w:style>
  <w:style w:type="character" w:customStyle="1" w:styleId="affffffa">
    <w:name w:val="Опечатки"/>
    <w:uiPriority w:val="99"/>
    <w:rsid w:val="00EA524C"/>
    <w:rPr>
      <w:color w:val="FF0000"/>
      <w:sz w:val="26"/>
      <w:szCs w:val="26"/>
    </w:rPr>
  </w:style>
  <w:style w:type="character" w:customStyle="1" w:styleId="affffffb">
    <w:name w:val="Продолжение ссылки"/>
    <w:uiPriority w:val="99"/>
    <w:rsid w:val="00EA524C"/>
  </w:style>
  <w:style w:type="character" w:customStyle="1" w:styleId="affffffc">
    <w:name w:val="Сравнение редакций"/>
    <w:uiPriority w:val="99"/>
    <w:rsid w:val="00EA524C"/>
    <w:rPr>
      <w:b w:val="0"/>
      <w:bCs w:val="0"/>
      <w:color w:val="26282F"/>
      <w:sz w:val="26"/>
      <w:szCs w:val="26"/>
    </w:rPr>
  </w:style>
  <w:style w:type="character" w:customStyle="1" w:styleId="affffffd">
    <w:name w:val="Сравнение редакций. Добавленный фрагмент"/>
    <w:uiPriority w:val="99"/>
    <w:rsid w:val="00EA524C"/>
    <w:rPr>
      <w:color w:val="000000"/>
      <w:shd w:val="clear" w:color="auto" w:fill="C1D7FF"/>
    </w:rPr>
  </w:style>
  <w:style w:type="character" w:customStyle="1" w:styleId="affffffe">
    <w:name w:val="Сравнение редакций. Удаленный фрагмент"/>
    <w:uiPriority w:val="99"/>
    <w:rsid w:val="00EA524C"/>
    <w:rPr>
      <w:color w:val="000000"/>
      <w:shd w:val="clear" w:color="auto" w:fill="C4C413"/>
    </w:rPr>
  </w:style>
  <w:style w:type="character" w:customStyle="1" w:styleId="afffffff">
    <w:name w:val="Утратил силу"/>
    <w:uiPriority w:val="99"/>
    <w:rsid w:val="00EA524C"/>
    <w:rPr>
      <w:b w:val="0"/>
      <w:bCs w:val="0"/>
      <w:strike/>
      <w:color w:val="666600"/>
      <w:sz w:val="26"/>
      <w:szCs w:val="26"/>
    </w:rPr>
  </w:style>
  <w:style w:type="paragraph" w:customStyle="1" w:styleId="afffffff0">
    <w:name w:val="текст"/>
    <w:basedOn w:val="a"/>
    <w:uiPriority w:val="99"/>
    <w:rsid w:val="00EA524C"/>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EA5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qFormat/>
    <w:rsid w:val="00EA524C"/>
    <w:pPr>
      <w:spacing w:after="0" w:line="240" w:lineRule="auto"/>
      <w:jc w:val="center"/>
    </w:pPr>
    <w:rPr>
      <w:rFonts w:ascii="Times New Roman" w:eastAsia="Times New Roman" w:hAnsi="Times New Roman" w:cs="Times New Roman"/>
      <w:b/>
      <w:caps/>
      <w:sz w:val="26"/>
      <w:szCs w:val="26"/>
      <w:lang w:eastAsia="ru-RU"/>
    </w:rPr>
  </w:style>
  <w:style w:type="paragraph" w:customStyle="1" w:styleId="afffffff1">
    <w:name w:val="Рисунок"/>
    <w:basedOn w:val="a"/>
    <w:next w:val="aff9"/>
    <w:qFormat/>
    <w:rsid w:val="00EA524C"/>
    <w:pPr>
      <w:spacing w:after="120" w:line="240" w:lineRule="auto"/>
      <w:jc w:val="center"/>
    </w:pPr>
    <w:rPr>
      <w:rFonts w:ascii="Times New Roman" w:eastAsia="Times New Roman" w:hAnsi="Times New Roman" w:cs="Times New Roman"/>
      <w:sz w:val="26"/>
      <w:szCs w:val="26"/>
      <w:lang w:eastAsia="ar-SA"/>
    </w:rPr>
  </w:style>
  <w:style w:type="paragraph" w:customStyle="1" w:styleId="afffffff2">
    <w:name w:val="Информация о версии"/>
    <w:basedOn w:val="affff9"/>
    <w:next w:val="a"/>
    <w:uiPriority w:val="99"/>
    <w:rsid w:val="00EA524C"/>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EA524C"/>
    <w:rPr>
      <w:rFonts w:ascii="Times New Roman CYR" w:hAnsi="Times New Roman CYR"/>
    </w:rPr>
  </w:style>
  <w:style w:type="paragraph" w:customStyle="1" w:styleId="formattext">
    <w:name w:val="formattext"/>
    <w:basedOn w:val="a"/>
    <w:rsid w:val="00EA5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A524C"/>
    <w:rPr>
      <w:rFonts w:ascii="Times New Roman" w:eastAsia="Times New Roman" w:hAnsi="Times New Roman" w:cs="Times New Roman"/>
      <w:sz w:val="24"/>
      <w:szCs w:val="20"/>
      <w:lang w:eastAsia="ru-RU"/>
    </w:rPr>
  </w:style>
  <w:style w:type="character" w:customStyle="1" w:styleId="ConsPlusTitle0">
    <w:name w:val="ConsPlusTitle Знак"/>
    <w:basedOn w:val="a0"/>
    <w:link w:val="ConsPlusTitle"/>
    <w:locked/>
    <w:rsid w:val="009806F2"/>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64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44C07C18EBEB6B43CB65D9633C806FC112672A7BB2B63C2D4806F56C4E170143F3E9DD9322183464BABA8229B164C19360Q0M" TargetMode="External"/><Relationship Id="rId299" Type="http://schemas.openxmlformats.org/officeDocument/2006/relationships/hyperlink" Target="consultantplus://offline/ref=C244C07C18EBEB6B43CB65D9633C806FC112672A7BB2B63C2D4806F56C4E170143F3E9DD9322183464BABA8229B164C19360Q0M" TargetMode="External"/><Relationship Id="rId21"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63" Type="http://schemas.openxmlformats.org/officeDocument/2006/relationships/hyperlink" Target="http://www.bus.gov.ru/" TargetMode="External"/><Relationship Id="rId159" Type="http://schemas.openxmlformats.org/officeDocument/2006/relationships/hyperlink" Target="consultantplus://offline/ref=C244C07C18EBEB6B43CB65D9633C806FC112672A7BB2B63C2D4806F56C4E170143F3E9DD9322183464BABA8229B164C19360Q0M" TargetMode="External"/><Relationship Id="rId324" Type="http://schemas.openxmlformats.org/officeDocument/2006/relationships/hyperlink" Target="consultantplus://offline/ref=C244C07C18EBEB6B43CB65D9633C806FC112672A7BB2B63C2D4806F56C4E170143F3E9DD9322183464BABA8229B164C19360Q0M" TargetMode="External"/><Relationship Id="rId366" Type="http://schemas.openxmlformats.org/officeDocument/2006/relationships/hyperlink" Target="consultantplus://offline/ref=C244C07C18EBEB6B43CB65D9633C806FC112672A7BB2B63C2D4806F56C4E170143F3E9DD9322183464BABA8229B164C19360Q0M" TargetMode="External"/><Relationship Id="rId170" Type="http://schemas.openxmlformats.org/officeDocument/2006/relationships/hyperlink" Target="consultantplus://offline/ref=C244C07C18EBEB6B43CB65D9633C806FC112672A7BB2B63C2D4806F56C4E170143F3E9DD9322183464BABA8229B164C19360Q0M" TargetMode="External"/><Relationship Id="rId226" Type="http://schemas.openxmlformats.org/officeDocument/2006/relationships/hyperlink" Target="consultantplus://offline/ref=C244C07C18EBEB6B43CB65D9633C806FC112672A7BB2B63C2D4806F56C4E170143F3E9DD9322183464BABA8229B164C19360Q0M" TargetMode="External"/><Relationship Id="rId268" Type="http://schemas.openxmlformats.org/officeDocument/2006/relationships/hyperlink" Target="consultantplus://offline/ref=C244C07C18EBEB6B43CB65D9633C806FC112672A7BB2B63C2D4806F56C4E170143F3E9DD9322183464BABA8229B164C19360Q0M" TargetMode="External"/><Relationship Id="rId11" Type="http://schemas.openxmlformats.org/officeDocument/2006/relationships/hyperlink" Target="consultantplus://offline/ref=7DA150B9C2B202B29CBADF776C8C99F27FCF6B869DC46FC6ED119CABE0BCA7B52DB7B94CAC741199505224E1F6BDBB2342A30C808F6F4353k0yAI" TargetMode="External"/><Relationship Id="rId32"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53" Type="http://schemas.openxmlformats.org/officeDocument/2006/relationships/hyperlink" Target="consultantplus://offline/ref=0777984EE534EBCDC5D977EC3D15A5D944285EB2183B49763AC316613F7B32CE2CF27478A21E33EB610A26FBCBw8cEK" TargetMode="External"/><Relationship Id="rId74" Type="http://schemas.openxmlformats.org/officeDocument/2006/relationships/hyperlink" Target="consultantplus://offline/ref=C244C07C18EBEB6B43CB65D9633C806FC112672A7BB2B63C2D4806F56C4E170143F3E9DD9322183464BABA8229B164C19360Q0M" TargetMode="External"/><Relationship Id="rId128" Type="http://schemas.openxmlformats.org/officeDocument/2006/relationships/hyperlink" Target="consultantplus://offline/ref=C244C07C18EBEB6B43CB65D9633C806FC112672A7BB2B63C2D4806F56C4E170143F3E9DD9322183464BABA8229B164C19360Q0M" TargetMode="External"/><Relationship Id="rId149" Type="http://schemas.openxmlformats.org/officeDocument/2006/relationships/hyperlink" Target="consultantplus://offline/ref=C244C07C18EBEB6B43CB65D9633C806FC112672A7BB2B63C2D4806F56C4E170143F3E9DD9322183464BABA8229B164C19360Q0M" TargetMode="External"/><Relationship Id="rId314" Type="http://schemas.openxmlformats.org/officeDocument/2006/relationships/hyperlink" Target="consultantplus://offline/ref=C244C07C18EBEB6B43CB65D9633C806FC112672A7BB2B63C2D4806F56C4E170143F3E9DD9322183464BABA8229B164C19360Q0M" TargetMode="External"/><Relationship Id="rId335" Type="http://schemas.openxmlformats.org/officeDocument/2006/relationships/hyperlink" Target="consultantplus://offline/ref=C244C07C18EBEB6B43CB65D9633C806FC112672A7BB2B63C2D4806F56C4E170143F3E9DD9322183464BABA8229B164C19360Q0M" TargetMode="External"/><Relationship Id="rId356" Type="http://schemas.openxmlformats.org/officeDocument/2006/relationships/hyperlink" Target="consultantplus://offline/ref=C244C07C18EBEB6B43CB65D9633C806FC112672A7BB2B63C2D4806F56C4E170143F3E9DD9322183464BABA8229B164C19360Q0M" TargetMode="External"/><Relationship Id="rId377" Type="http://schemas.openxmlformats.org/officeDocument/2006/relationships/hyperlink" Target="consultantplus://offline/ref=C244C07C18EBEB6B43CB65D9633C806FC112672A7BB2B63C2D4806F56C4E170143F3E9DD9322183464BABA8229B164C19360Q0M" TargetMode="External"/><Relationship Id="rId398" Type="http://schemas.openxmlformats.org/officeDocument/2006/relationships/hyperlink" Target="consultantplus://offline/ref=A1BF7F2654A588C081B67A8B50467A2E88642BF7806537F0881D09F6F991A8C72F24E93B08Q2F2M" TargetMode="External"/><Relationship Id="rId5" Type="http://schemas.openxmlformats.org/officeDocument/2006/relationships/footnotes" Target="footnotes.xml"/><Relationship Id="rId95" Type="http://schemas.openxmlformats.org/officeDocument/2006/relationships/hyperlink" Target="consultantplus://offline/ref=C244C07C18EBEB6B43CB65D9633C806FC112672A7BB2B63C2D4806F56C4E170143F3E9DD9322183464BABA8229B164C19360Q0M" TargetMode="External"/><Relationship Id="rId160" Type="http://schemas.openxmlformats.org/officeDocument/2006/relationships/hyperlink" Target="consultantplus://offline/ref=C244C07C18EBEB6B43CB65D9633C806FC112672A7BB2B63C2D4806F56C4E170143F3E9DD9322183464BABA8229B164C19360Q0M" TargetMode="External"/><Relationship Id="rId181" Type="http://schemas.openxmlformats.org/officeDocument/2006/relationships/hyperlink" Target="consultantplus://offline/ref=C244C07C18EBEB6B43CB65D9633C806FC112672A7BB2B63C2D4806F56C4E170143F3E9DD9322183464BABA8229B164C19360Q0M" TargetMode="External"/><Relationship Id="rId216" Type="http://schemas.openxmlformats.org/officeDocument/2006/relationships/hyperlink" Target="consultantplus://offline/ref=C244C07C18EBEB6B43CB65D9633C806FC112672A7BB2B63C2D4806F56C4E170143F3E9DD9322183464BABA8229B164C19360Q0M" TargetMode="External"/><Relationship Id="rId237" Type="http://schemas.openxmlformats.org/officeDocument/2006/relationships/hyperlink" Target="consultantplus://offline/ref=7D998E8E6A6EB132FB82A795FE0EFC716B66CC0D28904A976E764D2A0EC60C2BB5E8C4EFDAC17E6CD05AFFC6659271B57Ek04EF" TargetMode="External"/><Relationship Id="rId402" Type="http://schemas.openxmlformats.org/officeDocument/2006/relationships/fontTable" Target="fontTable.xml"/><Relationship Id="rId258" Type="http://schemas.openxmlformats.org/officeDocument/2006/relationships/hyperlink" Target="consultantplus://offline/ref=C244C07C18EBEB6B43CB65D9633C806FC112672A7BB2B63C2D4806F56C4E170143F3E9DD9322183464BABA8229B164C19360Q0M" TargetMode="External"/><Relationship Id="rId279" Type="http://schemas.openxmlformats.org/officeDocument/2006/relationships/hyperlink" Target="consultantplus://offline/ref=C244C07C18EBEB6B43CB65D9633C806FC112672A7BB2B63C2D4806F56C4E170143F3E9DD9322183464BABA8229B164C19360Q0M" TargetMode="External"/><Relationship Id="rId22" Type="http://schemas.openxmlformats.org/officeDocument/2006/relationships/hyperlink" Target="consultantplus://offline/ref=7DA150B9C2B202B29CBADF776C8C99F27FCF6B869DC46FC6ED119CABE0BCA7B52DB7B94CAC741199505224E1F6BDBB2342A30C808F6F4353k0yAI" TargetMode="External"/><Relationship Id="rId43"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64" Type="http://schemas.openxmlformats.org/officeDocument/2006/relationships/hyperlink" Target="consultantplus://offline/ref=C244C07C18EBEB6B43CB65D9633C806FC112672A7BB2B63C2D4806F56C4E170143F3E9DD9322183464BABA8229B164C19360Q0M" TargetMode="External"/><Relationship Id="rId118" Type="http://schemas.openxmlformats.org/officeDocument/2006/relationships/hyperlink" Target="consultantplus://offline/ref=C244C07C18EBEB6B43CB65D9633C806FC112672A7BB2B63C2D4806F56C4E170143F3E9DD9322183464BABA8229B164C19360Q0M" TargetMode="External"/><Relationship Id="rId139" Type="http://schemas.openxmlformats.org/officeDocument/2006/relationships/hyperlink" Target="consultantplus://offline/ref=C244C07C18EBEB6B43CB65D9633C806FC112672A7BB2B63C2D4806F56C4E170143F3E9DD9322183464BABA8229B164C19360Q0M" TargetMode="External"/><Relationship Id="rId290" Type="http://schemas.openxmlformats.org/officeDocument/2006/relationships/hyperlink" Target="consultantplus://offline/ref=C244C07C18EBEB6B43CB65D9633C806FC112672A7BB2B63C2D4806F56C4E170143F3E9DD9322183464BABA8229B164C19360Q0M" TargetMode="External"/><Relationship Id="rId304" Type="http://schemas.openxmlformats.org/officeDocument/2006/relationships/hyperlink" Target="consultantplus://offline/ref=C244C07C18EBEB6B43CB65D9633C806FC112672A7BB2B63C2D4806F56C4E170143F3E9DD9322183464BABA8229B164C19360Q0M" TargetMode="External"/><Relationship Id="rId325" Type="http://schemas.openxmlformats.org/officeDocument/2006/relationships/hyperlink" Target="consultantplus://offline/ref=C244C07C18EBEB6B43CB65D9633C806FC112672A7BB2B63C2D4806F56C4E170143F3E9DD9322183464BABA8229B164C19360Q0M" TargetMode="External"/><Relationship Id="rId346" Type="http://schemas.openxmlformats.org/officeDocument/2006/relationships/hyperlink" Target="consultantplus://offline/ref=C244C07C18EBEB6B43CB65D9633C806FC112672A7BB2B63C2D4806F56C4E170143F3E9DD9322183464BABA8229B164C19360Q0M" TargetMode="External"/><Relationship Id="rId367" Type="http://schemas.openxmlformats.org/officeDocument/2006/relationships/hyperlink" Target="consultantplus://offline/ref=C244C07C18EBEB6B43CB65D9633C806FC112672A7BB2B63C2D4806F56C4E170143F3E9DD9322183464BABA8229B164C19360Q0M" TargetMode="External"/><Relationship Id="rId388" Type="http://schemas.openxmlformats.org/officeDocument/2006/relationships/hyperlink" Target="file:///C:\Users\admin\Desktop\&#1055;&#1086;&#1083;&#1086;&#1078;&#1077;&#1085;&#1080;&#1077;_%20&#1085;&#1077;%20&#1103;&#1074;&#1083;&#1103;&#1102;&#1097;&#1080;&#1077;&#1089;&#1103;.doc" TargetMode="External"/><Relationship Id="rId85" Type="http://schemas.openxmlformats.org/officeDocument/2006/relationships/hyperlink" Target="consultantplus://offline/ref=C244C07C18EBEB6B43CB65D9633C806FC112672A7BB2B63C2D4806F56C4E170143F3E9DD9322183464BABA8229B164C19360Q0M" TargetMode="External"/><Relationship Id="rId150" Type="http://schemas.openxmlformats.org/officeDocument/2006/relationships/hyperlink" Target="consultantplus://offline/ref=C244C07C18EBEB6B43CB65D9633C806FC112672A7BB2B63C2D4806F56C4E170143F3E9DD9322183464BABA8229B164C19360Q0M" TargetMode="External"/><Relationship Id="rId171" Type="http://schemas.openxmlformats.org/officeDocument/2006/relationships/hyperlink" Target="consultantplus://offline/ref=C244C07C18EBEB6B43CB65D9633C806FC112672A7BB2B63C2D4806F56C4E170143F3E9DD9322183464BABA8229B164C19360Q0M" TargetMode="External"/><Relationship Id="rId192" Type="http://schemas.openxmlformats.org/officeDocument/2006/relationships/hyperlink" Target="consultantplus://offline/ref=C244C07C18EBEB6B43CB65D9633C806FC112672A7BB2B63C2D4806F56C4E170143F3E9DD9322183464BABA8229B164C19360Q0M" TargetMode="External"/><Relationship Id="rId206" Type="http://schemas.openxmlformats.org/officeDocument/2006/relationships/hyperlink" Target="consultantplus://offline/ref=C244C07C18EBEB6B43CB65D9633C806FC112672A7BB2B63C2D4806F56C4E170143F3E9DD9322183464BABA8229B164C19360Q0M" TargetMode="External"/><Relationship Id="rId227" Type="http://schemas.openxmlformats.org/officeDocument/2006/relationships/hyperlink" Target="consultantplus://offline/ref=C244C07C18EBEB6B43CB65D9633C806FC112672A7BB2B63C2D4806F56C4E170143F3E9DD9322183464BABA8229B164C19360Q0M" TargetMode="External"/><Relationship Id="rId248" Type="http://schemas.openxmlformats.org/officeDocument/2006/relationships/hyperlink" Target="consultantplus://offline/ref=C244C07C18EBEB6B43CB65D9633C806FC112672A7BB2B63C2D4806F56C4E170143F3E9DD9322183464BABA8229B164C19360Q0M" TargetMode="External"/><Relationship Id="rId269" Type="http://schemas.openxmlformats.org/officeDocument/2006/relationships/hyperlink" Target="consultantplus://offline/ref=C244C07C18EBEB6B43CB65D9633C806FC112672A7BB2B63C2D4806F56C4E170143F3E9DD9322183464BABA8229B164C19360Q0M" TargetMode="External"/><Relationship Id="rId12" Type="http://schemas.openxmlformats.org/officeDocument/2006/relationships/hyperlink" Target="consultantplus://offline/ref=7DA150B9C2B202B29CBADF776C8C99F27FCD61839FC06FC6ED119CABE0BCA7B53FB7E140AC7C0E91514772B0B0kEy9I" TargetMode="External"/><Relationship Id="rId33"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108" Type="http://schemas.openxmlformats.org/officeDocument/2006/relationships/hyperlink" Target="consultantplus://offline/ref=C244C07C18EBEB6B43CB65D9633C806FC112672A7BB2B63C2D4806F56C4E170143F3E9DD9322183464BABA8229B164C19360Q0M" TargetMode="External"/><Relationship Id="rId129" Type="http://schemas.openxmlformats.org/officeDocument/2006/relationships/hyperlink" Target="consultantplus://offline/ref=C244C07C18EBEB6B43CB65D9633C806FC112672A7BB2B63C2D4806F56C4E170143F3E9DD9322183464BABA8229B164C19360Q0M" TargetMode="External"/><Relationship Id="rId280" Type="http://schemas.openxmlformats.org/officeDocument/2006/relationships/hyperlink" Target="consultantplus://offline/ref=C244C07C18EBEB6B43CB65D9633C806FC112672A7BB2B63C2D4806F56C4E170143F3E9DD9322183464BABA8229B164C19360Q0M" TargetMode="External"/><Relationship Id="rId315" Type="http://schemas.openxmlformats.org/officeDocument/2006/relationships/hyperlink" Target="consultantplus://offline/ref=C244C07C18EBEB6B43CB65D9633C806FC112672A7BB2B63C2D4806F56C4E170143F3E9DD9322183464BABA8229B164C19360Q0M" TargetMode="External"/><Relationship Id="rId336" Type="http://schemas.openxmlformats.org/officeDocument/2006/relationships/hyperlink" Target="consultantplus://offline/ref=C244C07C18EBEB6B43CB65D9633C806FC112672A7BB2B63C2D4806F56C4E170143F3E9DD9322183464BABA8229B164C19360Q0M" TargetMode="External"/><Relationship Id="rId357" Type="http://schemas.openxmlformats.org/officeDocument/2006/relationships/hyperlink" Target="consultantplus://offline/ref=C244C07C18EBEB6B43CB65D9633C806FC112672A7BB2B63C2D4806F56C4E170143F3E9DD9322183464BABA8229B164C19360Q0M" TargetMode="External"/><Relationship Id="rId54" Type="http://schemas.openxmlformats.org/officeDocument/2006/relationships/hyperlink" Target="consultantplus://offline/ref=0777984EE534EBCDC5D977EC3D15A5D9432D57B5183B49763AC316613F7B32CE2CF27478A21E33EB610A26FBCBw8cEK" TargetMode="External"/><Relationship Id="rId75" Type="http://schemas.openxmlformats.org/officeDocument/2006/relationships/hyperlink" Target="consultantplus://offline/ref=C244C07C18EBEB6B43CB65D9633C806FC112672A7BB2B63C2D4806F56C4E170143F3E9DD9322183464BABA8229B164C19360Q0M" TargetMode="External"/><Relationship Id="rId96" Type="http://schemas.openxmlformats.org/officeDocument/2006/relationships/hyperlink" Target="consultantplus://offline/ref=C244C07C18EBEB6B43CB65D9633C806FC112672A7BB2B63C2D4806F56C4E170143F3E9DD9322183464BABA8229B164C19360Q0M" TargetMode="External"/><Relationship Id="rId140" Type="http://schemas.openxmlformats.org/officeDocument/2006/relationships/hyperlink" Target="consultantplus://offline/ref=C244C07C18EBEB6B43CB65D9633C806FC112672A7BB2B63C2D4806F56C4E170143F3E9DD9322183464BABA8229B164C19360Q0M" TargetMode="External"/><Relationship Id="rId161" Type="http://schemas.openxmlformats.org/officeDocument/2006/relationships/hyperlink" Target="consultantplus://offline/ref=C244C07C18EBEB6B43CB65D9633C806FC112672A7BB2B63C2D4806F56C4E170143F3E9DD9322183464BABA8229B164C19360Q0M" TargetMode="External"/><Relationship Id="rId182" Type="http://schemas.openxmlformats.org/officeDocument/2006/relationships/hyperlink" Target="consultantplus://offline/ref=C244C07C18EBEB6B43CB65D9633C806FC112672A7BB2B63C2D4806F56C4E170143F3E9DD9322183464BABA8229B164C19360Q0M" TargetMode="External"/><Relationship Id="rId217" Type="http://schemas.openxmlformats.org/officeDocument/2006/relationships/hyperlink" Target="consultantplus://offline/ref=C244C07C18EBEB6B43CB65D9633C806FC112672A7BB2B63C2D4806F56C4E170143F3E9DD9322183464BABA8229B164C19360Q0M" TargetMode="External"/><Relationship Id="rId378" Type="http://schemas.openxmlformats.org/officeDocument/2006/relationships/hyperlink" Target="consultantplus://offline/ref=C244C07C18EBEB6B43CB65D9633C806FC112672A7BB2B63C2D4806F56C4E170143F3E9DD9322183464BABA8229B164C19360Q0M" TargetMode="External"/><Relationship Id="rId399" Type="http://schemas.openxmlformats.org/officeDocument/2006/relationships/hyperlink" Target="consultantplus://offline/ref=A1BF7F2654A588C081B67A8B50467A2E88642BF7806537F0881D09F6F991A8C72F24E93B08Q2F2M" TargetMode="External"/><Relationship Id="rId403"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hyperlink" Target="consultantplus://offline/ref=7D998E8E6A6EB132FB82A795FE0EFC716B66CC0D2891419D6E794D2A0EC60C2BB5E8C4EFDAC17E6CD05AFFC6659271B57Ek04EF" TargetMode="External"/><Relationship Id="rId259" Type="http://schemas.openxmlformats.org/officeDocument/2006/relationships/hyperlink" Target="consultantplus://offline/ref=C244C07C18EBEB6B43CB65D9633C806FC112672A7BB2B63C2D4806F56C4E170143F3E9DD9322183464BABA8229B164C19360Q0M" TargetMode="External"/><Relationship Id="rId23" Type="http://schemas.openxmlformats.org/officeDocument/2006/relationships/hyperlink" Target="consultantplus://offline/ref=7DA150B9C2B202B29CBADF776C8C99F27FCF6B869DC46FC6ED119CABE0BCA7B52DB7B94CAC741197585224E1F6BDBB2342A30C808F6F4353k0yAI" TargetMode="External"/><Relationship Id="rId119" Type="http://schemas.openxmlformats.org/officeDocument/2006/relationships/hyperlink" Target="consultantplus://offline/ref=C244C07C18EBEB6B43CB65D9633C806FC112672A7BB2B63C2D4806F56C4E170143F3E9DD9322183464BABA8229B164C19360Q0M" TargetMode="External"/><Relationship Id="rId270" Type="http://schemas.openxmlformats.org/officeDocument/2006/relationships/hyperlink" Target="consultantplus://offline/ref=C244C07C18EBEB6B43CB65D9633C806FC112672A7BB2B63C2D4806F56C4E170143F3E9DD9322183464BABA8229B164C19360Q0M" TargetMode="External"/><Relationship Id="rId291" Type="http://schemas.openxmlformats.org/officeDocument/2006/relationships/hyperlink" Target="consultantplus://offline/ref=C244C07C18EBEB6B43CB65D9633C806FC112672A7BB2B63C2D4806F56C4E170143F3E9DD9322183464BABA8229B164C19360Q0M" TargetMode="External"/><Relationship Id="rId305" Type="http://schemas.openxmlformats.org/officeDocument/2006/relationships/hyperlink" Target="consultantplus://offline/ref=C244C07C18EBEB6B43CB65D9633C806FC112672A7BB2B63C2D4806F56C4E170143F3E9DD9322183464BABA8229B164C19360Q0M" TargetMode="External"/><Relationship Id="rId326" Type="http://schemas.openxmlformats.org/officeDocument/2006/relationships/hyperlink" Target="consultantplus://offline/ref=C244C07C18EBEB6B43CB65D9633C806FC112672A7BB2B63C2D4806F56C4E170143F3E9DD9322183464BABA8229B164C19360Q0M" TargetMode="External"/><Relationship Id="rId347" Type="http://schemas.openxmlformats.org/officeDocument/2006/relationships/hyperlink" Target="consultantplus://offline/ref=C244C07C18EBEB6B43CB65D9633C806FC112672A7BB2B63C2D4806F56C4E170143F3E9DD9322183464BABA8229B164C19360Q0M" TargetMode="External"/><Relationship Id="rId44"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65" Type="http://schemas.openxmlformats.org/officeDocument/2006/relationships/hyperlink" Target="consultantplus://offline/ref=C244C07C18EBEB6B43CB65D9633C806FC112672A7BB2B63C2D4806F56C4E170143F3E9DD9322183464BABA8229B164C19360Q0M" TargetMode="External"/><Relationship Id="rId86" Type="http://schemas.openxmlformats.org/officeDocument/2006/relationships/hyperlink" Target="consultantplus://offline/ref=C244C07C18EBEB6B43CB65D9633C806FC112672A7BB2B63C2D4806F56C4E170143F3E9DD9322183464BABA8229B164C19360Q0M" TargetMode="External"/><Relationship Id="rId130" Type="http://schemas.openxmlformats.org/officeDocument/2006/relationships/hyperlink" Target="consultantplus://offline/ref=C244C07C18EBEB6B43CB65D9633C806FC112672A7BB2B63C2D4806F56C4E170143F3E9DD9322183464BABA8229B164C19360Q0M" TargetMode="External"/><Relationship Id="rId151" Type="http://schemas.openxmlformats.org/officeDocument/2006/relationships/hyperlink" Target="consultantplus://offline/ref=C244C07C18EBEB6B43CB65D9633C806FC112672A7BB2B63C2D4806F56C4E170143F3E9DD9322183464BABA8229B164C19360Q0M" TargetMode="External"/><Relationship Id="rId368" Type="http://schemas.openxmlformats.org/officeDocument/2006/relationships/hyperlink" Target="consultantplus://offline/ref=C244C07C18EBEB6B43CB65D9633C806FC112672A7BB2B63C2D4806F56C4E170143F3E9DD9322183464BABA8229B164C19360Q0M" TargetMode="External"/><Relationship Id="rId389" Type="http://schemas.openxmlformats.org/officeDocument/2006/relationships/hyperlink" Target="consultantplus://offline/ref=634B15CF6BBB2FC5F8F5868FF7A63F99F80B81F2F82EC37800339B467E69F5C9hDsAM" TargetMode="External"/><Relationship Id="rId172" Type="http://schemas.openxmlformats.org/officeDocument/2006/relationships/hyperlink" Target="consultantplus://offline/ref=C244C07C18EBEB6B43CB65D9633C806FC112672A7BB2B63C2D4806F56C4E170143F3E9DD9322183464BABA8229B164C19360Q0M" TargetMode="External"/><Relationship Id="rId193" Type="http://schemas.openxmlformats.org/officeDocument/2006/relationships/hyperlink" Target="consultantplus://offline/ref=C244C07C18EBEB6B43CB65D9633C806FC112672A7BB2B63C2D4806F56C4E170143F3E9DD9322183464BABA8229B164C19360Q0M" TargetMode="External"/><Relationship Id="rId207" Type="http://schemas.openxmlformats.org/officeDocument/2006/relationships/hyperlink" Target="consultantplus://offline/ref=C244C07C18EBEB6B43CB65D9633C806FC112672A7BB2B63C2D4806F56C4E170143F3E9DD9322183464BABA8229B164C19360Q0M" TargetMode="External"/><Relationship Id="rId228" Type="http://schemas.openxmlformats.org/officeDocument/2006/relationships/hyperlink" Target="consultantplus://offline/ref=C244C07C18EBEB6B43CB65D9633C806FC112672A7BB2B63C2D4806F56C4E170143F3E9DD9322183464BABA8229B164C19360Q0M" TargetMode="External"/><Relationship Id="rId249" Type="http://schemas.openxmlformats.org/officeDocument/2006/relationships/hyperlink" Target="consultantplus://offline/ref=C244C07C18EBEB6B43CB65D9633C806FC112672A7BB2B63C2D4806F56C4E170143F3E9DD9322183464BABA8229B164C19360Q0M" TargetMode="External"/><Relationship Id="rId13" Type="http://schemas.openxmlformats.org/officeDocument/2006/relationships/hyperlink" Target="consultantplus://offline/ref=7DA150B9C2B202B29CBADF776C8C99F27FCF6B869DC46FC6ED119CABE0BCA7B52DB7B94CAC741199505224E1F6BDBB2342A30C808F6F4353k0yAI" TargetMode="External"/><Relationship Id="rId109" Type="http://schemas.openxmlformats.org/officeDocument/2006/relationships/hyperlink" Target="consultantplus://offline/ref=C244C07C18EBEB6B43CB65D9633C806FC112672A7BB2B63C2D4806F56C4E170143F3E9DD9322183464BABA8229B164C19360Q0M" TargetMode="External"/><Relationship Id="rId260" Type="http://schemas.openxmlformats.org/officeDocument/2006/relationships/hyperlink" Target="consultantplus://offline/ref=C244C07C18EBEB6B43CB65D9633C806FC112672A7BB2B63C2D4806F56C4E170143F3E9DD9322183464BABA8229B164C19360Q0M" TargetMode="External"/><Relationship Id="rId281" Type="http://schemas.openxmlformats.org/officeDocument/2006/relationships/hyperlink" Target="consultantplus://offline/ref=C244C07C18EBEB6B43CB65D9633C806FC112672A7BB2B63C2D4806F56C4E170143F3E9DD9322183464BABA8229B164C19360Q0M" TargetMode="External"/><Relationship Id="rId316" Type="http://schemas.openxmlformats.org/officeDocument/2006/relationships/hyperlink" Target="consultantplus://offline/ref=C244C07C18EBEB6B43CB65D9633C806FC112672A7BB2B63C2D4806F56C4E170143F3E9DD9322183464BABA8229B164C19360Q0M" TargetMode="External"/><Relationship Id="rId337" Type="http://schemas.openxmlformats.org/officeDocument/2006/relationships/hyperlink" Target="consultantplus://offline/ref=C244C07C18EBEB6B43CB65D9633C806FC112672A7BB2B63C2D4806F56C4E170143F3E9DD9322183464BABA8229B164C19360Q0M" TargetMode="External"/><Relationship Id="rId34"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55" Type="http://schemas.openxmlformats.org/officeDocument/2006/relationships/hyperlink" Target="consultantplus://offline/ref=C244C07C18EBEB6B43CB7BD47550DE6BCD1839207AB3BA6B711900A2331E115411B3B784C063533967A1A6822A6AQCM" TargetMode="External"/><Relationship Id="rId76" Type="http://schemas.openxmlformats.org/officeDocument/2006/relationships/hyperlink" Target="consultantplus://offline/ref=C244C07C18EBEB6B43CB65D9633C806FC112672A7BB2B63C2D4806F56C4E170143F3E9DD9322183464BABA8229B164C19360Q0M" TargetMode="External"/><Relationship Id="rId97" Type="http://schemas.openxmlformats.org/officeDocument/2006/relationships/hyperlink" Target="consultantplus://offline/ref=C244C07C18EBEB6B43CB65D9633C806FC112672A7BB2B63C2D4806F56C4E170143F3E9DD9322183464BABA8229B164C19360Q0M" TargetMode="External"/><Relationship Id="rId120" Type="http://schemas.openxmlformats.org/officeDocument/2006/relationships/hyperlink" Target="consultantplus://offline/ref=C244C07C18EBEB6B43CB65D9633C806FC112672A7BB2B63C2D4806F56C4E170143F3E9DD9322183464BABA8229B164C19360Q0M" TargetMode="External"/><Relationship Id="rId141" Type="http://schemas.openxmlformats.org/officeDocument/2006/relationships/hyperlink" Target="consultantplus://offline/ref=C244C07C18EBEB6B43CB65D9633C806FC112672A7BB2B63C2D4806F56C4E170143F3E9DD9322183464BABA8229B164C19360Q0M" TargetMode="External"/><Relationship Id="rId358" Type="http://schemas.openxmlformats.org/officeDocument/2006/relationships/hyperlink" Target="consultantplus://offline/ref=C244C07C18EBEB6B43CB65D9633C806FC112672A7BB2B63C2D4806F56C4E170143F3E9DD9322183464BABA8229B164C19360Q0M" TargetMode="External"/><Relationship Id="rId379" Type="http://schemas.openxmlformats.org/officeDocument/2006/relationships/hyperlink" Target="consultantplus://offline/ref=C244C07C18EBEB6B43CB65D9633C806FC112672A7BB2B63C2D4806F56C4E170143F3E9DD9322183464BABA8229B164C19360Q0M" TargetMode="External"/><Relationship Id="rId7" Type="http://schemas.openxmlformats.org/officeDocument/2006/relationships/image" Target="media/image1.jpg"/><Relationship Id="rId162" Type="http://schemas.openxmlformats.org/officeDocument/2006/relationships/hyperlink" Target="consultantplus://offline/ref=C244C07C18EBEB6B43CB65D9633C806FC112672A7BB2B63C2D4806F56C4E170143F3E9DD9322183464BABA8229B164C19360Q0M" TargetMode="External"/><Relationship Id="rId183" Type="http://schemas.openxmlformats.org/officeDocument/2006/relationships/hyperlink" Target="consultantplus://offline/ref=C244C07C18EBEB6B43CB65D9633C806FC112672A7BB2B63C2D4806F56C4E170143F3E9DD9322183464BABA8229B164C19360Q0M" TargetMode="External"/><Relationship Id="rId218" Type="http://schemas.openxmlformats.org/officeDocument/2006/relationships/hyperlink" Target="consultantplus://offline/ref=C244C07C18EBEB6B43CB65D9633C806FC112672A7BB2B63C2D4806F56C4E170143F3E9DD9322183464BABA8229B164C19360Q0M" TargetMode="External"/><Relationship Id="rId239" Type="http://schemas.openxmlformats.org/officeDocument/2006/relationships/hyperlink" Target="consultantplus://offline/ref=7D998E8E6A6EB132FB82A795FE0EFC716B66CC0D289646976A774D2A0EC60C2BB5E8C4EFDAC17E6CD05AFFC6659271B57Ek04EF" TargetMode="External"/><Relationship Id="rId390" Type="http://schemas.openxmlformats.org/officeDocument/2006/relationships/hyperlink" Target="consultantplus://offline/ref=A1BF7F2654A588C081B67A8B50467A2E886722F5846337F0881D09F6F9Q9F1M" TargetMode="External"/><Relationship Id="rId250" Type="http://schemas.openxmlformats.org/officeDocument/2006/relationships/hyperlink" Target="consultantplus://offline/ref=C244C07C18EBEB6B43CB65D9633C806FC112672A7BB2B63C2D4806F56C4E170143F3E9DD9322183464BABA8229B164C19360Q0M" TargetMode="External"/><Relationship Id="rId271" Type="http://schemas.openxmlformats.org/officeDocument/2006/relationships/hyperlink" Target="consultantplus://offline/ref=C244C07C18EBEB6B43CB65D9633C806FC112672A7BB2B63C2D4806F56C4E170143F3E9DD9322183464BABA8229B164C19360Q0M" TargetMode="External"/><Relationship Id="rId292" Type="http://schemas.openxmlformats.org/officeDocument/2006/relationships/hyperlink" Target="consultantplus://offline/ref=C244C07C18EBEB6B43CB65D9633C806FC112672A7BB2B63C2D4806F56C4E170143F3E9DD9322183464BABA8229B164C19360Q0M" TargetMode="External"/><Relationship Id="rId306" Type="http://schemas.openxmlformats.org/officeDocument/2006/relationships/hyperlink" Target="consultantplus://offline/ref=C244C07C18EBEB6B43CB65D9633C806FC112672A7BB2B63C2D4806F56C4E170143F3E9DD9322183464BABA8229B164C19360Q0M" TargetMode="External"/><Relationship Id="rId24"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45"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66" Type="http://schemas.openxmlformats.org/officeDocument/2006/relationships/hyperlink" Target="consultantplus://offline/ref=C244C07C18EBEB6B43CB65D9633C806FC112672A7BB2B63C2D4806F56C4E170143F3E9DD9322183464BABA8229B164C19360Q0M" TargetMode="External"/><Relationship Id="rId87" Type="http://schemas.openxmlformats.org/officeDocument/2006/relationships/hyperlink" Target="consultantplus://offline/ref=C244C07C18EBEB6B43CB65D9633C806FC112672A7BB2B63C2D4806F56C4E170143F3E9DD9322183464BABA8229B164C19360Q0M" TargetMode="External"/><Relationship Id="rId110" Type="http://schemas.openxmlformats.org/officeDocument/2006/relationships/hyperlink" Target="consultantplus://offline/ref=C244C07C18EBEB6B43CB65D9633C806FC112672A7BB2B63C2D4806F56C4E170143F3E9DD9322183464BABA8229B164C19360Q0M" TargetMode="External"/><Relationship Id="rId131" Type="http://schemas.openxmlformats.org/officeDocument/2006/relationships/hyperlink" Target="consultantplus://offline/ref=C244C07C18EBEB6B43CB65D9633C806FC112672A7BB2B63C2D4806F56C4E170143F3E9DD9322183464BABA8229B164C19360Q0M" TargetMode="External"/><Relationship Id="rId327" Type="http://schemas.openxmlformats.org/officeDocument/2006/relationships/hyperlink" Target="consultantplus://offline/ref=C244C07C18EBEB6B43CB65D9633C806FC112672A7BB2B63C2D4806F56C4E170143F3E9DD9322183464BABA8229B164C19360Q0M" TargetMode="External"/><Relationship Id="rId348" Type="http://schemas.openxmlformats.org/officeDocument/2006/relationships/hyperlink" Target="consultantplus://offline/ref=C244C07C18EBEB6B43CB65D9633C806FC112672A7BB2B63C2D4806F56C4E170143F3E9DD9322183464BABA8229B164C19360Q0M" TargetMode="External"/><Relationship Id="rId369" Type="http://schemas.openxmlformats.org/officeDocument/2006/relationships/hyperlink" Target="consultantplus://offline/ref=C244C07C18EBEB6B43CB65D9633C806FC112672A7BB2B63C2D4806F56C4E170143F3E9DD9322183464BABA8229B164C19360Q0M" TargetMode="External"/><Relationship Id="rId152" Type="http://schemas.openxmlformats.org/officeDocument/2006/relationships/hyperlink" Target="consultantplus://offline/ref=C244C07C18EBEB6B43CB65D9633C806FC112672A7BB2B63C2D4806F56C4E170143F3E9DD9322183464BABA8229B164C19360Q0M" TargetMode="External"/><Relationship Id="rId173" Type="http://schemas.openxmlformats.org/officeDocument/2006/relationships/hyperlink" Target="consultantplus://offline/ref=C244C07C18EBEB6B43CB65D9633C806FC112672A7BB2B63C2D4806F56C4E170143F3E9DD9322183464BABA8229B164C19360Q0M" TargetMode="External"/><Relationship Id="rId194" Type="http://schemas.openxmlformats.org/officeDocument/2006/relationships/hyperlink" Target="consultantplus://offline/ref=C244C07C18EBEB6B43CB65D9633C806FC112672A7BB2B63C2D4806F56C4E170143F3E9DD9322183464BABA8229B164C19360Q0M" TargetMode="External"/><Relationship Id="rId208" Type="http://schemas.openxmlformats.org/officeDocument/2006/relationships/hyperlink" Target="consultantplus://offline/ref=C244C07C18EBEB6B43CB65D9633C806FC112672A7BB2B63C2D4806F56C4E170143F3E9DD9322183464BABA8229B164C19360Q0M" TargetMode="External"/><Relationship Id="rId229" Type="http://schemas.openxmlformats.org/officeDocument/2006/relationships/hyperlink" Target="consultantplus://offline/ref=C244C07C18EBEB6B43CB65D9633C806FC112672A7BB2B63C2D4806F56C4E170143F3E9DD9322183464BABA8229B164C19360Q0M" TargetMode="External"/><Relationship Id="rId380" Type="http://schemas.openxmlformats.org/officeDocument/2006/relationships/hyperlink" Target="consultantplus://offline/ref=C244C07C18EBEB6B43CB65D9633C806FC112672A7BB2B63C2D4806F56C4E170143F3E9DD9322183464BABA8229B164C19360Q0M" TargetMode="External"/><Relationship Id="rId240" Type="http://schemas.openxmlformats.org/officeDocument/2006/relationships/hyperlink" Target="consultantplus://offline/ref=7D998E8E6A6EB132FB82B998E862A275676D9002219148C931244B7D51960A7EE7A89AB688853561D244E3C666k84FF" TargetMode="External"/><Relationship Id="rId261" Type="http://schemas.openxmlformats.org/officeDocument/2006/relationships/hyperlink" Target="consultantplus://offline/ref=C244C07C18EBEB6B43CB65D9633C806FC112672A7BB2B63C2D4806F56C4E170143F3E9DD9322183464BABA8229B164C19360Q0M" TargetMode="External"/><Relationship Id="rId14" Type="http://schemas.openxmlformats.org/officeDocument/2006/relationships/hyperlink" Target="consultantplus://offline/ref=7DA150B9C2B202B29CBADF776C8C99F27FCF6B869DC46FC6ED119CABE0BCA7B52DB7B94CAC741199505224E1F6BDBB2342A30C808F6F4353k0yAI" TargetMode="External"/><Relationship Id="rId35"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56" Type="http://schemas.openxmlformats.org/officeDocument/2006/relationships/hyperlink" Target="consultantplus://offline/ref=C244C07C18EBEB6B43CB65D9633C806FC112672A7BB2B63C2D4806F56C4E170143F3E9DD9322183464BABA8229B164C19360Q0M" TargetMode="External"/><Relationship Id="rId77" Type="http://schemas.openxmlformats.org/officeDocument/2006/relationships/hyperlink" Target="consultantplus://offline/ref=C244C07C18EBEB6B43CB65D9633C806FC112672A7BB2B63C2D4806F56C4E170143F3E9DD9322183464BABA8229B164C19360Q0M" TargetMode="External"/><Relationship Id="rId100" Type="http://schemas.openxmlformats.org/officeDocument/2006/relationships/hyperlink" Target="consultantplus://offline/ref=C244C07C18EBEB6B43CB65D9633C806FC112672A7BB2B63C2D4806F56C4E170143F3E9DD9322183464BABA8229B164C19360Q0M" TargetMode="External"/><Relationship Id="rId282" Type="http://schemas.openxmlformats.org/officeDocument/2006/relationships/hyperlink" Target="consultantplus://offline/ref=C244C07C18EBEB6B43CB65D9633C806FC112672A7BB2B63C2D4806F56C4E170143F3E9DD9322183464BABA8229B164C19360Q0M" TargetMode="External"/><Relationship Id="rId317" Type="http://schemas.openxmlformats.org/officeDocument/2006/relationships/hyperlink" Target="consultantplus://offline/ref=C244C07C18EBEB6B43CB65D9633C806FC112672A7BB2B63C2D4806F56C4E170143F3E9DD9322183464BABA8229B164C19360Q0M" TargetMode="External"/><Relationship Id="rId338" Type="http://schemas.openxmlformats.org/officeDocument/2006/relationships/hyperlink" Target="consultantplus://offline/ref=C244C07C18EBEB6B43CB65D9633C806FC112672A7BB2B63C2D4806F56C4E170143F3E9DD9322183464BABA8229B164C19360Q0M" TargetMode="External"/><Relationship Id="rId359" Type="http://schemas.openxmlformats.org/officeDocument/2006/relationships/hyperlink" Target="consultantplus://offline/ref=C244C07C18EBEB6B43CB65D9633C806FC112672A7BB2B63C2D4806F56C4E170143F3E9DD9322183464BABA8229B164C19360Q0M" TargetMode="External"/><Relationship Id="rId8" Type="http://schemas.openxmlformats.org/officeDocument/2006/relationships/image" Target="media/image2.jpeg"/><Relationship Id="rId98" Type="http://schemas.openxmlformats.org/officeDocument/2006/relationships/hyperlink" Target="consultantplus://offline/ref=C244C07C18EBEB6B43CB65D9633C806FC112672A7BB2B63C2D4806F56C4E170143F3E9DD9322183464BABA8229B164C19360Q0M" TargetMode="External"/><Relationship Id="rId121" Type="http://schemas.openxmlformats.org/officeDocument/2006/relationships/hyperlink" Target="consultantplus://offline/ref=C244C07C18EBEB6B43CB65D9633C806FC112672A7BB2B63C2D4806F56C4E170143F3E9DD9322183464BABA8229B164C19360Q0M" TargetMode="External"/><Relationship Id="rId142" Type="http://schemas.openxmlformats.org/officeDocument/2006/relationships/hyperlink" Target="consultantplus://offline/ref=C244C07C18EBEB6B43CB65D9633C806FC112672A7BB2B63C2D4806F56C4E170143F3E9DD9322183464BABA8229B164C19360Q0M" TargetMode="External"/><Relationship Id="rId163" Type="http://schemas.openxmlformats.org/officeDocument/2006/relationships/hyperlink" Target="consultantplus://offline/ref=C244C07C18EBEB6B43CB65D9633C806FC112672A7BB2B63C2D4806F56C4E170143F3E9DD9322183464BABA8229B164C19360Q0M" TargetMode="External"/><Relationship Id="rId184" Type="http://schemas.openxmlformats.org/officeDocument/2006/relationships/hyperlink" Target="consultantplus://offline/ref=C244C07C18EBEB6B43CB65D9633C806FC112672A7BB2B63C2D4806F56C4E170143F3E9DD9322183464BABA8229B164C19360Q0M" TargetMode="External"/><Relationship Id="rId219" Type="http://schemas.openxmlformats.org/officeDocument/2006/relationships/hyperlink" Target="consultantplus://offline/ref=C244C07C18EBEB6B43CB65D9633C806FC112672A7BB2B63C2D4806F56C4E170143F3E9DD9322183464BABA8229B164C19360Q0M" TargetMode="External"/><Relationship Id="rId370" Type="http://schemas.openxmlformats.org/officeDocument/2006/relationships/hyperlink" Target="consultantplus://offline/ref=C244C07C18EBEB6B43CB65D9633C806FC112672A7BB2B63C2D4806F56C4E170143F3E9DD9322183464BABA8229B164C19360Q0M" TargetMode="External"/><Relationship Id="rId391" Type="http://schemas.openxmlformats.org/officeDocument/2006/relationships/hyperlink" Target="consultantplus://offline/ref=A1BF7F2654A588C081B66486462A242A826E7CFB88603EA1DC4252ABAE98A290686BB07F4D2A274AEE8158Q5F4M" TargetMode="External"/><Relationship Id="rId230" Type="http://schemas.openxmlformats.org/officeDocument/2006/relationships/hyperlink" Target="consultantplus://offline/ref=C244C07C18EBEB6B43CB65D9633C806FC112672A7BB2B63C2D4806F56C4E170143F3E9DD9322183464BABA8229B164C19360Q0M" TargetMode="External"/><Relationship Id="rId251" Type="http://schemas.openxmlformats.org/officeDocument/2006/relationships/hyperlink" Target="consultantplus://offline/ref=C244C07C18EBEB6B43CB65D9633C806FC112672A7BB2B63C2D4806F56C4E170143F3E9DD9322183464BABA8229B164C19360Q0M" TargetMode="External"/><Relationship Id="rId25" Type="http://schemas.openxmlformats.org/officeDocument/2006/relationships/hyperlink" Target="consultantplus://offline/ref=7DA150B9C2B202B29CBADF776C8C99F27FCF6B869DC46FC6ED119CABE0BCA7B52DB7B94CAC741199505224E1F6BDBB2342A30C808F6F4353k0yAI" TargetMode="External"/><Relationship Id="rId46"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67" Type="http://schemas.openxmlformats.org/officeDocument/2006/relationships/hyperlink" Target="consultantplus://offline/ref=C244C07C18EBEB6B43CB65D9633C806FC112672A7BB2B63C2D4806F56C4E170143F3E9DD9322183464BABA8229B164C19360Q0M" TargetMode="External"/><Relationship Id="rId272" Type="http://schemas.openxmlformats.org/officeDocument/2006/relationships/hyperlink" Target="consultantplus://offline/ref=C244C07C18EBEB6B43CB65D9633C806FC112672A7BB2B63C2D4806F56C4E170143F3E9DD9322183464BABA8229B164C19360Q0M" TargetMode="External"/><Relationship Id="rId293" Type="http://schemas.openxmlformats.org/officeDocument/2006/relationships/hyperlink" Target="consultantplus://offline/ref=C244C07C18EBEB6B43CB65D9633C806FC112672A7BB2B63C2D4806F56C4E170143F3E9DD9322183464BABA8229B164C19360Q0M" TargetMode="External"/><Relationship Id="rId307" Type="http://schemas.openxmlformats.org/officeDocument/2006/relationships/hyperlink" Target="consultantplus://offline/ref=C244C07C18EBEB6B43CB65D9633C806FC112672A7BB2B63C2D4806F56C4E170143F3E9DD9322183464BABA8229B164C19360Q0M" TargetMode="External"/><Relationship Id="rId328" Type="http://schemas.openxmlformats.org/officeDocument/2006/relationships/hyperlink" Target="consultantplus://offline/ref=C244C07C18EBEB6B43CB65D9633C806FC112672A7BB2B63C2D4806F56C4E170143F3E9DD9322183464BABA8229B164C19360Q0M" TargetMode="External"/><Relationship Id="rId349" Type="http://schemas.openxmlformats.org/officeDocument/2006/relationships/hyperlink" Target="consultantplus://offline/ref=C244C07C18EBEB6B43CB65D9633C806FC112672A7BB2B63C2D4806F56C4E170143F3E9DD9322183464BABA8229B164C19360Q0M" TargetMode="External"/><Relationship Id="rId88" Type="http://schemas.openxmlformats.org/officeDocument/2006/relationships/hyperlink" Target="consultantplus://offline/ref=C244C07C18EBEB6B43CB65D9633C806FC112672A7BB2B63C2D4806F56C4E170143F3E9DD9322183464BABA8229B164C19360Q0M" TargetMode="External"/><Relationship Id="rId111" Type="http://schemas.openxmlformats.org/officeDocument/2006/relationships/hyperlink" Target="consultantplus://offline/ref=C244C07C18EBEB6B43CB65D9633C806FC112672A7BB2B63C2D4806F56C4E170143F3E9DD9322183464BABA8229B164C19360Q0M" TargetMode="External"/><Relationship Id="rId132" Type="http://schemas.openxmlformats.org/officeDocument/2006/relationships/hyperlink" Target="consultantplus://offline/ref=C244C07C18EBEB6B43CB65D9633C806FC112672A7BB2B63C2D4806F56C4E170143F3E9DD9322183464BABA8229B164C19360Q0M" TargetMode="External"/><Relationship Id="rId153" Type="http://schemas.openxmlformats.org/officeDocument/2006/relationships/hyperlink" Target="consultantplus://offline/ref=C244C07C18EBEB6B43CB65D9633C806FC112672A7BB2B63C2D4806F56C4E170143F3E9DD9322183464BABA8229B164C19360Q0M" TargetMode="External"/><Relationship Id="rId174" Type="http://schemas.openxmlformats.org/officeDocument/2006/relationships/hyperlink" Target="consultantplus://offline/ref=C244C07C18EBEB6B43CB65D9633C806FC112672A7BB2B63C2D4806F56C4E170143F3E9DD9322183464BABA8229B164C19360Q0M" TargetMode="External"/><Relationship Id="rId195" Type="http://schemas.openxmlformats.org/officeDocument/2006/relationships/hyperlink" Target="consultantplus://offline/ref=C244C07C18EBEB6B43CB65D9633C806FC112672A7BB2B63C2D4806F56C4E170143F3E9DD9322183464BABA8229B164C19360Q0M" TargetMode="External"/><Relationship Id="rId209" Type="http://schemas.openxmlformats.org/officeDocument/2006/relationships/hyperlink" Target="consultantplus://offline/ref=C244C07C18EBEB6B43CB65D9633C806FC112672A7BB2B63C2D4806F56C4E170143F3E9DD9322183464BABA8229B164C19360Q0M" TargetMode="External"/><Relationship Id="rId360" Type="http://schemas.openxmlformats.org/officeDocument/2006/relationships/hyperlink" Target="consultantplus://offline/ref=C244C07C18EBEB6B43CB65D9633C806FC112672A7BB2B63C2D4806F56C4E170143F3E9DD9322183464BABA8229B164C19360Q0M" TargetMode="External"/><Relationship Id="rId381" Type="http://schemas.openxmlformats.org/officeDocument/2006/relationships/hyperlink" Target="consultantplus://offline/ref=C244C07C18EBEB6B43CB65D9633C806FC112672A7BB2B63C2D4806F56C4E170143F3E9DD9322183464BABA8229B164C19360Q0M" TargetMode="External"/><Relationship Id="rId220" Type="http://schemas.openxmlformats.org/officeDocument/2006/relationships/hyperlink" Target="consultantplus://offline/ref=C244C07C18EBEB6B43CB65D9633C806FC112672A7BB2B63C2D4806F56C4E170143F3E9DD9322183464BABA8229B164C19360Q0M" TargetMode="External"/><Relationship Id="rId241" Type="http://schemas.openxmlformats.org/officeDocument/2006/relationships/hyperlink" Target="consultantplus://offline/ref=7D998E8E6A6EB132FB82A795FE0EFC716B66CC0D2E9B4B98697B1020069F0029B2E79BF8CF882A61D35AE1CF6FD822F129008C2E6C9AE6C19B1606kE47F" TargetMode="External"/><Relationship Id="rId15"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36" Type="http://schemas.openxmlformats.org/officeDocument/2006/relationships/hyperlink" Target="consultantplus://offline/ref=7DA150B9C2B202B29CBADF776C8C99F27FCF6B869DC46FC6ED119CABE0BCA7B52DB7B94CAC741199505224E1F6BDBB2342A30C808F6F4353k0yAI" TargetMode="External"/><Relationship Id="rId57" Type="http://schemas.openxmlformats.org/officeDocument/2006/relationships/hyperlink" Target="consultantplus://offline/ref=C244C07C18EBEB6B43CB65D9633C806FC112672A7BB2B63C2D4806F56C4E170143F3E9DD9322183464BABA8229B164C19360Q0M" TargetMode="External"/><Relationship Id="rId262" Type="http://schemas.openxmlformats.org/officeDocument/2006/relationships/hyperlink" Target="consultantplus://offline/ref=C244C07C18EBEB6B43CB65D9633C806FC112672A7BB2B63C2D4806F56C4E170143F3E9DD9322183464BABA8229B164C19360Q0M" TargetMode="External"/><Relationship Id="rId283" Type="http://schemas.openxmlformats.org/officeDocument/2006/relationships/hyperlink" Target="consultantplus://offline/ref=C244C07C18EBEB6B43CB65D9633C806FC112672A7BB2B63C2D4806F56C4E170143F3E9DD9322183464BABA8229B164C19360Q0M" TargetMode="External"/><Relationship Id="rId318" Type="http://schemas.openxmlformats.org/officeDocument/2006/relationships/hyperlink" Target="consultantplus://offline/ref=C244C07C18EBEB6B43CB65D9633C806FC112672A7BB2B63C2D4806F56C4E170143F3E9DD9322183464BABA8229B164C19360Q0M" TargetMode="External"/><Relationship Id="rId339" Type="http://schemas.openxmlformats.org/officeDocument/2006/relationships/hyperlink" Target="consultantplus://offline/ref=7D998E8E6A6EB132FB82B998E862A275676E94092B9748C931244B7D51960A7EF5A8C2B980D17A258657E2C67A8C72AB7E0D8Dk24DF" TargetMode="External"/><Relationship Id="rId78" Type="http://schemas.openxmlformats.org/officeDocument/2006/relationships/hyperlink" Target="consultantplus://offline/ref=C244C07C18EBEB6B43CB65D9633C806FC112672A7BB2B63C2D4806F56C4E170143F3E9DD9322183464BABA8229B164C19360Q0M" TargetMode="External"/><Relationship Id="rId99" Type="http://schemas.openxmlformats.org/officeDocument/2006/relationships/hyperlink" Target="consultantplus://offline/ref=C244C07C18EBEB6B43CB65D9633C806FC112672A7BB2B63C2D4806F56C4E170143F3E9DD9322183464BABA8229B164C19360Q0M" TargetMode="External"/><Relationship Id="rId101" Type="http://schemas.openxmlformats.org/officeDocument/2006/relationships/hyperlink" Target="consultantplus://offline/ref=C244C07C18EBEB6B43CB65D9633C806FC112672A7BB2B63C2D4806F56C4E170143F3E9DD9322183464BABA8229B164C19360Q0M" TargetMode="External"/><Relationship Id="rId122" Type="http://schemas.openxmlformats.org/officeDocument/2006/relationships/hyperlink" Target="consultantplus://offline/ref=C244C07C18EBEB6B43CB65D9633C806FC112672A7BB2B63C2D4806F56C4E170143F3E9DD9322183464BABA8229B164C19360Q0M" TargetMode="External"/><Relationship Id="rId143" Type="http://schemas.openxmlformats.org/officeDocument/2006/relationships/hyperlink" Target="consultantplus://offline/ref=C244C07C18EBEB6B43CB65D9633C806FC112672A7BB2B63C2D4806F56C4E170143F3E9DD9322183464BABA8229B164C19360Q0M" TargetMode="External"/><Relationship Id="rId164" Type="http://schemas.openxmlformats.org/officeDocument/2006/relationships/hyperlink" Target="consultantplus://offline/ref=C244C07C18EBEB6B43CB65D9633C806FC112672A7BB2B63C2D4806F56C4E170143F3E9DD9322183464BABA8229B164C19360Q0M" TargetMode="External"/><Relationship Id="rId185" Type="http://schemas.openxmlformats.org/officeDocument/2006/relationships/hyperlink" Target="consultantplus://offline/ref=C244C07C18EBEB6B43CB65D9633C806FC112672A7BB2B63C2D4806F56C4E170143F3E9DD9322183464BABA8229B164C19360Q0M" TargetMode="External"/><Relationship Id="rId350" Type="http://schemas.openxmlformats.org/officeDocument/2006/relationships/hyperlink" Target="consultantplus://offline/ref=C244C07C18EBEB6B43CB65D9633C806FC112672A7BB2B63C2D4806F56C4E170143F3E9DD9322183464BABA8229B164C19360Q0M" TargetMode="External"/><Relationship Id="rId371" Type="http://schemas.openxmlformats.org/officeDocument/2006/relationships/hyperlink" Target="consultantplus://offline/ref=C244C07C18EBEB6B43CB65D9633C806FC112672A7BB2B63C2D4806F56C4E170143F3E9DD9322183464BABA8229B164C19360Q0M" TargetMode="External"/><Relationship Id="rId9" Type="http://schemas.openxmlformats.org/officeDocument/2006/relationships/hyperlink" Target="consultantplus://offline/ref=7DA150B9C2B202B29CBADF776C8C99F27FCF6B869DC46FC6ED119CABE0BCA7B53FB7E140AC7C0E91514772B0B0kEy9I" TargetMode="External"/><Relationship Id="rId210" Type="http://schemas.openxmlformats.org/officeDocument/2006/relationships/hyperlink" Target="consultantplus://offline/ref=C244C07C18EBEB6B43CB65D9633C806FC112672A7BB2B63C2D4806F56C4E170143F3E9DD9322183464BABA8229B164C19360Q0M" TargetMode="External"/><Relationship Id="rId392" Type="http://schemas.openxmlformats.org/officeDocument/2006/relationships/hyperlink" Target="consultantplus://offline/ref=A1BF7F2654A588C081B66486462A242A826E7CFB87633BAFD64252ABAE98A290Q6F8M" TargetMode="External"/><Relationship Id="rId26"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231" Type="http://schemas.openxmlformats.org/officeDocument/2006/relationships/hyperlink" Target="consultantplus://offline/ref=C244C07C18EBEB6B43CB65D9633C806FC112672A7BB2B63C2D4806F56C4E170143F3E9DD9322183464BABA8229B164C19360Q0M" TargetMode="External"/><Relationship Id="rId252" Type="http://schemas.openxmlformats.org/officeDocument/2006/relationships/hyperlink" Target="consultantplus://offline/ref=C244C07C18EBEB6B43CB65D9633C806FC112672A7BB2B63C2D4806F56C4E170143F3E9DD9322183464BABA8229B164C19360Q0M" TargetMode="External"/><Relationship Id="rId273" Type="http://schemas.openxmlformats.org/officeDocument/2006/relationships/hyperlink" Target="consultantplus://offline/ref=C244C07C18EBEB6B43CB65D9633C806FC112672A7BB2B63C2D4806F56C4E170143F3E9DD9322183464BABA8229B164C19360Q0M" TargetMode="External"/><Relationship Id="rId294" Type="http://schemas.openxmlformats.org/officeDocument/2006/relationships/hyperlink" Target="consultantplus://offline/ref=C244C07C18EBEB6B43CB65D9633C806FC112672A7BB2B63C2D4806F56C4E170143F3E9DD9322183464BABA8229B164C19360Q0M" TargetMode="External"/><Relationship Id="rId308" Type="http://schemas.openxmlformats.org/officeDocument/2006/relationships/hyperlink" Target="consultantplus://offline/ref=C244C07C18EBEB6B43CB65D9633C806FC112672A7BB2B63C2D4806F56C4E170143F3E9DD9322183464BABA8229B164C19360Q0M" TargetMode="External"/><Relationship Id="rId329" Type="http://schemas.openxmlformats.org/officeDocument/2006/relationships/hyperlink" Target="consultantplus://offline/ref=C244C07C18EBEB6B43CB65D9633C806FC112672A7BB2B63C2D4806F56C4E170143F3E9DD9322183464BABA8229B164C19360Q0M" TargetMode="External"/><Relationship Id="rId47" Type="http://schemas.openxmlformats.org/officeDocument/2006/relationships/hyperlink" Target="consultantplus://offline/ref=7DA150B9C2B202B29CBADF776C8C99F27FCE67839AC76FC6ED119CABE0BCA7B52DB7B94CAC7410965D5224E1F6BDBB2342A30C808F6F4353k0yAI" TargetMode="External"/><Relationship Id="rId68" Type="http://schemas.openxmlformats.org/officeDocument/2006/relationships/hyperlink" Target="consultantplus://offline/ref=C244C07C18EBEB6B43CB65D9633C806FC112672A7BB2B63C2D4806F56C4E170143F3E9DD9322183464BABA8229B164C19360Q0M" TargetMode="External"/><Relationship Id="rId89" Type="http://schemas.openxmlformats.org/officeDocument/2006/relationships/hyperlink" Target="consultantplus://offline/ref=C244C07C18EBEB6B43CB65D9633C806FC112672A7BB2B63C2D4806F56C4E170143F3E9DD9322183464BABA8229B164C19360Q0M" TargetMode="External"/><Relationship Id="rId112" Type="http://schemas.openxmlformats.org/officeDocument/2006/relationships/hyperlink" Target="consultantplus://offline/ref=C244C07C18EBEB6B43CB65D9633C806FC112672A7BB2B63C2D4806F56C4E170143F3E9DD9322183464BABA8229B164C19360Q0M" TargetMode="External"/><Relationship Id="rId133" Type="http://schemas.openxmlformats.org/officeDocument/2006/relationships/hyperlink" Target="consultantplus://offline/ref=C244C07C18EBEB6B43CB65D9633C806FC112672A7BB2B63C2D4806F56C4E170143F3E9DD9322183464BABA8229B164C19360Q0M" TargetMode="External"/><Relationship Id="rId154" Type="http://schemas.openxmlformats.org/officeDocument/2006/relationships/hyperlink" Target="consultantplus://offline/ref=C244C07C18EBEB6B43CB65D9633C806FC112672A7BB2B63C2D4806F56C4E170143F3E9DD9322183464BABA8229B164C19360Q0M" TargetMode="External"/><Relationship Id="rId175" Type="http://schemas.openxmlformats.org/officeDocument/2006/relationships/hyperlink" Target="consultantplus://offline/ref=C244C07C18EBEB6B43CB65D9633C806FC112672A7BB2B63C2D4806F56C4E170143F3E9DD9322183464BABA8229B164C19360Q0M" TargetMode="External"/><Relationship Id="rId340" Type="http://schemas.openxmlformats.org/officeDocument/2006/relationships/hyperlink" Target="consultantplus://offline/ref=7D998E8E6A6EB132FB82B998E862A275676C96052A9248C931244B7D51960A7EF5A8C2BA8B852B63D251B59720D97EB67C138F2F6C98E7DDk94AF" TargetMode="External"/><Relationship Id="rId361" Type="http://schemas.openxmlformats.org/officeDocument/2006/relationships/hyperlink" Target="consultantplus://offline/ref=C244C07C18EBEB6B43CB65D9633C806FC112672A7BB2B63C2D4806F56C4E170143F3E9DD9322183464BABA8229B164C19360Q0M" TargetMode="External"/><Relationship Id="rId196" Type="http://schemas.openxmlformats.org/officeDocument/2006/relationships/hyperlink" Target="consultantplus://offline/ref=C244C07C18EBEB6B43CB65D9633C806FC112672A7BB2B63C2D4806F56C4E170143F3E9DD9322183464BABA8229B164C19360Q0M" TargetMode="External"/><Relationship Id="rId200" Type="http://schemas.openxmlformats.org/officeDocument/2006/relationships/hyperlink" Target="consultantplus://offline/ref=C244C07C18EBEB6B43CB65D9633C806FC112672A7BB2B63C2D4806F56C4E170143F3E9DD9322183464BABA8229B164C19360Q0M" TargetMode="External"/><Relationship Id="rId382" Type="http://schemas.openxmlformats.org/officeDocument/2006/relationships/hyperlink" Target="garantf1://26493546.0" TargetMode="External"/><Relationship Id="rId16" Type="http://schemas.openxmlformats.org/officeDocument/2006/relationships/hyperlink" Target="consultantplus://offline/ref=7DA150B9C2B202B29CBADF776C8C99F27FC26B8391C56FC6ED119CABE0BCA7B53FB7E140AC7C0E91514772B0B0kEy9I" TargetMode="External"/><Relationship Id="rId221" Type="http://schemas.openxmlformats.org/officeDocument/2006/relationships/hyperlink" Target="consultantplus://offline/ref=C244C07C18EBEB6B43CB65D9633C806FC112672A7BB2B63C2D4806F56C4E170143F3E9DD9322183464BABA8229B164C19360Q0M" TargetMode="External"/><Relationship Id="rId242" Type="http://schemas.openxmlformats.org/officeDocument/2006/relationships/hyperlink" Target="consultantplus://offline/ref=7D998E8E6A6EB132FB82B998E862A275676D9002219148C931244B7D51960A7EE7A89AB688853561D244E3C666k84FF" TargetMode="External"/><Relationship Id="rId263" Type="http://schemas.openxmlformats.org/officeDocument/2006/relationships/hyperlink" Target="consultantplus://offline/ref=C244C07C18EBEB6B43CB65D9633C806FC112672A7BB2B63C2D4806F56C4E170143F3E9DD9322183464BABA8229B164C19360Q0M" TargetMode="External"/><Relationship Id="rId284" Type="http://schemas.openxmlformats.org/officeDocument/2006/relationships/hyperlink" Target="consultantplus://offline/ref=C244C07C18EBEB6B43CB65D9633C806FC112672A7BB2B63C2D4806F56C4E170143F3E9DD9322183464BABA8229B164C19360Q0M" TargetMode="External"/><Relationship Id="rId319" Type="http://schemas.openxmlformats.org/officeDocument/2006/relationships/hyperlink" Target="consultantplus://offline/ref=C244C07C18EBEB6B43CB65D9633C806FC112672A7BB2B63C2D4806F56C4E170143F3E9DD9322183464BABA8229B164C19360Q0M" TargetMode="External"/><Relationship Id="rId37" Type="http://schemas.openxmlformats.org/officeDocument/2006/relationships/hyperlink" Target="consultantplus://offline/ref=7DA150B9C2B202B29CBADF776C8C99F27FCF6B869DC46FC6ED119CABE0BCA7B52DB7B94CAC741199505224E1F6BDBB2342A30C808F6F4353k0yAI" TargetMode="External"/><Relationship Id="rId58" Type="http://schemas.openxmlformats.org/officeDocument/2006/relationships/hyperlink" Target="consultantplus://offline/ref=C244C07C18EBEB6B43CB65D9633C806FC112672A7BB2B63C2D4806F56C4E170143F3E9DD9322183464BABA8229B164C19360Q0M" TargetMode="External"/><Relationship Id="rId79" Type="http://schemas.openxmlformats.org/officeDocument/2006/relationships/hyperlink" Target="consultantplus://offline/ref=C244C07C18EBEB6B43CB65D9633C806FC112672A7BB2B63C2D4806F56C4E170143F3E9DD9322183464BABA8229B164C19360Q0M" TargetMode="External"/><Relationship Id="rId102" Type="http://schemas.openxmlformats.org/officeDocument/2006/relationships/hyperlink" Target="consultantplus://offline/ref=C244C07C18EBEB6B43CB65D9633C806FC112672A7BB2B63C2D4806F56C4E170143F3E9DD9322183464BABA8229B164C19360Q0M" TargetMode="External"/><Relationship Id="rId123" Type="http://schemas.openxmlformats.org/officeDocument/2006/relationships/hyperlink" Target="consultantplus://offline/ref=C244C07C18EBEB6B43CB65D9633C806FC112672A7BB2B63C2D4806F56C4E170143F3E9DD9322183464BABA8229B164C19360Q0M" TargetMode="External"/><Relationship Id="rId144" Type="http://schemas.openxmlformats.org/officeDocument/2006/relationships/hyperlink" Target="consultantplus://offline/ref=C244C07C18EBEB6B43CB65D9633C806FC112672A7BB2B63C2D4806F56C4E170143F3E9DD9322183464BABA8229B164C19360Q0M" TargetMode="External"/><Relationship Id="rId330" Type="http://schemas.openxmlformats.org/officeDocument/2006/relationships/hyperlink" Target="consultantplus://offline/ref=C244C07C18EBEB6B43CB65D9633C806FC112672A7BB2B63C2D4806F56C4E170143F3E9DD9322183464BABA8229B164C19360Q0M" TargetMode="External"/><Relationship Id="rId90" Type="http://schemas.openxmlformats.org/officeDocument/2006/relationships/hyperlink" Target="consultantplus://offline/ref=C244C07C18EBEB6B43CB65D9633C806FC112672A7BB2B63C2D4806F56C4E170143F3E9DD9322183464BABA8229B164C19360Q0M" TargetMode="External"/><Relationship Id="rId165" Type="http://schemas.openxmlformats.org/officeDocument/2006/relationships/hyperlink" Target="consultantplus://offline/ref=C244C07C18EBEB6B43CB65D9633C806FC112672A7BB2B63C2D4806F56C4E170143F3E9DD9322183464BABA8229B164C19360Q0M" TargetMode="External"/><Relationship Id="rId186" Type="http://schemas.openxmlformats.org/officeDocument/2006/relationships/hyperlink" Target="consultantplus://offline/ref=C244C07C18EBEB6B43CB65D9633C806FC112672A7BB2B63C2D4806F56C4E170143F3E9DD9322183464BABA8229B164C19360Q0M" TargetMode="External"/><Relationship Id="rId351" Type="http://schemas.openxmlformats.org/officeDocument/2006/relationships/hyperlink" Target="consultantplus://offline/ref=C244C07C18EBEB6B43CB65D9633C806FC112672A7BB2B63C2D4806F56C4E170143F3E9DD9322183464BABA8229B164C19360Q0M" TargetMode="External"/><Relationship Id="rId372" Type="http://schemas.openxmlformats.org/officeDocument/2006/relationships/hyperlink" Target="consultantplus://offline/ref=C244C07C18EBEB6B43CB65D9633C806FC112672A7BB2B63C2D4806F56C4E170143F3E9DD9322183464BABA8229B164C19360Q0M" TargetMode="External"/><Relationship Id="rId393" Type="http://schemas.openxmlformats.org/officeDocument/2006/relationships/hyperlink" Target="consultantplus://offline/ref=A1BF7F2654A588C081B66486462A242A826E7CFB89693EA7D14252ABAE98A290Q6F8M" TargetMode="External"/><Relationship Id="rId211" Type="http://schemas.openxmlformats.org/officeDocument/2006/relationships/hyperlink" Target="consultantplus://offline/ref=C244C07C18EBEB6B43CB65D9633C806FC112672A7BB2B63C2D4806F56C4E170143F3E9DD9322183464BABA8229B164C19360Q0M" TargetMode="External"/><Relationship Id="rId232" Type="http://schemas.openxmlformats.org/officeDocument/2006/relationships/hyperlink" Target="consultantplus://offline/ref=C244C07C18EBEB6B43CB65D9633C806FC112672A7BB2B63C2D4806F56C4E170143F3E9DD9322183464BABA8229B164C19360Q0M" TargetMode="External"/><Relationship Id="rId253" Type="http://schemas.openxmlformats.org/officeDocument/2006/relationships/hyperlink" Target="consultantplus://offline/ref=C244C07C18EBEB6B43CB65D9633C806FC112672A7BB2B63C2D4806F56C4E170143F3E9DD9322183464BABA8229B164C19360Q0M" TargetMode="External"/><Relationship Id="rId274" Type="http://schemas.openxmlformats.org/officeDocument/2006/relationships/hyperlink" Target="consultantplus://offline/ref=C244C07C18EBEB6B43CB65D9633C806FC112672A7BB2B63C2D4806F56C4E170143F3E9DD9322183464BABA8229B164C19360Q0M" TargetMode="External"/><Relationship Id="rId295" Type="http://schemas.openxmlformats.org/officeDocument/2006/relationships/hyperlink" Target="consultantplus://offline/ref=C244C07C18EBEB6B43CB65D9633C806FC112672A7BB2B63C2D4806F56C4E170143F3E9DD9322183464BABA8229B164C19360Q0M" TargetMode="External"/><Relationship Id="rId309" Type="http://schemas.openxmlformats.org/officeDocument/2006/relationships/hyperlink" Target="consultantplus://offline/ref=C244C07C18EBEB6B43CB65D9633C806FC112672A7BB2B63C2D4806F56C4E170143F3E9DD9322183464BABA8229B164C19360Q0M" TargetMode="External"/><Relationship Id="rId27"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48" Type="http://schemas.openxmlformats.org/officeDocument/2006/relationships/hyperlink" Target="consultantplus://offline/ref=7DA150B9C2B202B29CBADF776C8C99F27FCF6B869DC46FC6ED119CABE0BCA7B52DB7B94CAC7412905D5224E1F6BDBB2342A30C808F6F4353k0yAI" TargetMode="External"/><Relationship Id="rId69" Type="http://schemas.openxmlformats.org/officeDocument/2006/relationships/hyperlink" Target="consultantplus://offline/ref=C244C07C18EBEB6B43CB65D9633C806FC112672A7BB2B63C2D4806F56C4E170143F3E9DD9322183464BABA8229B164C19360Q0M" TargetMode="External"/><Relationship Id="rId113" Type="http://schemas.openxmlformats.org/officeDocument/2006/relationships/hyperlink" Target="consultantplus://offline/ref=C244C07C18EBEB6B43CB65D9633C806FC112672A7BB2B63C2D4806F56C4E170143F3E9DD9322183464BABA8229B164C19360Q0M" TargetMode="External"/><Relationship Id="rId134" Type="http://schemas.openxmlformats.org/officeDocument/2006/relationships/hyperlink" Target="consultantplus://offline/ref=C244C07C18EBEB6B43CB65D9633C806FC112672A7BB2B63C2D4806F56C4E170143F3E9DD9322183464BABA8229B164C19360Q0M" TargetMode="External"/><Relationship Id="rId320" Type="http://schemas.openxmlformats.org/officeDocument/2006/relationships/hyperlink" Target="consultantplus://offline/ref=C244C07C18EBEB6B43CB65D9633C806FC112672A7BB2B63C2D4806F56C4E170143F3E9DD9322183464BABA8229B164C19360Q0M" TargetMode="External"/><Relationship Id="rId80" Type="http://schemas.openxmlformats.org/officeDocument/2006/relationships/hyperlink" Target="consultantplus://offline/ref=C244C07C18EBEB6B43CB65D9633C806FC112672A7BB2B63C2D4806F56C4E170143F3E9DD9322183464BABA8229B164C19360Q0M" TargetMode="External"/><Relationship Id="rId155" Type="http://schemas.openxmlformats.org/officeDocument/2006/relationships/hyperlink" Target="consultantplus://offline/ref=C244C07C18EBEB6B43CB65D9633C806FC112672A7BB2B63C2D4806F56C4E170143F3E9DD9322183464BABA8229B164C19360Q0M" TargetMode="External"/><Relationship Id="rId176" Type="http://schemas.openxmlformats.org/officeDocument/2006/relationships/hyperlink" Target="consultantplus://offline/ref=C244C07C18EBEB6B43CB65D9633C806FC112672A7BB2B63C2D4806F56C4E170143F3E9DD9322183464BABA8229B164C19360Q0M" TargetMode="External"/><Relationship Id="rId197" Type="http://schemas.openxmlformats.org/officeDocument/2006/relationships/hyperlink" Target="consultantplus://offline/ref=C244C07C18EBEB6B43CB65D9633C806FC112672A7BB2B63C2D4806F56C4E170143F3E9DD9322183464BABA8229B164C19360Q0M" TargetMode="External"/><Relationship Id="rId341" Type="http://schemas.openxmlformats.org/officeDocument/2006/relationships/hyperlink" Target="consultantplus://offline/ref=0777984EE534EBCDC5D969E12B79FBDD482301B81B3E402764951036602B349B7EB22A21F35F78E660113AFBC8928A57CCw7c1K" TargetMode="External"/><Relationship Id="rId362" Type="http://schemas.openxmlformats.org/officeDocument/2006/relationships/hyperlink" Target="consultantplus://offline/ref=C244C07C18EBEB6B43CB65D9633C806FC112672A7BB2B63C2D4806F56C4E170143F3E9DD9322183464BABA8229B164C19360Q0M" TargetMode="External"/><Relationship Id="rId383" Type="http://schemas.openxmlformats.org/officeDocument/2006/relationships/hyperlink" Target="consultantplus://offline/ref=C244C07C18EBEB6B43CB65D9633C806FC112672A7BB2B63C2D4806F56C4E170143F3E9DD9322183464BABA8229B164C19360Q0M" TargetMode="External"/><Relationship Id="rId201" Type="http://schemas.openxmlformats.org/officeDocument/2006/relationships/hyperlink" Target="consultantplus://offline/ref=C244C07C18EBEB6B43CB65D9633C806FC112672A7BB2B63C2D4806F56C4E170143F3E9DD9322183464BABA8229B164C19360Q0M" TargetMode="External"/><Relationship Id="rId222" Type="http://schemas.openxmlformats.org/officeDocument/2006/relationships/hyperlink" Target="consultantplus://offline/ref=C244C07C18EBEB6B43CB65D9633C806FC112672A7BB2B63C2D4806F56C4E170143F3E9DD9322183464BABA8229B164C19360Q0M" TargetMode="External"/><Relationship Id="rId243" Type="http://schemas.openxmlformats.org/officeDocument/2006/relationships/hyperlink" Target="consultantplus://offline/ref=7D998E8E6A6EB132FB82B998E862A275676E9601209748C931244B7D51960A7EE7A89AB688853561D244E3C666k84FF" TargetMode="External"/><Relationship Id="rId264" Type="http://schemas.openxmlformats.org/officeDocument/2006/relationships/hyperlink" Target="consultantplus://offline/ref=C244C07C18EBEB6B43CB65D9633C806FC112672A7BB2B63C2D4806F56C4E170143F3E9DD9322183464BABA8229B164C19360Q0M" TargetMode="External"/><Relationship Id="rId285" Type="http://schemas.openxmlformats.org/officeDocument/2006/relationships/hyperlink" Target="consultantplus://offline/ref=C244C07C18EBEB6B43CB65D9633C806FC112672A7BB2B63C2D4806F56C4E170143F3E9DD9322183464BABA8229B164C19360Q0M" TargetMode="External"/><Relationship Id="rId17" Type="http://schemas.openxmlformats.org/officeDocument/2006/relationships/hyperlink" Target="consultantplus://offline/ref=7DA150B9C2B202B29CBADF776C8C99F27FC9608290C06FC6ED119CABE0BCA7B53FB7E140AC7C0E91514772B0B0kEy9I" TargetMode="External"/><Relationship Id="rId38"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59" Type="http://schemas.openxmlformats.org/officeDocument/2006/relationships/hyperlink" Target="consultantplus://offline/ref=C244C07C18EBEB6B43CB65D9633C806FC112672A7BB2B63C2D4806F56C4E170143F3E9DD9322183464BABA8229B164C19360Q0M" TargetMode="External"/><Relationship Id="rId103" Type="http://schemas.openxmlformats.org/officeDocument/2006/relationships/hyperlink" Target="consultantplus://offline/ref=C244C07C18EBEB6B43CB65D9633C806FC112672A7BB2B63C2D4806F56C4E170143F3E9DD9322183464BABA8229B164C19360Q0M" TargetMode="External"/><Relationship Id="rId124" Type="http://schemas.openxmlformats.org/officeDocument/2006/relationships/hyperlink" Target="consultantplus://offline/ref=C244C07C18EBEB6B43CB65D9633C806FC112672A7BB2B63C2D4806F56C4E170143F3E9DD9322183464BABA8229B164C19360Q0M" TargetMode="External"/><Relationship Id="rId310" Type="http://schemas.openxmlformats.org/officeDocument/2006/relationships/hyperlink" Target="consultantplus://offline/ref=C244C07C18EBEB6B43CB65D9633C806FC112672A7BB2B63C2D4806F56C4E170143F3E9DD9322183464BABA8229B164C19360Q0M" TargetMode="External"/><Relationship Id="rId70" Type="http://schemas.openxmlformats.org/officeDocument/2006/relationships/hyperlink" Target="consultantplus://offline/ref=C244C07C18EBEB6B43CB65D9633C806FC112672A7BB2B63C2D4806F56C4E170143F3E9DD9322183464BABA8229B164C19360Q0M" TargetMode="External"/><Relationship Id="rId91" Type="http://schemas.openxmlformats.org/officeDocument/2006/relationships/hyperlink" Target="consultantplus://offline/ref=C244C07C18EBEB6B43CB65D9633C806FC112672A7BB2B63C2D4806F56C4E170143F3E9DD9322183464BABA8229B164C19360Q0M" TargetMode="External"/><Relationship Id="rId145" Type="http://schemas.openxmlformats.org/officeDocument/2006/relationships/hyperlink" Target="consultantplus://offline/ref=C244C07C18EBEB6B43CB65D9633C806FC112672A7BB2B63C2D4806F56C4E170143F3E9DD9322183464BABA8229B164C19360Q0M" TargetMode="External"/><Relationship Id="rId166" Type="http://schemas.openxmlformats.org/officeDocument/2006/relationships/hyperlink" Target="consultantplus://offline/ref=C244C07C18EBEB6B43CB65D9633C806FC112672A7BB2B63C2D4806F56C4E170143F3E9DD9322183464BABA8229B164C19360Q0M" TargetMode="External"/><Relationship Id="rId187" Type="http://schemas.openxmlformats.org/officeDocument/2006/relationships/hyperlink" Target="consultantplus://offline/ref=C244C07C18EBEB6B43CB65D9633C806FC112672A7BB2B63C2D4806F56C4E170143F3E9DD9322183464BABA8229B164C19360Q0M" TargetMode="External"/><Relationship Id="rId331" Type="http://schemas.openxmlformats.org/officeDocument/2006/relationships/hyperlink" Target="consultantplus://offline/ref=C244C07C18EBEB6B43CB65D9633C806FC112672A7BB2B63C2D4806F56C4E170143F3E9DD9322183464BABA8229B164C19360Q0M" TargetMode="External"/><Relationship Id="rId352" Type="http://schemas.openxmlformats.org/officeDocument/2006/relationships/hyperlink" Target="consultantplus://offline/ref=C244C07C18EBEB6B43CB65D9633C806FC112672A7BB2B63C2D4806F56C4E170143F3E9DD9322183464BABA8229B164C19360Q0M" TargetMode="External"/><Relationship Id="rId373" Type="http://schemas.openxmlformats.org/officeDocument/2006/relationships/hyperlink" Target="consultantplus://offline/ref=C244C07C18EBEB6B43CB65D9633C806FC112672A7BB2B63C2D4806F56C4E170143F3E9DD9322183464BABA8229B164C19360Q0M" TargetMode="External"/><Relationship Id="rId394" Type="http://schemas.openxmlformats.org/officeDocument/2006/relationships/hyperlink" Target="consultantplus://offline/ref=A1BF7F2654A588C081B66486462A242A826E7CFB876539A7D04252ABAE98A290Q6F8M" TargetMode="External"/><Relationship Id="rId1" Type="http://schemas.openxmlformats.org/officeDocument/2006/relationships/numbering" Target="numbering.xml"/><Relationship Id="rId212" Type="http://schemas.openxmlformats.org/officeDocument/2006/relationships/hyperlink" Target="consultantplus://offline/ref=C244C07C18EBEB6B43CB65D9633C806FC112672A7BB2B63C2D4806F56C4E170143F3E9DD9322183464BABA8229B164C19360Q0M" TargetMode="External"/><Relationship Id="rId233" Type="http://schemas.openxmlformats.org/officeDocument/2006/relationships/hyperlink" Target="consultantplus://offline/ref=C244C07C18EBEB6B43CB65D9633C806FC112672A7BB2B63C2D4806F56C4E170143F3E9DD9322183464BABA8229B164C19360Q0M" TargetMode="External"/><Relationship Id="rId254" Type="http://schemas.openxmlformats.org/officeDocument/2006/relationships/hyperlink" Target="consultantplus://offline/ref=C244C07C18EBEB6B43CB65D9633C806FC112672A7BB2B63C2D4806F56C4E170143F3E9DD9322183464BABA8229B164C19360Q0M" TargetMode="External"/><Relationship Id="rId28"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49" Type="http://schemas.openxmlformats.org/officeDocument/2006/relationships/hyperlink" Target="consultantplus://offline/ref=0777984EE534EBCDC5D977EC3D15A5D944285EB2183B49763AC316613F7B32CE2CF27478A21E33EB610A26FBCBw8cEK" TargetMode="External"/><Relationship Id="rId114" Type="http://schemas.openxmlformats.org/officeDocument/2006/relationships/hyperlink" Target="consultantplus://offline/ref=C244C07C18EBEB6B43CB65D9633C806FC112672A7BB2B63C2D4806F56C4E170143F3E9DD9322183464BABA8229B164C19360Q0M" TargetMode="External"/><Relationship Id="rId275" Type="http://schemas.openxmlformats.org/officeDocument/2006/relationships/hyperlink" Target="consultantplus://offline/ref=C244C07C18EBEB6B43CB65D9633C806FC112672A7BB2B63C2D4806F56C4E170143F3E9DD9322183464BABA8229B164C19360Q0M" TargetMode="External"/><Relationship Id="rId296" Type="http://schemas.openxmlformats.org/officeDocument/2006/relationships/hyperlink" Target="consultantplus://offline/ref=C244C07C18EBEB6B43CB65D9633C806FC112672A7BB2B63C2D4806F56C4E170143F3E9DD9322183464BABA8229B164C19360Q0M" TargetMode="External"/><Relationship Id="rId300" Type="http://schemas.openxmlformats.org/officeDocument/2006/relationships/hyperlink" Target="consultantplus://offline/ref=C244C07C18EBEB6B43CB65D9633C806FC112672A7BB2B63C2D4806F56C4E170143F3E9DD9322183464BABA8229B164C19360Q0M" TargetMode="External"/><Relationship Id="rId60" Type="http://schemas.openxmlformats.org/officeDocument/2006/relationships/hyperlink" Target="consultantplus://offline/ref=C244C07C18EBEB6B43CB65D9633C806FC112672A7BB2B63C2D4806F56C4E170143F3E9DD9322183464BABA8229B164C19360Q0M" TargetMode="External"/><Relationship Id="rId81" Type="http://schemas.openxmlformats.org/officeDocument/2006/relationships/hyperlink" Target="consultantplus://offline/ref=C244C07C18EBEB6B43CB65D9633C806FC112672A7BB2B63C2D4806F56C4E170143F3E9DD9322183464BABA8229B164C19360Q0M" TargetMode="External"/><Relationship Id="rId135" Type="http://schemas.openxmlformats.org/officeDocument/2006/relationships/hyperlink" Target="consultantplus://offline/ref=C244C07C18EBEB6B43CB65D9633C806FC112672A7BB2B63C2D4806F56C4E170143F3E9DD9322183464BABA8229B164C19360Q0M" TargetMode="External"/><Relationship Id="rId156" Type="http://schemas.openxmlformats.org/officeDocument/2006/relationships/hyperlink" Target="consultantplus://offline/ref=C244C07C18EBEB6B43CB65D9633C806FC112672A7BB2B63C2D4806F56C4E170143F3E9DD9322183464BABA8229B164C19360Q0M" TargetMode="External"/><Relationship Id="rId177" Type="http://schemas.openxmlformats.org/officeDocument/2006/relationships/hyperlink" Target="consultantplus://offline/ref=C244C07C18EBEB6B43CB65D9633C806FC112672A7BB2B63C2D4806F56C4E170143F3E9DD9322183464BABA8229B164C19360Q0M" TargetMode="External"/><Relationship Id="rId198" Type="http://schemas.openxmlformats.org/officeDocument/2006/relationships/hyperlink" Target="consultantplus://offline/ref=C244C07C18EBEB6B43CB65D9633C806FC112672A7BB2B63C2D4806F56C4E170143F3E9DD9322183464BABA8229B164C19360Q0M" TargetMode="External"/><Relationship Id="rId321" Type="http://schemas.openxmlformats.org/officeDocument/2006/relationships/hyperlink" Target="consultantplus://offline/ref=C244C07C18EBEB6B43CB65D9633C806FC112672A7BB2B63C2D4806F56C4E170143F3E9DD9322183464BABA8229B164C19360Q0M" TargetMode="External"/><Relationship Id="rId342" Type="http://schemas.openxmlformats.org/officeDocument/2006/relationships/hyperlink" Target="consultantplus://offline/ref=C244C07C18EBEB6B43CB65D9633C806FC112672A7BB2B63C2D4806F56C4E170143F3E9DD9322183464BABA8229B164C19360Q0M" TargetMode="External"/><Relationship Id="rId363" Type="http://schemas.openxmlformats.org/officeDocument/2006/relationships/hyperlink" Target="consultantplus://offline/ref=C244C07C18EBEB6B43CB65D9633C806FC112672A7BB2B63C2D4806F56C4E170143F3E9DD9322183464BABA8229B164C19360Q0M" TargetMode="External"/><Relationship Id="rId384" Type="http://schemas.openxmlformats.org/officeDocument/2006/relationships/hyperlink" Target="consultantplus://offline/ref=C244C07C18EBEB6B43CB65D9633C806FC112672A7BB2B63C2D4806F56C4E170143F3E9DD9322183464BABA8229B164C19360Q0M" TargetMode="External"/><Relationship Id="rId202" Type="http://schemas.openxmlformats.org/officeDocument/2006/relationships/hyperlink" Target="consultantplus://offline/ref=C244C07C18EBEB6B43CB65D9633C806FC112672A7BB2B63C2D4806F56C4E170143F3E9DD9322183464BABA8229B164C19360Q0M" TargetMode="External"/><Relationship Id="rId223" Type="http://schemas.openxmlformats.org/officeDocument/2006/relationships/hyperlink" Target="consultantplus://offline/ref=C244C07C18EBEB6B43CB65D9633C806FC112672A7BB2B63C2D4806F56C4E170143F3E9DD9322183464BABA8229B164C19360Q0M" TargetMode="External"/><Relationship Id="rId244" Type="http://schemas.openxmlformats.org/officeDocument/2006/relationships/hyperlink" Target="consultantplus://offline/ref=7D998E8E6A6EB132FB82B998E862A275606C97022B9B48C931244B7D51960A7EE7A89AB688853561D244E3C666k84FF" TargetMode="External"/><Relationship Id="rId18" Type="http://schemas.openxmlformats.org/officeDocument/2006/relationships/hyperlink" Target="consultantplus://offline/ref=7DA150B9C2B202B29CBADF776C8C99F27FCF6B869DC46FC6ED119CABE0BCA7B52DB7B94CAC741199505224E1F6BDBB2342A30C808F6F4353k0yAI" TargetMode="External"/><Relationship Id="rId39" Type="http://schemas.openxmlformats.org/officeDocument/2006/relationships/hyperlink" Target="consultantplus://offline/ref=7DA150B9C2B202B29CBADF776C8C99F27FCF6B869DC46FC6ED119CABE0BCA7B52DB7B94CAC741193585224E1F6BDBB2342A30C808F6F4353k0yAI" TargetMode="External"/><Relationship Id="rId265" Type="http://schemas.openxmlformats.org/officeDocument/2006/relationships/hyperlink" Target="consultantplus://offline/ref=C244C07C18EBEB6B43CB65D9633C806FC112672A7BB2B63C2D4806F56C4E170143F3E9DD9322183464BABA8229B164C19360Q0M" TargetMode="External"/><Relationship Id="rId286" Type="http://schemas.openxmlformats.org/officeDocument/2006/relationships/hyperlink" Target="consultantplus://offline/ref=C244C07C18EBEB6B43CB65D9633C806FC112672A7BB2B63C2D4806F56C4E170143F3E9DD9322183464BABA8229B164C19360Q0M" TargetMode="External"/><Relationship Id="rId50" Type="http://schemas.openxmlformats.org/officeDocument/2006/relationships/hyperlink" Target="consultantplus://offline/ref=0777984EE534EBCDC5D969E12B79FBDD482301B81B3E402764951036602B349B7EB22A21F35F78E660113AFBC8928A57CCw7c1K" TargetMode="External"/><Relationship Id="rId104" Type="http://schemas.openxmlformats.org/officeDocument/2006/relationships/hyperlink" Target="consultantplus://offline/ref=C244C07C18EBEB6B43CB65D9633C806FC112672A7BB2B63C2D4806F56C4E170143F3E9DD9322183464BABA8229B164C19360Q0M" TargetMode="External"/><Relationship Id="rId125" Type="http://schemas.openxmlformats.org/officeDocument/2006/relationships/hyperlink" Target="consultantplus://offline/ref=C244C07C18EBEB6B43CB65D9633C806FC112672A7BB2B63C2D4806F56C4E170143F3E9DD9322183464BABA8229B164C19360Q0M" TargetMode="External"/><Relationship Id="rId146" Type="http://schemas.openxmlformats.org/officeDocument/2006/relationships/hyperlink" Target="consultantplus://offline/ref=C244C07C18EBEB6B43CB65D9633C806FC112672A7BB2B63C2D4806F56C4E170143F3E9DD9322183464BABA8229B164C19360Q0M" TargetMode="External"/><Relationship Id="rId167" Type="http://schemas.openxmlformats.org/officeDocument/2006/relationships/hyperlink" Target="consultantplus://offline/ref=C244C07C18EBEB6B43CB65D9633C806FC112672A7BB2B63C2D4806F56C4E170143F3E9DD9322183464BABA8229B164C19360Q0M" TargetMode="External"/><Relationship Id="rId188" Type="http://schemas.openxmlformats.org/officeDocument/2006/relationships/hyperlink" Target="consultantplus://offline/ref=C244C07C18EBEB6B43CB65D9633C806FC112672A7BB2B63C2D4806F56C4E170143F3E9DD9322183464BABA8229B164C19360Q0M" TargetMode="External"/><Relationship Id="rId311" Type="http://schemas.openxmlformats.org/officeDocument/2006/relationships/hyperlink" Target="consultantplus://offline/ref=C244C07C18EBEB6B43CB65D9633C806FC112672A7BB2B63C2D4806F56C4E170143F3E9DD9322183464BABA8229B164C19360Q0M" TargetMode="External"/><Relationship Id="rId332" Type="http://schemas.openxmlformats.org/officeDocument/2006/relationships/hyperlink" Target="consultantplus://offline/ref=C244C07C18EBEB6B43CB65D9633C806FC112672A7BB2B63C2D4806F56C4E170143F3E9DD9322183464BABA8229B164C19360Q0M" TargetMode="External"/><Relationship Id="rId353" Type="http://schemas.openxmlformats.org/officeDocument/2006/relationships/hyperlink" Target="consultantplus://offline/ref=C244C07C18EBEB6B43CB65D9633C806FC112672A7BB2B63C2D4806F56C4E170143F3E9DD9322183464BABA8229B164C19360Q0M" TargetMode="External"/><Relationship Id="rId374" Type="http://schemas.openxmlformats.org/officeDocument/2006/relationships/hyperlink" Target="consultantplus://offline/ref=C244C07C18EBEB6B43CB65D9633C806FC112672A7BB2B63C2D4806F56C4E170143F3E9DD9322183464BABA8229B164C19360Q0M" TargetMode="External"/><Relationship Id="rId395" Type="http://schemas.openxmlformats.org/officeDocument/2006/relationships/hyperlink" Target="consultantplus://offline/ref=A1BF7F2654A588C081B66486462A242A826E7CFB88603EA1DC4252ABAE98A290686BB07F4D2A274AEE8158Q5F4M" TargetMode="External"/><Relationship Id="rId71" Type="http://schemas.openxmlformats.org/officeDocument/2006/relationships/hyperlink" Target="consultantplus://offline/ref=C244C07C18EBEB6B43CB65D9633C806FC112672A7BB2B63C2D4806F56C4E170143F3E9DD9322183464BABA8229B164C19360Q0M" TargetMode="External"/><Relationship Id="rId92" Type="http://schemas.openxmlformats.org/officeDocument/2006/relationships/hyperlink" Target="consultantplus://offline/ref=C244C07C18EBEB6B43CB65D9633C806FC112672A7BB2B63C2D4806F56C4E170143F3E9DD9322183464BABA8229B164C19360Q0M" TargetMode="External"/><Relationship Id="rId213" Type="http://schemas.openxmlformats.org/officeDocument/2006/relationships/hyperlink" Target="consultantplus://offline/ref=C244C07C18EBEB6B43CB65D9633C806FC112672A7BB2B63C2D4806F56C4E170143F3E9DD9322183464BABA8229B164C19360Q0M" TargetMode="External"/><Relationship Id="rId234" Type="http://schemas.openxmlformats.org/officeDocument/2006/relationships/hyperlink" Target="consultantplus://offline/ref=C244C07C18EBEB6B43CB65D9633C806FC112672A7BB2B63C2D4806F56C4E170143F3E9DD9322183464BABA8229B164C19360Q0M" TargetMode="External"/><Relationship Id="rId2" Type="http://schemas.openxmlformats.org/officeDocument/2006/relationships/styles" Target="styles.xml"/><Relationship Id="rId29" Type="http://schemas.openxmlformats.org/officeDocument/2006/relationships/hyperlink" Target="consultantplus://offline/ref=7DA150B9C2B202B29CBADF776C8C99F27FCF6B869DC46FC6ED119CABE0BCA7B52DB7B94CAC741199505224E1F6BDBB2342A30C808F6F4353k0yAI" TargetMode="External"/><Relationship Id="rId255" Type="http://schemas.openxmlformats.org/officeDocument/2006/relationships/hyperlink" Target="consultantplus://offline/ref=C244C07C18EBEB6B43CB65D9633C806FC112672A7BB2B63C2D4806F56C4E170143F3E9DD9322183464BABA8229B164C19360Q0M" TargetMode="External"/><Relationship Id="rId276" Type="http://schemas.openxmlformats.org/officeDocument/2006/relationships/hyperlink" Target="consultantplus://offline/ref=C244C07C18EBEB6B43CB65D9633C806FC112672A7BB2B63C2D4806F56C4E170143F3E9DD9322183464BABA8229B164C19360Q0M" TargetMode="External"/><Relationship Id="rId297" Type="http://schemas.openxmlformats.org/officeDocument/2006/relationships/hyperlink" Target="consultantplus://offline/ref=C244C07C18EBEB6B43CB65D9633C806FC112672A7BB2B63C2D4806F56C4E170143F3E9DD9322183464BABA8229B164C19360Q0M" TargetMode="External"/><Relationship Id="rId40" Type="http://schemas.openxmlformats.org/officeDocument/2006/relationships/hyperlink" Target="consultantplus://offline/ref=7DA150B9C2B202B29CBADF776C8C99F27FCF6B869DC46FC6ED119CABE0BCA7B52DB7B94CAC741194595224E1F6BDBB2342A30C808F6F4353k0yAI" TargetMode="External"/><Relationship Id="rId115" Type="http://schemas.openxmlformats.org/officeDocument/2006/relationships/hyperlink" Target="consultantplus://offline/ref=C244C07C18EBEB6B43CB65D9633C806FC112672A7BB2B63C2D4806F56C4E170143F3E9DD9322183464BABA8229B164C19360Q0M" TargetMode="External"/><Relationship Id="rId136" Type="http://schemas.openxmlformats.org/officeDocument/2006/relationships/hyperlink" Target="consultantplus://offline/ref=C244C07C18EBEB6B43CB65D9633C806FC112672A7BB2B63C2D4806F56C4E170143F3E9DD9322183464BABA8229B164C19360Q0M" TargetMode="External"/><Relationship Id="rId157" Type="http://schemas.openxmlformats.org/officeDocument/2006/relationships/hyperlink" Target="consultantplus://offline/ref=0777984EE534EBCDC5D969E12B79FBDD482301B81B3E402764951036602B349B7EB22A21F35F78E660113AFBC8928A57CCw7c1K" TargetMode="External"/><Relationship Id="rId178" Type="http://schemas.openxmlformats.org/officeDocument/2006/relationships/hyperlink" Target="consultantplus://offline/ref=C244C07C18EBEB6B43CB65D9633C806FC112672A7BB2B63C2D4806F56C4E170143F3E9DD9322183464BABA8229B164C19360Q0M" TargetMode="External"/><Relationship Id="rId301" Type="http://schemas.openxmlformats.org/officeDocument/2006/relationships/hyperlink" Target="consultantplus://offline/ref=C244C07C18EBEB6B43CB65D9633C806FC112672A7BB2B63C2D4806F56C4E170143F3E9DD9322183464BABA8229B164C19360Q0M" TargetMode="External"/><Relationship Id="rId322" Type="http://schemas.openxmlformats.org/officeDocument/2006/relationships/hyperlink" Target="consultantplus://offline/ref=C244C07C18EBEB6B43CB65D9633C806FC112672A7BB2B63C2D4806F56C4E170143F3E9DD9322183464BABA8229B164C19360Q0M" TargetMode="External"/><Relationship Id="rId343" Type="http://schemas.openxmlformats.org/officeDocument/2006/relationships/hyperlink" Target="consultantplus://offline/ref=C244C07C18EBEB6B43CB65D9633C806FC112672A7BB2B63C2D4806F56C4E170143F3E9DD9322183464BABA8229B164C19360Q0M" TargetMode="External"/><Relationship Id="rId364" Type="http://schemas.openxmlformats.org/officeDocument/2006/relationships/hyperlink" Target="consultantplus://offline/ref=C244C07C18EBEB6B43CB65D9633C806FC112672A7BB2B63C2D4806F56C4E170143F3E9DD9322183464BABA8229B164C19360Q0M" TargetMode="External"/><Relationship Id="rId61" Type="http://schemas.openxmlformats.org/officeDocument/2006/relationships/hyperlink" Target="consultantplus://offline/ref=C244C07C18EBEB6B43CB65D9633C806FC112672A7BB2B63C2D4806F56C4E170143F3E9DD9322183464BABA8229B164C19360Q0M" TargetMode="External"/><Relationship Id="rId82" Type="http://schemas.openxmlformats.org/officeDocument/2006/relationships/hyperlink" Target="consultantplus://offline/ref=C244C07C18EBEB6B43CB65D9633C806FC112672A7BB2B63C2D4806F56C4E170143F3E9DD9322183464BABA8229B164C19360Q0M" TargetMode="External"/><Relationship Id="rId199" Type="http://schemas.openxmlformats.org/officeDocument/2006/relationships/hyperlink" Target="consultantplus://offline/ref=C244C07C18EBEB6B43CB65D9633C806FC112672A7BB2B63C2D4806F56C4E170143F3E9DD9322183464BABA8229B164C19360Q0M" TargetMode="External"/><Relationship Id="rId203" Type="http://schemas.openxmlformats.org/officeDocument/2006/relationships/hyperlink" Target="consultantplus://offline/ref=C244C07C18EBEB6B43CB65D9633C806FC112672A7BB2B63C2D4806F56C4E170143F3E9DD9322183464BABA8229B164C19360Q0M" TargetMode="External"/><Relationship Id="rId385" Type="http://schemas.openxmlformats.org/officeDocument/2006/relationships/hyperlink" Target="consultantplus://offline/ref=C244C07C18EBEB6B43CB65D9633C806FC112672A7BB2B63C2D4806F56C4E170143F3E9DD9322183464BABA8229B164C19360Q0M" TargetMode="External"/><Relationship Id="rId19"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224" Type="http://schemas.openxmlformats.org/officeDocument/2006/relationships/hyperlink" Target="consultantplus://offline/ref=C244C07C18EBEB6B43CB65D9633C806FC112672A7BB2B63C2D4806F56C4E170143F3E9DD9322183464BABA8229B164C19360Q0M" TargetMode="External"/><Relationship Id="rId245" Type="http://schemas.openxmlformats.org/officeDocument/2006/relationships/hyperlink" Target="consultantplus://offline/ref=C244C07C18EBEB6B43CB65D9633C806FC112672A7BB2B63C2D4806F56C4E170143F3E9DD9322183464BABA8229B164C19360Q0M" TargetMode="External"/><Relationship Id="rId266" Type="http://schemas.openxmlformats.org/officeDocument/2006/relationships/hyperlink" Target="consultantplus://offline/ref=C244C07C18EBEB6B43CB65D9633C806FC112672A7BB2B63C2D4806F56C4E170143F3E9DD9322183464BABA8229B164C19360Q0M" TargetMode="External"/><Relationship Id="rId287" Type="http://schemas.openxmlformats.org/officeDocument/2006/relationships/hyperlink" Target="consultantplus://offline/ref=C244C07C18EBEB6B43CB65D9633C806FC112672A7BB2B63C2D4806F56C4E170143F3E9DD9322183464BABA8229B164C19360Q0M" TargetMode="External"/><Relationship Id="rId30"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105" Type="http://schemas.openxmlformats.org/officeDocument/2006/relationships/hyperlink" Target="consultantplus://offline/ref=C244C07C18EBEB6B43CB65D9633C806FC112672A7BB2B63C2D4806F56C4E170143F3E9DD9322183464BABA8229B164C19360Q0M" TargetMode="External"/><Relationship Id="rId126" Type="http://schemas.openxmlformats.org/officeDocument/2006/relationships/hyperlink" Target="consultantplus://offline/ref=C244C07C18EBEB6B43CB65D9633C806FC112672A7BB2B63C2D4806F56C4E170143F3E9DD9322183464BABA8229B164C19360Q0M" TargetMode="External"/><Relationship Id="rId147" Type="http://schemas.openxmlformats.org/officeDocument/2006/relationships/hyperlink" Target="consultantplus://offline/ref=C244C07C18EBEB6B43CB65D9633C806FC112672A7BB2B63C2D4806F56C4E170143F3E9DD9322183464BABA8229B164C19360Q0M" TargetMode="External"/><Relationship Id="rId168" Type="http://schemas.openxmlformats.org/officeDocument/2006/relationships/hyperlink" Target="consultantplus://offline/ref=C244C07C18EBEB6B43CB65D9633C806FC112672A7BB2B63C2D4806F56C4E170143F3E9DD9322183464BABA8229B164C19360Q0M" TargetMode="External"/><Relationship Id="rId312" Type="http://schemas.openxmlformats.org/officeDocument/2006/relationships/hyperlink" Target="consultantplus://offline/ref=C244C07C18EBEB6B43CB65D9633C806FC112672A7BB2B63C2D4806F56C4E170143F3E9DD9322183464BABA8229B164C19360Q0M" TargetMode="External"/><Relationship Id="rId333" Type="http://schemas.openxmlformats.org/officeDocument/2006/relationships/hyperlink" Target="consultantplus://offline/ref=C244C07C18EBEB6B43CB65D9633C806FC112672A7BB2B63C2D4806F56C4E170143F3E9DD9322183464BABA8229B164C19360Q0M" TargetMode="External"/><Relationship Id="rId354" Type="http://schemas.openxmlformats.org/officeDocument/2006/relationships/hyperlink" Target="consultantplus://offline/ref=C244C07C18EBEB6B43CB65D9633C806FC112672A7BB2B63C2D4806F56C4E170143F3E9DD9322183464BABA8229B164C19360Q0M" TargetMode="External"/><Relationship Id="rId51" Type="http://schemas.openxmlformats.org/officeDocument/2006/relationships/hyperlink" Target="consultantplus://offline/ref=0777984EE534EBCDC5D977EC3D15A5D944285EB2183B49763AC316613F7B32CE2CF27478A21E33EB610A26FBCBw8cEK" TargetMode="External"/><Relationship Id="rId72" Type="http://schemas.openxmlformats.org/officeDocument/2006/relationships/hyperlink" Target="consultantplus://offline/ref=C244C07C18EBEB6B43CB65D9633C806FC112672A7BB2B63C2D4806F56C4E170143F3E9DD9322183464BABA8229B164C19360Q0M" TargetMode="External"/><Relationship Id="rId93" Type="http://schemas.openxmlformats.org/officeDocument/2006/relationships/hyperlink" Target="consultantplus://offline/ref=C244C07C18EBEB6B43CB65D9633C806FC112672A7BB2B63C2D4806F56C4E170143F3E9DD9322183464BABA8229B164C19360Q0M" TargetMode="External"/><Relationship Id="rId189" Type="http://schemas.openxmlformats.org/officeDocument/2006/relationships/hyperlink" Target="consultantplus://offline/ref=C244C07C18EBEB6B43CB65D9633C806FC112672A7BB2B63C2D4806F56C4E170143F3E9DD9322183464BABA8229B164C19360Q0M" TargetMode="External"/><Relationship Id="rId375" Type="http://schemas.openxmlformats.org/officeDocument/2006/relationships/hyperlink" Target="consultantplus://offline/ref=C244C07C18EBEB6B43CB65D9633C806FC112672A7BB2B63C2D4806F56C4E170143F3E9DD9322183464BABA8229B164C19360Q0M" TargetMode="External"/><Relationship Id="rId396" Type="http://schemas.openxmlformats.org/officeDocument/2006/relationships/hyperlink" Target="consultantplus://offline/ref=A1BF7F2654A588C081B66486462A242A826E7CFB87633BAFD64252ABAE98A290Q6F8M" TargetMode="External"/><Relationship Id="rId3" Type="http://schemas.openxmlformats.org/officeDocument/2006/relationships/settings" Target="settings.xml"/><Relationship Id="rId214" Type="http://schemas.openxmlformats.org/officeDocument/2006/relationships/hyperlink" Target="consultantplus://offline/ref=C244C07C18EBEB6B43CB65D9633C806FC112672A7BB2B63C2D4806F56C4E170143F3E9DD9322183464BABA8229B164C19360Q0M" TargetMode="External"/><Relationship Id="rId235" Type="http://schemas.openxmlformats.org/officeDocument/2006/relationships/hyperlink" Target="consultantplus://offline/ref=C244C07C18EBEB6B43CB65D9633C806FC112672A7BB2B63C2D4806F56C4E170143F3E9DD9322183464BABA8229B164C19360Q0M" TargetMode="External"/><Relationship Id="rId256" Type="http://schemas.openxmlformats.org/officeDocument/2006/relationships/hyperlink" Target="consultantplus://offline/ref=C244C07C18EBEB6B43CB65D9633C806FC112672A7BB2B63C2D4806F56C4E170143F3E9DD9322183464BABA8229B164C19360Q0M" TargetMode="External"/><Relationship Id="rId277" Type="http://schemas.openxmlformats.org/officeDocument/2006/relationships/hyperlink" Target="consultantplus://offline/ref=C244C07C18EBEB6B43CB65D9633C806FC112672A7BB2B63C2D4806F56C4E170143F3E9DD9322183464BABA8229B164C19360Q0M" TargetMode="External"/><Relationship Id="rId298" Type="http://schemas.openxmlformats.org/officeDocument/2006/relationships/hyperlink" Target="consultantplus://offline/ref=C244C07C18EBEB6B43CB65D9633C806FC112672A7BB2B63C2D4806F56C4E170143F3E9DD9322183464BABA8229B164C19360Q0M" TargetMode="External"/><Relationship Id="rId400" Type="http://schemas.openxmlformats.org/officeDocument/2006/relationships/hyperlink" Target="consultantplus://offline/ref=A1BF7F2654A588C081B67A8B50467A2E88642BF7806537F0881D09F6F991A8C72F24E93B08Q2F5M" TargetMode="External"/><Relationship Id="rId116" Type="http://schemas.openxmlformats.org/officeDocument/2006/relationships/hyperlink" Target="consultantplus://offline/ref=C244C07C18EBEB6B43CB65D9633C806FC112672A7BB2B63C2D4806F56C4E170143F3E9DD9322183464BABA8229B164C19360Q0M" TargetMode="External"/><Relationship Id="rId137" Type="http://schemas.openxmlformats.org/officeDocument/2006/relationships/hyperlink" Target="consultantplus://offline/ref=C244C07C18EBEB6B43CB65D9633C806FC112672A7BB2B63C2D4806F56C4E170143F3E9DD9322183464BABA8229B164C19360Q0M" TargetMode="External"/><Relationship Id="rId158" Type="http://schemas.openxmlformats.org/officeDocument/2006/relationships/hyperlink" Target="consultantplus://offline/ref=C244C07C18EBEB6B43CB65D9633C806FC112672A7BB2B63C2D4806F56C4E170143F3E9DD9322183464BABA8229B164C19360Q0M" TargetMode="External"/><Relationship Id="rId302" Type="http://schemas.openxmlformats.org/officeDocument/2006/relationships/hyperlink" Target="consultantplus://offline/ref=C244C07C18EBEB6B43CB65D9633C806FC112672A7BB2B63C2D4806F56C4E170143F3E9DD9322183464BABA8229B164C19360Q0M" TargetMode="External"/><Relationship Id="rId323" Type="http://schemas.openxmlformats.org/officeDocument/2006/relationships/hyperlink" Target="consultantplus://offline/ref=C244C07C18EBEB6B43CB65D9633C806FC112672A7BB2B63C2D4806F56C4E170143F3E9DD9322183464BABA8229B164C19360Q0M" TargetMode="External"/><Relationship Id="rId344" Type="http://schemas.openxmlformats.org/officeDocument/2006/relationships/hyperlink" Target="consultantplus://offline/ref=C244C07C18EBEB6B43CB65D9633C806FC112672A7BB2B63C2D4806F56C4E170143F3E9DD9322183464BABA8229B164C19360Q0M" TargetMode="External"/><Relationship Id="rId20" Type="http://schemas.openxmlformats.org/officeDocument/2006/relationships/hyperlink" Target="consultantplus://offline/ref=7DA150B9C2B202B29CBADF776C8C99F27FCF6B869DC46FC6ED119CABE0BCA7B52DB7B94CAC741199505224E1F6BDBB2342A30C808F6F4353k0yAI" TargetMode="External"/><Relationship Id="rId41"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62" Type="http://schemas.openxmlformats.org/officeDocument/2006/relationships/hyperlink" Target="consultantplus://offline/ref=C244C07C18EBEB6B43CB65D9633C806FC112672A7BB2B63C2D4806F56C4E170143F3E9DD9322183464BABA8229B164C19360Q0M" TargetMode="External"/><Relationship Id="rId83" Type="http://schemas.openxmlformats.org/officeDocument/2006/relationships/hyperlink" Target="consultantplus://offline/ref=C244C07C18EBEB6B43CB65D9633C806FC112672A7BB2B63C2D4806F56C4E170143F3E9DD9322183464BABA8229B164C19360Q0M" TargetMode="External"/><Relationship Id="rId179" Type="http://schemas.openxmlformats.org/officeDocument/2006/relationships/hyperlink" Target="consultantplus://offline/ref=C244C07C18EBEB6B43CB65D9633C806FC112672A7BB2B63C2D4806F56C4E170143F3E9DD9322183464BABA8229B164C19360Q0M" TargetMode="External"/><Relationship Id="rId365" Type="http://schemas.openxmlformats.org/officeDocument/2006/relationships/hyperlink" Target="consultantplus://offline/ref=C244C07C18EBEB6B43CB65D9633C806FC112672A7BB2B63C2D4806F56C4E170143F3E9DD9322183464BABA8229B164C19360Q0M" TargetMode="External"/><Relationship Id="rId386" Type="http://schemas.openxmlformats.org/officeDocument/2006/relationships/image" Target="media/image3.jpeg"/><Relationship Id="rId190" Type="http://schemas.openxmlformats.org/officeDocument/2006/relationships/hyperlink" Target="consultantplus://offline/ref=C244C07C18EBEB6B43CB65D9633C806FC112672A7BB2B63C2D4806F56C4E170143F3E9DD9322183464BABA8229B164C19360Q0M" TargetMode="External"/><Relationship Id="rId204" Type="http://schemas.openxmlformats.org/officeDocument/2006/relationships/hyperlink" Target="consultantplus://offline/ref=C244C07C18EBEB6B43CB65D9633C806FC112672A7BB2B63C2D4806F56C4E170143F3E9DD9322183464BABA8229B164C19360Q0M" TargetMode="External"/><Relationship Id="rId225" Type="http://schemas.openxmlformats.org/officeDocument/2006/relationships/hyperlink" Target="consultantplus://offline/ref=C244C07C18EBEB6B43CB65D9633C806FC112672A7BB2B63C2D4806F56C4E170143F3E9DD9322183464BABA8229B164C19360Q0M" TargetMode="External"/><Relationship Id="rId246" Type="http://schemas.openxmlformats.org/officeDocument/2006/relationships/hyperlink" Target="consultantplus://offline/ref=C244C07C18EBEB6B43CB65D9633C806FC112672A7BB2B63C2D4806F56C4E170143F3E9DD9322183464BABA8229B164C19360Q0M" TargetMode="External"/><Relationship Id="rId267" Type="http://schemas.openxmlformats.org/officeDocument/2006/relationships/hyperlink" Target="consultantplus://offline/ref=C244C07C18EBEB6B43CB65D9633C806FC112672A7BB2B63C2D4806F56C4E170143F3E9DD9322183464BABA8229B164C19360Q0M" TargetMode="External"/><Relationship Id="rId288" Type="http://schemas.openxmlformats.org/officeDocument/2006/relationships/hyperlink" Target="consultantplus://offline/ref=C244C07C18EBEB6B43CB65D9633C806FC112672A7BB2B63C2D4806F56C4E170143F3E9DD9322183464BABA8229B164C19360Q0M" TargetMode="External"/><Relationship Id="rId106" Type="http://schemas.openxmlformats.org/officeDocument/2006/relationships/hyperlink" Target="consultantplus://offline/ref=C244C07C18EBEB6B43CB65D9633C806FC112672A7BB2B63C2D4806F56C4E170143F3E9DD9322183464BABA8229B164C19360Q0M" TargetMode="External"/><Relationship Id="rId127" Type="http://schemas.openxmlformats.org/officeDocument/2006/relationships/hyperlink" Target="consultantplus://offline/ref=C244C07C18EBEB6B43CB65D9633C806FC112672A7BB2B63C2D4806F56C4E170143F3E9DD9322183464BABA8229B164C19360Q0M" TargetMode="External"/><Relationship Id="rId313" Type="http://schemas.openxmlformats.org/officeDocument/2006/relationships/hyperlink" Target="consultantplus://offline/ref=C244C07C18EBEB6B43CB65D9633C806FC112672A7BB2B63C2D4806F56C4E170143F3E9DD9322183464BABA8229B164C19360Q0M" TargetMode="External"/><Relationship Id="rId10"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31" Type="http://schemas.openxmlformats.org/officeDocument/2006/relationships/hyperlink" Target="file:///C:\Users\&#1054;&#1082;&#1089;&#1072;&#1085;&#1072;%20&#1048;&#1075;&#1085;&#1072;&#1090;&#1100;&#1077;&#1074;&#1072;\Desktop\&#1053;&#1086;&#1074;&#1072;&#1103;%20&#1087;&#1072;&#1087;&#1082;&#1072;\&#1087;&#1086;&#1089;&#1090;&#1072;&#1085;&#1086;&#1074;&#1083;&#1077;&#1085;&#1080;&#1103;%20&#1079;&#1072;%20&#1092;&#1077;&#1074;&#1088;&#1072;&#1083;&#1100;%202023\&#1074;&#1077;&#1089;&#1090;&#1085;&#1080;&#1082;%20&#1096;&#1072;&#1073;&#1083;&#1086;&#1085;.docx" TargetMode="External"/><Relationship Id="rId52" Type="http://schemas.openxmlformats.org/officeDocument/2006/relationships/hyperlink" Target="consultantplus://offline/ref=0777984EE534EBCDC5D977EC3D15A5D9432D57B5183B49763AC316613F7B32CE2CF27478A21E33EB610A26FBCBw8cEK" TargetMode="External"/><Relationship Id="rId73" Type="http://schemas.openxmlformats.org/officeDocument/2006/relationships/hyperlink" Target="consultantplus://offline/ref=C244C07C18EBEB6B43CB65D9633C806FC112672A7BB2B63C2D4806F56C4E170143F3E9DD9322183464BABA8229B164C19360Q0M" TargetMode="External"/><Relationship Id="rId94" Type="http://schemas.openxmlformats.org/officeDocument/2006/relationships/hyperlink" Target="consultantplus://offline/ref=C244C07C18EBEB6B43CB65D9633C806FC112672A7BB2B63C2D4806F56C4E170143F3E9DD9322183464BABA8229B164C19360Q0M" TargetMode="External"/><Relationship Id="rId148" Type="http://schemas.openxmlformats.org/officeDocument/2006/relationships/hyperlink" Target="consultantplus://offline/ref=C244C07C18EBEB6B43CB65D9633C806FC112672A7BB2B63C2D4806F56C4E170143F3E9DD9322183464BABA8229B164C19360Q0M" TargetMode="External"/><Relationship Id="rId169" Type="http://schemas.openxmlformats.org/officeDocument/2006/relationships/hyperlink" Target="consultantplus://offline/ref=C244C07C18EBEB6B43CB65D9633C806FC112672A7BB2B63C2D4806F56C4E170143F3E9DD9322183464BABA8229B164C19360Q0M" TargetMode="External"/><Relationship Id="rId334" Type="http://schemas.openxmlformats.org/officeDocument/2006/relationships/hyperlink" Target="consultantplus://offline/ref=C244C07C18EBEB6B43CB65D9633C806FC112672A7BB2B63C2D4806F56C4E170143F3E9DD9322183464BABA8229B164C19360Q0M" TargetMode="External"/><Relationship Id="rId355" Type="http://schemas.openxmlformats.org/officeDocument/2006/relationships/hyperlink" Target="consultantplus://offline/ref=C244C07C18EBEB6B43CB65D9633C806FC112672A7BB2B63C2D4806F56C4E170143F3E9DD9322183464BABA8229B164C19360Q0M" TargetMode="External"/><Relationship Id="rId376" Type="http://schemas.openxmlformats.org/officeDocument/2006/relationships/hyperlink" Target="consultantplus://offline/ref=C244C07C18EBEB6B43CB65D9633C806FC112672A7BB2B63C2D4806F56C4E170143F3E9DD9322183464BABA8229B164C19360Q0M" TargetMode="External"/><Relationship Id="rId397" Type="http://schemas.openxmlformats.org/officeDocument/2006/relationships/hyperlink" Target="consultantplus://offline/ref=A1BF7F2654A588C081B67A8B50467A2E8D6C27F1816A6AFA804405F4FE9EF7D0286DE53C092726Q4F3M" TargetMode="External"/><Relationship Id="rId4" Type="http://schemas.openxmlformats.org/officeDocument/2006/relationships/webSettings" Target="webSettings.xml"/><Relationship Id="rId180" Type="http://schemas.openxmlformats.org/officeDocument/2006/relationships/hyperlink" Target="consultantplus://offline/ref=C244C07C18EBEB6B43CB65D9633C806FC112672A7BB2B63C2D4806F56C4E170143F3E9DD9322183464BABA8229B164C19360Q0M" TargetMode="External"/><Relationship Id="rId215" Type="http://schemas.openxmlformats.org/officeDocument/2006/relationships/hyperlink" Target="consultantplus://offline/ref=C244C07C18EBEB6B43CB65D9633C806FC112672A7BB2B63C2D4806F56C4E170143F3E9DD9322183464BABA8229B164C19360Q0M" TargetMode="External"/><Relationship Id="rId236" Type="http://schemas.openxmlformats.org/officeDocument/2006/relationships/hyperlink" Target="consultantplus://offline/ref=7D998E8E6A6EB132FB82B998E862A275676D9002219148C931244B7D51960A7EE7A89AB688853561D244E3C666k84FF" TargetMode="External"/><Relationship Id="rId257" Type="http://schemas.openxmlformats.org/officeDocument/2006/relationships/hyperlink" Target="consultantplus://offline/ref=C244C07C18EBEB6B43CB65D9633C806FC112672A7BB2B63C2D4806F56C4E170143F3E9DD9322183464BABA8229B164C19360Q0M" TargetMode="External"/><Relationship Id="rId278" Type="http://schemas.openxmlformats.org/officeDocument/2006/relationships/hyperlink" Target="consultantplus://offline/ref=C244C07C18EBEB6B43CB65D9633C806FC112672A7BB2B63C2D4806F56C4E170143F3E9DD9322183464BABA8229B164C19360Q0M" TargetMode="External"/><Relationship Id="rId401" Type="http://schemas.openxmlformats.org/officeDocument/2006/relationships/hyperlink" Target="consultantplus://offline/ref=A1BF7F2654A588C081B67A8B50467A2E88642BF7806537F0881D09F6F991A8C72F24E93B08Q2F5M" TargetMode="External"/><Relationship Id="rId303" Type="http://schemas.openxmlformats.org/officeDocument/2006/relationships/hyperlink" Target="consultantplus://offline/ref=C244C07C18EBEB6B43CB65D9633C806FC112672A7BB2B63C2D4806F56C4E170143F3E9DD9322183464BABA8229B164C19360Q0M" TargetMode="External"/><Relationship Id="rId42" Type="http://schemas.openxmlformats.org/officeDocument/2006/relationships/hyperlink" Target="consultantplus://offline/ref=7DA150B9C2B202B29CBADF776C8C99F27FCF6B869DC46FC6ED119CABE0BCA7B52DB7B94CAC7411925F5224E1F6BDBB2342A30C808F6F4353k0yAI" TargetMode="External"/><Relationship Id="rId84" Type="http://schemas.openxmlformats.org/officeDocument/2006/relationships/hyperlink" Target="consultantplus://offline/ref=C244C07C18EBEB6B43CB65D9633C806FC112672A7BB2B63C2D4806F56C4E170143F3E9DD9322183464BABA8229B164C19360Q0M" TargetMode="External"/><Relationship Id="rId138" Type="http://schemas.openxmlformats.org/officeDocument/2006/relationships/hyperlink" Target="consultantplus://offline/ref=C244C07C18EBEB6B43CB65D9633C806FC112672A7BB2B63C2D4806F56C4E170143F3E9DD9322183464BABA8229B164C19360Q0M" TargetMode="External"/><Relationship Id="rId345" Type="http://schemas.openxmlformats.org/officeDocument/2006/relationships/hyperlink" Target="consultantplus://offline/ref=C244C07C18EBEB6B43CB65D9633C806FC112672A7BB2B63C2D4806F56C4E170143F3E9DD9322183464BABA8229B164C19360Q0M" TargetMode="External"/><Relationship Id="rId387" Type="http://schemas.openxmlformats.org/officeDocument/2006/relationships/hyperlink" Target="consultantplus://offline/ref=634B15CF6BBB2FC5F8F5868FF7A63F99F80B81F2FB2FC27108339B467E69F5C9hDsAM" TargetMode="External"/><Relationship Id="rId191" Type="http://schemas.openxmlformats.org/officeDocument/2006/relationships/hyperlink" Target="consultantplus://offline/ref=C244C07C18EBEB6B43CB65D9633C806FC112672A7BB2B63C2D4806F56C4E170143F3E9DD9322183464BABA8229B164C19360Q0M" TargetMode="External"/><Relationship Id="rId205" Type="http://schemas.openxmlformats.org/officeDocument/2006/relationships/hyperlink" Target="consultantplus://offline/ref=C244C07C18EBEB6B43CB65D9633C806FC112672A7BB2B63C2D4806F56C4E170143F3E9DD9322183464BABA8229B164C19360Q0M" TargetMode="External"/><Relationship Id="rId247" Type="http://schemas.openxmlformats.org/officeDocument/2006/relationships/hyperlink" Target="consultantplus://offline/ref=C244C07C18EBEB6B43CB65D9633C806FC112672A7BB2B63C2D4806F56C4E170143F3E9DD9322183464BABA8229B164C19360Q0M" TargetMode="External"/><Relationship Id="rId107" Type="http://schemas.openxmlformats.org/officeDocument/2006/relationships/hyperlink" Target="consultantplus://offline/ref=C244C07C18EBEB6B43CB65D9633C806FC112672A7BB2B63C2D4806F56C4E170143F3E9DD9322183464BABA8229B164C19360Q0M" TargetMode="External"/><Relationship Id="rId289" Type="http://schemas.openxmlformats.org/officeDocument/2006/relationships/hyperlink" Target="consultantplus://offline/ref=C244C07C18EBEB6B43CB65D9633C806FC112672A7BB2B63C2D4806F56C4E170143F3E9DD9322183464BABA8229B164C19360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175</Pages>
  <Words>60064</Words>
  <Characters>342367</Characters>
  <Application>Microsoft Office Word</Application>
  <DocSecurity>0</DocSecurity>
  <Lines>2853</Lines>
  <Paragraphs>803</Paragraphs>
  <ScaleCrop>false</ScaleCrop>
  <Company/>
  <LinksUpToDate>false</LinksUpToDate>
  <CharactersWithSpaces>401628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Оксана Игнатьева</cp:lastModifiedBy>
  <cp:revision>8</cp:revision>
  <dcterms:created xsi:type="dcterms:W3CDTF">2023-03-03T11:47:00Z</dcterms:created>
  <dcterms:modified xsi:type="dcterms:W3CDTF">2024-06-21T11:24:00Z</dcterms:modified>
</cp:coreProperties>
</file>