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A24" w:rsidRPr="00633C18" w:rsidRDefault="00E922B6" w:rsidP="000E4A24">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0E4A24" w:rsidRPr="00633C18">
        <w:rPr>
          <w:rFonts w:ascii="Times New Roman" w:hAnsi="Times New Roman" w:cs="Times New Roman"/>
          <w:b/>
          <w:sz w:val="24"/>
          <w:szCs w:val="24"/>
        </w:rPr>
        <w:t xml:space="preserve">Предварительные итоги социально-экономического развития Канашского муниципального округа </w:t>
      </w:r>
      <w:r w:rsidR="001C51DB" w:rsidRPr="00633C18">
        <w:rPr>
          <w:rFonts w:ascii="Times New Roman" w:hAnsi="Times New Roman" w:cs="Times New Roman"/>
          <w:b/>
          <w:sz w:val="24"/>
          <w:szCs w:val="24"/>
        </w:rPr>
        <w:t>Чувашской Республики за январь</w:t>
      </w:r>
      <w:r w:rsidR="002B11C0">
        <w:rPr>
          <w:rFonts w:ascii="Times New Roman" w:hAnsi="Times New Roman" w:cs="Times New Roman"/>
          <w:b/>
          <w:sz w:val="24"/>
          <w:szCs w:val="24"/>
        </w:rPr>
        <w:t xml:space="preserve"> </w:t>
      </w:r>
      <w:r w:rsidR="009C4CC0">
        <w:rPr>
          <w:rFonts w:ascii="Times New Roman" w:hAnsi="Times New Roman" w:cs="Times New Roman"/>
          <w:b/>
          <w:sz w:val="24"/>
          <w:szCs w:val="24"/>
        </w:rPr>
        <w:t>–</w:t>
      </w:r>
      <w:r w:rsidR="005318C8" w:rsidRPr="00633C18">
        <w:rPr>
          <w:rFonts w:ascii="Times New Roman" w:hAnsi="Times New Roman" w:cs="Times New Roman"/>
          <w:b/>
          <w:sz w:val="24"/>
          <w:szCs w:val="24"/>
        </w:rPr>
        <w:t xml:space="preserve"> </w:t>
      </w:r>
      <w:r w:rsidR="009C4CC0">
        <w:rPr>
          <w:rFonts w:ascii="Times New Roman" w:hAnsi="Times New Roman" w:cs="Times New Roman"/>
          <w:b/>
          <w:sz w:val="24"/>
          <w:szCs w:val="24"/>
        </w:rPr>
        <w:t xml:space="preserve">июнь </w:t>
      </w:r>
      <w:r w:rsidR="000E4A24" w:rsidRPr="00633C18">
        <w:rPr>
          <w:rFonts w:ascii="Times New Roman" w:hAnsi="Times New Roman" w:cs="Times New Roman"/>
          <w:b/>
          <w:sz w:val="24"/>
          <w:szCs w:val="24"/>
        </w:rPr>
        <w:t>202</w:t>
      </w:r>
      <w:r w:rsidR="009C4CC0">
        <w:rPr>
          <w:rFonts w:ascii="Times New Roman" w:hAnsi="Times New Roman" w:cs="Times New Roman"/>
          <w:b/>
          <w:sz w:val="24"/>
          <w:szCs w:val="24"/>
        </w:rPr>
        <w:t>4</w:t>
      </w:r>
      <w:r w:rsidR="000E4A24" w:rsidRPr="00633C18">
        <w:rPr>
          <w:rFonts w:ascii="Times New Roman" w:hAnsi="Times New Roman" w:cs="Times New Roman"/>
          <w:b/>
          <w:sz w:val="24"/>
          <w:szCs w:val="24"/>
        </w:rPr>
        <w:t xml:space="preserve"> года</w:t>
      </w:r>
    </w:p>
    <w:p w:rsidR="000E4A24" w:rsidRPr="00633C18" w:rsidRDefault="000E5F01" w:rsidP="000E4A24">
      <w:pPr>
        <w:jc w:val="center"/>
        <w:rPr>
          <w:rFonts w:ascii="Times New Roman" w:hAnsi="Times New Roman" w:cs="Times New Roman"/>
          <w:b/>
          <w:sz w:val="24"/>
          <w:szCs w:val="24"/>
        </w:rPr>
      </w:pPr>
      <w:r w:rsidRPr="00633C18">
        <w:rPr>
          <w:rFonts w:ascii="Times New Roman" w:hAnsi="Times New Roman" w:cs="Times New Roman"/>
          <w:b/>
          <w:sz w:val="24"/>
          <w:szCs w:val="24"/>
        </w:rPr>
        <w:t>ФИНАНСЫ</w:t>
      </w:r>
    </w:p>
    <w:p w:rsidR="009C4CC0" w:rsidRPr="009C4CC0" w:rsidRDefault="009C4CC0" w:rsidP="009C4CC0">
      <w:pPr>
        <w:spacing w:after="0" w:line="240" w:lineRule="auto"/>
        <w:ind w:left="60" w:firstLine="648"/>
        <w:jc w:val="both"/>
        <w:rPr>
          <w:rFonts w:ascii="Times New Roman" w:hAnsi="Times New Roman" w:cs="Times New Roman"/>
          <w:sz w:val="24"/>
          <w:szCs w:val="24"/>
        </w:rPr>
      </w:pPr>
      <w:r w:rsidRPr="009C4CC0">
        <w:rPr>
          <w:rFonts w:ascii="Times New Roman" w:hAnsi="Times New Roman" w:cs="Times New Roman"/>
          <w:sz w:val="24"/>
          <w:szCs w:val="24"/>
        </w:rPr>
        <w:t>Бюджет Канашского муниципального округа по состоянию на 1 июля 2024 года исполнен по доходам в сумме 701,5 млн. рублей, что составляет 45,5 % к годовым бюджетным назначениям. По отношению к уровню прошлого года уменьшение доходов составило 23,6 млн. рублей, 96,7%.</w:t>
      </w:r>
    </w:p>
    <w:p w:rsidR="009C4CC0" w:rsidRPr="009C4CC0" w:rsidRDefault="009C4CC0" w:rsidP="009C4CC0">
      <w:pPr>
        <w:spacing w:after="0" w:line="240" w:lineRule="auto"/>
        <w:ind w:left="60" w:firstLine="648"/>
        <w:jc w:val="both"/>
        <w:rPr>
          <w:rFonts w:ascii="Times New Roman" w:hAnsi="Times New Roman" w:cs="Times New Roman"/>
          <w:sz w:val="24"/>
          <w:szCs w:val="24"/>
        </w:rPr>
      </w:pPr>
      <w:r w:rsidRPr="009C4CC0">
        <w:rPr>
          <w:rFonts w:ascii="Times New Roman" w:hAnsi="Times New Roman" w:cs="Times New Roman"/>
          <w:sz w:val="24"/>
          <w:szCs w:val="24"/>
        </w:rPr>
        <w:t xml:space="preserve">В бюджет Канашского муниципального округа мобилизовано собственных доходов в объеме 96,7 млн. рублей, что составляет 43,0 % к годовым бюджетным назначениям, 109,3% к уровню прошлого года. В абсолютном </w:t>
      </w:r>
      <w:proofErr w:type="gramStart"/>
      <w:r w:rsidRPr="009C4CC0">
        <w:rPr>
          <w:rFonts w:ascii="Times New Roman" w:hAnsi="Times New Roman" w:cs="Times New Roman"/>
          <w:sz w:val="24"/>
          <w:szCs w:val="24"/>
        </w:rPr>
        <w:t>выражении</w:t>
      </w:r>
      <w:proofErr w:type="gramEnd"/>
      <w:r w:rsidRPr="009C4CC0">
        <w:rPr>
          <w:rFonts w:ascii="Times New Roman" w:hAnsi="Times New Roman" w:cs="Times New Roman"/>
          <w:sz w:val="24"/>
          <w:szCs w:val="24"/>
        </w:rPr>
        <w:t xml:space="preserve"> увеличение поступлений составило 8,2млн. рублей. Доля собственных доходов в общем объеме поступлений составила 13,8%. </w:t>
      </w:r>
    </w:p>
    <w:p w:rsidR="009C4CC0" w:rsidRPr="009C4CC0" w:rsidRDefault="009C4CC0" w:rsidP="009C4CC0">
      <w:pPr>
        <w:spacing w:after="0" w:line="240" w:lineRule="auto"/>
        <w:ind w:left="60" w:firstLine="648"/>
        <w:jc w:val="both"/>
        <w:rPr>
          <w:rFonts w:ascii="Times New Roman" w:hAnsi="Times New Roman" w:cs="Times New Roman"/>
          <w:sz w:val="24"/>
          <w:szCs w:val="24"/>
        </w:rPr>
      </w:pPr>
      <w:r w:rsidRPr="009C4CC0">
        <w:rPr>
          <w:rFonts w:ascii="Times New Roman" w:hAnsi="Times New Roman" w:cs="Times New Roman"/>
          <w:sz w:val="24"/>
          <w:szCs w:val="24"/>
        </w:rPr>
        <w:t>Объем поступлений налоговых доходов в бюджет Канашского муниципального округа составил 77,2 млн. рублей 39,1% к уточненным годовым плановым назначениям. На долю налоговых поступлений приходится 79,8% собственных доходов.</w:t>
      </w:r>
    </w:p>
    <w:p w:rsidR="009C4CC0" w:rsidRPr="009C4CC0" w:rsidRDefault="009C4CC0" w:rsidP="009C4CC0">
      <w:pPr>
        <w:spacing w:after="0" w:line="240" w:lineRule="auto"/>
        <w:ind w:left="60" w:firstLine="648"/>
        <w:jc w:val="both"/>
        <w:rPr>
          <w:rFonts w:ascii="Times New Roman" w:hAnsi="Times New Roman" w:cs="Times New Roman"/>
          <w:sz w:val="24"/>
          <w:szCs w:val="24"/>
        </w:rPr>
      </w:pPr>
      <w:r w:rsidRPr="009C4CC0">
        <w:rPr>
          <w:rFonts w:ascii="Times New Roman" w:hAnsi="Times New Roman" w:cs="Times New Roman"/>
          <w:sz w:val="24"/>
          <w:szCs w:val="24"/>
        </w:rPr>
        <w:t>Поступление неналоговых доходов в бюджет Канашского муниципального округа составило 19,5млн. рублей, или 71,7% к уточненным годовым плановым назначениям. На долю неналоговых поступлений приходится 20,2% собственных доходов.</w:t>
      </w:r>
    </w:p>
    <w:p w:rsidR="009C4CC0" w:rsidRPr="009C4CC0" w:rsidRDefault="009C4CC0" w:rsidP="009C4CC0">
      <w:pPr>
        <w:spacing w:after="0" w:line="240" w:lineRule="auto"/>
        <w:ind w:left="60" w:firstLine="648"/>
        <w:jc w:val="both"/>
        <w:rPr>
          <w:rFonts w:ascii="Times New Roman" w:hAnsi="Times New Roman" w:cs="Times New Roman"/>
          <w:sz w:val="24"/>
          <w:szCs w:val="24"/>
        </w:rPr>
      </w:pPr>
      <w:r w:rsidRPr="009C4CC0">
        <w:rPr>
          <w:rFonts w:ascii="Times New Roman" w:hAnsi="Times New Roman" w:cs="Times New Roman"/>
          <w:sz w:val="24"/>
          <w:szCs w:val="24"/>
        </w:rPr>
        <w:t>Объем безвозмездных поступлений в бюджет Канашского муниципального округа составил 604,8 млн. рублей, или 46,0% к уточненным годовым плановым назначениям. По отношению к уровню прошлого года уменьшение составило 31,8 млн. рублей к аналогичному периоду прошлого года. На долю безвозмездных поступлений приходится 86,2 % от общего объема поступивших доходов.</w:t>
      </w:r>
    </w:p>
    <w:p w:rsidR="009C4CC0" w:rsidRPr="009C4CC0" w:rsidRDefault="009C4CC0" w:rsidP="009C4CC0">
      <w:pPr>
        <w:spacing w:after="0" w:line="240" w:lineRule="auto"/>
        <w:ind w:left="60" w:firstLine="648"/>
        <w:jc w:val="both"/>
        <w:rPr>
          <w:rFonts w:ascii="Times New Roman" w:hAnsi="Times New Roman" w:cs="Times New Roman"/>
          <w:sz w:val="24"/>
          <w:szCs w:val="24"/>
        </w:rPr>
      </w:pPr>
      <w:r w:rsidRPr="009C4CC0">
        <w:rPr>
          <w:rFonts w:ascii="Times New Roman" w:hAnsi="Times New Roman" w:cs="Times New Roman"/>
          <w:sz w:val="24"/>
          <w:szCs w:val="24"/>
        </w:rPr>
        <w:t xml:space="preserve">Расходная часть бюджета Канашского муниципального округа </w:t>
      </w:r>
      <w:proofErr w:type="gramStart"/>
      <w:r w:rsidRPr="009C4CC0">
        <w:rPr>
          <w:rFonts w:ascii="Times New Roman" w:hAnsi="Times New Roman" w:cs="Times New Roman"/>
          <w:sz w:val="24"/>
          <w:szCs w:val="24"/>
        </w:rPr>
        <w:t>исполнена на 44,6 % к уточненным годовым назначениям и составила</w:t>
      </w:r>
      <w:proofErr w:type="gramEnd"/>
      <w:r w:rsidRPr="009C4CC0">
        <w:rPr>
          <w:rFonts w:ascii="Times New Roman" w:hAnsi="Times New Roman" w:cs="Times New Roman"/>
          <w:sz w:val="24"/>
          <w:szCs w:val="24"/>
        </w:rPr>
        <w:t xml:space="preserve"> 710,3 млн. рублей. По отношению к уровню прошлого года снижение расходов составило 7,4 млн. рублей или на 99,0%.</w:t>
      </w:r>
    </w:p>
    <w:p w:rsidR="00AE41F3" w:rsidRPr="00633C18" w:rsidRDefault="009C4CC0" w:rsidP="009C4CC0">
      <w:pPr>
        <w:spacing w:after="0" w:line="240" w:lineRule="auto"/>
        <w:ind w:left="60" w:firstLine="648"/>
        <w:jc w:val="both"/>
        <w:rPr>
          <w:rFonts w:ascii="Times New Roman" w:hAnsi="Times New Roman" w:cs="Times New Roman"/>
          <w:b/>
          <w:sz w:val="24"/>
          <w:szCs w:val="24"/>
        </w:rPr>
      </w:pPr>
      <w:r w:rsidRPr="009C4CC0">
        <w:rPr>
          <w:rFonts w:ascii="Times New Roman" w:hAnsi="Times New Roman" w:cs="Times New Roman"/>
          <w:sz w:val="24"/>
          <w:szCs w:val="24"/>
        </w:rPr>
        <w:t xml:space="preserve"> </w:t>
      </w:r>
      <w:proofErr w:type="gramStart"/>
      <w:r w:rsidRPr="009C4CC0">
        <w:rPr>
          <w:rFonts w:ascii="Times New Roman" w:hAnsi="Times New Roman" w:cs="Times New Roman"/>
          <w:sz w:val="24"/>
          <w:szCs w:val="24"/>
        </w:rPr>
        <w:t>В структуре расходов на долю расходов по  разделу «Общегосударственные расходы»   приходится – 9,1% (65,0 млн. рублей), «Национальная оборона» – 0,2% (1,2 млн. рублей), "Национальная безопасность и правоохранительная деятельность» – 0,6% (4,0 млн. рублей),  «Национальная экономика» – 5,6% (39,5 млн. рублей), «Жилищно-коммунальное хозяйство» -   3,3 % (23,3  млн. рублей), «Образование» – 63,1 % (448,6 млн. рублей), «Культура-кинематография»- 7,1% (50,3 млн. рублей),  «Социальная политика» -  9,0 % (64,1 млн. рублей),  «Физическая культура</w:t>
      </w:r>
      <w:proofErr w:type="gramEnd"/>
      <w:r w:rsidRPr="009C4CC0">
        <w:rPr>
          <w:rFonts w:ascii="Times New Roman" w:hAnsi="Times New Roman" w:cs="Times New Roman"/>
          <w:sz w:val="24"/>
          <w:szCs w:val="24"/>
        </w:rPr>
        <w:t xml:space="preserve"> и спорт» - 2,0% (14,3млн. руб.).</w:t>
      </w:r>
    </w:p>
    <w:p w:rsidR="000E4A24" w:rsidRPr="00401F98" w:rsidRDefault="0039667E" w:rsidP="00C346FA">
      <w:pPr>
        <w:spacing w:after="0" w:line="240" w:lineRule="auto"/>
        <w:ind w:left="60"/>
        <w:jc w:val="center"/>
        <w:rPr>
          <w:rFonts w:ascii="Times New Roman" w:hAnsi="Times New Roman" w:cs="Times New Roman"/>
          <w:b/>
          <w:sz w:val="24"/>
          <w:szCs w:val="24"/>
        </w:rPr>
      </w:pPr>
      <w:r w:rsidRPr="00401F98">
        <w:rPr>
          <w:rFonts w:ascii="Times New Roman" w:hAnsi="Times New Roman" w:cs="Times New Roman"/>
          <w:b/>
          <w:sz w:val="24"/>
          <w:szCs w:val="24"/>
        </w:rPr>
        <w:t>ИНИЦИАТИВНОЕ БЮДЖЕТИРОВАНИЕ</w:t>
      </w:r>
    </w:p>
    <w:p w:rsidR="00726D90" w:rsidRPr="009C4CC0" w:rsidRDefault="00726D90" w:rsidP="00C346FA">
      <w:pPr>
        <w:spacing w:after="0" w:line="240" w:lineRule="auto"/>
        <w:ind w:left="60"/>
        <w:jc w:val="center"/>
        <w:rPr>
          <w:rFonts w:ascii="Times New Roman" w:hAnsi="Times New Roman" w:cs="Times New Roman"/>
          <w:b/>
          <w:color w:val="FF0000"/>
          <w:sz w:val="24"/>
          <w:szCs w:val="24"/>
        </w:rPr>
      </w:pPr>
    </w:p>
    <w:p w:rsidR="00726D90" w:rsidRPr="003A0382" w:rsidRDefault="00726D90" w:rsidP="00726D90">
      <w:pPr>
        <w:spacing w:after="0" w:line="240" w:lineRule="auto"/>
        <w:ind w:firstLine="567"/>
        <w:jc w:val="both"/>
        <w:rPr>
          <w:rFonts w:ascii="Times New Roman" w:eastAsia="Calibri" w:hAnsi="Times New Roman" w:cs="Times New Roman"/>
          <w:i/>
        </w:rPr>
      </w:pPr>
      <w:r w:rsidRPr="00726D90">
        <w:rPr>
          <w:rFonts w:ascii="Times New Roman" w:eastAsia="Calibri" w:hAnsi="Times New Roman" w:cs="Times New Roman"/>
        </w:rPr>
        <w:t xml:space="preserve">В 2023 г. в рамках государственной программы Чувашской Республики «Комплексное развитие сельских территорий Чувашской Республики», </w:t>
      </w:r>
      <w:r w:rsidR="009C1B03">
        <w:rPr>
          <w:rFonts w:ascii="Times New Roman" w:eastAsia="Calibri" w:hAnsi="Times New Roman" w:cs="Times New Roman"/>
        </w:rPr>
        <w:t>начато строительство</w:t>
      </w:r>
      <w:r w:rsidRPr="00726D90">
        <w:rPr>
          <w:rFonts w:ascii="Times New Roman" w:eastAsia="Calibri" w:hAnsi="Times New Roman" w:cs="Times New Roman"/>
        </w:rPr>
        <w:t xml:space="preserve"> «Средняя общеобразовательная школа на 165 ученических мест с </w:t>
      </w:r>
      <w:proofErr w:type="spellStart"/>
      <w:r w:rsidRPr="00726D90">
        <w:rPr>
          <w:rFonts w:ascii="Times New Roman" w:eastAsia="Calibri" w:hAnsi="Times New Roman" w:cs="Times New Roman"/>
        </w:rPr>
        <w:t>пристроем</w:t>
      </w:r>
      <w:proofErr w:type="spellEnd"/>
      <w:r w:rsidRPr="00726D90">
        <w:rPr>
          <w:rFonts w:ascii="Times New Roman" w:eastAsia="Calibri" w:hAnsi="Times New Roman" w:cs="Times New Roman"/>
        </w:rPr>
        <w:t xml:space="preserve"> помещений для дошкольных групп на 40 мест в с. Янгличи Канашского района Чувашской Республики» </w:t>
      </w:r>
      <w:r w:rsidR="003A0382">
        <w:rPr>
          <w:rFonts w:ascii="Times New Roman" w:eastAsia="Calibri" w:hAnsi="Times New Roman" w:cs="Times New Roman"/>
          <w:i/>
        </w:rPr>
        <w:t>на сумму 275,</w:t>
      </w:r>
      <w:r w:rsidRPr="003A0382">
        <w:rPr>
          <w:rFonts w:ascii="Times New Roman" w:eastAsia="Calibri" w:hAnsi="Times New Roman" w:cs="Times New Roman"/>
          <w:i/>
        </w:rPr>
        <w:t xml:space="preserve">564 </w:t>
      </w:r>
      <w:proofErr w:type="spellStart"/>
      <w:r w:rsidR="003A0382">
        <w:rPr>
          <w:rFonts w:ascii="Times New Roman" w:eastAsia="Calibri" w:hAnsi="Times New Roman" w:cs="Times New Roman"/>
          <w:i/>
        </w:rPr>
        <w:t>млн</w:t>
      </w:r>
      <w:proofErr w:type="gramStart"/>
      <w:r w:rsidR="003A0382">
        <w:rPr>
          <w:rFonts w:ascii="Times New Roman" w:eastAsia="Calibri" w:hAnsi="Times New Roman" w:cs="Times New Roman"/>
          <w:i/>
        </w:rPr>
        <w:t>.</w:t>
      </w:r>
      <w:r w:rsidRPr="003A0382">
        <w:rPr>
          <w:rFonts w:ascii="Times New Roman" w:eastAsia="Calibri" w:hAnsi="Times New Roman" w:cs="Times New Roman"/>
          <w:i/>
        </w:rPr>
        <w:t>р</w:t>
      </w:r>
      <w:proofErr w:type="gramEnd"/>
      <w:r w:rsidRPr="003A0382">
        <w:rPr>
          <w:rFonts w:ascii="Times New Roman" w:eastAsia="Calibri" w:hAnsi="Times New Roman" w:cs="Times New Roman"/>
          <w:i/>
        </w:rPr>
        <w:t>уб</w:t>
      </w:r>
      <w:proofErr w:type="spellEnd"/>
      <w:r w:rsidRPr="003A0382">
        <w:rPr>
          <w:rFonts w:ascii="Times New Roman" w:eastAsia="Calibri" w:hAnsi="Times New Roman" w:cs="Times New Roman"/>
          <w:i/>
        </w:rPr>
        <w:t>. (Мун контракт №1 от 09.02.2023 ООО «Булат») срок реализации по контракту до 25.08.2024 г.</w:t>
      </w:r>
      <w:r w:rsidR="003A0382">
        <w:rPr>
          <w:rFonts w:ascii="Times New Roman" w:eastAsia="Calibri" w:hAnsi="Times New Roman" w:cs="Times New Roman"/>
          <w:i/>
        </w:rPr>
        <w:t xml:space="preserve"> Распределение средств: </w:t>
      </w:r>
      <w:proofErr w:type="gramStart"/>
      <w:r w:rsidR="003A0382">
        <w:rPr>
          <w:rFonts w:ascii="Times New Roman" w:eastAsia="Calibri" w:hAnsi="Times New Roman" w:cs="Times New Roman"/>
          <w:i/>
        </w:rPr>
        <w:t>В 2023 г. 137,</w:t>
      </w:r>
      <w:r w:rsidRPr="003A0382">
        <w:rPr>
          <w:rFonts w:ascii="Times New Roman" w:eastAsia="Calibri" w:hAnsi="Times New Roman" w:cs="Times New Roman"/>
          <w:i/>
        </w:rPr>
        <w:t>8</w:t>
      </w:r>
      <w:r w:rsidR="003A0382">
        <w:rPr>
          <w:rFonts w:ascii="Times New Roman" w:eastAsia="Calibri" w:hAnsi="Times New Roman" w:cs="Times New Roman"/>
          <w:i/>
        </w:rPr>
        <w:t xml:space="preserve"> млн.</w:t>
      </w:r>
      <w:r w:rsidRPr="003A0382">
        <w:rPr>
          <w:rFonts w:ascii="Times New Roman" w:eastAsia="Calibri" w:hAnsi="Times New Roman" w:cs="Times New Roman"/>
          <w:i/>
        </w:rPr>
        <w:t xml:space="preserve"> руб. из них федеральный бюджет</w:t>
      </w:r>
      <w:r w:rsidR="003A0382">
        <w:rPr>
          <w:rFonts w:ascii="Times New Roman" w:eastAsia="Calibri" w:hAnsi="Times New Roman" w:cs="Times New Roman"/>
          <w:i/>
        </w:rPr>
        <w:t xml:space="preserve"> 122,7 мл</w:t>
      </w:r>
      <w:r w:rsidRPr="003A0382">
        <w:rPr>
          <w:rFonts w:ascii="Times New Roman" w:eastAsia="Calibri" w:hAnsi="Times New Roman" w:cs="Times New Roman"/>
          <w:i/>
        </w:rPr>
        <w:t xml:space="preserve"> руб., республиканский бюджет 1</w:t>
      </w:r>
      <w:r w:rsidR="003A0382">
        <w:rPr>
          <w:rFonts w:ascii="Times New Roman" w:eastAsia="Calibri" w:hAnsi="Times New Roman" w:cs="Times New Roman"/>
          <w:i/>
        </w:rPr>
        <w:t>,</w:t>
      </w:r>
      <w:r w:rsidRPr="003A0382">
        <w:rPr>
          <w:rFonts w:ascii="Times New Roman" w:eastAsia="Calibri" w:hAnsi="Times New Roman" w:cs="Times New Roman"/>
          <w:i/>
        </w:rPr>
        <w:t>2</w:t>
      </w:r>
      <w:r w:rsidR="003A0382">
        <w:rPr>
          <w:rFonts w:ascii="Times New Roman" w:eastAsia="Calibri" w:hAnsi="Times New Roman" w:cs="Times New Roman"/>
          <w:i/>
        </w:rPr>
        <w:t xml:space="preserve"> млн. </w:t>
      </w:r>
      <w:r w:rsidRPr="003A0382">
        <w:rPr>
          <w:rFonts w:ascii="Times New Roman" w:eastAsia="Calibri" w:hAnsi="Times New Roman" w:cs="Times New Roman"/>
          <w:i/>
        </w:rPr>
        <w:t>руб., местный бюджет  65</w:t>
      </w:r>
      <w:r w:rsidR="003A0382">
        <w:rPr>
          <w:rFonts w:ascii="Times New Roman" w:eastAsia="Calibri" w:hAnsi="Times New Roman" w:cs="Times New Roman"/>
          <w:i/>
        </w:rPr>
        <w:t>,</w:t>
      </w:r>
      <w:r w:rsidRPr="003A0382">
        <w:rPr>
          <w:rFonts w:ascii="Times New Roman" w:eastAsia="Calibri" w:hAnsi="Times New Roman" w:cs="Times New Roman"/>
          <w:i/>
        </w:rPr>
        <w:t>3</w:t>
      </w:r>
      <w:r w:rsidR="003A0382">
        <w:rPr>
          <w:rFonts w:ascii="Times New Roman" w:eastAsia="Calibri" w:hAnsi="Times New Roman" w:cs="Times New Roman"/>
          <w:i/>
        </w:rPr>
        <w:t xml:space="preserve"> тыс.</w:t>
      </w:r>
      <w:r w:rsidRPr="003A0382">
        <w:rPr>
          <w:rFonts w:ascii="Times New Roman" w:eastAsia="Calibri" w:hAnsi="Times New Roman" w:cs="Times New Roman"/>
          <w:i/>
        </w:rPr>
        <w:t xml:space="preserve"> руб., внебюджетны</w:t>
      </w:r>
      <w:r w:rsidR="003A0382">
        <w:rPr>
          <w:rFonts w:ascii="Times New Roman" w:eastAsia="Calibri" w:hAnsi="Times New Roman" w:cs="Times New Roman"/>
          <w:i/>
        </w:rPr>
        <w:t>е источники 13,</w:t>
      </w:r>
      <w:r w:rsidRPr="003A0382">
        <w:rPr>
          <w:rFonts w:ascii="Times New Roman" w:eastAsia="Calibri" w:hAnsi="Times New Roman" w:cs="Times New Roman"/>
          <w:i/>
        </w:rPr>
        <w:t>778</w:t>
      </w:r>
      <w:r w:rsidR="003A0382">
        <w:rPr>
          <w:rFonts w:ascii="Times New Roman" w:eastAsia="Calibri" w:hAnsi="Times New Roman" w:cs="Times New Roman"/>
          <w:i/>
        </w:rPr>
        <w:t xml:space="preserve"> млн.</w:t>
      </w:r>
      <w:r w:rsidRPr="003A0382">
        <w:rPr>
          <w:rFonts w:ascii="Times New Roman" w:eastAsia="Calibri" w:hAnsi="Times New Roman" w:cs="Times New Roman"/>
          <w:i/>
        </w:rPr>
        <w:t xml:space="preserve"> руб..</w:t>
      </w:r>
      <w:r w:rsidR="003A0382">
        <w:rPr>
          <w:rFonts w:ascii="Times New Roman" w:eastAsia="Calibri" w:hAnsi="Times New Roman" w:cs="Times New Roman"/>
          <w:i/>
        </w:rPr>
        <w:t xml:space="preserve"> </w:t>
      </w:r>
      <w:r w:rsidRPr="003A0382">
        <w:rPr>
          <w:rFonts w:ascii="Times New Roman" w:eastAsia="Calibri" w:hAnsi="Times New Roman" w:cs="Times New Roman"/>
          <w:i/>
        </w:rPr>
        <w:t xml:space="preserve">В 2024 г. </w:t>
      </w:r>
      <w:r w:rsidR="003A0382" w:rsidRPr="003A0382">
        <w:rPr>
          <w:rFonts w:ascii="Times New Roman" w:eastAsia="Calibri" w:hAnsi="Times New Roman" w:cs="Times New Roman"/>
          <w:i/>
        </w:rPr>
        <w:t xml:space="preserve">137,8 млн. руб. из них федеральный бюджет 122,7 мл руб., республиканский бюджет 1,2 млн. руб., местный бюджет  65,3 </w:t>
      </w:r>
      <w:r w:rsidR="003A0382">
        <w:rPr>
          <w:rFonts w:ascii="Times New Roman" w:eastAsia="Calibri" w:hAnsi="Times New Roman" w:cs="Times New Roman"/>
          <w:i/>
        </w:rPr>
        <w:t>тыс</w:t>
      </w:r>
      <w:r w:rsidR="003A0382" w:rsidRPr="003A0382">
        <w:rPr>
          <w:rFonts w:ascii="Times New Roman" w:eastAsia="Calibri" w:hAnsi="Times New Roman" w:cs="Times New Roman"/>
          <w:i/>
        </w:rPr>
        <w:t>. руб., внебюджетные источники 13,778 млн. руб</w:t>
      </w:r>
      <w:r w:rsidR="003A0382">
        <w:rPr>
          <w:rFonts w:ascii="Times New Roman" w:eastAsia="Calibri" w:hAnsi="Times New Roman" w:cs="Times New Roman"/>
          <w:i/>
        </w:rPr>
        <w:t>лей</w:t>
      </w:r>
      <w:r w:rsidRPr="003A0382">
        <w:rPr>
          <w:rFonts w:ascii="Times New Roman" w:eastAsia="Calibri" w:hAnsi="Times New Roman" w:cs="Times New Roman"/>
          <w:i/>
        </w:rPr>
        <w:t>.</w:t>
      </w:r>
      <w:proofErr w:type="gramEnd"/>
    </w:p>
    <w:p w:rsidR="00726D90" w:rsidRDefault="00726D90" w:rsidP="00726D90">
      <w:pPr>
        <w:spacing w:after="0" w:line="240" w:lineRule="auto"/>
        <w:ind w:firstLine="567"/>
        <w:jc w:val="both"/>
        <w:rPr>
          <w:rFonts w:ascii="Times New Roman" w:eastAsia="Calibri" w:hAnsi="Times New Roman" w:cs="Times New Roman"/>
        </w:rPr>
      </w:pPr>
      <w:r w:rsidRPr="00726D90">
        <w:rPr>
          <w:rFonts w:ascii="Times New Roman" w:eastAsia="Calibri" w:hAnsi="Times New Roman" w:cs="Times New Roman"/>
        </w:rPr>
        <w:t>Финансовые средства на 2023 год освоены полностью.</w:t>
      </w:r>
    </w:p>
    <w:p w:rsidR="00726D90" w:rsidRPr="00726D90" w:rsidRDefault="00726D90" w:rsidP="00726D90">
      <w:pPr>
        <w:spacing w:after="0" w:line="240" w:lineRule="auto"/>
        <w:ind w:firstLine="567"/>
        <w:jc w:val="both"/>
        <w:rPr>
          <w:rFonts w:ascii="Times New Roman" w:eastAsia="Calibri" w:hAnsi="Times New Roman" w:cs="Times New Roman"/>
        </w:rPr>
      </w:pPr>
      <w:r w:rsidRPr="00726D90">
        <w:rPr>
          <w:rFonts w:ascii="Times New Roman" w:eastAsia="Calibri" w:hAnsi="Times New Roman" w:cs="Times New Roman"/>
        </w:rPr>
        <w:t>28.11.2023</w:t>
      </w:r>
      <w:r>
        <w:rPr>
          <w:rFonts w:ascii="Times New Roman" w:eastAsia="Calibri" w:hAnsi="Times New Roman" w:cs="Times New Roman"/>
        </w:rPr>
        <w:t xml:space="preserve"> </w:t>
      </w:r>
      <w:r w:rsidRPr="00726D90">
        <w:rPr>
          <w:rFonts w:ascii="Times New Roman" w:eastAsia="Calibri" w:hAnsi="Times New Roman" w:cs="Times New Roman"/>
        </w:rPr>
        <w:t xml:space="preserve">г. № 832-2024-32-06/02  заключено соглашение о предоставлении в 2024 году субсидии из республиканского бюджета Чувашской Республики бюджету Канашского муниципального округа Чувашской Республики на обеспечение комплексного развития сельских территорий в рамках подпрограммы </w:t>
      </w:r>
      <w:r>
        <w:rPr>
          <w:rFonts w:ascii="Times New Roman" w:eastAsia="Calibri" w:hAnsi="Times New Roman" w:cs="Times New Roman"/>
        </w:rPr>
        <w:t>«</w:t>
      </w:r>
      <w:r w:rsidRPr="00726D90">
        <w:rPr>
          <w:rFonts w:ascii="Times New Roman" w:eastAsia="Calibri" w:hAnsi="Times New Roman" w:cs="Times New Roman"/>
        </w:rPr>
        <w:t>Создание и развитие инфраструктуры на сельских территориях</w:t>
      </w:r>
      <w:r w:rsidR="00401F98">
        <w:rPr>
          <w:rFonts w:ascii="Times New Roman" w:eastAsia="Calibri" w:hAnsi="Times New Roman" w:cs="Times New Roman"/>
        </w:rPr>
        <w:t>»</w:t>
      </w:r>
      <w:r w:rsidRPr="00726D90">
        <w:rPr>
          <w:rFonts w:ascii="Times New Roman" w:eastAsia="Calibri" w:hAnsi="Times New Roman" w:cs="Times New Roman"/>
        </w:rPr>
        <w:t xml:space="preserve"> государственной программы Чувашской Республики </w:t>
      </w:r>
      <w:r>
        <w:rPr>
          <w:rFonts w:ascii="Times New Roman" w:eastAsia="Calibri" w:hAnsi="Times New Roman" w:cs="Times New Roman"/>
        </w:rPr>
        <w:t>«</w:t>
      </w:r>
      <w:r w:rsidRPr="00726D90">
        <w:rPr>
          <w:rFonts w:ascii="Times New Roman" w:eastAsia="Calibri" w:hAnsi="Times New Roman" w:cs="Times New Roman"/>
        </w:rPr>
        <w:t xml:space="preserve">Комплексное развитие </w:t>
      </w:r>
      <w:r w:rsidRPr="00726D90">
        <w:rPr>
          <w:rFonts w:ascii="Times New Roman" w:eastAsia="Calibri" w:hAnsi="Times New Roman" w:cs="Times New Roman"/>
        </w:rPr>
        <w:lastRenderedPageBreak/>
        <w:t>сельских территорий Чувашской Республики</w:t>
      </w:r>
      <w:r>
        <w:rPr>
          <w:rFonts w:ascii="Times New Roman" w:eastAsia="Calibri" w:hAnsi="Times New Roman" w:cs="Times New Roman"/>
        </w:rPr>
        <w:t>»</w:t>
      </w:r>
      <w:r w:rsidR="00401F98">
        <w:rPr>
          <w:rFonts w:ascii="Times New Roman" w:eastAsia="Calibri" w:hAnsi="Times New Roman" w:cs="Times New Roman"/>
        </w:rPr>
        <w:t xml:space="preserve"> на сумму 117, 5 </w:t>
      </w:r>
      <w:proofErr w:type="spellStart"/>
      <w:r w:rsidR="00401F98">
        <w:rPr>
          <w:rFonts w:ascii="Times New Roman" w:eastAsia="Calibri" w:hAnsi="Times New Roman" w:cs="Times New Roman"/>
        </w:rPr>
        <w:t>млн</w:t>
      </w:r>
      <w:proofErr w:type="gramStart"/>
      <w:r w:rsidR="00401F98">
        <w:rPr>
          <w:rFonts w:ascii="Times New Roman" w:eastAsia="Calibri" w:hAnsi="Times New Roman" w:cs="Times New Roman"/>
        </w:rPr>
        <w:t>.р</w:t>
      </w:r>
      <w:proofErr w:type="gramEnd"/>
      <w:r w:rsidR="00401F98">
        <w:rPr>
          <w:rFonts w:ascii="Times New Roman" w:eastAsia="Calibri" w:hAnsi="Times New Roman" w:cs="Times New Roman"/>
        </w:rPr>
        <w:t>ублей</w:t>
      </w:r>
      <w:proofErr w:type="spellEnd"/>
      <w:r w:rsidRPr="00726D90">
        <w:rPr>
          <w:rFonts w:ascii="Times New Roman" w:eastAsia="Calibri" w:hAnsi="Times New Roman" w:cs="Times New Roman"/>
        </w:rPr>
        <w:t xml:space="preserve"> на финансирование из бюджета Чуваш</w:t>
      </w:r>
      <w:r w:rsidR="00401F98">
        <w:rPr>
          <w:rFonts w:ascii="Times New Roman" w:eastAsia="Calibri" w:hAnsi="Times New Roman" w:cs="Times New Roman"/>
        </w:rPr>
        <w:t>ской Республики (</w:t>
      </w:r>
      <w:proofErr w:type="spellStart"/>
      <w:r w:rsidR="00401F98">
        <w:rPr>
          <w:rFonts w:ascii="Times New Roman" w:eastAsia="Calibri" w:hAnsi="Times New Roman" w:cs="Times New Roman"/>
        </w:rPr>
        <w:t>доп</w:t>
      </w:r>
      <w:proofErr w:type="gramStart"/>
      <w:r w:rsidR="00401F98">
        <w:rPr>
          <w:rFonts w:ascii="Times New Roman" w:eastAsia="Calibri" w:hAnsi="Times New Roman" w:cs="Times New Roman"/>
        </w:rPr>
        <w:t>.с</w:t>
      </w:r>
      <w:proofErr w:type="gramEnd"/>
      <w:r w:rsidR="00401F98">
        <w:rPr>
          <w:rFonts w:ascii="Times New Roman" w:eastAsia="Calibri" w:hAnsi="Times New Roman" w:cs="Times New Roman"/>
        </w:rPr>
        <w:t>редства</w:t>
      </w:r>
      <w:proofErr w:type="spellEnd"/>
      <w:r w:rsidR="00401F98">
        <w:rPr>
          <w:rFonts w:ascii="Times New Roman" w:eastAsia="Calibri" w:hAnsi="Times New Roman" w:cs="Times New Roman"/>
        </w:rPr>
        <w:t>)(</w:t>
      </w:r>
      <w:r w:rsidR="00401F98" w:rsidRPr="00401F98">
        <w:rPr>
          <w:rFonts w:ascii="Times New Roman" w:eastAsia="Calibri" w:hAnsi="Times New Roman" w:cs="Times New Roman"/>
          <w:i/>
        </w:rPr>
        <w:t>р</w:t>
      </w:r>
      <w:r w:rsidRPr="00726D90">
        <w:rPr>
          <w:rFonts w:ascii="Times New Roman" w:eastAsia="Calibri" w:hAnsi="Times New Roman" w:cs="Times New Roman"/>
          <w:i/>
        </w:rPr>
        <w:t>ес</w:t>
      </w:r>
      <w:r w:rsidR="00401F98" w:rsidRPr="00401F98">
        <w:rPr>
          <w:rFonts w:ascii="Times New Roman" w:eastAsia="Calibri" w:hAnsi="Times New Roman" w:cs="Times New Roman"/>
          <w:i/>
        </w:rPr>
        <w:t>публиканский бюджет (95%) – 111,</w:t>
      </w:r>
      <w:r w:rsidRPr="00726D90">
        <w:rPr>
          <w:rFonts w:ascii="Times New Roman" w:eastAsia="Calibri" w:hAnsi="Times New Roman" w:cs="Times New Roman"/>
          <w:i/>
        </w:rPr>
        <w:t>6</w:t>
      </w:r>
      <w:r w:rsidR="00401F98" w:rsidRPr="00401F98">
        <w:rPr>
          <w:rFonts w:ascii="Times New Roman" w:eastAsia="Calibri" w:hAnsi="Times New Roman" w:cs="Times New Roman"/>
          <w:i/>
        </w:rPr>
        <w:t xml:space="preserve"> млн. руб., местный бюджет (5%) – 5,9 млн.</w:t>
      </w:r>
      <w:r w:rsidRPr="00726D90">
        <w:rPr>
          <w:rFonts w:ascii="Times New Roman" w:eastAsia="Calibri" w:hAnsi="Times New Roman" w:cs="Times New Roman"/>
          <w:i/>
        </w:rPr>
        <w:t xml:space="preserve"> руб</w:t>
      </w:r>
      <w:r w:rsidR="00401F98" w:rsidRPr="00401F98">
        <w:rPr>
          <w:rFonts w:ascii="Times New Roman" w:eastAsia="Calibri" w:hAnsi="Times New Roman" w:cs="Times New Roman"/>
          <w:i/>
        </w:rPr>
        <w:t>.</w:t>
      </w:r>
      <w:r w:rsidR="00401F98">
        <w:rPr>
          <w:rFonts w:ascii="Times New Roman" w:eastAsia="Calibri" w:hAnsi="Times New Roman" w:cs="Times New Roman"/>
        </w:rPr>
        <w:t>)</w:t>
      </w:r>
      <w:r w:rsidRPr="00726D90">
        <w:rPr>
          <w:rFonts w:ascii="Times New Roman" w:eastAsia="Calibri" w:hAnsi="Times New Roman" w:cs="Times New Roman"/>
        </w:rPr>
        <w:t>.</w:t>
      </w:r>
    </w:p>
    <w:p w:rsidR="00726D90" w:rsidRDefault="00726D90" w:rsidP="00726D90">
      <w:pPr>
        <w:spacing w:after="0" w:line="240" w:lineRule="auto"/>
        <w:ind w:firstLine="567"/>
        <w:jc w:val="both"/>
        <w:rPr>
          <w:rFonts w:ascii="Times New Roman" w:eastAsia="Calibri" w:hAnsi="Times New Roman" w:cs="Times New Roman"/>
        </w:rPr>
      </w:pPr>
      <w:r w:rsidRPr="00726D90">
        <w:rPr>
          <w:rFonts w:ascii="Times New Roman" w:eastAsia="Calibri" w:hAnsi="Times New Roman" w:cs="Times New Roman"/>
        </w:rPr>
        <w:t>Заключено дополнительное соглашение № 4 от 11.03.2024 г., цена контракта составила -</w:t>
      </w:r>
      <w:r w:rsidRPr="00726D90">
        <w:rPr>
          <w:rFonts w:ascii="Times New Roman" w:eastAsia="Calibri" w:hAnsi="Times New Roman" w:cs="Times New Roman"/>
          <w:b/>
        </w:rPr>
        <w:t>334</w:t>
      </w:r>
      <w:r w:rsidR="00401F98">
        <w:rPr>
          <w:rFonts w:ascii="Times New Roman" w:eastAsia="Calibri" w:hAnsi="Times New Roman" w:cs="Times New Roman"/>
          <w:b/>
        </w:rPr>
        <w:t>,1 млн.</w:t>
      </w:r>
      <w:r w:rsidRPr="00726D90">
        <w:rPr>
          <w:rFonts w:ascii="Times New Roman" w:eastAsia="Calibri" w:hAnsi="Times New Roman" w:cs="Times New Roman"/>
          <w:b/>
        </w:rPr>
        <w:t xml:space="preserve"> руб</w:t>
      </w:r>
      <w:r w:rsidRPr="00726D90">
        <w:rPr>
          <w:rFonts w:ascii="Times New Roman" w:eastAsia="Calibri" w:hAnsi="Times New Roman" w:cs="Times New Roman"/>
        </w:rPr>
        <w:t>.</w:t>
      </w:r>
    </w:p>
    <w:p w:rsidR="00726D90" w:rsidRDefault="00726D90" w:rsidP="00726D90">
      <w:pPr>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 в </w:t>
      </w:r>
      <w:r w:rsidR="00401F98">
        <w:rPr>
          <w:rFonts w:ascii="Times New Roman" w:eastAsia="Calibri" w:hAnsi="Times New Roman" w:cs="Times New Roman"/>
        </w:rPr>
        <w:t>2023 г. 137,8 млн.</w:t>
      </w:r>
      <w:r w:rsidRPr="00726D90">
        <w:rPr>
          <w:rFonts w:ascii="Times New Roman" w:eastAsia="Calibri" w:hAnsi="Times New Roman" w:cs="Times New Roman"/>
        </w:rPr>
        <w:t xml:space="preserve"> руб</w:t>
      </w:r>
      <w:proofErr w:type="gramStart"/>
      <w:r w:rsidRPr="00726D90">
        <w:rPr>
          <w:rFonts w:ascii="Times New Roman" w:eastAsia="Calibri" w:hAnsi="Times New Roman" w:cs="Times New Roman"/>
        </w:rPr>
        <w:t>.</w:t>
      </w:r>
      <w:r w:rsidR="00401F98">
        <w:rPr>
          <w:rFonts w:ascii="Times New Roman" w:eastAsia="Calibri" w:hAnsi="Times New Roman" w:cs="Times New Roman"/>
        </w:rPr>
        <w:t>(</w:t>
      </w:r>
      <w:proofErr w:type="gramEnd"/>
      <w:r w:rsidR="003A0382">
        <w:rPr>
          <w:rFonts w:ascii="Times New Roman" w:eastAsia="Calibri" w:hAnsi="Times New Roman" w:cs="Times New Roman"/>
          <w:i/>
        </w:rPr>
        <w:t>из них федеральный бюджет 122,7 млн.</w:t>
      </w:r>
      <w:r w:rsidRPr="00726D90">
        <w:rPr>
          <w:rFonts w:ascii="Times New Roman" w:eastAsia="Calibri" w:hAnsi="Times New Roman" w:cs="Times New Roman"/>
          <w:i/>
        </w:rPr>
        <w:t xml:space="preserve"> руб., республиканский бюджет 1</w:t>
      </w:r>
      <w:r w:rsidR="003A0382">
        <w:rPr>
          <w:rFonts w:ascii="Times New Roman" w:eastAsia="Calibri" w:hAnsi="Times New Roman" w:cs="Times New Roman"/>
          <w:i/>
        </w:rPr>
        <w:t>,</w:t>
      </w:r>
      <w:r w:rsidRPr="00726D90">
        <w:rPr>
          <w:rFonts w:ascii="Times New Roman" w:eastAsia="Calibri" w:hAnsi="Times New Roman" w:cs="Times New Roman"/>
          <w:i/>
        </w:rPr>
        <w:t>2</w:t>
      </w:r>
      <w:r w:rsidR="003A0382">
        <w:rPr>
          <w:rFonts w:ascii="Times New Roman" w:eastAsia="Calibri" w:hAnsi="Times New Roman" w:cs="Times New Roman"/>
          <w:i/>
        </w:rPr>
        <w:t xml:space="preserve"> млн.</w:t>
      </w:r>
      <w:r w:rsidRPr="00726D90">
        <w:rPr>
          <w:rFonts w:ascii="Times New Roman" w:eastAsia="Calibri" w:hAnsi="Times New Roman" w:cs="Times New Roman"/>
          <w:i/>
        </w:rPr>
        <w:t xml:space="preserve"> руб., местный бюджет  65</w:t>
      </w:r>
      <w:r w:rsidR="003A0382">
        <w:rPr>
          <w:rFonts w:ascii="Times New Roman" w:eastAsia="Calibri" w:hAnsi="Times New Roman" w:cs="Times New Roman"/>
          <w:i/>
        </w:rPr>
        <w:t>,3 тыс.</w:t>
      </w:r>
      <w:r w:rsidRPr="00726D90">
        <w:rPr>
          <w:rFonts w:ascii="Times New Roman" w:eastAsia="Calibri" w:hAnsi="Times New Roman" w:cs="Times New Roman"/>
          <w:i/>
        </w:rPr>
        <w:t xml:space="preserve"> руб., внебюджетны</w:t>
      </w:r>
      <w:r w:rsidRPr="00401F98">
        <w:rPr>
          <w:rFonts w:ascii="Times New Roman" w:eastAsia="Calibri" w:hAnsi="Times New Roman" w:cs="Times New Roman"/>
          <w:i/>
        </w:rPr>
        <w:t>е источ</w:t>
      </w:r>
      <w:r w:rsidR="003A0382">
        <w:rPr>
          <w:rFonts w:ascii="Times New Roman" w:eastAsia="Calibri" w:hAnsi="Times New Roman" w:cs="Times New Roman"/>
          <w:i/>
        </w:rPr>
        <w:t>ники 13,</w:t>
      </w:r>
      <w:r w:rsidRPr="00401F98">
        <w:rPr>
          <w:rFonts w:ascii="Times New Roman" w:eastAsia="Calibri" w:hAnsi="Times New Roman" w:cs="Times New Roman"/>
          <w:i/>
        </w:rPr>
        <w:t xml:space="preserve">778 </w:t>
      </w:r>
      <w:r w:rsidR="003A0382">
        <w:rPr>
          <w:rFonts w:ascii="Times New Roman" w:eastAsia="Calibri" w:hAnsi="Times New Roman" w:cs="Times New Roman"/>
          <w:i/>
        </w:rPr>
        <w:t xml:space="preserve">млн. </w:t>
      </w:r>
      <w:r w:rsidRPr="00401F98">
        <w:rPr>
          <w:rFonts w:ascii="Times New Roman" w:eastAsia="Calibri" w:hAnsi="Times New Roman" w:cs="Times New Roman"/>
          <w:i/>
        </w:rPr>
        <w:t>руб.</w:t>
      </w:r>
      <w:r>
        <w:rPr>
          <w:rFonts w:ascii="Times New Roman" w:eastAsia="Calibri" w:hAnsi="Times New Roman" w:cs="Times New Roman"/>
        </w:rPr>
        <w:t>).</w:t>
      </w:r>
    </w:p>
    <w:p w:rsidR="00726D90" w:rsidRPr="00726D90" w:rsidRDefault="00726D90" w:rsidP="00726D90">
      <w:pPr>
        <w:spacing w:after="0" w:line="240" w:lineRule="auto"/>
        <w:ind w:firstLine="567"/>
        <w:jc w:val="both"/>
        <w:rPr>
          <w:rFonts w:ascii="Times New Roman" w:eastAsia="Calibri" w:hAnsi="Times New Roman" w:cs="Times New Roman"/>
          <w:b/>
        </w:rPr>
      </w:pPr>
      <w:r>
        <w:rPr>
          <w:rFonts w:ascii="Times New Roman" w:eastAsia="Calibri" w:hAnsi="Times New Roman" w:cs="Times New Roman"/>
        </w:rPr>
        <w:t>- в</w:t>
      </w:r>
      <w:r w:rsidRPr="00726D90">
        <w:rPr>
          <w:rFonts w:ascii="Times New Roman" w:eastAsia="Calibri" w:hAnsi="Times New Roman" w:cs="Times New Roman"/>
        </w:rPr>
        <w:t xml:space="preserve"> 2024 г. </w:t>
      </w:r>
      <w:r w:rsidR="00401F98">
        <w:rPr>
          <w:rFonts w:ascii="Times New Roman" w:eastAsia="Calibri" w:hAnsi="Times New Roman" w:cs="Times New Roman"/>
        </w:rPr>
        <w:t>196,</w:t>
      </w:r>
      <w:r w:rsidRPr="00726D90">
        <w:rPr>
          <w:rFonts w:ascii="Times New Roman" w:eastAsia="Calibri" w:hAnsi="Times New Roman" w:cs="Times New Roman"/>
        </w:rPr>
        <w:t>3</w:t>
      </w:r>
      <w:r w:rsidR="00401F98">
        <w:rPr>
          <w:rFonts w:ascii="Times New Roman" w:eastAsia="Calibri" w:hAnsi="Times New Roman" w:cs="Times New Roman"/>
        </w:rPr>
        <w:t xml:space="preserve"> млн. рублей (</w:t>
      </w:r>
      <w:r w:rsidRPr="00726D90">
        <w:rPr>
          <w:rFonts w:ascii="Times New Roman" w:eastAsia="Calibri" w:hAnsi="Times New Roman" w:cs="Times New Roman"/>
          <w:i/>
        </w:rPr>
        <w:t>из них федеральный бюджет 122</w:t>
      </w:r>
      <w:r w:rsidR="003A0382">
        <w:rPr>
          <w:rFonts w:ascii="Times New Roman" w:eastAsia="Calibri" w:hAnsi="Times New Roman" w:cs="Times New Roman"/>
          <w:i/>
        </w:rPr>
        <w:t>,7 млн.</w:t>
      </w:r>
      <w:r w:rsidRPr="00726D90">
        <w:rPr>
          <w:rFonts w:ascii="Times New Roman" w:eastAsia="Calibri" w:hAnsi="Times New Roman" w:cs="Times New Roman"/>
          <w:i/>
        </w:rPr>
        <w:t xml:space="preserve"> </w:t>
      </w:r>
      <w:r w:rsidR="003A0382">
        <w:rPr>
          <w:rFonts w:ascii="Times New Roman" w:eastAsia="Calibri" w:hAnsi="Times New Roman" w:cs="Times New Roman"/>
          <w:i/>
        </w:rPr>
        <w:t xml:space="preserve">руб., республиканский бюджет 56,8 млн. руб., местный бюджет  2,991 млн. </w:t>
      </w:r>
      <w:r w:rsidRPr="00726D90">
        <w:rPr>
          <w:rFonts w:ascii="Times New Roman" w:eastAsia="Calibri" w:hAnsi="Times New Roman" w:cs="Times New Roman"/>
          <w:i/>
        </w:rPr>
        <w:t>руб., внебюджетные источники 13</w:t>
      </w:r>
      <w:r w:rsidR="003A0382">
        <w:rPr>
          <w:rFonts w:ascii="Times New Roman" w:eastAsia="Calibri" w:hAnsi="Times New Roman" w:cs="Times New Roman"/>
          <w:i/>
        </w:rPr>
        <w:t>,</w:t>
      </w:r>
      <w:r w:rsidRPr="00726D90">
        <w:rPr>
          <w:rFonts w:ascii="Times New Roman" w:eastAsia="Calibri" w:hAnsi="Times New Roman" w:cs="Times New Roman"/>
          <w:i/>
        </w:rPr>
        <w:t xml:space="preserve">378 </w:t>
      </w:r>
      <w:r w:rsidR="003A0382">
        <w:rPr>
          <w:rFonts w:ascii="Times New Roman" w:eastAsia="Calibri" w:hAnsi="Times New Roman" w:cs="Times New Roman"/>
          <w:i/>
        </w:rPr>
        <w:t>млн.</w:t>
      </w:r>
      <w:r w:rsidRPr="00726D90">
        <w:rPr>
          <w:rFonts w:ascii="Times New Roman" w:eastAsia="Calibri" w:hAnsi="Times New Roman" w:cs="Times New Roman"/>
          <w:i/>
        </w:rPr>
        <w:t xml:space="preserve"> руб.</w:t>
      </w:r>
      <w:r w:rsidR="00401F98">
        <w:rPr>
          <w:rFonts w:ascii="Times New Roman" w:eastAsia="Calibri" w:hAnsi="Times New Roman" w:cs="Times New Roman"/>
        </w:rPr>
        <w:t>).</w:t>
      </w:r>
      <w:r>
        <w:rPr>
          <w:rFonts w:ascii="Times New Roman" w:eastAsia="Calibri" w:hAnsi="Times New Roman" w:cs="Times New Roman"/>
        </w:rPr>
        <w:t xml:space="preserve"> </w:t>
      </w:r>
      <w:r w:rsidRPr="00726D90">
        <w:rPr>
          <w:rFonts w:ascii="Times New Roman" w:eastAsia="Calibri" w:hAnsi="Times New Roman" w:cs="Times New Roman"/>
          <w:b/>
        </w:rPr>
        <w:t>Техническая готовность объекта: 82%.</w:t>
      </w:r>
    </w:p>
    <w:p w:rsidR="00726D90" w:rsidRDefault="00726D90" w:rsidP="00726D90">
      <w:pPr>
        <w:spacing w:after="0" w:line="240" w:lineRule="auto"/>
        <w:ind w:firstLine="567"/>
        <w:jc w:val="both"/>
        <w:rPr>
          <w:rFonts w:ascii="Times New Roman" w:eastAsia="Calibri" w:hAnsi="Times New Roman" w:cs="Times New Roman"/>
        </w:rPr>
      </w:pPr>
      <w:r w:rsidRPr="00726D90">
        <w:rPr>
          <w:rFonts w:ascii="Times New Roman" w:eastAsia="Calibri" w:hAnsi="Times New Roman" w:cs="Times New Roman"/>
        </w:rPr>
        <w:t xml:space="preserve">В с. Янгличи проводятся еженедельные выездные совещания с участием подрядчиков на объекте. В </w:t>
      </w:r>
      <w:proofErr w:type="gramStart"/>
      <w:r w:rsidRPr="00726D90">
        <w:rPr>
          <w:rFonts w:ascii="Times New Roman" w:eastAsia="Calibri" w:hAnsi="Times New Roman" w:cs="Times New Roman"/>
        </w:rPr>
        <w:t>целях</w:t>
      </w:r>
      <w:proofErr w:type="gramEnd"/>
      <w:r w:rsidRPr="00726D90">
        <w:rPr>
          <w:rFonts w:ascii="Times New Roman" w:eastAsia="Calibri" w:hAnsi="Times New Roman" w:cs="Times New Roman"/>
        </w:rPr>
        <w:t xml:space="preserve"> своевременного завершения строительства школы, подрядной организации ООО «Булат» совместно с субподрядными организациями выполнение работ производить по согласованному и утвержде</w:t>
      </w:r>
      <w:r>
        <w:rPr>
          <w:rFonts w:ascii="Times New Roman" w:eastAsia="Calibri" w:hAnsi="Times New Roman" w:cs="Times New Roman"/>
        </w:rPr>
        <w:t>нному графику работ на объекте.</w:t>
      </w:r>
    </w:p>
    <w:p w:rsidR="00726D90" w:rsidRPr="00726D90" w:rsidRDefault="00726D90" w:rsidP="00401F98">
      <w:pPr>
        <w:spacing w:after="0" w:line="240" w:lineRule="auto"/>
        <w:ind w:firstLine="567"/>
        <w:jc w:val="both"/>
        <w:rPr>
          <w:rFonts w:ascii="Times New Roman" w:eastAsia="Calibri" w:hAnsi="Times New Roman" w:cs="Times New Roman"/>
          <w:b/>
          <w:sz w:val="28"/>
          <w:szCs w:val="28"/>
        </w:rPr>
      </w:pPr>
      <w:r w:rsidRPr="00726D90">
        <w:rPr>
          <w:rFonts w:ascii="Times New Roman" w:eastAsia="Calibri" w:hAnsi="Times New Roman" w:cs="Times New Roman"/>
        </w:rPr>
        <w:t xml:space="preserve">В </w:t>
      </w:r>
      <w:proofErr w:type="gramStart"/>
      <w:r w:rsidRPr="00726D90">
        <w:rPr>
          <w:rFonts w:ascii="Times New Roman" w:eastAsia="Calibri" w:hAnsi="Times New Roman" w:cs="Times New Roman"/>
        </w:rPr>
        <w:t>рамках</w:t>
      </w:r>
      <w:proofErr w:type="gramEnd"/>
      <w:r w:rsidRPr="00726D90">
        <w:rPr>
          <w:rFonts w:ascii="Times New Roman" w:eastAsia="Calibri" w:hAnsi="Times New Roman" w:cs="Times New Roman"/>
        </w:rPr>
        <w:t xml:space="preserve"> реализации постановления Кабинета Министров Чувашской Республики от 22 февраля 2017 г. N 71 " О РЕАЛИЗАЦИИ НА ТЕРРИТОРИИ ЧУВАШСКОЙ РЕСПУБЛИК</w:t>
      </w:r>
      <w:r w:rsidR="00401F98">
        <w:rPr>
          <w:rFonts w:ascii="Times New Roman" w:eastAsia="Calibri" w:hAnsi="Times New Roman" w:cs="Times New Roman"/>
        </w:rPr>
        <w:t>И ИНИЦИАТИВНЫХ ПРОЕКТОВ» в</w:t>
      </w:r>
      <w:r w:rsidRPr="00726D90">
        <w:rPr>
          <w:rFonts w:ascii="Times New Roman" w:eastAsia="Calibri" w:hAnsi="Times New Roman" w:cs="Times New Roman"/>
        </w:rPr>
        <w:t xml:space="preserve"> 2024 году планируется реализовать 54 инициативных проекта</w:t>
      </w:r>
      <w:r w:rsidR="00401F98">
        <w:rPr>
          <w:rFonts w:ascii="Times New Roman" w:eastAsia="Calibri" w:hAnsi="Times New Roman" w:cs="Times New Roman"/>
        </w:rPr>
        <w:t xml:space="preserve"> (</w:t>
      </w:r>
      <w:r w:rsidRPr="00726D90">
        <w:rPr>
          <w:rFonts w:ascii="Times New Roman" w:eastAsia="Calibri" w:hAnsi="Times New Roman" w:cs="Times New Roman"/>
        </w:rPr>
        <w:t>благоустройство территорий -11,  детск. площадки - 2, памятники - 2,</w:t>
      </w:r>
      <w:r w:rsidR="00401F98">
        <w:rPr>
          <w:rFonts w:ascii="Times New Roman" w:eastAsia="Calibri" w:hAnsi="Times New Roman" w:cs="Times New Roman"/>
        </w:rPr>
        <w:t xml:space="preserve"> ремонт дорог – 21, иное – 10, </w:t>
      </w:r>
      <w:r w:rsidRPr="00726D90">
        <w:rPr>
          <w:rFonts w:ascii="Times New Roman" w:eastAsia="Calibri" w:hAnsi="Times New Roman" w:cs="Times New Roman"/>
        </w:rPr>
        <w:t>водоемы- 8</w:t>
      </w:r>
      <w:r w:rsidR="00401F98">
        <w:rPr>
          <w:rFonts w:ascii="Times New Roman" w:eastAsia="Calibri" w:hAnsi="Times New Roman" w:cs="Times New Roman"/>
        </w:rPr>
        <w:t xml:space="preserve">). </w:t>
      </w:r>
      <w:proofErr w:type="gramStart"/>
      <w:r w:rsidRPr="00726D90">
        <w:rPr>
          <w:rFonts w:ascii="Times New Roman" w:eastAsia="Calibri" w:hAnsi="Times New Roman" w:cs="Times New Roman"/>
        </w:rPr>
        <w:t>Планируемое финансир</w:t>
      </w:r>
      <w:r w:rsidR="00401F98">
        <w:rPr>
          <w:rFonts w:ascii="Times New Roman" w:eastAsia="Calibri" w:hAnsi="Times New Roman" w:cs="Times New Roman"/>
        </w:rPr>
        <w:t>ование всего на сумму – 75,6 млн.</w:t>
      </w:r>
      <w:r w:rsidRPr="00726D90">
        <w:rPr>
          <w:rFonts w:ascii="Times New Roman" w:eastAsia="Calibri" w:hAnsi="Times New Roman" w:cs="Times New Roman"/>
        </w:rPr>
        <w:t xml:space="preserve"> руб. </w:t>
      </w:r>
      <w:r w:rsidR="00401F98">
        <w:rPr>
          <w:rFonts w:ascii="Times New Roman" w:eastAsia="Calibri" w:hAnsi="Times New Roman" w:cs="Times New Roman"/>
        </w:rPr>
        <w:t>(</w:t>
      </w:r>
      <w:r w:rsidRPr="00726D90">
        <w:rPr>
          <w:rFonts w:ascii="Times New Roman" w:eastAsia="Calibri" w:hAnsi="Times New Roman" w:cs="Times New Roman"/>
        </w:rPr>
        <w:t xml:space="preserve">из них </w:t>
      </w:r>
      <w:proofErr w:type="spellStart"/>
      <w:r w:rsidR="00401F98">
        <w:rPr>
          <w:rFonts w:ascii="Times New Roman" w:eastAsia="Calibri" w:hAnsi="Times New Roman" w:cs="Times New Roman"/>
        </w:rPr>
        <w:t>респ</w:t>
      </w:r>
      <w:proofErr w:type="spellEnd"/>
      <w:r w:rsidR="00401F98">
        <w:rPr>
          <w:rFonts w:ascii="Times New Roman" w:eastAsia="Calibri" w:hAnsi="Times New Roman" w:cs="Times New Roman"/>
        </w:rPr>
        <w:t>. бюджет – 45, 4 млн.</w:t>
      </w:r>
      <w:r w:rsidRPr="00726D90">
        <w:rPr>
          <w:rFonts w:ascii="Times New Roman" w:eastAsia="Calibri" w:hAnsi="Times New Roman" w:cs="Times New Roman"/>
        </w:rPr>
        <w:t xml:space="preserve"> руб.</w:t>
      </w:r>
      <w:r w:rsidR="00401F98">
        <w:rPr>
          <w:rFonts w:ascii="Times New Roman" w:eastAsia="Calibri" w:hAnsi="Times New Roman" w:cs="Times New Roman"/>
        </w:rPr>
        <w:t>, местный бюджет – 18,7 млн.</w:t>
      </w:r>
      <w:r w:rsidRPr="00726D90">
        <w:rPr>
          <w:rFonts w:ascii="Times New Roman" w:eastAsia="Calibri" w:hAnsi="Times New Roman" w:cs="Times New Roman"/>
        </w:rPr>
        <w:t xml:space="preserve"> руб.</w:t>
      </w:r>
      <w:r w:rsidR="00401F98">
        <w:rPr>
          <w:rFonts w:ascii="Times New Roman" w:eastAsia="Calibri" w:hAnsi="Times New Roman" w:cs="Times New Roman"/>
        </w:rPr>
        <w:t>, население – 8,5 млн.</w:t>
      </w:r>
      <w:r w:rsidRPr="00726D90">
        <w:rPr>
          <w:rFonts w:ascii="Times New Roman" w:eastAsia="Calibri" w:hAnsi="Times New Roman" w:cs="Times New Roman"/>
        </w:rPr>
        <w:t xml:space="preserve"> руб.</w:t>
      </w:r>
      <w:r w:rsidR="00401F98">
        <w:rPr>
          <w:rFonts w:ascii="Times New Roman" w:eastAsia="Calibri" w:hAnsi="Times New Roman" w:cs="Times New Roman"/>
        </w:rPr>
        <w:t>, ю</w:t>
      </w:r>
      <w:r w:rsidRPr="00726D90">
        <w:rPr>
          <w:rFonts w:ascii="Times New Roman" w:eastAsia="Calibri" w:hAnsi="Times New Roman" w:cs="Times New Roman"/>
        </w:rPr>
        <w:t xml:space="preserve">р. </w:t>
      </w:r>
      <w:r w:rsidR="00401F98">
        <w:rPr>
          <w:rFonts w:ascii="Times New Roman" w:eastAsia="Calibri" w:hAnsi="Times New Roman" w:cs="Times New Roman"/>
        </w:rPr>
        <w:t xml:space="preserve">лица – 3 млн. </w:t>
      </w:r>
      <w:r w:rsidRPr="00726D90">
        <w:rPr>
          <w:rFonts w:ascii="Times New Roman" w:eastAsia="Calibri" w:hAnsi="Times New Roman" w:cs="Times New Roman"/>
        </w:rPr>
        <w:t>руб.</w:t>
      </w:r>
      <w:r w:rsidR="00401F98">
        <w:rPr>
          <w:rFonts w:ascii="Times New Roman" w:eastAsia="Calibri" w:hAnsi="Times New Roman" w:cs="Times New Roman"/>
        </w:rPr>
        <w:t>).</w:t>
      </w:r>
      <w:proofErr w:type="gramEnd"/>
      <w:r w:rsidR="00401F98">
        <w:rPr>
          <w:rFonts w:ascii="Times New Roman" w:eastAsia="Calibri" w:hAnsi="Times New Roman" w:cs="Times New Roman"/>
        </w:rPr>
        <w:t xml:space="preserve"> </w:t>
      </w:r>
      <w:r w:rsidRPr="00726D90">
        <w:rPr>
          <w:rFonts w:ascii="Times New Roman" w:eastAsia="Calibri" w:hAnsi="Times New Roman" w:cs="Times New Roman"/>
        </w:rPr>
        <w:t>Заключено муниципальных контрактов – 46.Реализовано проектов – 18.</w:t>
      </w:r>
    </w:p>
    <w:p w:rsidR="0072281D" w:rsidRPr="00633C18" w:rsidRDefault="0072281D" w:rsidP="009A3444">
      <w:pPr>
        <w:spacing w:after="0" w:line="240" w:lineRule="auto"/>
        <w:ind w:firstLine="567"/>
        <w:contextualSpacing/>
        <w:jc w:val="both"/>
        <w:rPr>
          <w:rFonts w:ascii="Times New Roman" w:hAnsi="Times New Roman" w:cs="Times New Roman"/>
          <w:sz w:val="24"/>
          <w:szCs w:val="24"/>
        </w:rPr>
      </w:pPr>
    </w:p>
    <w:p w:rsidR="00254627" w:rsidRPr="00633C18" w:rsidRDefault="00254627" w:rsidP="00D95A4B">
      <w:pPr>
        <w:ind w:firstLine="567"/>
        <w:contextualSpacing/>
        <w:jc w:val="center"/>
        <w:rPr>
          <w:rFonts w:ascii="Times New Roman" w:eastAsia="Calibri" w:hAnsi="Times New Roman" w:cs="Times New Roman"/>
          <w:b/>
          <w:sz w:val="24"/>
          <w:szCs w:val="24"/>
        </w:rPr>
      </w:pPr>
      <w:r w:rsidRPr="00633C18">
        <w:rPr>
          <w:rFonts w:ascii="Times New Roman" w:eastAsia="Calibri" w:hAnsi="Times New Roman" w:cs="Times New Roman"/>
          <w:b/>
          <w:sz w:val="24"/>
          <w:szCs w:val="24"/>
        </w:rPr>
        <w:t>ЖИЛЬЁ</w:t>
      </w:r>
    </w:p>
    <w:p w:rsidR="00703004" w:rsidRPr="00633C18" w:rsidRDefault="00703004" w:rsidP="00D95A4B">
      <w:pPr>
        <w:ind w:firstLine="567"/>
        <w:contextualSpacing/>
        <w:jc w:val="center"/>
        <w:rPr>
          <w:rFonts w:ascii="Times New Roman" w:eastAsia="Calibri" w:hAnsi="Times New Roman" w:cs="Times New Roman"/>
          <w:b/>
          <w:sz w:val="24"/>
          <w:szCs w:val="24"/>
        </w:rPr>
      </w:pPr>
    </w:p>
    <w:p w:rsidR="009C4CC0" w:rsidRPr="009C4CC0" w:rsidRDefault="009C4CC0" w:rsidP="009C4CC0">
      <w:pPr>
        <w:spacing w:after="0" w:line="240" w:lineRule="auto"/>
        <w:ind w:firstLine="567"/>
        <w:contextualSpacing/>
        <w:jc w:val="both"/>
        <w:rPr>
          <w:rFonts w:ascii="Times New Roman" w:eastAsia="Calibri" w:hAnsi="Times New Roman" w:cs="Times New Roman"/>
          <w:sz w:val="24"/>
          <w:szCs w:val="24"/>
        </w:rPr>
      </w:pPr>
      <w:r w:rsidRPr="009C4CC0">
        <w:rPr>
          <w:rFonts w:ascii="Times New Roman" w:eastAsia="Calibri" w:hAnsi="Times New Roman" w:cs="Times New Roman"/>
          <w:sz w:val="24"/>
          <w:szCs w:val="24"/>
        </w:rPr>
        <w:t xml:space="preserve">В </w:t>
      </w:r>
      <w:proofErr w:type="gramStart"/>
      <w:r w:rsidRPr="009C4CC0">
        <w:rPr>
          <w:rFonts w:ascii="Times New Roman" w:eastAsia="Calibri" w:hAnsi="Times New Roman" w:cs="Times New Roman"/>
          <w:sz w:val="24"/>
          <w:szCs w:val="24"/>
        </w:rPr>
        <w:t>рамках</w:t>
      </w:r>
      <w:proofErr w:type="gramEnd"/>
      <w:r w:rsidRPr="009C4CC0">
        <w:rPr>
          <w:rFonts w:ascii="Times New Roman" w:eastAsia="Calibri" w:hAnsi="Times New Roman" w:cs="Times New Roman"/>
          <w:sz w:val="24"/>
          <w:szCs w:val="24"/>
        </w:rPr>
        <w:t xml:space="preserve"> государственной программы РФ «Обеспечение доступным и комфортным жильем и коммунальными услугами граждан Российской Федерации» по подпрограммам «Обеспечение жильем молодых семей»  и «Комплексное развитие сельских территорий»</w:t>
      </w:r>
    </w:p>
    <w:p w:rsidR="009C4CC0" w:rsidRPr="009C4CC0" w:rsidRDefault="009C4CC0" w:rsidP="009C4CC0">
      <w:pPr>
        <w:spacing w:after="0" w:line="240" w:lineRule="auto"/>
        <w:ind w:firstLine="567"/>
        <w:contextualSpacing/>
        <w:jc w:val="both"/>
        <w:rPr>
          <w:rFonts w:ascii="Times New Roman" w:eastAsia="Calibri" w:hAnsi="Times New Roman" w:cs="Times New Roman"/>
          <w:sz w:val="24"/>
          <w:szCs w:val="24"/>
        </w:rPr>
      </w:pPr>
      <w:r w:rsidRPr="009C4CC0">
        <w:rPr>
          <w:rFonts w:ascii="Times New Roman" w:eastAsia="Calibri" w:hAnsi="Times New Roman" w:cs="Times New Roman"/>
          <w:sz w:val="24"/>
          <w:szCs w:val="24"/>
        </w:rPr>
        <w:t xml:space="preserve">за истекший период 2024 года </w:t>
      </w:r>
    </w:p>
    <w:p w:rsidR="009C4CC0" w:rsidRPr="009C4CC0" w:rsidRDefault="009C4CC0" w:rsidP="009C4CC0">
      <w:pPr>
        <w:spacing w:after="0" w:line="240" w:lineRule="auto"/>
        <w:ind w:firstLine="567"/>
        <w:contextualSpacing/>
        <w:jc w:val="both"/>
        <w:rPr>
          <w:rFonts w:ascii="Times New Roman" w:eastAsia="Calibri" w:hAnsi="Times New Roman" w:cs="Times New Roman"/>
          <w:sz w:val="24"/>
          <w:szCs w:val="24"/>
        </w:rPr>
      </w:pPr>
      <w:r w:rsidRPr="009C4CC0">
        <w:rPr>
          <w:rFonts w:ascii="Times New Roman" w:eastAsia="Calibri" w:hAnsi="Times New Roman" w:cs="Times New Roman"/>
          <w:sz w:val="24"/>
          <w:szCs w:val="24"/>
        </w:rPr>
        <w:t>- 14 молодым семьям выданы Свидетельства  о праве на получение социальной выплаты на приобретение жилого помещения или строительства индивидуального жилого дома  на сумму 12</w:t>
      </w:r>
      <w:r w:rsidR="0065727A">
        <w:rPr>
          <w:rFonts w:ascii="Times New Roman" w:eastAsia="Calibri" w:hAnsi="Times New Roman" w:cs="Times New Roman"/>
          <w:sz w:val="24"/>
          <w:szCs w:val="24"/>
        </w:rPr>
        <w:t>,3 млн</w:t>
      </w:r>
      <w:r w:rsidRPr="009C4CC0">
        <w:rPr>
          <w:rFonts w:ascii="Times New Roman" w:eastAsia="Calibri" w:hAnsi="Times New Roman" w:cs="Times New Roman"/>
          <w:sz w:val="24"/>
          <w:szCs w:val="24"/>
        </w:rPr>
        <w:t xml:space="preserve">. рублей, в </w:t>
      </w:r>
      <w:proofErr w:type="spellStart"/>
      <w:r w:rsidRPr="009C4CC0">
        <w:rPr>
          <w:rFonts w:ascii="Times New Roman" w:eastAsia="Calibri" w:hAnsi="Times New Roman" w:cs="Times New Roman"/>
          <w:sz w:val="24"/>
          <w:szCs w:val="24"/>
        </w:rPr>
        <w:t>т.ч</w:t>
      </w:r>
      <w:proofErr w:type="spellEnd"/>
      <w:r w:rsidRPr="009C4CC0">
        <w:rPr>
          <w:rFonts w:ascii="Times New Roman" w:eastAsia="Calibri" w:hAnsi="Times New Roman" w:cs="Times New Roman"/>
          <w:sz w:val="24"/>
          <w:szCs w:val="24"/>
        </w:rPr>
        <w:t>.:</w:t>
      </w:r>
    </w:p>
    <w:p w:rsidR="009C4CC0" w:rsidRPr="009C4CC0" w:rsidRDefault="009C4CC0" w:rsidP="009C4CC0">
      <w:pPr>
        <w:spacing w:after="0" w:line="240" w:lineRule="auto"/>
        <w:ind w:firstLine="567"/>
        <w:contextualSpacing/>
        <w:jc w:val="both"/>
        <w:rPr>
          <w:rFonts w:ascii="Times New Roman" w:eastAsia="Calibri" w:hAnsi="Times New Roman" w:cs="Times New Roman"/>
          <w:sz w:val="24"/>
          <w:szCs w:val="24"/>
        </w:rPr>
      </w:pPr>
      <w:r w:rsidRPr="009C4CC0">
        <w:rPr>
          <w:rFonts w:ascii="Times New Roman" w:eastAsia="Calibri" w:hAnsi="Times New Roman" w:cs="Times New Roman"/>
          <w:sz w:val="24"/>
          <w:szCs w:val="24"/>
        </w:rPr>
        <w:t xml:space="preserve">  15 февраля 2024 года – 5 свидетельств</w:t>
      </w:r>
      <w:r>
        <w:rPr>
          <w:rFonts w:ascii="Times New Roman" w:eastAsia="Calibri" w:hAnsi="Times New Roman" w:cs="Times New Roman"/>
          <w:sz w:val="24"/>
          <w:szCs w:val="24"/>
        </w:rPr>
        <w:t>;</w:t>
      </w:r>
    </w:p>
    <w:p w:rsidR="009C4CC0" w:rsidRPr="009C4CC0" w:rsidRDefault="009C4CC0" w:rsidP="009C4CC0">
      <w:pPr>
        <w:spacing w:after="0" w:line="240" w:lineRule="auto"/>
        <w:ind w:firstLine="567"/>
        <w:contextualSpacing/>
        <w:jc w:val="both"/>
        <w:rPr>
          <w:rFonts w:ascii="Times New Roman" w:eastAsia="Calibri" w:hAnsi="Times New Roman" w:cs="Times New Roman"/>
          <w:sz w:val="24"/>
          <w:szCs w:val="24"/>
        </w:rPr>
      </w:pPr>
      <w:r w:rsidRPr="009C4CC0">
        <w:rPr>
          <w:rFonts w:ascii="Times New Roman" w:eastAsia="Calibri" w:hAnsi="Times New Roman" w:cs="Times New Roman"/>
          <w:sz w:val="24"/>
          <w:szCs w:val="24"/>
        </w:rPr>
        <w:t xml:space="preserve">  20 мая 2024 года – 8 свидетельств</w:t>
      </w:r>
      <w:r>
        <w:rPr>
          <w:rFonts w:ascii="Times New Roman" w:eastAsia="Calibri" w:hAnsi="Times New Roman" w:cs="Times New Roman"/>
          <w:sz w:val="24"/>
          <w:szCs w:val="24"/>
        </w:rPr>
        <w:t>;</w:t>
      </w:r>
    </w:p>
    <w:p w:rsidR="009C4CC0" w:rsidRPr="009C4CC0" w:rsidRDefault="009C4CC0" w:rsidP="009C4CC0">
      <w:pPr>
        <w:spacing w:after="0" w:line="240" w:lineRule="auto"/>
        <w:ind w:firstLine="567"/>
        <w:contextualSpacing/>
        <w:jc w:val="both"/>
        <w:rPr>
          <w:rFonts w:ascii="Times New Roman" w:eastAsia="Calibri" w:hAnsi="Times New Roman" w:cs="Times New Roman"/>
          <w:sz w:val="24"/>
          <w:szCs w:val="24"/>
        </w:rPr>
      </w:pPr>
      <w:r w:rsidRPr="009C4CC0">
        <w:rPr>
          <w:rFonts w:ascii="Times New Roman" w:eastAsia="Calibri" w:hAnsi="Times New Roman" w:cs="Times New Roman"/>
          <w:sz w:val="24"/>
          <w:szCs w:val="24"/>
        </w:rPr>
        <w:t xml:space="preserve">  08 июля 2024 года – 1 свидетельство</w:t>
      </w:r>
      <w:r>
        <w:rPr>
          <w:rFonts w:ascii="Times New Roman" w:eastAsia="Calibri" w:hAnsi="Times New Roman" w:cs="Times New Roman"/>
          <w:sz w:val="24"/>
          <w:szCs w:val="24"/>
        </w:rPr>
        <w:t>;</w:t>
      </w:r>
    </w:p>
    <w:p w:rsidR="009C4CC0" w:rsidRPr="009C4CC0" w:rsidRDefault="009C4CC0" w:rsidP="009C4CC0">
      <w:pPr>
        <w:spacing w:after="0" w:line="240" w:lineRule="auto"/>
        <w:ind w:firstLine="567"/>
        <w:contextualSpacing/>
        <w:jc w:val="both"/>
        <w:rPr>
          <w:rFonts w:ascii="Times New Roman" w:eastAsia="Calibri" w:hAnsi="Times New Roman" w:cs="Times New Roman"/>
          <w:sz w:val="24"/>
          <w:szCs w:val="24"/>
        </w:rPr>
      </w:pPr>
      <w:r w:rsidRPr="009C4CC0">
        <w:rPr>
          <w:rFonts w:ascii="Times New Roman" w:eastAsia="Calibri" w:hAnsi="Times New Roman" w:cs="Times New Roman"/>
          <w:sz w:val="24"/>
          <w:szCs w:val="24"/>
        </w:rPr>
        <w:t>- 25 апреля 2024 года 1 семья получила сертификат на строительство или приобретение жилья в сельской местности на общую сумму 654,1  тыс. руб.</w:t>
      </w:r>
    </w:p>
    <w:p w:rsidR="009C4CC0" w:rsidRPr="009C4CC0" w:rsidRDefault="009C4CC0" w:rsidP="009C4CC0">
      <w:pPr>
        <w:spacing w:after="0" w:line="240" w:lineRule="auto"/>
        <w:ind w:firstLine="567"/>
        <w:contextualSpacing/>
        <w:jc w:val="both"/>
        <w:rPr>
          <w:rFonts w:ascii="Times New Roman" w:eastAsia="Calibri" w:hAnsi="Times New Roman" w:cs="Times New Roman"/>
          <w:sz w:val="24"/>
          <w:szCs w:val="24"/>
        </w:rPr>
      </w:pPr>
      <w:r w:rsidRPr="009C4CC0">
        <w:rPr>
          <w:rFonts w:ascii="Times New Roman" w:eastAsia="Calibri" w:hAnsi="Times New Roman" w:cs="Times New Roman"/>
          <w:sz w:val="24"/>
          <w:szCs w:val="24"/>
        </w:rPr>
        <w:t>- 10 многодетных семей получили Жилищные сертификаты о праве на получение многодетной семьи, имеющей пять и более несовершеннолетних детей и состоящей на учете в качестве нуждающейся в жилом помещении, единовременной денежной выплаты на приобретение или строительство жилого помещения на сумму 47</w:t>
      </w:r>
      <w:r w:rsidR="0065727A">
        <w:rPr>
          <w:rFonts w:ascii="Times New Roman" w:eastAsia="Calibri" w:hAnsi="Times New Roman" w:cs="Times New Roman"/>
          <w:sz w:val="24"/>
          <w:szCs w:val="24"/>
        </w:rPr>
        <w:t>,</w:t>
      </w:r>
      <w:r w:rsidRPr="009C4CC0">
        <w:rPr>
          <w:rFonts w:ascii="Times New Roman" w:eastAsia="Calibri" w:hAnsi="Times New Roman" w:cs="Times New Roman"/>
          <w:sz w:val="24"/>
          <w:szCs w:val="24"/>
        </w:rPr>
        <w:t>0</w:t>
      </w:r>
      <w:r w:rsidR="0065727A">
        <w:rPr>
          <w:rFonts w:ascii="Times New Roman" w:eastAsia="Calibri" w:hAnsi="Times New Roman" w:cs="Times New Roman"/>
          <w:sz w:val="24"/>
          <w:szCs w:val="24"/>
        </w:rPr>
        <w:t xml:space="preserve"> млн</w:t>
      </w:r>
      <w:r w:rsidRPr="009C4CC0">
        <w:rPr>
          <w:rFonts w:ascii="Times New Roman" w:eastAsia="Calibri" w:hAnsi="Times New Roman" w:cs="Times New Roman"/>
          <w:sz w:val="24"/>
          <w:szCs w:val="24"/>
        </w:rPr>
        <w:t>. руб.</w:t>
      </w:r>
    </w:p>
    <w:p w:rsidR="009C4CC0" w:rsidRPr="009C4CC0" w:rsidRDefault="009C4CC0" w:rsidP="009C4CC0">
      <w:pPr>
        <w:spacing w:after="0" w:line="240" w:lineRule="auto"/>
        <w:ind w:firstLine="567"/>
        <w:contextualSpacing/>
        <w:jc w:val="both"/>
        <w:rPr>
          <w:rFonts w:ascii="Times New Roman" w:eastAsia="Calibri" w:hAnsi="Times New Roman" w:cs="Times New Roman"/>
          <w:sz w:val="24"/>
          <w:szCs w:val="24"/>
        </w:rPr>
      </w:pPr>
      <w:r w:rsidRPr="009C4CC0">
        <w:rPr>
          <w:rFonts w:ascii="Times New Roman" w:eastAsia="Calibri" w:hAnsi="Times New Roman" w:cs="Times New Roman"/>
          <w:sz w:val="24"/>
          <w:szCs w:val="24"/>
        </w:rPr>
        <w:t>- на приобретение в муниципальную собственность благоустроенного жилого помещения для предоставления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бюджете Канашского муниципального округа предусмотрено 31</w:t>
      </w:r>
      <w:r w:rsidR="0065727A">
        <w:rPr>
          <w:rFonts w:ascii="Times New Roman" w:eastAsia="Calibri" w:hAnsi="Times New Roman" w:cs="Times New Roman"/>
          <w:sz w:val="24"/>
          <w:szCs w:val="24"/>
        </w:rPr>
        <w:t>,3 млн</w:t>
      </w:r>
      <w:r w:rsidRPr="009C4CC0">
        <w:rPr>
          <w:rFonts w:ascii="Times New Roman" w:eastAsia="Calibri" w:hAnsi="Times New Roman" w:cs="Times New Roman"/>
          <w:sz w:val="24"/>
          <w:szCs w:val="24"/>
        </w:rPr>
        <w:t xml:space="preserve">. руб. </w:t>
      </w:r>
    </w:p>
    <w:p w:rsidR="0063193B" w:rsidRDefault="009C4CC0" w:rsidP="009C4CC0">
      <w:pPr>
        <w:spacing w:after="0" w:line="240" w:lineRule="auto"/>
        <w:ind w:firstLine="567"/>
        <w:contextualSpacing/>
        <w:jc w:val="both"/>
        <w:rPr>
          <w:rFonts w:ascii="Times New Roman" w:eastAsia="Calibri" w:hAnsi="Times New Roman" w:cs="Times New Roman"/>
          <w:b/>
          <w:sz w:val="24"/>
          <w:szCs w:val="24"/>
        </w:rPr>
      </w:pPr>
      <w:r w:rsidRPr="009C4CC0">
        <w:rPr>
          <w:rFonts w:ascii="Times New Roman" w:eastAsia="Calibri" w:hAnsi="Times New Roman" w:cs="Times New Roman"/>
          <w:sz w:val="24"/>
          <w:szCs w:val="24"/>
        </w:rPr>
        <w:t>- за истекший период 2024 г.  заключено 3  муниципальных контракта на приобретение в муниципальную собственность благоустроенного жилого по</w:t>
      </w:r>
      <w:r w:rsidR="0065727A">
        <w:rPr>
          <w:rFonts w:ascii="Times New Roman" w:eastAsia="Calibri" w:hAnsi="Times New Roman" w:cs="Times New Roman"/>
          <w:sz w:val="24"/>
          <w:szCs w:val="24"/>
        </w:rPr>
        <w:t>мещения на сумму 5,6 млн</w:t>
      </w:r>
      <w:r w:rsidRPr="009C4CC0">
        <w:rPr>
          <w:rFonts w:ascii="Times New Roman" w:eastAsia="Calibri" w:hAnsi="Times New Roman" w:cs="Times New Roman"/>
          <w:sz w:val="24"/>
          <w:szCs w:val="24"/>
        </w:rPr>
        <w:t>. руб.</w:t>
      </w:r>
    </w:p>
    <w:p w:rsidR="00254627" w:rsidRPr="005C39C9" w:rsidRDefault="00254627" w:rsidP="005318C8">
      <w:pPr>
        <w:spacing w:after="0"/>
        <w:ind w:firstLine="567"/>
        <w:jc w:val="center"/>
        <w:rPr>
          <w:rFonts w:ascii="Times New Roman" w:eastAsia="Calibri" w:hAnsi="Times New Roman" w:cs="Times New Roman"/>
          <w:b/>
          <w:sz w:val="24"/>
          <w:szCs w:val="24"/>
        </w:rPr>
      </w:pPr>
      <w:r w:rsidRPr="005C39C9">
        <w:rPr>
          <w:rFonts w:ascii="Times New Roman" w:eastAsia="Calibri" w:hAnsi="Times New Roman" w:cs="Times New Roman"/>
          <w:b/>
          <w:sz w:val="24"/>
          <w:szCs w:val="24"/>
        </w:rPr>
        <w:t>ЖКХ</w:t>
      </w:r>
    </w:p>
    <w:p w:rsidR="001C1E98" w:rsidRDefault="001C1E98" w:rsidP="001C1E98">
      <w:pPr>
        <w:spacing w:after="0" w:line="240" w:lineRule="auto"/>
        <w:ind w:firstLine="709"/>
        <w:contextualSpacing/>
        <w:jc w:val="both"/>
        <w:rPr>
          <w:rFonts w:ascii="Times New Roman" w:eastAsia="Calibri" w:hAnsi="Times New Roman" w:cs="Times New Roman"/>
          <w:sz w:val="24"/>
          <w:szCs w:val="24"/>
        </w:rPr>
      </w:pPr>
      <w:r w:rsidRPr="001C1E98">
        <w:rPr>
          <w:rFonts w:ascii="Times New Roman" w:eastAsia="Calibri" w:hAnsi="Times New Roman" w:cs="Times New Roman"/>
          <w:sz w:val="24"/>
          <w:szCs w:val="24"/>
        </w:rPr>
        <w:t xml:space="preserve">на территории Чувашской Республики администрации Канашского муниципального округа в </w:t>
      </w:r>
      <w:r w:rsidRPr="001C1E98">
        <w:rPr>
          <w:rFonts w:ascii="Times New Roman" w:eastAsia="Calibri" w:hAnsi="Times New Roman" w:cs="Times New Roman"/>
          <w:b/>
          <w:sz w:val="24"/>
          <w:szCs w:val="24"/>
        </w:rPr>
        <w:t>2024 г.</w:t>
      </w:r>
      <w:r w:rsidRPr="001C1E98">
        <w:rPr>
          <w:rFonts w:ascii="Times New Roman" w:eastAsia="Calibri" w:hAnsi="Times New Roman" w:cs="Times New Roman"/>
          <w:sz w:val="24"/>
          <w:szCs w:val="24"/>
        </w:rPr>
        <w:t xml:space="preserve"> выделены средства в размере 5</w:t>
      </w:r>
      <w:r>
        <w:rPr>
          <w:rFonts w:ascii="Times New Roman" w:eastAsia="Calibri" w:hAnsi="Times New Roman" w:cs="Times New Roman"/>
          <w:sz w:val="24"/>
          <w:szCs w:val="24"/>
        </w:rPr>
        <w:t>,73 млн.</w:t>
      </w:r>
      <w:r w:rsidRPr="001C1E98">
        <w:rPr>
          <w:rFonts w:ascii="Times New Roman" w:eastAsia="Calibri" w:hAnsi="Times New Roman" w:cs="Times New Roman"/>
          <w:sz w:val="24"/>
          <w:szCs w:val="24"/>
        </w:rPr>
        <w:t xml:space="preserve"> руб. из них средства: ФБ – 5,67 млн. руб., РБ -  40,1 тыс. руб., МБ – 17,2 тыс. руб. Объектом благоустройства выступает территория расположенная по адресу: ул. </w:t>
      </w:r>
      <w:proofErr w:type="spellStart"/>
      <w:r w:rsidRPr="001C1E98">
        <w:rPr>
          <w:rFonts w:ascii="Times New Roman" w:eastAsia="Calibri" w:hAnsi="Times New Roman" w:cs="Times New Roman"/>
          <w:sz w:val="24"/>
          <w:szCs w:val="24"/>
        </w:rPr>
        <w:t>Канашская</w:t>
      </w:r>
      <w:proofErr w:type="spellEnd"/>
      <w:r w:rsidRPr="001C1E98">
        <w:rPr>
          <w:rFonts w:ascii="Times New Roman" w:eastAsia="Calibri" w:hAnsi="Times New Roman" w:cs="Times New Roman"/>
          <w:sz w:val="24"/>
          <w:szCs w:val="24"/>
        </w:rPr>
        <w:t xml:space="preserve"> д. 80 в д. </w:t>
      </w:r>
      <w:r w:rsidRPr="001C1E98">
        <w:rPr>
          <w:rFonts w:ascii="Times New Roman" w:eastAsia="Calibri" w:hAnsi="Times New Roman" w:cs="Times New Roman"/>
          <w:sz w:val="24"/>
          <w:szCs w:val="24"/>
        </w:rPr>
        <w:lastRenderedPageBreak/>
        <w:t xml:space="preserve">Малые Бикшихи Канашского муниципального округа Чувашской Республики. Освоение – 53%. </w:t>
      </w:r>
    </w:p>
    <w:p w:rsidR="009C4CC0" w:rsidRPr="009C4CC0" w:rsidRDefault="009C4CC0" w:rsidP="001C1E98">
      <w:pPr>
        <w:spacing w:after="0" w:line="240" w:lineRule="auto"/>
        <w:ind w:firstLine="709"/>
        <w:contextualSpacing/>
        <w:jc w:val="both"/>
        <w:rPr>
          <w:rFonts w:ascii="Times New Roman" w:eastAsia="Calibri" w:hAnsi="Times New Roman" w:cs="Times New Roman"/>
          <w:bCs/>
          <w:sz w:val="24"/>
          <w:szCs w:val="24"/>
        </w:rPr>
      </w:pPr>
      <w:proofErr w:type="gramStart"/>
      <w:r w:rsidRPr="009C4CC0">
        <w:rPr>
          <w:rFonts w:ascii="Times New Roman" w:eastAsia="Calibri" w:hAnsi="Times New Roman" w:cs="Times New Roman"/>
          <w:bCs/>
          <w:sz w:val="24"/>
          <w:szCs w:val="24"/>
        </w:rPr>
        <w:t>На 2024 год на реализацию комплекса мероприятий в рамках Указа Главы Чувашской Республики от 27.11.2019 № 139 «О дополнительных мерах по повышению комфортности среды проживания граждан в муниципальных образованиях Чувашской Республики» выделены средства в размере 11</w:t>
      </w:r>
      <w:r w:rsidR="00E80CB8">
        <w:rPr>
          <w:rFonts w:ascii="Times New Roman" w:eastAsia="Calibri" w:hAnsi="Times New Roman" w:cs="Times New Roman"/>
          <w:bCs/>
          <w:sz w:val="24"/>
          <w:szCs w:val="24"/>
        </w:rPr>
        <w:t>,</w:t>
      </w:r>
      <w:r w:rsidRPr="009C4CC0">
        <w:rPr>
          <w:rFonts w:ascii="Times New Roman" w:eastAsia="Calibri" w:hAnsi="Times New Roman" w:cs="Times New Roman"/>
          <w:bCs/>
          <w:sz w:val="24"/>
          <w:szCs w:val="24"/>
        </w:rPr>
        <w:t>3</w:t>
      </w:r>
      <w:r w:rsidR="00E80CB8">
        <w:rPr>
          <w:rFonts w:ascii="Times New Roman" w:eastAsia="Calibri" w:hAnsi="Times New Roman" w:cs="Times New Roman"/>
          <w:bCs/>
          <w:sz w:val="24"/>
          <w:szCs w:val="24"/>
        </w:rPr>
        <w:t xml:space="preserve"> млн.</w:t>
      </w:r>
      <w:r w:rsidRPr="009C4CC0">
        <w:rPr>
          <w:rFonts w:ascii="Times New Roman" w:eastAsia="Calibri" w:hAnsi="Times New Roman" w:cs="Times New Roman"/>
          <w:bCs/>
          <w:sz w:val="24"/>
          <w:szCs w:val="24"/>
        </w:rPr>
        <w:t xml:space="preserve"> руб. </w:t>
      </w:r>
      <w:r w:rsidR="00E80CB8">
        <w:rPr>
          <w:rFonts w:ascii="Times New Roman" w:eastAsia="Calibri" w:hAnsi="Times New Roman" w:cs="Times New Roman"/>
          <w:bCs/>
          <w:sz w:val="24"/>
          <w:szCs w:val="24"/>
        </w:rPr>
        <w:t>(</w:t>
      </w:r>
      <w:r w:rsidR="001C1E98">
        <w:rPr>
          <w:rFonts w:ascii="Times New Roman" w:eastAsia="Calibri" w:hAnsi="Times New Roman" w:cs="Times New Roman"/>
          <w:bCs/>
          <w:i/>
          <w:sz w:val="24"/>
          <w:szCs w:val="24"/>
        </w:rPr>
        <w:t>из них средства:</w:t>
      </w:r>
      <w:proofErr w:type="gramEnd"/>
      <w:r w:rsidR="001C1E98">
        <w:rPr>
          <w:rFonts w:ascii="Times New Roman" w:eastAsia="Calibri" w:hAnsi="Times New Roman" w:cs="Times New Roman"/>
          <w:bCs/>
          <w:i/>
          <w:sz w:val="24"/>
          <w:szCs w:val="24"/>
        </w:rPr>
        <w:t xml:space="preserve"> </w:t>
      </w:r>
      <w:proofErr w:type="gramStart"/>
      <w:r w:rsidR="001C1E98">
        <w:rPr>
          <w:rFonts w:ascii="Times New Roman" w:eastAsia="Calibri" w:hAnsi="Times New Roman" w:cs="Times New Roman"/>
          <w:bCs/>
          <w:i/>
          <w:sz w:val="24"/>
          <w:szCs w:val="24"/>
        </w:rPr>
        <w:t>РБ – 10,6 млн. руб., МБ -  763,</w:t>
      </w:r>
      <w:r w:rsidRPr="00E80CB8">
        <w:rPr>
          <w:rFonts w:ascii="Times New Roman" w:eastAsia="Calibri" w:hAnsi="Times New Roman" w:cs="Times New Roman"/>
          <w:bCs/>
          <w:i/>
          <w:sz w:val="24"/>
          <w:szCs w:val="24"/>
        </w:rPr>
        <w:t>4</w:t>
      </w:r>
      <w:r w:rsidR="001C1E98">
        <w:rPr>
          <w:rFonts w:ascii="Times New Roman" w:eastAsia="Calibri" w:hAnsi="Times New Roman" w:cs="Times New Roman"/>
          <w:bCs/>
          <w:i/>
          <w:sz w:val="24"/>
          <w:szCs w:val="24"/>
        </w:rPr>
        <w:t xml:space="preserve"> тыс. </w:t>
      </w:r>
      <w:r w:rsidRPr="00E80CB8">
        <w:rPr>
          <w:rFonts w:ascii="Times New Roman" w:eastAsia="Calibri" w:hAnsi="Times New Roman" w:cs="Times New Roman"/>
          <w:bCs/>
          <w:i/>
          <w:sz w:val="24"/>
          <w:szCs w:val="24"/>
        </w:rPr>
        <w:t>руб.</w:t>
      </w:r>
      <w:r w:rsidR="00E80CB8">
        <w:rPr>
          <w:rFonts w:ascii="Times New Roman" w:eastAsia="Calibri" w:hAnsi="Times New Roman" w:cs="Times New Roman"/>
          <w:bCs/>
          <w:sz w:val="24"/>
          <w:szCs w:val="24"/>
        </w:rPr>
        <w:t>).</w:t>
      </w:r>
      <w:proofErr w:type="gramEnd"/>
      <w:r w:rsidRPr="009C4CC0">
        <w:rPr>
          <w:rFonts w:ascii="Times New Roman" w:eastAsia="Calibri" w:hAnsi="Times New Roman" w:cs="Times New Roman"/>
          <w:bCs/>
          <w:sz w:val="24"/>
          <w:szCs w:val="24"/>
        </w:rPr>
        <w:t xml:space="preserve"> Благоустройство внутридворовых и придомовых территорий производилась по следующим объектам:</w:t>
      </w:r>
    </w:p>
    <w:p w:rsidR="009C4CC0" w:rsidRPr="009C4CC0" w:rsidRDefault="009C4CC0" w:rsidP="001C1E98">
      <w:pPr>
        <w:spacing w:after="0" w:line="240" w:lineRule="auto"/>
        <w:contextualSpacing/>
        <w:jc w:val="both"/>
        <w:rPr>
          <w:rFonts w:ascii="Times New Roman" w:eastAsia="Calibri" w:hAnsi="Times New Roman" w:cs="Times New Roman"/>
          <w:bCs/>
          <w:sz w:val="24"/>
          <w:szCs w:val="24"/>
        </w:rPr>
      </w:pPr>
      <w:r w:rsidRPr="009C4CC0">
        <w:rPr>
          <w:rFonts w:ascii="Times New Roman" w:eastAsia="Calibri" w:hAnsi="Times New Roman" w:cs="Times New Roman"/>
          <w:bCs/>
          <w:sz w:val="24"/>
          <w:szCs w:val="24"/>
        </w:rPr>
        <w:t xml:space="preserve"> - благоустройство внутридворовых и придомовых территорий многоквартирных домов по адресу: Чувашская Республика, Канашский район, д. Малые Бикшихи, </w:t>
      </w:r>
      <w:proofErr w:type="gramStart"/>
      <w:r w:rsidRPr="009C4CC0">
        <w:rPr>
          <w:rFonts w:ascii="Times New Roman" w:eastAsia="Calibri" w:hAnsi="Times New Roman" w:cs="Times New Roman"/>
          <w:bCs/>
          <w:sz w:val="24"/>
          <w:szCs w:val="24"/>
        </w:rPr>
        <w:t>п</w:t>
      </w:r>
      <w:proofErr w:type="gramEnd"/>
      <w:r w:rsidRPr="009C4CC0">
        <w:rPr>
          <w:rFonts w:ascii="Times New Roman" w:eastAsia="Calibri" w:hAnsi="Times New Roman" w:cs="Times New Roman"/>
          <w:bCs/>
          <w:sz w:val="24"/>
          <w:szCs w:val="24"/>
        </w:rPr>
        <w:t>/ст. Лесная, д. 1 и д.2. Срок выполнения работы: 1 августа 2024 г. Работы завершены, освоено – 100%;</w:t>
      </w:r>
    </w:p>
    <w:p w:rsidR="0063193B" w:rsidRDefault="009C4CC0" w:rsidP="001C1E98">
      <w:pPr>
        <w:spacing w:after="0" w:line="240" w:lineRule="auto"/>
        <w:contextualSpacing/>
        <w:jc w:val="both"/>
        <w:rPr>
          <w:rFonts w:ascii="Times New Roman" w:eastAsia="Calibri" w:hAnsi="Times New Roman" w:cs="Times New Roman"/>
          <w:b/>
          <w:bCs/>
          <w:sz w:val="24"/>
          <w:szCs w:val="24"/>
        </w:rPr>
      </w:pPr>
      <w:r w:rsidRPr="009C4CC0">
        <w:rPr>
          <w:rFonts w:ascii="Times New Roman" w:eastAsia="Calibri" w:hAnsi="Times New Roman" w:cs="Times New Roman"/>
          <w:bCs/>
          <w:sz w:val="24"/>
          <w:szCs w:val="24"/>
        </w:rPr>
        <w:t>- благоустройство внутридворовых и придомовых территорий по адресу: Чувашская Республика, Канашский район, с. Шихазаны, ул. 40 леи Победы, ул. Епифанова. Срок выполнения работы: 1 августа 2024 г. Работы завершены, освоено – 100%;</w:t>
      </w:r>
    </w:p>
    <w:p w:rsidR="009C4CC0" w:rsidRDefault="009C4CC0" w:rsidP="00503B4D">
      <w:pPr>
        <w:jc w:val="center"/>
        <w:rPr>
          <w:rFonts w:ascii="Times New Roman" w:eastAsia="Calibri" w:hAnsi="Times New Roman" w:cs="Times New Roman"/>
          <w:b/>
          <w:bCs/>
          <w:sz w:val="24"/>
          <w:szCs w:val="24"/>
        </w:rPr>
      </w:pPr>
    </w:p>
    <w:p w:rsidR="00703004" w:rsidRPr="00633C18" w:rsidRDefault="00703004" w:rsidP="00503B4D">
      <w:pPr>
        <w:jc w:val="center"/>
        <w:rPr>
          <w:rFonts w:ascii="Times New Roman" w:eastAsia="Calibri" w:hAnsi="Times New Roman" w:cs="Times New Roman"/>
          <w:b/>
          <w:bCs/>
          <w:sz w:val="24"/>
          <w:szCs w:val="24"/>
        </w:rPr>
      </w:pPr>
      <w:r w:rsidRPr="00633C18">
        <w:rPr>
          <w:rFonts w:ascii="Times New Roman" w:eastAsia="Calibri" w:hAnsi="Times New Roman" w:cs="Times New Roman"/>
          <w:b/>
          <w:bCs/>
          <w:sz w:val="24"/>
          <w:szCs w:val="24"/>
        </w:rPr>
        <w:t>ДОРОГИ</w:t>
      </w:r>
    </w:p>
    <w:p w:rsidR="00D828EC" w:rsidRPr="00D828EC" w:rsidRDefault="00D828EC" w:rsidP="00D828EC">
      <w:pPr>
        <w:spacing w:after="0" w:line="240" w:lineRule="auto"/>
        <w:ind w:firstLine="709"/>
        <w:contextualSpacing/>
        <w:jc w:val="both"/>
        <w:rPr>
          <w:rFonts w:ascii="Times New Roman" w:eastAsia="Calibri" w:hAnsi="Times New Roman" w:cs="Times New Roman"/>
          <w:sz w:val="24"/>
          <w:szCs w:val="24"/>
        </w:rPr>
      </w:pPr>
      <w:r w:rsidRPr="00D828EC">
        <w:rPr>
          <w:rFonts w:ascii="Times New Roman" w:eastAsia="Calibri" w:hAnsi="Times New Roman" w:cs="Times New Roman"/>
          <w:sz w:val="24"/>
          <w:szCs w:val="24"/>
        </w:rPr>
        <w:t>На содержание автомобильных дорог</w:t>
      </w:r>
      <w:r w:rsidR="00DF31E5">
        <w:rPr>
          <w:rFonts w:ascii="Times New Roman" w:eastAsia="Calibri" w:hAnsi="Times New Roman" w:cs="Times New Roman"/>
          <w:sz w:val="24"/>
          <w:szCs w:val="24"/>
        </w:rPr>
        <w:t xml:space="preserve"> в 2024 году</w:t>
      </w:r>
      <w:r w:rsidRPr="00D828EC">
        <w:rPr>
          <w:rFonts w:ascii="Times New Roman" w:eastAsia="Calibri" w:hAnsi="Times New Roman" w:cs="Times New Roman"/>
          <w:sz w:val="24"/>
          <w:szCs w:val="24"/>
        </w:rPr>
        <w:t xml:space="preserve"> выделено – 19 292,00 тыс. руб. (респ.-18 327,4 тыс. </w:t>
      </w:r>
      <w:proofErr w:type="spellStart"/>
      <w:r w:rsidRPr="00D828EC">
        <w:rPr>
          <w:rFonts w:ascii="Times New Roman" w:eastAsia="Calibri" w:hAnsi="Times New Roman" w:cs="Times New Roman"/>
          <w:sz w:val="24"/>
          <w:szCs w:val="24"/>
        </w:rPr>
        <w:t>руб</w:t>
      </w:r>
      <w:proofErr w:type="spellEnd"/>
      <w:r w:rsidRPr="00D828EC">
        <w:rPr>
          <w:rFonts w:ascii="Times New Roman" w:eastAsia="Calibri" w:hAnsi="Times New Roman" w:cs="Times New Roman"/>
          <w:sz w:val="24"/>
          <w:szCs w:val="24"/>
        </w:rPr>
        <w:t xml:space="preserve"> </w:t>
      </w:r>
      <w:proofErr w:type="spellStart"/>
      <w:r w:rsidRPr="00D828EC">
        <w:rPr>
          <w:rFonts w:ascii="Times New Roman" w:eastAsia="Calibri" w:hAnsi="Times New Roman" w:cs="Times New Roman"/>
          <w:sz w:val="24"/>
          <w:szCs w:val="24"/>
        </w:rPr>
        <w:t>местн</w:t>
      </w:r>
      <w:proofErr w:type="spellEnd"/>
      <w:r w:rsidRPr="00D828EC">
        <w:rPr>
          <w:rFonts w:ascii="Times New Roman" w:eastAsia="Calibri" w:hAnsi="Times New Roman" w:cs="Times New Roman"/>
          <w:sz w:val="24"/>
          <w:szCs w:val="24"/>
        </w:rPr>
        <w:t>. – 964,60 тыс. руб.)</w:t>
      </w:r>
      <w:r>
        <w:rPr>
          <w:rFonts w:ascii="Times New Roman" w:eastAsia="Calibri" w:hAnsi="Times New Roman" w:cs="Times New Roman"/>
          <w:sz w:val="24"/>
          <w:szCs w:val="24"/>
        </w:rPr>
        <w:t>.</w:t>
      </w:r>
    </w:p>
    <w:p w:rsidR="00D828EC" w:rsidRPr="00D828EC" w:rsidRDefault="00D828EC" w:rsidP="00D828EC">
      <w:pPr>
        <w:spacing w:after="0" w:line="240" w:lineRule="auto"/>
        <w:ind w:firstLine="709"/>
        <w:contextualSpacing/>
        <w:jc w:val="both"/>
        <w:rPr>
          <w:rFonts w:ascii="Times New Roman" w:eastAsia="Calibri" w:hAnsi="Times New Roman" w:cs="Times New Roman"/>
          <w:color w:val="000000"/>
          <w:sz w:val="24"/>
          <w:szCs w:val="24"/>
        </w:rPr>
      </w:pPr>
      <w:r w:rsidRPr="00D828EC">
        <w:rPr>
          <w:rFonts w:ascii="Times New Roman" w:eastAsia="Calibri" w:hAnsi="Times New Roman" w:cs="Times New Roman"/>
          <w:color w:val="000000"/>
          <w:sz w:val="24"/>
          <w:szCs w:val="24"/>
        </w:rPr>
        <w:t xml:space="preserve">Запланирован ремонт </w:t>
      </w:r>
      <w:r w:rsidR="00E80CB8">
        <w:rPr>
          <w:rFonts w:ascii="Times New Roman" w:eastAsia="Calibri" w:hAnsi="Times New Roman" w:cs="Times New Roman"/>
          <w:color w:val="000000"/>
          <w:sz w:val="24"/>
          <w:szCs w:val="24"/>
        </w:rPr>
        <w:t>дорог с общей протяженностью 6,</w:t>
      </w:r>
      <w:r w:rsidRPr="00D828EC">
        <w:rPr>
          <w:rFonts w:ascii="Times New Roman" w:eastAsia="Calibri" w:hAnsi="Times New Roman" w:cs="Times New Roman"/>
          <w:color w:val="000000"/>
          <w:sz w:val="24"/>
          <w:szCs w:val="24"/>
        </w:rPr>
        <w:t>255 км на следующих участках:</w:t>
      </w:r>
    </w:p>
    <w:p w:rsidR="00D828EC" w:rsidRPr="00D828EC" w:rsidRDefault="00D828EC" w:rsidP="00C96510">
      <w:pPr>
        <w:spacing w:after="0" w:line="240" w:lineRule="auto"/>
        <w:ind w:firstLine="567"/>
        <w:contextualSpacing/>
        <w:jc w:val="both"/>
        <w:rPr>
          <w:rFonts w:ascii="Times New Roman" w:eastAsia="Calibri" w:hAnsi="Times New Roman" w:cs="Times New Roman"/>
          <w:color w:val="000000"/>
          <w:sz w:val="24"/>
          <w:szCs w:val="24"/>
        </w:rPr>
      </w:pPr>
      <w:r w:rsidRPr="00D828EC">
        <w:rPr>
          <w:rFonts w:ascii="Times New Roman" w:eastAsia="Calibri" w:hAnsi="Times New Roman" w:cs="Times New Roman"/>
          <w:color w:val="000000"/>
          <w:sz w:val="24"/>
          <w:szCs w:val="24"/>
        </w:rPr>
        <w:t xml:space="preserve">1. Ремонт автомобильной дороги </w:t>
      </w:r>
      <w:r w:rsidR="00C96510">
        <w:rPr>
          <w:rFonts w:ascii="Times New Roman" w:eastAsia="Calibri" w:hAnsi="Times New Roman" w:cs="Times New Roman"/>
          <w:color w:val="000000"/>
          <w:sz w:val="24"/>
          <w:szCs w:val="24"/>
        </w:rPr>
        <w:t>«</w:t>
      </w:r>
      <w:r w:rsidRPr="00D828EC">
        <w:rPr>
          <w:rFonts w:ascii="Times New Roman" w:eastAsia="Calibri" w:hAnsi="Times New Roman" w:cs="Times New Roman"/>
          <w:color w:val="000000"/>
          <w:sz w:val="24"/>
          <w:szCs w:val="24"/>
        </w:rPr>
        <w:t>Цивильск-Ульяновск-Калиновка</w:t>
      </w:r>
      <w:r w:rsidR="00C96510">
        <w:rPr>
          <w:rFonts w:ascii="Times New Roman" w:eastAsia="Calibri" w:hAnsi="Times New Roman" w:cs="Times New Roman"/>
          <w:color w:val="000000"/>
          <w:sz w:val="24"/>
          <w:szCs w:val="24"/>
        </w:rPr>
        <w:t>»</w:t>
      </w:r>
      <w:r w:rsidRPr="00D828EC">
        <w:rPr>
          <w:rFonts w:ascii="Times New Roman" w:eastAsia="Calibri" w:hAnsi="Times New Roman" w:cs="Times New Roman"/>
          <w:color w:val="000000"/>
          <w:sz w:val="24"/>
          <w:szCs w:val="24"/>
        </w:rPr>
        <w:t xml:space="preserve">  с км 1+350 по км 2+350 протяженностью 1 км на сумму  3 564 839,90 руб. </w:t>
      </w:r>
      <w:r w:rsidRPr="00D828EC">
        <w:rPr>
          <w:rFonts w:ascii="Times New Roman" w:eastAsia="Times New Roman" w:hAnsi="Times New Roman" w:cs="Times New Roman"/>
          <w:b/>
          <w:sz w:val="24"/>
          <w:szCs w:val="24"/>
          <w:lang w:eastAsia="ru-RU"/>
        </w:rPr>
        <w:t xml:space="preserve">Работы завершены. </w:t>
      </w:r>
    </w:p>
    <w:p w:rsidR="00D828EC" w:rsidRPr="00D828EC" w:rsidRDefault="00D828EC" w:rsidP="00C96510">
      <w:pPr>
        <w:spacing w:after="0" w:line="240" w:lineRule="auto"/>
        <w:ind w:firstLine="567"/>
        <w:contextualSpacing/>
        <w:jc w:val="both"/>
        <w:rPr>
          <w:rFonts w:ascii="Times New Roman" w:eastAsia="Calibri" w:hAnsi="Times New Roman" w:cs="Times New Roman"/>
          <w:color w:val="000000"/>
          <w:sz w:val="24"/>
          <w:szCs w:val="24"/>
        </w:rPr>
      </w:pPr>
      <w:r w:rsidRPr="00D828EC">
        <w:rPr>
          <w:rFonts w:ascii="Times New Roman" w:eastAsia="Calibri" w:hAnsi="Times New Roman" w:cs="Times New Roman"/>
          <w:color w:val="000000"/>
          <w:sz w:val="24"/>
          <w:szCs w:val="24"/>
        </w:rPr>
        <w:t xml:space="preserve">2. Ремонт автомобильной дороги </w:t>
      </w:r>
      <w:r w:rsidR="00C96510">
        <w:rPr>
          <w:rFonts w:ascii="Times New Roman" w:eastAsia="Calibri" w:hAnsi="Times New Roman" w:cs="Times New Roman"/>
          <w:color w:val="000000"/>
          <w:sz w:val="24"/>
          <w:szCs w:val="24"/>
        </w:rPr>
        <w:t>«</w:t>
      </w:r>
      <w:proofErr w:type="gramStart"/>
      <w:r w:rsidRPr="00D828EC">
        <w:rPr>
          <w:rFonts w:ascii="Times New Roman" w:eastAsia="Calibri" w:hAnsi="Times New Roman" w:cs="Times New Roman"/>
          <w:color w:val="000000"/>
          <w:sz w:val="24"/>
          <w:szCs w:val="24"/>
        </w:rPr>
        <w:t>Шихазаны-Калинино</w:t>
      </w:r>
      <w:proofErr w:type="gramEnd"/>
      <w:r w:rsidR="00C96510">
        <w:rPr>
          <w:rFonts w:ascii="Times New Roman" w:eastAsia="Calibri" w:hAnsi="Times New Roman" w:cs="Times New Roman"/>
          <w:color w:val="000000"/>
          <w:sz w:val="24"/>
          <w:szCs w:val="24"/>
        </w:rPr>
        <w:t xml:space="preserve">»- Малое </w:t>
      </w:r>
      <w:proofErr w:type="spellStart"/>
      <w:r w:rsidR="00C96510">
        <w:rPr>
          <w:rFonts w:ascii="Times New Roman" w:eastAsia="Calibri" w:hAnsi="Times New Roman" w:cs="Times New Roman"/>
          <w:color w:val="000000"/>
          <w:sz w:val="24"/>
          <w:szCs w:val="24"/>
        </w:rPr>
        <w:t>Тугаево-выс</w:t>
      </w:r>
      <w:proofErr w:type="spellEnd"/>
      <w:r w:rsidR="00C96510">
        <w:rPr>
          <w:rFonts w:ascii="Times New Roman" w:eastAsia="Calibri" w:hAnsi="Times New Roman" w:cs="Times New Roman"/>
          <w:color w:val="000000"/>
          <w:sz w:val="24"/>
          <w:szCs w:val="24"/>
        </w:rPr>
        <w:t xml:space="preserve">. </w:t>
      </w:r>
      <w:proofErr w:type="spellStart"/>
      <w:r w:rsidR="00C96510">
        <w:rPr>
          <w:rFonts w:ascii="Times New Roman" w:eastAsia="Calibri" w:hAnsi="Times New Roman" w:cs="Times New Roman"/>
          <w:color w:val="000000"/>
          <w:sz w:val="24"/>
          <w:szCs w:val="24"/>
        </w:rPr>
        <w:t>Чинквары</w:t>
      </w:r>
      <w:proofErr w:type="spellEnd"/>
      <w:r w:rsidR="00C96510">
        <w:rPr>
          <w:rFonts w:ascii="Times New Roman" w:eastAsia="Calibri" w:hAnsi="Times New Roman" w:cs="Times New Roman"/>
          <w:color w:val="000000"/>
          <w:sz w:val="24"/>
          <w:szCs w:val="24"/>
        </w:rPr>
        <w:t xml:space="preserve"> </w:t>
      </w:r>
      <w:r w:rsidRPr="00D828EC">
        <w:rPr>
          <w:rFonts w:ascii="Times New Roman" w:eastAsia="Calibri" w:hAnsi="Times New Roman" w:cs="Times New Roman"/>
          <w:color w:val="000000"/>
          <w:sz w:val="24"/>
          <w:szCs w:val="24"/>
        </w:rPr>
        <w:t xml:space="preserve">с км 5+630 по км 7+610 протяженностью 1 км 980 м на сумму  7 909 782,94  руб. </w:t>
      </w:r>
    </w:p>
    <w:p w:rsidR="00D828EC" w:rsidRPr="00D828EC" w:rsidRDefault="00D828EC" w:rsidP="00C96510">
      <w:pPr>
        <w:spacing w:after="0" w:line="240" w:lineRule="auto"/>
        <w:ind w:firstLine="567"/>
        <w:contextualSpacing/>
        <w:jc w:val="both"/>
        <w:rPr>
          <w:rFonts w:ascii="Times New Roman" w:eastAsia="Calibri" w:hAnsi="Times New Roman" w:cs="Times New Roman"/>
          <w:b/>
          <w:color w:val="000000"/>
          <w:sz w:val="24"/>
          <w:szCs w:val="24"/>
        </w:rPr>
      </w:pPr>
      <w:r w:rsidRPr="00D828EC">
        <w:rPr>
          <w:rFonts w:ascii="Times New Roman" w:eastAsia="Calibri" w:hAnsi="Times New Roman" w:cs="Times New Roman"/>
          <w:color w:val="000000"/>
          <w:sz w:val="24"/>
          <w:szCs w:val="24"/>
        </w:rPr>
        <w:t xml:space="preserve">3.  Ремонт автомобильной дороги «Цивильск-Ульяновск»- Новые </w:t>
      </w:r>
      <w:proofErr w:type="spellStart"/>
      <w:r w:rsidRPr="00D828EC">
        <w:rPr>
          <w:rFonts w:ascii="Times New Roman" w:eastAsia="Calibri" w:hAnsi="Times New Roman" w:cs="Times New Roman"/>
          <w:color w:val="000000"/>
          <w:sz w:val="24"/>
          <w:szCs w:val="24"/>
        </w:rPr>
        <w:t>Ачакас</w:t>
      </w:r>
      <w:proofErr w:type="gramStart"/>
      <w:r w:rsidRPr="00D828EC">
        <w:rPr>
          <w:rFonts w:ascii="Times New Roman" w:eastAsia="Calibri" w:hAnsi="Times New Roman" w:cs="Times New Roman"/>
          <w:color w:val="000000"/>
          <w:sz w:val="24"/>
          <w:szCs w:val="24"/>
        </w:rPr>
        <w:t>ы</w:t>
      </w:r>
      <w:proofErr w:type="spellEnd"/>
      <w:r w:rsidRPr="00D828EC">
        <w:rPr>
          <w:rFonts w:ascii="Times New Roman" w:eastAsia="Calibri" w:hAnsi="Times New Roman" w:cs="Times New Roman"/>
          <w:color w:val="000000"/>
          <w:sz w:val="24"/>
          <w:szCs w:val="24"/>
        </w:rPr>
        <w:t>-</w:t>
      </w:r>
      <w:proofErr w:type="gramEnd"/>
      <w:r w:rsidRPr="00D828EC">
        <w:rPr>
          <w:rFonts w:ascii="Times New Roman" w:eastAsia="Calibri" w:hAnsi="Times New Roman" w:cs="Times New Roman"/>
          <w:color w:val="000000"/>
          <w:sz w:val="24"/>
          <w:szCs w:val="24"/>
        </w:rPr>
        <w:t xml:space="preserve">  </w:t>
      </w:r>
      <w:proofErr w:type="spellStart"/>
      <w:r w:rsidRPr="00D828EC">
        <w:rPr>
          <w:rFonts w:ascii="Times New Roman" w:eastAsia="Calibri" w:hAnsi="Times New Roman" w:cs="Times New Roman"/>
          <w:color w:val="000000"/>
          <w:sz w:val="24"/>
          <w:szCs w:val="24"/>
        </w:rPr>
        <w:t>Ачакасы</w:t>
      </w:r>
      <w:proofErr w:type="spellEnd"/>
      <w:r w:rsidRPr="00D828EC">
        <w:rPr>
          <w:rFonts w:ascii="Times New Roman" w:eastAsia="Calibri" w:hAnsi="Times New Roman" w:cs="Times New Roman"/>
          <w:color w:val="000000"/>
          <w:sz w:val="24"/>
          <w:szCs w:val="24"/>
        </w:rPr>
        <w:t xml:space="preserve">- Средние </w:t>
      </w:r>
      <w:proofErr w:type="spellStart"/>
      <w:r w:rsidRPr="00D828EC">
        <w:rPr>
          <w:rFonts w:ascii="Times New Roman" w:eastAsia="Calibri" w:hAnsi="Times New Roman" w:cs="Times New Roman"/>
          <w:color w:val="000000"/>
          <w:sz w:val="24"/>
          <w:szCs w:val="24"/>
        </w:rPr>
        <w:t>Татмыши</w:t>
      </w:r>
      <w:proofErr w:type="spellEnd"/>
      <w:r w:rsidRPr="00D828EC">
        <w:rPr>
          <w:rFonts w:ascii="Times New Roman" w:eastAsia="Calibri" w:hAnsi="Times New Roman" w:cs="Times New Roman"/>
          <w:color w:val="000000"/>
          <w:sz w:val="24"/>
          <w:szCs w:val="24"/>
        </w:rPr>
        <w:t xml:space="preserve">» с км 0+275 по км 2+000   протяженностью 1 км 725 м  8 149 096,34 руб. </w:t>
      </w:r>
      <w:r w:rsidRPr="00D828EC">
        <w:rPr>
          <w:rFonts w:ascii="Times New Roman" w:eastAsia="Times New Roman" w:hAnsi="Times New Roman" w:cs="Times New Roman"/>
          <w:b/>
          <w:sz w:val="24"/>
          <w:szCs w:val="24"/>
          <w:lang w:eastAsia="ru-RU"/>
        </w:rPr>
        <w:t>Работы завершены.</w:t>
      </w:r>
    </w:p>
    <w:p w:rsidR="00D828EC" w:rsidRPr="00D828EC" w:rsidRDefault="00D828EC" w:rsidP="00C96510">
      <w:pPr>
        <w:spacing w:after="0" w:line="240" w:lineRule="auto"/>
        <w:ind w:firstLine="567"/>
        <w:contextualSpacing/>
        <w:jc w:val="both"/>
        <w:rPr>
          <w:rFonts w:ascii="Times New Roman" w:eastAsia="Calibri" w:hAnsi="Times New Roman" w:cs="Times New Roman"/>
          <w:color w:val="000000"/>
          <w:sz w:val="24"/>
          <w:szCs w:val="24"/>
        </w:rPr>
      </w:pPr>
      <w:r w:rsidRPr="00D828EC">
        <w:rPr>
          <w:rFonts w:ascii="Times New Roman" w:eastAsia="Calibri" w:hAnsi="Times New Roman" w:cs="Times New Roman"/>
          <w:color w:val="000000"/>
          <w:sz w:val="24"/>
          <w:szCs w:val="24"/>
        </w:rPr>
        <w:t xml:space="preserve">4. </w:t>
      </w:r>
      <w:r w:rsidRPr="00D828EC">
        <w:rPr>
          <w:rFonts w:ascii="Times New Roman" w:eastAsia="Times New Roman" w:hAnsi="Times New Roman" w:cs="Times New Roman"/>
          <w:sz w:val="24"/>
          <w:szCs w:val="24"/>
          <w:lang w:eastAsia="ru-RU"/>
        </w:rPr>
        <w:t xml:space="preserve"> Ремонт автомобильной дороги «</w:t>
      </w:r>
      <w:proofErr w:type="spellStart"/>
      <w:r w:rsidRPr="00D828EC">
        <w:rPr>
          <w:rFonts w:ascii="Times New Roman" w:eastAsia="Times New Roman" w:hAnsi="Times New Roman" w:cs="Times New Roman"/>
          <w:sz w:val="24"/>
          <w:szCs w:val="24"/>
          <w:lang w:eastAsia="ru-RU"/>
        </w:rPr>
        <w:t>Аниш</w:t>
      </w:r>
      <w:proofErr w:type="spellEnd"/>
      <w:r w:rsidRPr="00D828EC">
        <w:rPr>
          <w:rFonts w:ascii="Times New Roman" w:eastAsia="Times New Roman" w:hAnsi="Times New Roman" w:cs="Times New Roman"/>
          <w:sz w:val="24"/>
          <w:szCs w:val="24"/>
          <w:lang w:eastAsia="ru-RU"/>
        </w:rPr>
        <w:t xml:space="preserve">»- Средние </w:t>
      </w:r>
      <w:proofErr w:type="spellStart"/>
      <w:r w:rsidRPr="00D828EC">
        <w:rPr>
          <w:rFonts w:ascii="Times New Roman" w:eastAsia="Times New Roman" w:hAnsi="Times New Roman" w:cs="Times New Roman"/>
          <w:sz w:val="24"/>
          <w:szCs w:val="24"/>
          <w:lang w:eastAsia="ru-RU"/>
        </w:rPr>
        <w:t>Татмыши</w:t>
      </w:r>
      <w:proofErr w:type="spellEnd"/>
      <w:r w:rsidRPr="00D828EC">
        <w:rPr>
          <w:rFonts w:ascii="Times New Roman" w:eastAsia="Times New Roman" w:hAnsi="Times New Roman" w:cs="Times New Roman"/>
          <w:sz w:val="24"/>
          <w:szCs w:val="24"/>
          <w:lang w:eastAsia="ru-RU"/>
        </w:rPr>
        <w:t xml:space="preserve"> – </w:t>
      </w:r>
      <w:proofErr w:type="spellStart"/>
      <w:r w:rsidRPr="00D828EC">
        <w:rPr>
          <w:rFonts w:ascii="Times New Roman" w:eastAsia="Times New Roman" w:hAnsi="Times New Roman" w:cs="Times New Roman"/>
          <w:sz w:val="24"/>
          <w:szCs w:val="24"/>
          <w:lang w:eastAsia="ru-RU"/>
        </w:rPr>
        <w:t>Богурданы</w:t>
      </w:r>
      <w:proofErr w:type="spellEnd"/>
      <w:r w:rsidRPr="00D828EC">
        <w:rPr>
          <w:rFonts w:ascii="Times New Roman" w:eastAsia="Times New Roman" w:hAnsi="Times New Roman" w:cs="Times New Roman"/>
          <w:sz w:val="24"/>
          <w:szCs w:val="24"/>
          <w:lang w:eastAsia="ru-RU"/>
        </w:rPr>
        <w:t xml:space="preserve"> – Новые </w:t>
      </w:r>
      <w:proofErr w:type="spellStart"/>
      <w:r w:rsidRPr="00D828EC">
        <w:rPr>
          <w:rFonts w:ascii="Times New Roman" w:eastAsia="Times New Roman" w:hAnsi="Times New Roman" w:cs="Times New Roman"/>
          <w:sz w:val="24"/>
          <w:szCs w:val="24"/>
          <w:lang w:eastAsia="ru-RU"/>
        </w:rPr>
        <w:t>Шорданы</w:t>
      </w:r>
      <w:proofErr w:type="spellEnd"/>
      <w:r w:rsidRPr="00D828EC">
        <w:rPr>
          <w:rFonts w:ascii="Times New Roman" w:eastAsia="Times New Roman" w:hAnsi="Times New Roman" w:cs="Times New Roman"/>
          <w:sz w:val="24"/>
          <w:szCs w:val="24"/>
          <w:lang w:eastAsia="ru-RU"/>
        </w:rPr>
        <w:t>" с км 0+700 до км 1+250</w:t>
      </w:r>
      <w:r w:rsidRPr="00D828EC">
        <w:rPr>
          <w:rFonts w:ascii="Times New Roman" w:eastAsia="Times New Roman" w:hAnsi="Times New Roman" w:cs="Times New Roman"/>
          <w:b/>
          <w:sz w:val="24"/>
          <w:szCs w:val="24"/>
          <w:lang w:eastAsia="ru-RU"/>
        </w:rPr>
        <w:t xml:space="preserve"> </w:t>
      </w:r>
      <w:r w:rsidRPr="00D828EC">
        <w:rPr>
          <w:rFonts w:ascii="Times New Roman" w:eastAsia="Calibri" w:hAnsi="Times New Roman" w:cs="Times New Roman"/>
          <w:color w:val="000000"/>
          <w:sz w:val="24"/>
          <w:szCs w:val="24"/>
        </w:rPr>
        <w:t xml:space="preserve">протяженностью 550 м на сумму  3 440 226,58 руб.  </w:t>
      </w:r>
      <w:r w:rsidRPr="00D828EC">
        <w:rPr>
          <w:rFonts w:ascii="Times New Roman" w:eastAsia="Times New Roman" w:hAnsi="Times New Roman" w:cs="Times New Roman"/>
          <w:b/>
          <w:sz w:val="24"/>
          <w:szCs w:val="24"/>
          <w:lang w:eastAsia="ru-RU"/>
        </w:rPr>
        <w:t>Работы завершены.</w:t>
      </w:r>
    </w:p>
    <w:p w:rsidR="00D828EC" w:rsidRDefault="00D828EC" w:rsidP="00C96510">
      <w:pPr>
        <w:spacing w:after="0" w:line="240" w:lineRule="auto"/>
        <w:ind w:firstLine="567"/>
        <w:contextualSpacing/>
        <w:jc w:val="both"/>
        <w:rPr>
          <w:rFonts w:ascii="Times New Roman" w:eastAsia="Times New Roman" w:hAnsi="Times New Roman" w:cs="Times New Roman"/>
          <w:b/>
          <w:sz w:val="24"/>
          <w:szCs w:val="24"/>
          <w:lang w:eastAsia="ru-RU"/>
        </w:rPr>
      </w:pPr>
      <w:r w:rsidRPr="00D828EC">
        <w:rPr>
          <w:rFonts w:ascii="Times New Roman" w:eastAsia="Calibri" w:hAnsi="Times New Roman" w:cs="Times New Roman"/>
          <w:color w:val="000000"/>
          <w:sz w:val="24"/>
          <w:szCs w:val="24"/>
        </w:rPr>
        <w:t>5.</w:t>
      </w:r>
      <w:r w:rsidRPr="00D828EC">
        <w:rPr>
          <w:rFonts w:ascii="Times New Roman" w:eastAsia="Calibri" w:hAnsi="Times New Roman" w:cs="Times New Roman"/>
          <w:sz w:val="24"/>
          <w:szCs w:val="24"/>
        </w:rPr>
        <w:t xml:space="preserve"> </w:t>
      </w:r>
      <w:r w:rsidRPr="00D828EC">
        <w:rPr>
          <w:rFonts w:ascii="Times New Roman" w:eastAsia="Times New Roman" w:hAnsi="Times New Roman" w:cs="Times New Roman"/>
          <w:b/>
          <w:sz w:val="24"/>
          <w:szCs w:val="24"/>
          <w:lang w:eastAsia="ru-RU"/>
        </w:rPr>
        <w:t xml:space="preserve"> </w:t>
      </w:r>
      <w:r w:rsidRPr="00D828EC">
        <w:rPr>
          <w:rFonts w:ascii="Times New Roman" w:eastAsia="Times New Roman" w:hAnsi="Times New Roman" w:cs="Times New Roman"/>
          <w:sz w:val="24"/>
          <w:szCs w:val="24"/>
          <w:lang w:eastAsia="ru-RU"/>
        </w:rPr>
        <w:t xml:space="preserve"> </w:t>
      </w:r>
      <w:r w:rsidRPr="00D828EC">
        <w:rPr>
          <w:rFonts w:ascii="Times New Roman" w:eastAsia="Calibri" w:hAnsi="Times New Roman" w:cs="Times New Roman"/>
          <w:color w:val="000000"/>
          <w:sz w:val="24"/>
          <w:szCs w:val="24"/>
        </w:rPr>
        <w:t xml:space="preserve">Укрепление обочины  автомобильной дороги "Цивильск-Ульяновск-Калиновка"  с км 1+350 по км 2+350  на сумму 273 900 руб. </w:t>
      </w:r>
      <w:r w:rsidRPr="00D828EC">
        <w:rPr>
          <w:rFonts w:ascii="Times New Roman" w:eastAsia="Times New Roman" w:hAnsi="Times New Roman" w:cs="Times New Roman"/>
          <w:b/>
          <w:sz w:val="24"/>
          <w:szCs w:val="24"/>
          <w:lang w:eastAsia="ru-RU"/>
        </w:rPr>
        <w:t>Работы завершены. На стадии предоставления документов на оплату.</w:t>
      </w:r>
    </w:p>
    <w:p w:rsidR="00D828EC" w:rsidRDefault="00D828EC" w:rsidP="00C96510">
      <w:pPr>
        <w:spacing w:after="0" w:line="240" w:lineRule="auto"/>
        <w:ind w:firstLine="567"/>
        <w:contextualSpacing/>
        <w:jc w:val="both"/>
        <w:rPr>
          <w:rFonts w:ascii="Times New Roman" w:eastAsia="Times New Roman" w:hAnsi="Times New Roman" w:cs="Times New Roman"/>
          <w:b/>
          <w:sz w:val="24"/>
          <w:szCs w:val="24"/>
          <w:lang w:eastAsia="ru-RU"/>
        </w:rPr>
      </w:pPr>
      <w:r w:rsidRPr="00D828EC">
        <w:rPr>
          <w:rFonts w:ascii="Times New Roman" w:eastAsia="Times New Roman" w:hAnsi="Times New Roman" w:cs="Times New Roman"/>
          <w:sz w:val="24"/>
          <w:szCs w:val="24"/>
          <w:lang w:eastAsia="ru-RU"/>
        </w:rPr>
        <w:t xml:space="preserve">6. Ремонт заезда к дворовой территории многоквартирного д. 1 по ул. Кирпичный завод в д. Большие Бикшихи  </w:t>
      </w:r>
      <w:r w:rsidRPr="00D828EC">
        <w:rPr>
          <w:rFonts w:ascii="Times New Roman" w:eastAsia="Calibri" w:hAnsi="Times New Roman" w:cs="Times New Roman"/>
          <w:color w:val="000000"/>
          <w:sz w:val="24"/>
          <w:szCs w:val="24"/>
        </w:rPr>
        <w:t xml:space="preserve">на сумму  </w:t>
      </w:r>
      <w:r w:rsidRPr="00D828EC">
        <w:rPr>
          <w:rFonts w:ascii="Times New Roman" w:eastAsia="Times New Roman" w:hAnsi="Times New Roman" w:cs="Times New Roman"/>
          <w:sz w:val="24"/>
          <w:szCs w:val="24"/>
          <w:lang w:eastAsia="ru-RU"/>
        </w:rPr>
        <w:t>691 730,55руб</w:t>
      </w:r>
      <w:r w:rsidRPr="00D828EC">
        <w:rPr>
          <w:rFonts w:ascii="Times New Roman" w:eastAsia="Times New Roman" w:hAnsi="Times New Roman" w:cs="Times New Roman"/>
          <w:b/>
          <w:sz w:val="24"/>
          <w:szCs w:val="24"/>
          <w:lang w:eastAsia="ru-RU"/>
        </w:rPr>
        <w:t xml:space="preserve">.  </w:t>
      </w:r>
    </w:p>
    <w:p w:rsidR="00D828EC" w:rsidRPr="00D828EC" w:rsidRDefault="00D828EC" w:rsidP="00C96510">
      <w:pPr>
        <w:spacing w:after="0" w:line="240" w:lineRule="auto"/>
        <w:ind w:firstLine="567"/>
        <w:contextualSpacing/>
        <w:jc w:val="both"/>
        <w:rPr>
          <w:rFonts w:ascii="Times New Roman" w:eastAsia="Times New Roman" w:hAnsi="Times New Roman" w:cs="Times New Roman"/>
          <w:b/>
          <w:sz w:val="24"/>
          <w:szCs w:val="24"/>
          <w:lang w:eastAsia="ru-RU"/>
        </w:rPr>
      </w:pPr>
      <w:r w:rsidRPr="00D828EC">
        <w:rPr>
          <w:rFonts w:ascii="Times New Roman" w:eastAsia="Times New Roman" w:hAnsi="Times New Roman" w:cs="Times New Roman"/>
          <w:b/>
          <w:sz w:val="24"/>
          <w:szCs w:val="24"/>
          <w:lang w:eastAsia="ru-RU"/>
        </w:rPr>
        <w:t xml:space="preserve">7. </w:t>
      </w:r>
      <w:r w:rsidRPr="00D828EC">
        <w:rPr>
          <w:rFonts w:ascii="Times New Roman" w:eastAsia="Times New Roman" w:hAnsi="Times New Roman" w:cs="Times New Roman"/>
          <w:sz w:val="24"/>
          <w:szCs w:val="24"/>
          <w:lang w:eastAsia="ru-RU"/>
        </w:rPr>
        <w:t xml:space="preserve">Ремонт заезда к дворовой территории многоквартирных д. 1 и д. 2 по ул. Подстанция лесная в д. Малые Бикшихи </w:t>
      </w:r>
      <w:r w:rsidRPr="00D828EC">
        <w:rPr>
          <w:rFonts w:ascii="Times New Roman" w:eastAsia="Calibri" w:hAnsi="Times New Roman" w:cs="Times New Roman"/>
          <w:color w:val="000000"/>
          <w:sz w:val="24"/>
          <w:szCs w:val="24"/>
        </w:rPr>
        <w:t xml:space="preserve">на сумму  </w:t>
      </w:r>
      <w:r w:rsidRPr="00D828EC">
        <w:rPr>
          <w:rFonts w:ascii="Times New Roman" w:eastAsia="Times New Roman" w:hAnsi="Times New Roman" w:cs="Times New Roman"/>
          <w:sz w:val="24"/>
          <w:szCs w:val="24"/>
          <w:lang w:eastAsia="ru-RU"/>
        </w:rPr>
        <w:t>235 000 руб</w:t>
      </w:r>
      <w:r w:rsidRPr="00D828EC">
        <w:rPr>
          <w:rFonts w:ascii="Times New Roman" w:eastAsia="Times New Roman" w:hAnsi="Times New Roman" w:cs="Times New Roman"/>
          <w:b/>
          <w:sz w:val="24"/>
          <w:szCs w:val="24"/>
          <w:lang w:eastAsia="ru-RU"/>
        </w:rPr>
        <w:t xml:space="preserve">.  Работы завершены. </w:t>
      </w:r>
    </w:p>
    <w:p w:rsidR="00D828EC" w:rsidRPr="00D828EC" w:rsidRDefault="00D828EC" w:rsidP="00D828EC">
      <w:pPr>
        <w:spacing w:after="0" w:line="240" w:lineRule="auto"/>
        <w:ind w:firstLine="709"/>
        <w:contextualSpacing/>
        <w:jc w:val="both"/>
        <w:rPr>
          <w:rFonts w:ascii="Times New Roman" w:eastAsia="Calibri" w:hAnsi="Times New Roman" w:cs="Times New Roman"/>
          <w:b/>
          <w:sz w:val="24"/>
          <w:szCs w:val="24"/>
        </w:rPr>
      </w:pPr>
      <w:r w:rsidRPr="00D828EC">
        <w:rPr>
          <w:rFonts w:ascii="Times New Roman" w:eastAsia="Calibri" w:hAnsi="Times New Roman" w:cs="Times New Roman"/>
          <w:sz w:val="24"/>
          <w:szCs w:val="24"/>
        </w:rPr>
        <w:t xml:space="preserve">В </w:t>
      </w:r>
      <w:proofErr w:type="gramStart"/>
      <w:r w:rsidRPr="00D828EC">
        <w:rPr>
          <w:rFonts w:ascii="Times New Roman" w:eastAsia="Calibri" w:hAnsi="Times New Roman" w:cs="Times New Roman"/>
          <w:sz w:val="24"/>
          <w:szCs w:val="24"/>
        </w:rPr>
        <w:t>границах</w:t>
      </w:r>
      <w:proofErr w:type="gramEnd"/>
      <w:r w:rsidRPr="00D828EC">
        <w:rPr>
          <w:rFonts w:ascii="Times New Roman" w:eastAsia="Calibri" w:hAnsi="Times New Roman" w:cs="Times New Roman"/>
          <w:sz w:val="24"/>
          <w:szCs w:val="24"/>
        </w:rPr>
        <w:t xml:space="preserve"> сельских поселений запланирован ремонт дорог протяженностью 9,863 км на сумму 18 378,84 тыс. руб. (РБ – 17 459,90 тыс. руб., мест. – 918, 941 тыс. руб.) 36 объектов. </w:t>
      </w:r>
      <w:r w:rsidRPr="00D828EC">
        <w:rPr>
          <w:rFonts w:ascii="Times New Roman" w:eastAsia="Calibri" w:hAnsi="Times New Roman" w:cs="Times New Roman"/>
          <w:b/>
          <w:sz w:val="24"/>
          <w:szCs w:val="24"/>
        </w:rPr>
        <w:t xml:space="preserve">Работа 23 </w:t>
      </w:r>
      <w:proofErr w:type="gramStart"/>
      <w:r w:rsidRPr="00D828EC">
        <w:rPr>
          <w:rFonts w:ascii="Times New Roman" w:eastAsia="Calibri" w:hAnsi="Times New Roman" w:cs="Times New Roman"/>
          <w:b/>
          <w:sz w:val="24"/>
          <w:szCs w:val="24"/>
        </w:rPr>
        <w:t>объектах</w:t>
      </w:r>
      <w:proofErr w:type="gramEnd"/>
      <w:r w:rsidRPr="00D828EC">
        <w:rPr>
          <w:rFonts w:ascii="Times New Roman" w:eastAsia="Calibri" w:hAnsi="Times New Roman" w:cs="Times New Roman"/>
          <w:b/>
          <w:sz w:val="24"/>
          <w:szCs w:val="24"/>
        </w:rPr>
        <w:t xml:space="preserve"> завершена.</w:t>
      </w:r>
    </w:p>
    <w:p w:rsidR="00D828EC" w:rsidRPr="00D828EC" w:rsidRDefault="00D828EC" w:rsidP="00D828EC">
      <w:pPr>
        <w:spacing w:after="0" w:line="240" w:lineRule="auto"/>
        <w:ind w:firstLine="709"/>
        <w:contextualSpacing/>
        <w:jc w:val="both"/>
        <w:rPr>
          <w:rFonts w:ascii="Times New Roman" w:eastAsia="Calibri" w:hAnsi="Times New Roman" w:cs="Times New Roman"/>
          <w:sz w:val="24"/>
          <w:szCs w:val="24"/>
        </w:rPr>
      </w:pPr>
      <w:r w:rsidRPr="00D828EC">
        <w:rPr>
          <w:rFonts w:ascii="Times New Roman" w:eastAsia="Calibri" w:hAnsi="Times New Roman" w:cs="Times New Roman"/>
          <w:sz w:val="24"/>
          <w:szCs w:val="24"/>
        </w:rPr>
        <w:t>На содержание и ремонт автомобильных дорог общего пользования местного значения в границах сельских поселений выделено 26 446,41 тыс.</w:t>
      </w:r>
      <w:r w:rsidR="00C96510">
        <w:rPr>
          <w:rFonts w:ascii="Times New Roman" w:eastAsia="Calibri" w:hAnsi="Times New Roman" w:cs="Times New Roman"/>
          <w:sz w:val="24"/>
          <w:szCs w:val="24"/>
        </w:rPr>
        <w:t xml:space="preserve"> </w:t>
      </w:r>
      <w:r w:rsidRPr="00D828EC">
        <w:rPr>
          <w:rFonts w:ascii="Times New Roman" w:eastAsia="Calibri" w:hAnsi="Times New Roman" w:cs="Times New Roman"/>
          <w:sz w:val="24"/>
          <w:szCs w:val="24"/>
        </w:rPr>
        <w:t xml:space="preserve">руб. </w:t>
      </w:r>
      <w:proofErr w:type="gramStart"/>
      <w:r w:rsidRPr="00D828EC">
        <w:rPr>
          <w:rFonts w:ascii="Times New Roman" w:eastAsia="Calibri" w:hAnsi="Times New Roman" w:cs="Times New Roman"/>
          <w:sz w:val="24"/>
          <w:szCs w:val="24"/>
        </w:rPr>
        <w:t xml:space="preserve">( </w:t>
      </w:r>
      <w:proofErr w:type="gramEnd"/>
      <w:r w:rsidRPr="00D828EC">
        <w:rPr>
          <w:rFonts w:ascii="Times New Roman" w:eastAsia="Calibri" w:hAnsi="Times New Roman" w:cs="Times New Roman"/>
          <w:sz w:val="24"/>
          <w:szCs w:val="24"/>
        </w:rPr>
        <w:t>содержание с. п. 8 067,57 тыс. руб. (</w:t>
      </w:r>
      <w:proofErr w:type="spellStart"/>
      <w:r w:rsidRPr="00D828EC">
        <w:rPr>
          <w:rFonts w:ascii="Times New Roman" w:eastAsia="Calibri" w:hAnsi="Times New Roman" w:cs="Times New Roman"/>
          <w:sz w:val="24"/>
          <w:szCs w:val="24"/>
        </w:rPr>
        <w:t>респ</w:t>
      </w:r>
      <w:proofErr w:type="spellEnd"/>
      <w:r w:rsidRPr="00D828EC">
        <w:rPr>
          <w:rFonts w:ascii="Times New Roman" w:eastAsia="Calibri" w:hAnsi="Times New Roman" w:cs="Times New Roman"/>
          <w:sz w:val="24"/>
          <w:szCs w:val="24"/>
        </w:rPr>
        <w:t xml:space="preserve">. - 7 664,2 тыс. руб., </w:t>
      </w:r>
      <w:proofErr w:type="spellStart"/>
      <w:r w:rsidRPr="00D828EC">
        <w:rPr>
          <w:rFonts w:ascii="Times New Roman" w:eastAsia="Calibri" w:hAnsi="Times New Roman" w:cs="Times New Roman"/>
          <w:sz w:val="24"/>
          <w:szCs w:val="24"/>
        </w:rPr>
        <w:t>местн</w:t>
      </w:r>
      <w:proofErr w:type="spellEnd"/>
      <w:r w:rsidRPr="00D828EC">
        <w:rPr>
          <w:rFonts w:ascii="Times New Roman" w:eastAsia="Calibri" w:hAnsi="Times New Roman" w:cs="Times New Roman"/>
          <w:sz w:val="24"/>
          <w:szCs w:val="24"/>
        </w:rPr>
        <w:t xml:space="preserve">. – 403,38 тыс. руб.); (ремонт </w:t>
      </w:r>
      <w:proofErr w:type="spellStart"/>
      <w:r w:rsidRPr="00D828EC">
        <w:rPr>
          <w:rFonts w:ascii="Times New Roman" w:eastAsia="Calibri" w:hAnsi="Times New Roman" w:cs="Times New Roman"/>
          <w:sz w:val="24"/>
          <w:szCs w:val="24"/>
        </w:rPr>
        <w:t>с.п</w:t>
      </w:r>
      <w:proofErr w:type="spellEnd"/>
      <w:r w:rsidRPr="00D828EC">
        <w:rPr>
          <w:rFonts w:ascii="Times New Roman" w:eastAsia="Calibri" w:hAnsi="Times New Roman" w:cs="Times New Roman"/>
          <w:sz w:val="24"/>
          <w:szCs w:val="24"/>
        </w:rPr>
        <w:t xml:space="preserve">. 18 378,84 тыс. руб. </w:t>
      </w:r>
      <w:proofErr w:type="spellStart"/>
      <w:r w:rsidRPr="00D828EC">
        <w:rPr>
          <w:rFonts w:ascii="Times New Roman" w:eastAsia="Calibri" w:hAnsi="Times New Roman" w:cs="Times New Roman"/>
          <w:sz w:val="24"/>
          <w:szCs w:val="24"/>
        </w:rPr>
        <w:t>респ</w:t>
      </w:r>
      <w:proofErr w:type="spellEnd"/>
      <w:r w:rsidRPr="00D828EC">
        <w:rPr>
          <w:rFonts w:ascii="Times New Roman" w:eastAsia="Calibri" w:hAnsi="Times New Roman" w:cs="Times New Roman"/>
          <w:sz w:val="24"/>
          <w:szCs w:val="24"/>
        </w:rPr>
        <w:t xml:space="preserve">. – 17 459,90 тыс. руб., </w:t>
      </w:r>
      <w:proofErr w:type="spellStart"/>
      <w:r w:rsidRPr="00D828EC">
        <w:rPr>
          <w:rFonts w:ascii="Times New Roman" w:eastAsia="Calibri" w:hAnsi="Times New Roman" w:cs="Times New Roman"/>
          <w:sz w:val="24"/>
          <w:szCs w:val="24"/>
        </w:rPr>
        <w:t>местн</w:t>
      </w:r>
      <w:proofErr w:type="spellEnd"/>
      <w:r w:rsidRPr="00D828EC">
        <w:rPr>
          <w:rFonts w:ascii="Times New Roman" w:eastAsia="Calibri" w:hAnsi="Times New Roman" w:cs="Times New Roman"/>
          <w:sz w:val="24"/>
          <w:szCs w:val="24"/>
        </w:rPr>
        <w:t>. – 918, 941 тыс. руб.).</w:t>
      </w:r>
    </w:p>
    <w:p w:rsidR="00D828EC" w:rsidRDefault="00D828EC" w:rsidP="00D828EC">
      <w:pPr>
        <w:spacing w:after="0" w:line="240" w:lineRule="auto"/>
        <w:ind w:firstLine="426"/>
        <w:contextualSpacing/>
        <w:jc w:val="both"/>
        <w:rPr>
          <w:rFonts w:ascii="Times New Roman" w:eastAsia="Calibri" w:hAnsi="Times New Roman" w:cs="Times New Roman"/>
          <w:sz w:val="24"/>
          <w:szCs w:val="24"/>
        </w:rPr>
      </w:pPr>
      <w:r w:rsidRPr="00D828EC">
        <w:rPr>
          <w:rFonts w:ascii="Times New Roman" w:eastAsia="Calibri" w:hAnsi="Times New Roman" w:cs="Times New Roman"/>
          <w:sz w:val="24"/>
          <w:szCs w:val="24"/>
        </w:rPr>
        <w:t>На 2024 год были выполнены работы по ремонту автомобильных дорог общего пользования местного значения вне границ населенных пунктов с большей интенсивностью движения автомобильного транспорта.</w:t>
      </w:r>
    </w:p>
    <w:p w:rsidR="00D828EC" w:rsidRDefault="00D828EC" w:rsidP="00D828EC">
      <w:pPr>
        <w:spacing w:after="0" w:line="240" w:lineRule="auto"/>
        <w:ind w:firstLine="426"/>
        <w:contextualSpacing/>
        <w:jc w:val="both"/>
        <w:rPr>
          <w:rFonts w:ascii="Times New Roman" w:eastAsia="Times New Roman" w:hAnsi="Times New Roman" w:cs="Times New Roman"/>
          <w:bCs/>
          <w:sz w:val="24"/>
          <w:szCs w:val="24"/>
        </w:rPr>
      </w:pPr>
      <w:r w:rsidRPr="00D828EC">
        <w:rPr>
          <w:rFonts w:ascii="Times New Roman" w:eastAsia="Times New Roman" w:hAnsi="Times New Roman" w:cs="Times New Roman"/>
          <w:bCs/>
          <w:sz w:val="24"/>
          <w:szCs w:val="24"/>
          <w:lang w:val="x-none"/>
        </w:rPr>
        <w:t xml:space="preserve">На безопасность дорожного движения из бюджета Канашского района было выделено </w:t>
      </w:r>
      <w:r w:rsidRPr="00D828EC">
        <w:rPr>
          <w:rFonts w:ascii="Times New Roman" w:eastAsia="Times New Roman" w:hAnsi="Times New Roman" w:cs="Times New Roman"/>
          <w:bCs/>
          <w:sz w:val="24"/>
          <w:szCs w:val="24"/>
        </w:rPr>
        <w:t>1000</w:t>
      </w:r>
      <w:r w:rsidRPr="00D828EC">
        <w:rPr>
          <w:rFonts w:ascii="Times New Roman" w:eastAsia="Times New Roman" w:hAnsi="Times New Roman" w:cs="Times New Roman"/>
          <w:bCs/>
          <w:sz w:val="24"/>
          <w:szCs w:val="24"/>
          <w:lang w:val="x-none"/>
        </w:rPr>
        <w:t>,0 тыс. руб.</w:t>
      </w:r>
    </w:p>
    <w:p w:rsidR="00D828EC" w:rsidRPr="00D828EC" w:rsidRDefault="00D828EC" w:rsidP="00D828EC">
      <w:pPr>
        <w:spacing w:after="0" w:line="240" w:lineRule="auto"/>
        <w:ind w:firstLine="426"/>
        <w:contextualSpacing/>
        <w:jc w:val="both"/>
        <w:rPr>
          <w:rFonts w:ascii="Times New Roman" w:eastAsia="Calibri" w:hAnsi="Times New Roman" w:cs="Times New Roman"/>
          <w:sz w:val="24"/>
          <w:szCs w:val="24"/>
        </w:rPr>
      </w:pPr>
      <w:r w:rsidRPr="00D828EC">
        <w:rPr>
          <w:rFonts w:ascii="Times New Roman" w:eastAsia="Calibri" w:hAnsi="Times New Roman" w:cs="Times New Roman"/>
          <w:sz w:val="24"/>
          <w:szCs w:val="24"/>
        </w:rPr>
        <w:lastRenderedPageBreak/>
        <w:t>Согласно муниципальной программе, в рамках реализации подпрограммы «</w:t>
      </w:r>
      <w:r w:rsidRPr="00D828EC">
        <w:rPr>
          <w:rFonts w:ascii="Times New Roman" w:eastAsia="Calibri" w:hAnsi="Times New Roman" w:cs="Times New Roman"/>
          <w:color w:val="000000"/>
          <w:sz w:val="24"/>
          <w:szCs w:val="24"/>
        </w:rPr>
        <w:t>Безопасность дорожного движения</w:t>
      </w:r>
      <w:r w:rsidRPr="00D828EC">
        <w:rPr>
          <w:rFonts w:ascii="Times New Roman" w:eastAsia="Calibri" w:hAnsi="Times New Roman" w:cs="Times New Roman"/>
          <w:sz w:val="24"/>
          <w:szCs w:val="24"/>
        </w:rPr>
        <w:t xml:space="preserve">» в целях обеспечения безопасности дорожного на основания договора в д. </w:t>
      </w:r>
      <w:proofErr w:type="spellStart"/>
      <w:r w:rsidRPr="00D828EC">
        <w:rPr>
          <w:rFonts w:ascii="Times New Roman" w:eastAsia="Calibri" w:hAnsi="Times New Roman" w:cs="Times New Roman"/>
          <w:sz w:val="24"/>
          <w:szCs w:val="24"/>
        </w:rPr>
        <w:t>Караклы</w:t>
      </w:r>
      <w:proofErr w:type="spellEnd"/>
      <w:r w:rsidRPr="00D828EC">
        <w:rPr>
          <w:rFonts w:ascii="Times New Roman" w:eastAsia="Calibri" w:hAnsi="Times New Roman" w:cs="Times New Roman"/>
          <w:sz w:val="24"/>
          <w:szCs w:val="24"/>
        </w:rPr>
        <w:t xml:space="preserve">,  д. Малые Бикшихи установлен светофор Т.7 в соответствии с требованиями п. ГОСТ </w:t>
      </w:r>
      <w:proofErr w:type="gramStart"/>
      <w:r w:rsidRPr="00D828EC">
        <w:rPr>
          <w:rFonts w:ascii="Times New Roman" w:eastAsia="Calibri" w:hAnsi="Times New Roman" w:cs="Times New Roman"/>
          <w:sz w:val="24"/>
          <w:szCs w:val="24"/>
        </w:rPr>
        <w:t>Р</w:t>
      </w:r>
      <w:proofErr w:type="gramEnd"/>
      <w:r w:rsidRPr="00D828EC">
        <w:rPr>
          <w:rFonts w:ascii="Times New Roman" w:eastAsia="Calibri" w:hAnsi="Times New Roman" w:cs="Times New Roman"/>
          <w:sz w:val="24"/>
          <w:szCs w:val="24"/>
        </w:rPr>
        <w:t xml:space="preserve"> 52289-2019.  </w:t>
      </w:r>
    </w:p>
    <w:p w:rsidR="00213E00" w:rsidRPr="009C4CC0" w:rsidRDefault="00213E00" w:rsidP="00503B4D">
      <w:pPr>
        <w:jc w:val="both"/>
        <w:rPr>
          <w:rFonts w:ascii="Times New Roman" w:eastAsia="Calibri" w:hAnsi="Times New Roman" w:cs="Times New Roman"/>
          <w:color w:val="FF0000"/>
          <w:sz w:val="24"/>
          <w:szCs w:val="24"/>
        </w:rPr>
      </w:pPr>
    </w:p>
    <w:p w:rsidR="000E4A24" w:rsidRPr="00726D90" w:rsidRDefault="00934B8D" w:rsidP="00934B8D">
      <w:pPr>
        <w:jc w:val="center"/>
        <w:rPr>
          <w:rFonts w:ascii="Times New Roman" w:hAnsi="Times New Roman" w:cs="Times New Roman"/>
          <w:b/>
          <w:sz w:val="24"/>
          <w:szCs w:val="24"/>
        </w:rPr>
      </w:pPr>
      <w:r w:rsidRPr="00633C18">
        <w:rPr>
          <w:rFonts w:ascii="Times New Roman" w:hAnsi="Times New Roman" w:cs="Times New Roman"/>
          <w:b/>
          <w:sz w:val="24"/>
          <w:szCs w:val="24"/>
        </w:rPr>
        <w:t>ОБРАЗОВАНИЕ</w:t>
      </w:r>
    </w:p>
    <w:p w:rsidR="00503B4D" w:rsidRPr="00633C18" w:rsidRDefault="00503B4D" w:rsidP="00503B4D">
      <w:pPr>
        <w:spacing w:after="0" w:line="240" w:lineRule="auto"/>
        <w:ind w:firstLine="851"/>
        <w:jc w:val="both"/>
        <w:rPr>
          <w:rFonts w:ascii="Times New Roman" w:hAnsi="Times New Roman" w:cs="Times New Roman"/>
          <w:b/>
          <w:sz w:val="24"/>
          <w:szCs w:val="24"/>
        </w:rPr>
      </w:pPr>
    </w:p>
    <w:p w:rsidR="00726D90" w:rsidRPr="00726D90" w:rsidRDefault="00726D90" w:rsidP="00726D90">
      <w:pPr>
        <w:spacing w:after="0" w:line="240" w:lineRule="auto"/>
        <w:ind w:firstLine="851"/>
        <w:jc w:val="both"/>
        <w:rPr>
          <w:rFonts w:ascii="Times New Roman" w:eastAsia="Calibri" w:hAnsi="Times New Roman" w:cs="Times New Roman"/>
          <w:sz w:val="24"/>
          <w:szCs w:val="24"/>
        </w:rPr>
      </w:pPr>
      <w:r w:rsidRPr="00726D90">
        <w:rPr>
          <w:rFonts w:ascii="Times New Roman" w:eastAsia="Calibri" w:hAnsi="Times New Roman" w:cs="Times New Roman"/>
          <w:sz w:val="24"/>
          <w:szCs w:val="24"/>
        </w:rPr>
        <w:t>В 2024 -2025 учебном году в Канашском муниципальном округе функционируют:</w:t>
      </w:r>
    </w:p>
    <w:p w:rsidR="00726D90" w:rsidRPr="00726D90" w:rsidRDefault="00726D90" w:rsidP="00726D90">
      <w:pPr>
        <w:spacing w:after="0" w:line="240" w:lineRule="auto"/>
        <w:ind w:firstLine="851"/>
        <w:jc w:val="both"/>
        <w:rPr>
          <w:rFonts w:ascii="Times New Roman" w:eastAsia="Calibri" w:hAnsi="Times New Roman" w:cs="Times New Roman"/>
          <w:sz w:val="24"/>
          <w:szCs w:val="24"/>
        </w:rPr>
      </w:pPr>
      <w:r w:rsidRPr="00726D90">
        <w:rPr>
          <w:rFonts w:ascii="Times New Roman" w:eastAsia="Calibri" w:hAnsi="Times New Roman" w:cs="Times New Roman"/>
          <w:sz w:val="24"/>
          <w:szCs w:val="24"/>
        </w:rPr>
        <w:t>- 27 общеобразовательных учреждений;</w:t>
      </w:r>
    </w:p>
    <w:p w:rsidR="00726D90" w:rsidRPr="00726D90" w:rsidRDefault="00726D90" w:rsidP="00726D90">
      <w:pPr>
        <w:spacing w:after="0" w:line="240" w:lineRule="auto"/>
        <w:ind w:firstLine="851"/>
        <w:jc w:val="both"/>
        <w:rPr>
          <w:rFonts w:ascii="Times New Roman" w:eastAsia="Calibri" w:hAnsi="Times New Roman" w:cs="Times New Roman"/>
          <w:sz w:val="24"/>
          <w:szCs w:val="24"/>
        </w:rPr>
      </w:pPr>
      <w:r w:rsidRPr="00726D90">
        <w:rPr>
          <w:rFonts w:ascii="Times New Roman" w:eastAsia="Calibri" w:hAnsi="Times New Roman" w:cs="Times New Roman"/>
          <w:sz w:val="24"/>
          <w:szCs w:val="24"/>
        </w:rPr>
        <w:t>- 10 детских садов и 22 дошкольные группы при 15 школах;</w:t>
      </w:r>
    </w:p>
    <w:p w:rsidR="00726D90" w:rsidRPr="00726D90" w:rsidRDefault="00726D90" w:rsidP="00726D90">
      <w:pPr>
        <w:spacing w:after="0" w:line="240" w:lineRule="auto"/>
        <w:ind w:firstLine="851"/>
        <w:jc w:val="both"/>
        <w:rPr>
          <w:rFonts w:ascii="Times New Roman" w:eastAsia="Calibri" w:hAnsi="Times New Roman" w:cs="Times New Roman"/>
          <w:sz w:val="24"/>
          <w:szCs w:val="24"/>
        </w:rPr>
      </w:pPr>
      <w:r w:rsidRPr="00726D90">
        <w:rPr>
          <w:rFonts w:ascii="Times New Roman" w:eastAsia="Calibri" w:hAnsi="Times New Roman" w:cs="Times New Roman"/>
          <w:sz w:val="24"/>
          <w:szCs w:val="24"/>
        </w:rPr>
        <w:t xml:space="preserve">- 3 учреждения дополнительного образования. </w:t>
      </w:r>
    </w:p>
    <w:p w:rsidR="00726D90" w:rsidRPr="00726D90" w:rsidRDefault="00726D90" w:rsidP="00726D90">
      <w:pPr>
        <w:spacing w:after="0" w:line="240" w:lineRule="auto"/>
        <w:ind w:firstLine="709"/>
        <w:jc w:val="both"/>
        <w:rPr>
          <w:rFonts w:ascii="Times New Roman" w:eastAsia="Calibri" w:hAnsi="Times New Roman" w:cs="Times New Roman"/>
          <w:sz w:val="24"/>
          <w:szCs w:val="24"/>
        </w:rPr>
      </w:pPr>
      <w:r w:rsidRPr="00726D90">
        <w:rPr>
          <w:rFonts w:ascii="Times New Roman" w:eastAsia="Calibri" w:hAnsi="Times New Roman" w:cs="Times New Roman"/>
          <w:sz w:val="24"/>
          <w:szCs w:val="24"/>
        </w:rPr>
        <w:t>Услугами дошкольного образования охвачено 762 воспитанника, общего образования – 2582, дополнительного образования детей и взрослых – 1377 детей.</w:t>
      </w:r>
    </w:p>
    <w:p w:rsidR="00726D90" w:rsidRPr="00726D90" w:rsidRDefault="00726D90" w:rsidP="00726D90">
      <w:pPr>
        <w:spacing w:after="0" w:line="240" w:lineRule="auto"/>
        <w:ind w:firstLine="709"/>
        <w:jc w:val="both"/>
        <w:rPr>
          <w:rFonts w:ascii="Times New Roman" w:eastAsia="Calibri" w:hAnsi="Times New Roman" w:cs="Times New Roman"/>
          <w:sz w:val="24"/>
          <w:szCs w:val="24"/>
        </w:rPr>
      </w:pPr>
      <w:bookmarkStart w:id="1" w:name="_Hlk109636363"/>
      <w:r w:rsidRPr="00726D90">
        <w:rPr>
          <w:rFonts w:ascii="Times New Roman" w:eastAsia="Calibri" w:hAnsi="Times New Roman" w:cs="Times New Roman"/>
          <w:sz w:val="24"/>
          <w:szCs w:val="24"/>
        </w:rPr>
        <w:t xml:space="preserve">Всего педагогических работников 480  </w:t>
      </w:r>
      <w:r w:rsidRPr="00726D90">
        <w:rPr>
          <w:rFonts w:ascii="Times New Roman" w:eastAsia="Calibri" w:hAnsi="Times New Roman" w:cs="Times New Roman"/>
          <w:i/>
          <w:sz w:val="24"/>
          <w:szCs w:val="24"/>
        </w:rPr>
        <w:t xml:space="preserve">(педагоги школ - 395 чел.,  педагоги детских садов - 61 человек, педагоги дополнительного образования – 24 чел.), </w:t>
      </w:r>
      <w:r w:rsidRPr="00726D90">
        <w:rPr>
          <w:rFonts w:ascii="Times New Roman" w:eastAsia="Calibri" w:hAnsi="Times New Roman" w:cs="Times New Roman"/>
          <w:sz w:val="24"/>
          <w:szCs w:val="24"/>
        </w:rPr>
        <w:t>из них 346 педагогов с высшим образованием.</w:t>
      </w:r>
    </w:p>
    <w:p w:rsidR="00726D90" w:rsidRPr="00726D90" w:rsidRDefault="00726D90" w:rsidP="00726D90">
      <w:pPr>
        <w:spacing w:after="0" w:line="240" w:lineRule="auto"/>
        <w:ind w:firstLine="851"/>
        <w:jc w:val="both"/>
        <w:rPr>
          <w:rFonts w:ascii="Times New Roman" w:eastAsia="Calibri" w:hAnsi="Times New Roman" w:cs="Times New Roman"/>
          <w:sz w:val="24"/>
          <w:szCs w:val="24"/>
        </w:rPr>
      </w:pPr>
      <w:r w:rsidRPr="00726D90">
        <w:rPr>
          <w:rFonts w:ascii="Times New Roman" w:eastAsia="Calibri" w:hAnsi="Times New Roman" w:cs="Times New Roman"/>
          <w:sz w:val="24"/>
          <w:szCs w:val="24"/>
        </w:rPr>
        <w:t>Количество педагогов с высшей и первой квалификационной категорией – 300 человек (69 %). Количество педагогических работников в возрасте до 35 лет - 53 человека, средний возраст составляет 49 лет.</w:t>
      </w:r>
    </w:p>
    <w:p w:rsidR="00726D90" w:rsidRPr="00726D90" w:rsidRDefault="00726D90" w:rsidP="00726D90">
      <w:pPr>
        <w:spacing w:after="0" w:line="240" w:lineRule="auto"/>
        <w:ind w:firstLine="851"/>
        <w:jc w:val="both"/>
        <w:rPr>
          <w:rFonts w:ascii="Times New Roman" w:eastAsia="Calibri" w:hAnsi="Times New Roman" w:cs="Times New Roman"/>
          <w:sz w:val="24"/>
          <w:szCs w:val="24"/>
        </w:rPr>
      </w:pPr>
      <w:r w:rsidRPr="00726D90">
        <w:rPr>
          <w:rFonts w:ascii="Times New Roman" w:eastAsia="Calibri" w:hAnsi="Times New Roman" w:cs="Times New Roman"/>
          <w:sz w:val="24"/>
          <w:szCs w:val="24"/>
        </w:rPr>
        <w:t xml:space="preserve">Численность работников пенсионного возраста составляет 67 человека (14 %). Всего в общеобразовательных учреждениях работает 22 специалиста со стажем работы до трех лет. </w:t>
      </w:r>
    </w:p>
    <w:p w:rsidR="00726D90" w:rsidRPr="00726D90" w:rsidRDefault="00726D90" w:rsidP="00726D90">
      <w:pPr>
        <w:spacing w:after="0" w:line="240" w:lineRule="auto"/>
        <w:ind w:firstLine="851"/>
        <w:jc w:val="both"/>
        <w:rPr>
          <w:rFonts w:ascii="Times New Roman" w:eastAsia="Calibri" w:hAnsi="Times New Roman" w:cs="Times New Roman"/>
          <w:i/>
          <w:sz w:val="24"/>
          <w:szCs w:val="24"/>
        </w:rPr>
      </w:pPr>
      <w:r w:rsidRPr="00726D90">
        <w:rPr>
          <w:rFonts w:ascii="Times New Roman" w:eastAsia="Calibri" w:hAnsi="Times New Roman" w:cs="Times New Roman"/>
          <w:sz w:val="24"/>
          <w:szCs w:val="24"/>
        </w:rPr>
        <w:t xml:space="preserve">В </w:t>
      </w:r>
      <w:proofErr w:type="gramStart"/>
      <w:r w:rsidRPr="00726D90">
        <w:rPr>
          <w:rFonts w:ascii="Times New Roman" w:eastAsia="Calibri" w:hAnsi="Times New Roman" w:cs="Times New Roman"/>
          <w:sz w:val="24"/>
          <w:szCs w:val="24"/>
        </w:rPr>
        <w:t>этом</w:t>
      </w:r>
      <w:proofErr w:type="gramEnd"/>
      <w:r w:rsidRPr="00726D90">
        <w:rPr>
          <w:rFonts w:ascii="Times New Roman" w:eastAsia="Calibri" w:hAnsi="Times New Roman" w:cs="Times New Roman"/>
          <w:sz w:val="24"/>
          <w:szCs w:val="24"/>
        </w:rPr>
        <w:t xml:space="preserve"> учебном году в школы округа по программе «Земский учитель» придут два молодых специалиста </w:t>
      </w:r>
      <w:r w:rsidRPr="00726D90">
        <w:rPr>
          <w:rFonts w:ascii="Times New Roman" w:eastAsia="Calibri" w:hAnsi="Times New Roman" w:cs="Times New Roman"/>
          <w:i/>
          <w:sz w:val="24"/>
          <w:szCs w:val="24"/>
        </w:rPr>
        <w:t>(Среднекибечская и Новоурюмовская школы).</w:t>
      </w:r>
    </w:p>
    <w:p w:rsidR="00726D90" w:rsidRPr="00726D90" w:rsidRDefault="00726D90" w:rsidP="00726D90">
      <w:pPr>
        <w:suppressAutoHyphens/>
        <w:spacing w:after="0" w:line="240" w:lineRule="auto"/>
        <w:ind w:firstLine="708"/>
        <w:jc w:val="both"/>
        <w:rPr>
          <w:rFonts w:ascii="Times New Roman" w:eastAsia="Calibri" w:hAnsi="Times New Roman" w:cs="Times New Roman"/>
          <w:i/>
          <w:iCs/>
          <w:sz w:val="24"/>
          <w:szCs w:val="24"/>
          <w:lang w:eastAsia="ar-SA"/>
        </w:rPr>
      </w:pPr>
      <w:r w:rsidRPr="00726D90">
        <w:rPr>
          <w:rFonts w:ascii="Times New Roman" w:eastAsia="Calibri" w:hAnsi="Times New Roman" w:cs="Times New Roman"/>
          <w:b/>
          <w:i/>
          <w:iCs/>
          <w:sz w:val="24"/>
          <w:szCs w:val="24"/>
          <w:lang w:eastAsia="ar-SA"/>
        </w:rPr>
        <w:t>Заработная плата</w:t>
      </w:r>
      <w:r w:rsidRPr="00726D90">
        <w:rPr>
          <w:rFonts w:ascii="Times New Roman" w:eastAsia="Calibri" w:hAnsi="Times New Roman" w:cs="Times New Roman"/>
          <w:i/>
          <w:iCs/>
          <w:sz w:val="24"/>
          <w:szCs w:val="24"/>
          <w:lang w:eastAsia="ar-SA"/>
        </w:rPr>
        <w:t xml:space="preserve"> </w:t>
      </w:r>
      <w:r w:rsidRPr="00726D90">
        <w:rPr>
          <w:rFonts w:ascii="Times New Roman" w:eastAsia="Calibri" w:hAnsi="Times New Roman" w:cs="Times New Roman"/>
          <w:b/>
          <w:i/>
          <w:iCs/>
          <w:sz w:val="24"/>
          <w:szCs w:val="24"/>
          <w:lang w:eastAsia="ar-SA"/>
        </w:rPr>
        <w:t>педагогических работников за первое полугодие 2024</w:t>
      </w:r>
      <w:r w:rsidRPr="00726D90">
        <w:rPr>
          <w:rFonts w:ascii="Times New Roman" w:eastAsia="Calibri" w:hAnsi="Times New Roman" w:cs="Times New Roman"/>
          <w:i/>
          <w:iCs/>
          <w:sz w:val="24"/>
          <w:szCs w:val="24"/>
          <w:lang w:eastAsia="ar-SA"/>
        </w:rPr>
        <w:t xml:space="preserve"> года составила:</w:t>
      </w:r>
    </w:p>
    <w:p w:rsidR="00726D90" w:rsidRPr="00726D90" w:rsidRDefault="00726D90" w:rsidP="005D0622">
      <w:pPr>
        <w:suppressAutoHyphens/>
        <w:spacing w:after="0" w:line="240" w:lineRule="auto"/>
        <w:ind w:firstLine="708"/>
        <w:jc w:val="both"/>
        <w:rPr>
          <w:rFonts w:ascii="Times New Roman" w:eastAsia="Calibri" w:hAnsi="Times New Roman" w:cs="Times New Roman"/>
          <w:i/>
          <w:iCs/>
          <w:sz w:val="24"/>
          <w:szCs w:val="24"/>
          <w:lang w:eastAsia="ar-SA"/>
        </w:rPr>
      </w:pPr>
      <w:r w:rsidRPr="00726D90">
        <w:rPr>
          <w:rFonts w:ascii="Times New Roman" w:eastAsia="Calibri" w:hAnsi="Times New Roman" w:cs="Times New Roman"/>
          <w:b/>
          <w:i/>
          <w:iCs/>
          <w:sz w:val="24"/>
          <w:szCs w:val="24"/>
          <w:lang w:eastAsia="ar-SA"/>
        </w:rPr>
        <w:t>в дошкольных образовательных учреждениях</w:t>
      </w:r>
      <w:r w:rsidRPr="00726D90">
        <w:rPr>
          <w:rFonts w:ascii="Times New Roman" w:eastAsia="Calibri" w:hAnsi="Times New Roman" w:cs="Times New Roman"/>
          <w:i/>
          <w:iCs/>
          <w:sz w:val="24"/>
          <w:szCs w:val="24"/>
          <w:lang w:eastAsia="ar-SA"/>
        </w:rPr>
        <w:t xml:space="preserve"> – </w:t>
      </w:r>
      <w:r w:rsidRPr="00726D90">
        <w:rPr>
          <w:rFonts w:ascii="Times New Roman" w:eastAsia="Calibri" w:hAnsi="Times New Roman" w:cs="Times New Roman"/>
          <w:sz w:val="24"/>
          <w:szCs w:val="24"/>
          <w:lang w:eastAsia="ru-RU"/>
        </w:rPr>
        <w:t xml:space="preserve"> </w:t>
      </w:r>
      <w:r w:rsidRPr="00726D90">
        <w:rPr>
          <w:rFonts w:ascii="Times New Roman" w:eastAsia="Calibri" w:hAnsi="Times New Roman" w:cs="Times New Roman"/>
          <w:iCs/>
          <w:sz w:val="24"/>
          <w:szCs w:val="24"/>
        </w:rPr>
        <w:t>42 235 рублей;</w:t>
      </w:r>
    </w:p>
    <w:p w:rsidR="00726D90" w:rsidRPr="00726D90" w:rsidRDefault="00726D90" w:rsidP="005D0622">
      <w:pPr>
        <w:suppressAutoHyphens/>
        <w:spacing w:after="0" w:line="240" w:lineRule="auto"/>
        <w:ind w:firstLine="708"/>
        <w:jc w:val="both"/>
        <w:rPr>
          <w:rFonts w:ascii="Times New Roman" w:eastAsia="Calibri" w:hAnsi="Times New Roman" w:cs="Times New Roman"/>
          <w:sz w:val="24"/>
          <w:szCs w:val="24"/>
          <w:lang w:eastAsia="ru-RU"/>
        </w:rPr>
      </w:pPr>
      <w:r w:rsidRPr="00726D90">
        <w:rPr>
          <w:rFonts w:ascii="Times New Roman" w:eastAsia="Calibri" w:hAnsi="Times New Roman" w:cs="Times New Roman"/>
          <w:b/>
          <w:i/>
          <w:iCs/>
          <w:sz w:val="24"/>
          <w:szCs w:val="24"/>
          <w:lang w:eastAsia="ar-SA"/>
        </w:rPr>
        <w:t xml:space="preserve">в общеобразовательных учреждениях - </w:t>
      </w:r>
      <w:r w:rsidRPr="00726D90">
        <w:rPr>
          <w:rFonts w:ascii="Times New Roman" w:eastAsia="Calibri" w:hAnsi="Times New Roman" w:cs="Times New Roman"/>
          <w:sz w:val="24"/>
          <w:szCs w:val="24"/>
          <w:lang w:eastAsia="ru-RU"/>
        </w:rPr>
        <w:t xml:space="preserve"> 53 810 рублей;</w:t>
      </w:r>
    </w:p>
    <w:p w:rsidR="00726D90" w:rsidRPr="00726D90" w:rsidRDefault="00726D90" w:rsidP="005D0622">
      <w:pPr>
        <w:shd w:val="clear" w:color="auto" w:fill="FFFFFF" w:themeFill="background1"/>
        <w:spacing w:after="0" w:line="240" w:lineRule="auto"/>
        <w:ind w:firstLine="708"/>
        <w:jc w:val="both"/>
        <w:rPr>
          <w:rFonts w:ascii="Times New Roman" w:eastAsia="Calibri" w:hAnsi="Times New Roman" w:cs="Times New Roman"/>
          <w:i/>
          <w:iCs/>
          <w:sz w:val="24"/>
          <w:szCs w:val="24"/>
        </w:rPr>
      </w:pPr>
      <w:r w:rsidRPr="00726D90">
        <w:rPr>
          <w:rFonts w:ascii="Times New Roman" w:eastAsia="Calibri" w:hAnsi="Times New Roman" w:cs="Times New Roman"/>
          <w:b/>
          <w:bCs/>
          <w:i/>
          <w:iCs/>
          <w:sz w:val="24"/>
          <w:szCs w:val="24"/>
          <w:lang w:eastAsia="ar-SA"/>
        </w:rPr>
        <w:t xml:space="preserve">в учреждениях </w:t>
      </w:r>
      <w:proofErr w:type="gramStart"/>
      <w:r w:rsidRPr="00726D90">
        <w:rPr>
          <w:rFonts w:ascii="Times New Roman" w:eastAsia="Calibri" w:hAnsi="Times New Roman" w:cs="Times New Roman"/>
          <w:b/>
          <w:bCs/>
          <w:i/>
          <w:iCs/>
          <w:sz w:val="24"/>
          <w:szCs w:val="24"/>
          <w:lang w:eastAsia="ar-SA"/>
        </w:rPr>
        <w:t>дополнительного</w:t>
      </w:r>
      <w:proofErr w:type="gramEnd"/>
      <w:r w:rsidRPr="00726D90">
        <w:rPr>
          <w:rFonts w:ascii="Times New Roman" w:eastAsia="Calibri" w:hAnsi="Times New Roman" w:cs="Times New Roman"/>
          <w:b/>
          <w:bCs/>
          <w:i/>
          <w:iCs/>
          <w:sz w:val="24"/>
          <w:szCs w:val="24"/>
          <w:lang w:eastAsia="ar-SA"/>
        </w:rPr>
        <w:t xml:space="preserve"> образования</w:t>
      </w:r>
      <w:r w:rsidRPr="00726D90">
        <w:rPr>
          <w:rFonts w:ascii="Times New Roman" w:eastAsia="Calibri" w:hAnsi="Times New Roman" w:cs="Times New Roman"/>
          <w:i/>
          <w:iCs/>
          <w:sz w:val="24"/>
          <w:szCs w:val="24"/>
          <w:lang w:eastAsia="ar-SA"/>
        </w:rPr>
        <w:t xml:space="preserve"> – </w:t>
      </w:r>
      <w:r w:rsidRPr="00726D90">
        <w:rPr>
          <w:rFonts w:ascii="Times New Roman" w:eastAsia="Times New Roman" w:hAnsi="Times New Roman" w:cs="Times New Roman"/>
          <w:bCs/>
          <w:iCs/>
          <w:sz w:val="24"/>
          <w:szCs w:val="24"/>
          <w:lang w:eastAsia="ar-SA"/>
        </w:rPr>
        <w:t>44 310 рублей.</w:t>
      </w:r>
    </w:p>
    <w:p w:rsidR="00726D90" w:rsidRPr="00726D90" w:rsidRDefault="00726D90" w:rsidP="00726D90">
      <w:pPr>
        <w:spacing w:after="0" w:line="240" w:lineRule="auto"/>
        <w:ind w:firstLine="709"/>
        <w:jc w:val="both"/>
        <w:rPr>
          <w:rFonts w:ascii="Times New Roman" w:eastAsia="Calibri" w:hAnsi="Times New Roman" w:cs="Times New Roman"/>
          <w:sz w:val="24"/>
          <w:szCs w:val="24"/>
          <w:lang w:eastAsia="ru-RU"/>
        </w:rPr>
      </w:pPr>
      <w:r w:rsidRPr="00726D90">
        <w:rPr>
          <w:rFonts w:ascii="Times New Roman" w:eastAsia="Calibri" w:hAnsi="Times New Roman" w:cs="Times New Roman"/>
          <w:iCs/>
          <w:sz w:val="24"/>
          <w:szCs w:val="24"/>
        </w:rPr>
        <w:t xml:space="preserve">Стоимость услуг по присмотру и уходу за ребенком в детском саду с </w:t>
      </w:r>
      <w:r w:rsidRPr="00726D90">
        <w:rPr>
          <w:rFonts w:ascii="Times New Roman" w:eastAsia="Calibri" w:hAnsi="Times New Roman" w:cs="Times New Roman"/>
          <w:sz w:val="24"/>
          <w:szCs w:val="24"/>
        </w:rPr>
        <w:t>9-10 часовым пребыванием ребенка составляет 105 рублей в день, с 5 часовым пребыванием детей - 65  рублей в день.</w:t>
      </w:r>
    </w:p>
    <w:p w:rsidR="00726D90" w:rsidRPr="00726D90" w:rsidRDefault="00726D90" w:rsidP="00726D90">
      <w:pPr>
        <w:spacing w:after="0" w:line="240" w:lineRule="auto"/>
        <w:ind w:firstLine="709"/>
        <w:jc w:val="both"/>
        <w:rPr>
          <w:rFonts w:ascii="Times New Roman" w:eastAsia="Calibri" w:hAnsi="Times New Roman" w:cs="Times New Roman"/>
          <w:i/>
          <w:iCs/>
          <w:sz w:val="24"/>
          <w:szCs w:val="24"/>
          <w:lang w:eastAsia="ru-RU"/>
        </w:rPr>
      </w:pPr>
      <w:r w:rsidRPr="00726D90">
        <w:rPr>
          <w:rFonts w:ascii="Times New Roman" w:eastAsia="Calibri" w:hAnsi="Times New Roman" w:cs="Times New Roman"/>
          <w:sz w:val="24"/>
          <w:szCs w:val="24"/>
          <w:lang w:eastAsia="ru-RU"/>
        </w:rPr>
        <w:t>Нормативные затраты на одного воспитанника дошкольного учреждения в 2023 году – 128 906 руб. в год.</w:t>
      </w:r>
    </w:p>
    <w:p w:rsidR="00726D90" w:rsidRPr="00726D90" w:rsidRDefault="00726D90" w:rsidP="00726D90">
      <w:pPr>
        <w:spacing w:after="0" w:line="240" w:lineRule="auto"/>
        <w:ind w:firstLine="851"/>
        <w:jc w:val="both"/>
        <w:rPr>
          <w:rFonts w:ascii="Times New Roman" w:eastAsia="Times New Roman" w:hAnsi="Times New Roman" w:cs="Times New Roman"/>
          <w:color w:val="000000"/>
          <w:sz w:val="24"/>
          <w:szCs w:val="24"/>
          <w:lang w:eastAsia="ru-RU"/>
        </w:rPr>
      </w:pPr>
      <w:r w:rsidRPr="00726D90">
        <w:rPr>
          <w:rFonts w:ascii="Times New Roman" w:eastAsia="Calibri" w:hAnsi="Times New Roman" w:cs="Times New Roman"/>
          <w:iCs/>
          <w:sz w:val="24"/>
          <w:szCs w:val="24"/>
        </w:rPr>
        <w:t>Полностью освобождены от родительской платы следующие категории детей: дети-инвалиды,</w:t>
      </w:r>
      <w:r w:rsidRPr="00726D90">
        <w:rPr>
          <w:rFonts w:ascii="Times New Roman" w:eastAsia="Times New Roman" w:hAnsi="Times New Roman" w:cs="Times New Roman"/>
          <w:color w:val="000000"/>
          <w:sz w:val="24"/>
          <w:szCs w:val="24"/>
          <w:lang w:eastAsia="ru-RU"/>
        </w:rPr>
        <w:t xml:space="preserve"> дети-инвалиды с ОВЗ, дети-сироты и дети, оставшиеся без попечения родителей, дети с туберкулезной интоксикацией и дети участников СВО.</w:t>
      </w:r>
    </w:p>
    <w:p w:rsidR="00726D90" w:rsidRPr="00726D90" w:rsidRDefault="00726D90" w:rsidP="00726D90">
      <w:pPr>
        <w:spacing w:after="0" w:line="240" w:lineRule="auto"/>
        <w:ind w:firstLine="708"/>
        <w:jc w:val="both"/>
        <w:rPr>
          <w:rFonts w:ascii="Times New Roman" w:eastAsia="Calibri" w:hAnsi="Times New Roman" w:cs="Times New Roman"/>
          <w:sz w:val="24"/>
          <w:szCs w:val="24"/>
        </w:rPr>
      </w:pPr>
      <w:r w:rsidRPr="00726D90">
        <w:rPr>
          <w:rFonts w:ascii="Times New Roman" w:eastAsia="Calibri" w:hAnsi="Times New Roman" w:cs="Times New Roman"/>
          <w:sz w:val="24"/>
          <w:szCs w:val="24"/>
        </w:rPr>
        <w:t xml:space="preserve">Деятельность общеобразовательных организаций округа направлена на решение задач повышения качества образования, развития инновационного потенциала школ, внедрения современных технологий воспитания и обучения, создания условий для обеспечения реализации права на образование граждан с ограниченными возможностями здоровья, развития новых форм работы с одаренными детьми. </w:t>
      </w:r>
    </w:p>
    <w:p w:rsidR="00726D90" w:rsidRPr="00726D90" w:rsidRDefault="00726D90" w:rsidP="00726D90">
      <w:pPr>
        <w:spacing w:after="0" w:line="240" w:lineRule="auto"/>
        <w:ind w:firstLine="851"/>
        <w:jc w:val="both"/>
        <w:rPr>
          <w:rFonts w:ascii="Times New Roman" w:eastAsia="Calibri" w:hAnsi="Times New Roman" w:cs="Times New Roman"/>
          <w:sz w:val="24"/>
          <w:szCs w:val="24"/>
        </w:rPr>
      </w:pPr>
      <w:r w:rsidRPr="00726D90">
        <w:rPr>
          <w:rFonts w:ascii="Times New Roman" w:eastAsia="Calibri" w:hAnsi="Times New Roman" w:cs="Times New Roman"/>
          <w:sz w:val="24"/>
          <w:szCs w:val="24"/>
        </w:rPr>
        <w:t xml:space="preserve">Всего в Канашском муниципальном округе 321 выпускников 9-х классов, к государственной итоговой аттестации было допущены 308 обучающихся, что составляет 99 % от общего количества выпускников, 3 обучающихся </w:t>
      </w:r>
      <w:r w:rsidRPr="00726D90">
        <w:rPr>
          <w:rFonts w:ascii="Times New Roman" w:eastAsia="Calibri" w:hAnsi="Times New Roman" w:cs="Times New Roman"/>
          <w:i/>
          <w:sz w:val="24"/>
          <w:szCs w:val="24"/>
        </w:rPr>
        <w:t>(</w:t>
      </w:r>
      <w:proofErr w:type="spellStart"/>
      <w:r w:rsidRPr="00726D90">
        <w:rPr>
          <w:rFonts w:ascii="Times New Roman" w:eastAsia="Calibri" w:hAnsi="Times New Roman" w:cs="Times New Roman"/>
          <w:i/>
          <w:sz w:val="24"/>
          <w:szCs w:val="24"/>
        </w:rPr>
        <w:t>Сугайкасинская</w:t>
      </w:r>
      <w:proofErr w:type="spellEnd"/>
      <w:r w:rsidRPr="00726D90">
        <w:rPr>
          <w:rFonts w:ascii="Times New Roman" w:eastAsia="Calibri" w:hAnsi="Times New Roman" w:cs="Times New Roman"/>
          <w:i/>
          <w:sz w:val="24"/>
          <w:szCs w:val="24"/>
        </w:rPr>
        <w:t xml:space="preserve">, </w:t>
      </w:r>
      <w:proofErr w:type="spellStart"/>
      <w:r w:rsidRPr="00726D90">
        <w:rPr>
          <w:rFonts w:ascii="Times New Roman" w:eastAsia="Calibri" w:hAnsi="Times New Roman" w:cs="Times New Roman"/>
          <w:i/>
          <w:sz w:val="24"/>
          <w:szCs w:val="24"/>
        </w:rPr>
        <w:t>Караклинская</w:t>
      </w:r>
      <w:proofErr w:type="spellEnd"/>
      <w:r w:rsidRPr="00726D90">
        <w:rPr>
          <w:rFonts w:ascii="Times New Roman" w:eastAsia="Calibri" w:hAnsi="Times New Roman" w:cs="Times New Roman"/>
          <w:i/>
          <w:sz w:val="24"/>
          <w:szCs w:val="24"/>
        </w:rPr>
        <w:t xml:space="preserve">, </w:t>
      </w:r>
      <w:proofErr w:type="spellStart"/>
      <w:r w:rsidRPr="00726D90">
        <w:rPr>
          <w:rFonts w:ascii="Times New Roman" w:eastAsia="Calibri" w:hAnsi="Times New Roman" w:cs="Times New Roman"/>
          <w:i/>
          <w:sz w:val="24"/>
          <w:szCs w:val="24"/>
        </w:rPr>
        <w:t>Малобикшихская</w:t>
      </w:r>
      <w:proofErr w:type="spellEnd"/>
      <w:r w:rsidRPr="00726D90">
        <w:rPr>
          <w:rFonts w:ascii="Times New Roman" w:eastAsia="Calibri" w:hAnsi="Times New Roman" w:cs="Times New Roman"/>
          <w:i/>
          <w:sz w:val="24"/>
          <w:szCs w:val="24"/>
        </w:rPr>
        <w:t xml:space="preserve"> школы)</w:t>
      </w:r>
      <w:r w:rsidRPr="00726D90">
        <w:rPr>
          <w:rFonts w:ascii="Times New Roman" w:eastAsia="Calibri" w:hAnsi="Times New Roman" w:cs="Times New Roman"/>
          <w:sz w:val="24"/>
          <w:szCs w:val="24"/>
        </w:rPr>
        <w:t xml:space="preserve"> не были допущены  к сдаче ОГЭ по решению педагогического совета, 10 окончили школу со свидетельствами об обучении.</w:t>
      </w:r>
    </w:p>
    <w:p w:rsidR="00726D90" w:rsidRPr="00726D90" w:rsidRDefault="00726D90" w:rsidP="00726D90">
      <w:pPr>
        <w:spacing w:after="0" w:line="240" w:lineRule="auto"/>
        <w:ind w:firstLine="851"/>
        <w:jc w:val="both"/>
        <w:rPr>
          <w:rFonts w:ascii="Times New Roman" w:eastAsia="Calibri" w:hAnsi="Times New Roman" w:cs="Times New Roman"/>
          <w:sz w:val="24"/>
          <w:szCs w:val="24"/>
        </w:rPr>
      </w:pPr>
      <w:r w:rsidRPr="00726D90">
        <w:rPr>
          <w:rFonts w:ascii="Times New Roman" w:eastAsia="Calibri" w:hAnsi="Times New Roman" w:cs="Times New Roman"/>
          <w:sz w:val="24"/>
          <w:szCs w:val="24"/>
        </w:rPr>
        <w:t xml:space="preserve">По результатам основного периода  285 выпускников 9-х классов </w:t>
      </w:r>
      <w:proofErr w:type="gramStart"/>
      <w:r w:rsidRPr="00726D90">
        <w:rPr>
          <w:rFonts w:ascii="Times New Roman" w:eastAsia="Calibri" w:hAnsi="Times New Roman" w:cs="Times New Roman"/>
          <w:sz w:val="24"/>
          <w:szCs w:val="24"/>
        </w:rPr>
        <w:t>справились с основным государственным экзаменом и получили</w:t>
      </w:r>
      <w:proofErr w:type="gramEnd"/>
      <w:r w:rsidRPr="00726D90">
        <w:rPr>
          <w:rFonts w:ascii="Times New Roman" w:eastAsia="Calibri" w:hAnsi="Times New Roman" w:cs="Times New Roman"/>
          <w:sz w:val="24"/>
          <w:szCs w:val="24"/>
        </w:rPr>
        <w:t xml:space="preserve"> аттестаты об основном общем образовании, 23 выпускника будут пересдавать экзамены в дополнительный (сентябрьский) период. </w:t>
      </w:r>
    </w:p>
    <w:p w:rsidR="00726D90" w:rsidRPr="00726D90" w:rsidRDefault="00726D90" w:rsidP="00726D90">
      <w:pPr>
        <w:spacing w:after="0" w:line="240" w:lineRule="auto"/>
        <w:ind w:firstLine="851"/>
        <w:jc w:val="both"/>
        <w:rPr>
          <w:rFonts w:ascii="Times New Roman" w:eastAsia="Times New Roman" w:hAnsi="Times New Roman" w:cs="Times New Roman"/>
          <w:color w:val="000000"/>
          <w:sz w:val="24"/>
          <w:szCs w:val="24"/>
          <w:lang w:eastAsia="ru-RU"/>
        </w:rPr>
      </w:pPr>
      <w:r w:rsidRPr="00726D90">
        <w:rPr>
          <w:rFonts w:ascii="Times New Roman" w:eastAsia="Calibri" w:hAnsi="Times New Roman" w:cs="Times New Roman"/>
          <w:sz w:val="24"/>
          <w:szCs w:val="24"/>
        </w:rPr>
        <w:lastRenderedPageBreak/>
        <w:t xml:space="preserve">Учебный год завершили 75 обучающихся 11 классов </w:t>
      </w:r>
      <w:r w:rsidRPr="00726D90">
        <w:rPr>
          <w:rFonts w:ascii="Times New Roman" w:eastAsia="Calibri" w:hAnsi="Times New Roman" w:cs="Times New Roman"/>
          <w:i/>
          <w:sz w:val="24"/>
          <w:szCs w:val="24"/>
        </w:rPr>
        <w:t>(один остался на осень),</w:t>
      </w:r>
      <w:r w:rsidRPr="00726D90">
        <w:rPr>
          <w:rFonts w:ascii="Times New Roman" w:eastAsia="Calibri" w:hAnsi="Times New Roman" w:cs="Times New Roman"/>
          <w:sz w:val="24"/>
          <w:szCs w:val="24"/>
        </w:rPr>
        <w:t xml:space="preserve"> всем вручены аттестаты, из них </w:t>
      </w:r>
      <w:r w:rsidRPr="00726D90">
        <w:rPr>
          <w:rFonts w:ascii="Times New Roman" w:eastAsia="Calibri" w:hAnsi="Times New Roman" w:cs="Times New Roman"/>
          <w:b/>
          <w:sz w:val="24"/>
          <w:szCs w:val="24"/>
        </w:rPr>
        <w:t>28 выпускников</w:t>
      </w:r>
      <w:r w:rsidRPr="00726D90">
        <w:rPr>
          <w:rFonts w:ascii="Times New Roman" w:eastAsia="Calibri" w:hAnsi="Times New Roman" w:cs="Times New Roman"/>
          <w:sz w:val="24"/>
          <w:szCs w:val="24"/>
        </w:rPr>
        <w:t xml:space="preserve"> </w:t>
      </w:r>
      <w:proofErr w:type="gramStart"/>
      <w:r w:rsidRPr="00726D90">
        <w:rPr>
          <w:rFonts w:ascii="Times New Roman" w:eastAsia="Calibri" w:hAnsi="Times New Roman" w:cs="Times New Roman"/>
          <w:sz w:val="24"/>
          <w:szCs w:val="24"/>
        </w:rPr>
        <w:t>получили аттестат о среднем общем образовании с отличием и награждены</w:t>
      </w:r>
      <w:proofErr w:type="gramEnd"/>
      <w:r w:rsidRPr="00726D90">
        <w:rPr>
          <w:rFonts w:ascii="Times New Roman" w:eastAsia="Calibri" w:hAnsi="Times New Roman" w:cs="Times New Roman"/>
          <w:sz w:val="24"/>
          <w:szCs w:val="24"/>
        </w:rPr>
        <w:t xml:space="preserve"> медалями «За особые успехи в учении» </w:t>
      </w:r>
      <w:r w:rsidRPr="00726D90">
        <w:rPr>
          <w:rFonts w:ascii="Times New Roman" w:eastAsia="Calibri" w:hAnsi="Times New Roman" w:cs="Times New Roman"/>
          <w:sz w:val="24"/>
          <w:szCs w:val="24"/>
          <w:lang w:val="en-US"/>
        </w:rPr>
        <w:t>I</w:t>
      </w:r>
      <w:r w:rsidRPr="00726D90">
        <w:rPr>
          <w:rFonts w:ascii="Times New Roman" w:eastAsia="Calibri" w:hAnsi="Times New Roman" w:cs="Times New Roman"/>
          <w:sz w:val="24"/>
          <w:szCs w:val="24"/>
        </w:rPr>
        <w:t xml:space="preserve"> и </w:t>
      </w:r>
      <w:r w:rsidRPr="00726D90">
        <w:rPr>
          <w:rFonts w:ascii="Times New Roman" w:eastAsia="Calibri" w:hAnsi="Times New Roman" w:cs="Times New Roman"/>
          <w:sz w:val="24"/>
          <w:szCs w:val="24"/>
          <w:lang w:val="en-US"/>
        </w:rPr>
        <w:t>II</w:t>
      </w:r>
      <w:r w:rsidRPr="00726D90">
        <w:rPr>
          <w:rFonts w:ascii="Times New Roman" w:eastAsia="Calibri" w:hAnsi="Times New Roman" w:cs="Times New Roman"/>
          <w:sz w:val="24"/>
          <w:szCs w:val="24"/>
        </w:rPr>
        <w:t xml:space="preserve"> степени. </w:t>
      </w:r>
    </w:p>
    <w:p w:rsidR="00726D90" w:rsidRPr="00726D90" w:rsidRDefault="00726D90" w:rsidP="00726D90">
      <w:pPr>
        <w:spacing w:after="0" w:line="240" w:lineRule="auto"/>
        <w:ind w:firstLine="851"/>
        <w:contextualSpacing/>
        <w:jc w:val="both"/>
        <w:rPr>
          <w:rFonts w:ascii="Times New Roman" w:eastAsia="Times New Roman" w:hAnsi="Times New Roman" w:cs="Times New Roman"/>
          <w:sz w:val="24"/>
          <w:szCs w:val="24"/>
          <w:lang w:eastAsia="ru-RU"/>
        </w:rPr>
      </w:pPr>
      <w:bookmarkStart w:id="2" w:name="_Hlk109637334"/>
      <w:bookmarkEnd w:id="1"/>
      <w:r w:rsidRPr="00726D90">
        <w:rPr>
          <w:rFonts w:ascii="Times New Roman" w:eastAsia="Times New Roman" w:hAnsi="Times New Roman" w:cs="Times New Roman"/>
          <w:sz w:val="24"/>
          <w:szCs w:val="24"/>
          <w:lang w:eastAsia="ru-RU"/>
        </w:rPr>
        <w:t xml:space="preserve">Для организации перевозки детей функционируют 30 школьных автобусов. В 2023 году на замену устаревших поступили 9 новых школьных автобусов. Подвоз детей осуществляется из 70 деревень. Общее количество маршрутов - 83. </w:t>
      </w:r>
    </w:p>
    <w:p w:rsidR="00726D90" w:rsidRPr="00726D90" w:rsidRDefault="00726D90" w:rsidP="00726D90">
      <w:pPr>
        <w:spacing w:after="0" w:line="240" w:lineRule="auto"/>
        <w:ind w:firstLine="851"/>
        <w:contextualSpacing/>
        <w:jc w:val="both"/>
        <w:rPr>
          <w:rFonts w:ascii="Times New Roman" w:eastAsia="Calibri" w:hAnsi="Times New Roman" w:cs="Times New Roman"/>
          <w:sz w:val="24"/>
          <w:szCs w:val="24"/>
          <w:shd w:val="clear" w:color="auto" w:fill="FFFFFF"/>
        </w:rPr>
      </w:pPr>
      <w:r w:rsidRPr="00726D90">
        <w:rPr>
          <w:rFonts w:ascii="Times New Roman" w:eastAsia="Calibri" w:hAnsi="Times New Roman" w:cs="Times New Roman"/>
          <w:sz w:val="24"/>
          <w:szCs w:val="24"/>
          <w:shd w:val="clear" w:color="auto" w:fill="FFFFFF"/>
        </w:rPr>
        <w:t xml:space="preserve">В рамках регионального проекта «Современная школа» на базе  </w:t>
      </w:r>
      <w:r w:rsidRPr="00726D90">
        <w:rPr>
          <w:rFonts w:ascii="Times New Roman" w:eastAsia="Calibri" w:hAnsi="Times New Roman" w:cs="Times New Roman"/>
          <w:b/>
          <w:sz w:val="24"/>
          <w:szCs w:val="24"/>
          <w:shd w:val="clear" w:color="auto" w:fill="FFFFFF"/>
        </w:rPr>
        <w:t>20 школ созданы Центры образования цифрового и гуманитарного профилей «Точка роста»</w:t>
      </w:r>
      <w:r w:rsidRPr="00726D90">
        <w:rPr>
          <w:rFonts w:ascii="Times New Roman" w:eastAsia="Calibri" w:hAnsi="Times New Roman" w:cs="Times New Roman"/>
          <w:sz w:val="24"/>
          <w:szCs w:val="24"/>
          <w:shd w:val="clear" w:color="auto" w:fill="FFFFFF"/>
        </w:rPr>
        <w:t xml:space="preserve"> (</w:t>
      </w:r>
      <w:proofErr w:type="spellStart"/>
      <w:r w:rsidRPr="00726D90">
        <w:rPr>
          <w:rFonts w:ascii="Times New Roman" w:eastAsia="Calibri" w:hAnsi="Times New Roman" w:cs="Times New Roman"/>
          <w:i/>
          <w:sz w:val="24"/>
          <w:szCs w:val="24"/>
          <w:shd w:val="clear" w:color="auto" w:fill="FFFFFF"/>
        </w:rPr>
        <w:t>Караклинская</w:t>
      </w:r>
      <w:proofErr w:type="spellEnd"/>
      <w:r w:rsidRPr="00726D90">
        <w:rPr>
          <w:rFonts w:ascii="Times New Roman" w:eastAsia="Calibri" w:hAnsi="Times New Roman" w:cs="Times New Roman"/>
          <w:i/>
          <w:sz w:val="24"/>
          <w:szCs w:val="24"/>
          <w:shd w:val="clear" w:color="auto" w:fill="FFFFFF"/>
        </w:rPr>
        <w:t xml:space="preserve"> СОШ, </w:t>
      </w:r>
      <w:proofErr w:type="spellStart"/>
      <w:r w:rsidRPr="00726D90">
        <w:rPr>
          <w:rFonts w:ascii="Times New Roman" w:eastAsia="Calibri" w:hAnsi="Times New Roman" w:cs="Times New Roman"/>
          <w:i/>
          <w:sz w:val="24"/>
          <w:szCs w:val="24"/>
          <w:shd w:val="clear" w:color="auto" w:fill="FFFFFF"/>
        </w:rPr>
        <w:t>Малобикшихская</w:t>
      </w:r>
      <w:proofErr w:type="spellEnd"/>
      <w:r w:rsidRPr="00726D90">
        <w:rPr>
          <w:rFonts w:ascii="Times New Roman" w:eastAsia="Calibri" w:hAnsi="Times New Roman" w:cs="Times New Roman"/>
          <w:i/>
          <w:sz w:val="24"/>
          <w:szCs w:val="24"/>
          <w:shd w:val="clear" w:color="auto" w:fill="FFFFFF"/>
        </w:rPr>
        <w:t xml:space="preserve"> СОШ, </w:t>
      </w:r>
      <w:proofErr w:type="spellStart"/>
      <w:r w:rsidRPr="00726D90">
        <w:rPr>
          <w:rFonts w:ascii="Times New Roman" w:eastAsia="Calibri" w:hAnsi="Times New Roman" w:cs="Times New Roman"/>
          <w:i/>
          <w:sz w:val="24"/>
          <w:szCs w:val="24"/>
          <w:shd w:val="clear" w:color="auto" w:fill="FFFFFF"/>
        </w:rPr>
        <w:t>Чагасьская</w:t>
      </w:r>
      <w:proofErr w:type="spellEnd"/>
      <w:r w:rsidRPr="00726D90">
        <w:rPr>
          <w:rFonts w:ascii="Times New Roman" w:eastAsia="Calibri" w:hAnsi="Times New Roman" w:cs="Times New Roman"/>
          <w:i/>
          <w:sz w:val="24"/>
          <w:szCs w:val="24"/>
          <w:shd w:val="clear" w:color="auto" w:fill="FFFFFF"/>
        </w:rPr>
        <w:t xml:space="preserve"> СОШ, </w:t>
      </w:r>
      <w:proofErr w:type="spellStart"/>
      <w:r w:rsidRPr="00726D90">
        <w:rPr>
          <w:rFonts w:ascii="Times New Roman" w:eastAsia="Calibri" w:hAnsi="Times New Roman" w:cs="Times New Roman"/>
          <w:i/>
          <w:sz w:val="24"/>
          <w:szCs w:val="24"/>
          <w:shd w:val="clear" w:color="auto" w:fill="FFFFFF"/>
        </w:rPr>
        <w:t>Тобурданвоская</w:t>
      </w:r>
      <w:proofErr w:type="spellEnd"/>
      <w:r w:rsidRPr="00726D90">
        <w:rPr>
          <w:rFonts w:ascii="Times New Roman" w:eastAsia="Calibri" w:hAnsi="Times New Roman" w:cs="Times New Roman"/>
          <w:i/>
          <w:sz w:val="24"/>
          <w:szCs w:val="24"/>
          <w:shd w:val="clear" w:color="auto" w:fill="FFFFFF"/>
        </w:rPr>
        <w:t xml:space="preserve"> СОШ, </w:t>
      </w:r>
      <w:proofErr w:type="spellStart"/>
      <w:r w:rsidRPr="00726D90">
        <w:rPr>
          <w:rFonts w:ascii="Times New Roman" w:eastAsia="Calibri" w:hAnsi="Times New Roman" w:cs="Times New Roman"/>
          <w:i/>
          <w:sz w:val="24"/>
          <w:szCs w:val="24"/>
          <w:shd w:val="clear" w:color="auto" w:fill="FFFFFF"/>
        </w:rPr>
        <w:t>Шибылгинская</w:t>
      </w:r>
      <w:proofErr w:type="spellEnd"/>
      <w:r w:rsidRPr="00726D90">
        <w:rPr>
          <w:rFonts w:ascii="Times New Roman" w:eastAsia="Calibri" w:hAnsi="Times New Roman" w:cs="Times New Roman"/>
          <w:i/>
          <w:sz w:val="24"/>
          <w:szCs w:val="24"/>
          <w:shd w:val="clear" w:color="auto" w:fill="FFFFFF"/>
        </w:rPr>
        <w:t xml:space="preserve"> СОШ, </w:t>
      </w:r>
      <w:proofErr w:type="spellStart"/>
      <w:r w:rsidRPr="00726D90">
        <w:rPr>
          <w:rFonts w:ascii="Times New Roman" w:eastAsia="Calibri" w:hAnsi="Times New Roman" w:cs="Times New Roman"/>
          <w:i/>
          <w:sz w:val="24"/>
          <w:szCs w:val="24"/>
          <w:shd w:val="clear" w:color="auto" w:fill="FFFFFF"/>
        </w:rPr>
        <w:t>Шихазанская</w:t>
      </w:r>
      <w:proofErr w:type="spellEnd"/>
      <w:r w:rsidRPr="00726D90">
        <w:rPr>
          <w:rFonts w:ascii="Times New Roman" w:eastAsia="Calibri" w:hAnsi="Times New Roman" w:cs="Times New Roman"/>
          <w:i/>
          <w:sz w:val="24"/>
          <w:szCs w:val="24"/>
          <w:shd w:val="clear" w:color="auto" w:fill="FFFFFF"/>
        </w:rPr>
        <w:t xml:space="preserve"> СОШ, </w:t>
      </w:r>
      <w:proofErr w:type="spellStart"/>
      <w:r w:rsidRPr="00726D90">
        <w:rPr>
          <w:rFonts w:ascii="Times New Roman" w:eastAsia="Calibri" w:hAnsi="Times New Roman" w:cs="Times New Roman"/>
          <w:i/>
          <w:sz w:val="24"/>
          <w:szCs w:val="24"/>
          <w:shd w:val="clear" w:color="auto" w:fill="FFFFFF"/>
        </w:rPr>
        <w:t>Шоркасинская</w:t>
      </w:r>
      <w:proofErr w:type="spellEnd"/>
      <w:r w:rsidRPr="00726D90">
        <w:rPr>
          <w:rFonts w:ascii="Times New Roman" w:eastAsia="Calibri" w:hAnsi="Times New Roman" w:cs="Times New Roman"/>
          <w:i/>
          <w:sz w:val="24"/>
          <w:szCs w:val="24"/>
          <w:shd w:val="clear" w:color="auto" w:fill="FFFFFF"/>
        </w:rPr>
        <w:t xml:space="preserve"> СОШ, </w:t>
      </w:r>
      <w:proofErr w:type="spellStart"/>
      <w:r w:rsidRPr="00726D90">
        <w:rPr>
          <w:rFonts w:ascii="Times New Roman" w:eastAsia="Calibri" w:hAnsi="Times New Roman" w:cs="Times New Roman"/>
          <w:i/>
          <w:sz w:val="24"/>
          <w:szCs w:val="24"/>
          <w:shd w:val="clear" w:color="auto" w:fill="FFFFFF"/>
        </w:rPr>
        <w:t>Большебикшихская</w:t>
      </w:r>
      <w:proofErr w:type="spellEnd"/>
      <w:r w:rsidRPr="00726D90">
        <w:rPr>
          <w:rFonts w:ascii="Times New Roman" w:eastAsia="Calibri" w:hAnsi="Times New Roman" w:cs="Times New Roman"/>
          <w:i/>
          <w:sz w:val="24"/>
          <w:szCs w:val="24"/>
          <w:shd w:val="clear" w:color="auto" w:fill="FFFFFF"/>
        </w:rPr>
        <w:t xml:space="preserve"> СОШ, </w:t>
      </w:r>
      <w:proofErr w:type="spellStart"/>
      <w:r w:rsidRPr="00726D90">
        <w:rPr>
          <w:rFonts w:ascii="Times New Roman" w:eastAsia="Calibri" w:hAnsi="Times New Roman" w:cs="Times New Roman"/>
          <w:i/>
          <w:sz w:val="24"/>
          <w:szCs w:val="24"/>
          <w:shd w:val="clear" w:color="auto" w:fill="FFFFFF"/>
        </w:rPr>
        <w:t>Ухманская</w:t>
      </w:r>
      <w:proofErr w:type="spellEnd"/>
      <w:r w:rsidRPr="00726D90">
        <w:rPr>
          <w:rFonts w:ascii="Times New Roman" w:eastAsia="Calibri" w:hAnsi="Times New Roman" w:cs="Times New Roman"/>
          <w:i/>
          <w:sz w:val="24"/>
          <w:szCs w:val="24"/>
          <w:shd w:val="clear" w:color="auto" w:fill="FFFFFF"/>
        </w:rPr>
        <w:t xml:space="preserve"> СОШ, </w:t>
      </w:r>
      <w:proofErr w:type="spellStart"/>
      <w:r w:rsidRPr="00726D90">
        <w:rPr>
          <w:rFonts w:ascii="Times New Roman" w:eastAsia="Calibri" w:hAnsi="Times New Roman" w:cs="Times New Roman"/>
          <w:i/>
          <w:sz w:val="24"/>
          <w:szCs w:val="24"/>
          <w:shd w:val="clear" w:color="auto" w:fill="FFFFFF"/>
        </w:rPr>
        <w:t>Вутабосинская</w:t>
      </w:r>
      <w:proofErr w:type="spellEnd"/>
      <w:r w:rsidRPr="00726D90">
        <w:rPr>
          <w:rFonts w:ascii="Times New Roman" w:eastAsia="Calibri" w:hAnsi="Times New Roman" w:cs="Times New Roman"/>
          <w:i/>
          <w:sz w:val="24"/>
          <w:szCs w:val="24"/>
          <w:shd w:val="clear" w:color="auto" w:fill="FFFFFF"/>
        </w:rPr>
        <w:t xml:space="preserve"> СОШ, </w:t>
      </w:r>
      <w:proofErr w:type="spellStart"/>
      <w:r w:rsidRPr="00726D90">
        <w:rPr>
          <w:rFonts w:ascii="Times New Roman" w:eastAsia="Calibri" w:hAnsi="Times New Roman" w:cs="Times New Roman"/>
          <w:i/>
          <w:sz w:val="24"/>
          <w:szCs w:val="24"/>
          <w:shd w:val="clear" w:color="auto" w:fill="FFFFFF"/>
        </w:rPr>
        <w:t>Среднекибечская</w:t>
      </w:r>
      <w:proofErr w:type="spellEnd"/>
      <w:r w:rsidRPr="00726D90">
        <w:rPr>
          <w:rFonts w:ascii="Times New Roman" w:eastAsia="Calibri" w:hAnsi="Times New Roman" w:cs="Times New Roman"/>
          <w:i/>
          <w:sz w:val="24"/>
          <w:szCs w:val="24"/>
          <w:shd w:val="clear" w:color="auto" w:fill="FFFFFF"/>
        </w:rPr>
        <w:t xml:space="preserve"> </w:t>
      </w:r>
      <w:proofErr w:type="spellStart"/>
      <w:r w:rsidRPr="00726D90">
        <w:rPr>
          <w:rFonts w:ascii="Times New Roman" w:eastAsia="Calibri" w:hAnsi="Times New Roman" w:cs="Times New Roman"/>
          <w:i/>
          <w:sz w:val="24"/>
          <w:szCs w:val="24"/>
          <w:shd w:val="clear" w:color="auto" w:fill="FFFFFF"/>
        </w:rPr>
        <w:t>СОШ</w:t>
      </w:r>
      <w:proofErr w:type="gramStart"/>
      <w:r w:rsidRPr="00726D90">
        <w:rPr>
          <w:rFonts w:ascii="Times New Roman" w:eastAsia="Calibri" w:hAnsi="Times New Roman" w:cs="Times New Roman"/>
          <w:i/>
          <w:sz w:val="24"/>
          <w:szCs w:val="24"/>
          <w:shd w:val="clear" w:color="auto" w:fill="FFFFFF"/>
        </w:rPr>
        <w:t>,</w:t>
      </w:r>
      <w:r w:rsidRPr="00726D90">
        <w:rPr>
          <w:rFonts w:ascii="Times New Roman" w:eastAsia="Calibri" w:hAnsi="Times New Roman" w:cs="Times New Roman"/>
          <w:i/>
          <w:iCs/>
          <w:sz w:val="24"/>
          <w:szCs w:val="24"/>
          <w:shd w:val="clear" w:color="auto" w:fill="FFFFFF"/>
        </w:rPr>
        <w:t>Б</w:t>
      </w:r>
      <w:proofErr w:type="gramEnd"/>
      <w:r w:rsidRPr="00726D90">
        <w:rPr>
          <w:rFonts w:ascii="Times New Roman" w:eastAsia="Calibri" w:hAnsi="Times New Roman" w:cs="Times New Roman"/>
          <w:i/>
          <w:iCs/>
          <w:sz w:val="24"/>
          <w:szCs w:val="24"/>
          <w:shd w:val="clear" w:color="auto" w:fill="FFFFFF"/>
        </w:rPr>
        <w:t>айгильдинская</w:t>
      </w:r>
      <w:proofErr w:type="spellEnd"/>
      <w:r w:rsidRPr="00726D90">
        <w:rPr>
          <w:rFonts w:ascii="Times New Roman" w:eastAsia="Calibri" w:hAnsi="Times New Roman" w:cs="Times New Roman"/>
          <w:i/>
          <w:iCs/>
          <w:sz w:val="24"/>
          <w:szCs w:val="24"/>
          <w:shd w:val="clear" w:color="auto" w:fill="FFFFFF"/>
        </w:rPr>
        <w:t xml:space="preserve"> СОШ, </w:t>
      </w:r>
      <w:proofErr w:type="spellStart"/>
      <w:r w:rsidRPr="00726D90">
        <w:rPr>
          <w:rFonts w:ascii="Times New Roman" w:eastAsia="Calibri" w:hAnsi="Times New Roman" w:cs="Times New Roman"/>
          <w:i/>
          <w:iCs/>
          <w:sz w:val="24"/>
          <w:szCs w:val="24"/>
          <w:shd w:val="clear" w:color="auto" w:fill="FFFFFF"/>
        </w:rPr>
        <w:t>Шальтямская</w:t>
      </w:r>
      <w:proofErr w:type="spellEnd"/>
      <w:r w:rsidRPr="00726D90">
        <w:rPr>
          <w:rFonts w:ascii="Times New Roman" w:eastAsia="Calibri" w:hAnsi="Times New Roman" w:cs="Times New Roman"/>
          <w:i/>
          <w:iCs/>
          <w:sz w:val="24"/>
          <w:szCs w:val="24"/>
          <w:shd w:val="clear" w:color="auto" w:fill="FFFFFF"/>
        </w:rPr>
        <w:t xml:space="preserve"> ООШ, </w:t>
      </w:r>
      <w:proofErr w:type="spellStart"/>
      <w:r w:rsidRPr="00726D90">
        <w:rPr>
          <w:rFonts w:ascii="Times New Roman" w:eastAsia="Calibri" w:hAnsi="Times New Roman" w:cs="Times New Roman"/>
          <w:i/>
          <w:iCs/>
          <w:sz w:val="24"/>
          <w:szCs w:val="24"/>
          <w:shd w:val="clear" w:color="auto" w:fill="FFFFFF"/>
        </w:rPr>
        <w:t>Новоурюмовская</w:t>
      </w:r>
      <w:proofErr w:type="spellEnd"/>
      <w:r w:rsidRPr="00726D90">
        <w:rPr>
          <w:rFonts w:ascii="Times New Roman" w:eastAsia="Calibri" w:hAnsi="Times New Roman" w:cs="Times New Roman"/>
          <w:i/>
          <w:iCs/>
          <w:sz w:val="24"/>
          <w:szCs w:val="24"/>
          <w:shd w:val="clear" w:color="auto" w:fill="FFFFFF"/>
        </w:rPr>
        <w:t xml:space="preserve"> ООШ, </w:t>
      </w:r>
      <w:proofErr w:type="spellStart"/>
      <w:r w:rsidRPr="00726D90">
        <w:rPr>
          <w:rFonts w:ascii="Times New Roman" w:eastAsia="Calibri" w:hAnsi="Times New Roman" w:cs="Times New Roman"/>
          <w:i/>
          <w:iCs/>
          <w:sz w:val="24"/>
          <w:szCs w:val="24"/>
          <w:shd w:val="clear" w:color="auto" w:fill="FFFFFF"/>
        </w:rPr>
        <w:t>Напольнокотяская</w:t>
      </w:r>
      <w:proofErr w:type="spellEnd"/>
      <w:r w:rsidRPr="00726D90">
        <w:rPr>
          <w:rFonts w:ascii="Times New Roman" w:eastAsia="Calibri" w:hAnsi="Times New Roman" w:cs="Times New Roman"/>
          <w:i/>
          <w:iCs/>
          <w:sz w:val="24"/>
          <w:szCs w:val="24"/>
          <w:shd w:val="clear" w:color="auto" w:fill="FFFFFF"/>
        </w:rPr>
        <w:t xml:space="preserve"> СОШ, </w:t>
      </w:r>
      <w:proofErr w:type="spellStart"/>
      <w:r w:rsidRPr="00726D90">
        <w:rPr>
          <w:rFonts w:ascii="Times New Roman" w:eastAsia="Calibri" w:hAnsi="Times New Roman" w:cs="Times New Roman"/>
          <w:i/>
          <w:iCs/>
          <w:sz w:val="24"/>
          <w:szCs w:val="24"/>
          <w:shd w:val="clear" w:color="auto" w:fill="FFFFFF"/>
        </w:rPr>
        <w:t>Малокибечская</w:t>
      </w:r>
      <w:proofErr w:type="spellEnd"/>
      <w:r w:rsidRPr="00726D90">
        <w:rPr>
          <w:rFonts w:ascii="Times New Roman" w:eastAsia="Calibri" w:hAnsi="Times New Roman" w:cs="Times New Roman"/>
          <w:i/>
          <w:iCs/>
          <w:sz w:val="24"/>
          <w:szCs w:val="24"/>
          <w:shd w:val="clear" w:color="auto" w:fill="FFFFFF"/>
        </w:rPr>
        <w:t xml:space="preserve"> ООШ, </w:t>
      </w:r>
      <w:proofErr w:type="spellStart"/>
      <w:r w:rsidRPr="00726D90">
        <w:rPr>
          <w:rFonts w:ascii="Times New Roman" w:eastAsia="Calibri" w:hAnsi="Times New Roman" w:cs="Times New Roman"/>
          <w:i/>
          <w:iCs/>
          <w:sz w:val="24"/>
          <w:szCs w:val="24"/>
          <w:shd w:val="clear" w:color="auto" w:fill="FFFFFF"/>
        </w:rPr>
        <w:t>Среднетатмышская</w:t>
      </w:r>
      <w:proofErr w:type="spellEnd"/>
      <w:r w:rsidRPr="00726D90">
        <w:rPr>
          <w:rFonts w:ascii="Times New Roman" w:eastAsia="Calibri" w:hAnsi="Times New Roman" w:cs="Times New Roman"/>
          <w:i/>
          <w:iCs/>
          <w:sz w:val="24"/>
          <w:szCs w:val="24"/>
          <w:shd w:val="clear" w:color="auto" w:fill="FFFFFF"/>
        </w:rPr>
        <w:t xml:space="preserve"> СОШ, </w:t>
      </w:r>
      <w:proofErr w:type="spellStart"/>
      <w:r w:rsidRPr="00726D90">
        <w:rPr>
          <w:rFonts w:ascii="Times New Roman" w:eastAsia="Calibri" w:hAnsi="Times New Roman" w:cs="Times New Roman"/>
          <w:i/>
          <w:iCs/>
          <w:sz w:val="24"/>
          <w:szCs w:val="24"/>
          <w:shd w:val="clear" w:color="auto" w:fill="FFFFFF"/>
        </w:rPr>
        <w:t>Ямашевская</w:t>
      </w:r>
      <w:proofErr w:type="spellEnd"/>
      <w:r w:rsidRPr="00726D90">
        <w:rPr>
          <w:rFonts w:ascii="Times New Roman" w:eastAsia="Calibri" w:hAnsi="Times New Roman" w:cs="Times New Roman"/>
          <w:i/>
          <w:iCs/>
          <w:sz w:val="24"/>
          <w:szCs w:val="24"/>
          <w:shd w:val="clear" w:color="auto" w:fill="FFFFFF"/>
        </w:rPr>
        <w:t xml:space="preserve"> СОШ, </w:t>
      </w:r>
      <w:proofErr w:type="spellStart"/>
      <w:r w:rsidRPr="00726D90">
        <w:rPr>
          <w:rFonts w:ascii="Times New Roman" w:eastAsia="Calibri" w:hAnsi="Times New Roman" w:cs="Times New Roman"/>
          <w:i/>
          <w:iCs/>
          <w:sz w:val="24"/>
          <w:szCs w:val="24"/>
          <w:shd w:val="clear" w:color="auto" w:fill="FFFFFF"/>
        </w:rPr>
        <w:t>Сугайкасинская</w:t>
      </w:r>
      <w:proofErr w:type="spellEnd"/>
      <w:r w:rsidRPr="00726D90">
        <w:rPr>
          <w:rFonts w:ascii="Times New Roman" w:eastAsia="Calibri" w:hAnsi="Times New Roman" w:cs="Times New Roman"/>
          <w:i/>
          <w:iCs/>
          <w:sz w:val="24"/>
          <w:szCs w:val="24"/>
          <w:shd w:val="clear" w:color="auto" w:fill="FFFFFF"/>
        </w:rPr>
        <w:t xml:space="preserve"> ООШ, </w:t>
      </w:r>
      <w:proofErr w:type="spellStart"/>
      <w:r w:rsidRPr="00726D90">
        <w:rPr>
          <w:rFonts w:ascii="Times New Roman" w:eastAsia="Calibri" w:hAnsi="Times New Roman" w:cs="Times New Roman"/>
          <w:i/>
          <w:iCs/>
          <w:sz w:val="24"/>
          <w:szCs w:val="24"/>
          <w:shd w:val="clear" w:color="auto" w:fill="FFFFFF"/>
        </w:rPr>
        <w:t>Янгличская</w:t>
      </w:r>
      <w:proofErr w:type="spellEnd"/>
      <w:r w:rsidRPr="00726D90">
        <w:rPr>
          <w:rFonts w:ascii="Times New Roman" w:eastAsia="Calibri" w:hAnsi="Times New Roman" w:cs="Times New Roman"/>
          <w:i/>
          <w:iCs/>
          <w:sz w:val="24"/>
          <w:szCs w:val="24"/>
          <w:shd w:val="clear" w:color="auto" w:fill="FFFFFF"/>
        </w:rPr>
        <w:t xml:space="preserve"> СОШ)</w:t>
      </w:r>
      <w:r w:rsidRPr="00726D90">
        <w:rPr>
          <w:rFonts w:ascii="Times New Roman" w:eastAsia="Calibri" w:hAnsi="Times New Roman" w:cs="Times New Roman"/>
          <w:sz w:val="24"/>
          <w:szCs w:val="24"/>
          <w:shd w:val="clear" w:color="auto" w:fill="FFFFFF"/>
        </w:rPr>
        <w:t xml:space="preserve">. </w:t>
      </w:r>
    </w:p>
    <w:bookmarkEnd w:id="2"/>
    <w:p w:rsidR="00726D90" w:rsidRPr="00726D90" w:rsidRDefault="00726D90" w:rsidP="00726D90">
      <w:pPr>
        <w:tabs>
          <w:tab w:val="left" w:pos="900"/>
        </w:tabs>
        <w:suppressAutoHyphens/>
        <w:spacing w:after="0" w:line="240" w:lineRule="auto"/>
        <w:contextualSpacing/>
        <w:jc w:val="both"/>
        <w:rPr>
          <w:rFonts w:ascii="Times New Roman" w:eastAsia="Calibri" w:hAnsi="Times New Roman" w:cs="Times New Roman"/>
          <w:i/>
          <w:sz w:val="24"/>
          <w:szCs w:val="24"/>
        </w:rPr>
      </w:pPr>
      <w:r w:rsidRPr="00726D90">
        <w:rPr>
          <w:rFonts w:ascii="Times New Roman" w:eastAsia="Calibri" w:hAnsi="Times New Roman" w:cs="Times New Roman"/>
          <w:sz w:val="24"/>
          <w:szCs w:val="24"/>
        </w:rPr>
        <w:tab/>
      </w:r>
      <w:bookmarkStart w:id="3" w:name="_Hlk106627328"/>
      <w:r w:rsidRPr="00726D90">
        <w:rPr>
          <w:rFonts w:ascii="Times New Roman" w:eastAsia="Calibri" w:hAnsi="Times New Roman" w:cs="Times New Roman"/>
          <w:b/>
          <w:bCs/>
          <w:color w:val="000000"/>
          <w:sz w:val="24"/>
          <w:szCs w:val="24"/>
        </w:rPr>
        <w:t xml:space="preserve">Начаты </w:t>
      </w:r>
      <w:r w:rsidRPr="00726D90">
        <w:rPr>
          <w:rFonts w:ascii="Times New Roman" w:eastAsia="Calibri" w:hAnsi="Times New Roman" w:cs="Times New Roman"/>
          <w:bCs/>
          <w:color w:val="000000"/>
          <w:sz w:val="24"/>
          <w:szCs w:val="24"/>
        </w:rPr>
        <w:t>работы по благоустройству территорий восьми общеобразовательных учреждений</w:t>
      </w:r>
      <w:r w:rsidRPr="00726D90">
        <w:rPr>
          <w:rFonts w:ascii="Times New Roman" w:eastAsia="Calibri" w:hAnsi="Times New Roman" w:cs="Times New Roman"/>
          <w:b/>
          <w:bCs/>
          <w:color w:val="000000"/>
          <w:sz w:val="24"/>
          <w:szCs w:val="24"/>
        </w:rPr>
        <w:t xml:space="preserve"> </w:t>
      </w:r>
      <w:r w:rsidRPr="00726D90">
        <w:rPr>
          <w:rFonts w:ascii="Times New Roman" w:eastAsia="Calibri" w:hAnsi="Times New Roman" w:cs="Times New Roman"/>
          <w:i/>
          <w:sz w:val="24"/>
          <w:szCs w:val="24"/>
        </w:rPr>
        <w:t>(МБОУ «Среднекибечская СОШ», МБОУ «Вутабосинская СОШ»,  МБОУ «Караклинская СОШ»,  МБОУ «Новоурюмовская ООШ»</w:t>
      </w:r>
      <w:proofErr w:type="gramStart"/>
      <w:r w:rsidRPr="00726D90">
        <w:rPr>
          <w:rFonts w:ascii="Times New Roman" w:eastAsia="Calibri" w:hAnsi="Times New Roman" w:cs="Times New Roman"/>
          <w:i/>
          <w:sz w:val="24"/>
          <w:szCs w:val="24"/>
        </w:rPr>
        <w:t>,М</w:t>
      </w:r>
      <w:proofErr w:type="gramEnd"/>
      <w:r w:rsidRPr="00726D90">
        <w:rPr>
          <w:rFonts w:ascii="Times New Roman" w:eastAsia="Calibri" w:hAnsi="Times New Roman" w:cs="Times New Roman"/>
          <w:i/>
          <w:sz w:val="24"/>
          <w:szCs w:val="24"/>
        </w:rPr>
        <w:t>БОУ «Малокибечская ООШ им. А. Я. Яковлева»,  МБОУ «Ямашевская СОШ», МБОУ «Напольнокотякская СОШ» МБОУ «</w:t>
      </w:r>
      <w:proofErr w:type="spellStart"/>
      <w:r w:rsidRPr="00726D90">
        <w:rPr>
          <w:rFonts w:ascii="Times New Roman" w:eastAsia="Calibri" w:hAnsi="Times New Roman" w:cs="Times New Roman"/>
          <w:i/>
          <w:sz w:val="24"/>
          <w:szCs w:val="24"/>
        </w:rPr>
        <w:t>Шальтямксая</w:t>
      </w:r>
      <w:proofErr w:type="spellEnd"/>
      <w:r w:rsidRPr="00726D90">
        <w:rPr>
          <w:rFonts w:ascii="Times New Roman" w:eastAsia="Calibri" w:hAnsi="Times New Roman" w:cs="Times New Roman"/>
          <w:i/>
          <w:sz w:val="24"/>
          <w:szCs w:val="24"/>
        </w:rPr>
        <w:t xml:space="preserve"> ООШ им. Е. Анисимова»).</w:t>
      </w:r>
    </w:p>
    <w:p w:rsidR="00726D90" w:rsidRPr="00726D90" w:rsidRDefault="00726D90" w:rsidP="00726D90">
      <w:pPr>
        <w:spacing w:after="0" w:line="240" w:lineRule="auto"/>
        <w:ind w:firstLine="851"/>
        <w:jc w:val="both"/>
        <w:rPr>
          <w:rFonts w:ascii="Times New Roman" w:eastAsia="Calibri" w:hAnsi="Times New Roman" w:cs="Times New Roman"/>
          <w:b/>
          <w:bCs/>
          <w:color w:val="000000"/>
          <w:sz w:val="24"/>
          <w:szCs w:val="24"/>
        </w:rPr>
      </w:pPr>
      <w:r w:rsidRPr="00726D90">
        <w:rPr>
          <w:rFonts w:ascii="Times New Roman" w:eastAsia="Calibri" w:hAnsi="Times New Roman" w:cs="Times New Roman"/>
          <w:sz w:val="24"/>
          <w:szCs w:val="24"/>
        </w:rPr>
        <w:t xml:space="preserve"> В </w:t>
      </w:r>
      <w:proofErr w:type="gramStart"/>
      <w:r w:rsidRPr="00726D90">
        <w:rPr>
          <w:rFonts w:ascii="Times New Roman" w:eastAsia="Calibri" w:hAnsi="Times New Roman" w:cs="Times New Roman"/>
          <w:sz w:val="24"/>
          <w:szCs w:val="24"/>
        </w:rPr>
        <w:t>рамках</w:t>
      </w:r>
      <w:proofErr w:type="gramEnd"/>
      <w:r w:rsidRPr="00726D90">
        <w:rPr>
          <w:rFonts w:ascii="Times New Roman" w:eastAsia="Calibri" w:hAnsi="Times New Roman" w:cs="Times New Roman"/>
          <w:sz w:val="24"/>
          <w:szCs w:val="24"/>
        </w:rPr>
        <w:t xml:space="preserve"> проекта «Успех каждого ребенка» национального проекта «Образование» в двух образовательных учреждениях Канашского муниципального округа завершена работа по созданию мест дополнительного образования социально-гуманитарной направленности </w:t>
      </w:r>
      <w:r w:rsidRPr="00726D90">
        <w:rPr>
          <w:rFonts w:ascii="Times New Roman" w:eastAsia="Calibri" w:hAnsi="Times New Roman" w:cs="Times New Roman"/>
          <w:i/>
          <w:sz w:val="24"/>
          <w:szCs w:val="24"/>
        </w:rPr>
        <w:t>(МБОУ «</w:t>
      </w:r>
      <w:proofErr w:type="spellStart"/>
      <w:r w:rsidRPr="00726D90">
        <w:rPr>
          <w:rFonts w:ascii="Times New Roman" w:eastAsia="Calibri" w:hAnsi="Times New Roman" w:cs="Times New Roman"/>
          <w:i/>
          <w:sz w:val="24"/>
          <w:szCs w:val="24"/>
        </w:rPr>
        <w:t>Большебикшихская</w:t>
      </w:r>
      <w:proofErr w:type="spellEnd"/>
      <w:r w:rsidRPr="00726D90">
        <w:rPr>
          <w:rFonts w:ascii="Times New Roman" w:eastAsia="Calibri" w:hAnsi="Times New Roman" w:cs="Times New Roman"/>
          <w:i/>
          <w:sz w:val="24"/>
          <w:szCs w:val="24"/>
        </w:rPr>
        <w:t xml:space="preserve"> СОШ, МБОУ «</w:t>
      </w:r>
      <w:proofErr w:type="spellStart"/>
      <w:r w:rsidRPr="00726D90">
        <w:rPr>
          <w:rFonts w:ascii="Times New Roman" w:eastAsia="Calibri" w:hAnsi="Times New Roman" w:cs="Times New Roman"/>
          <w:i/>
          <w:sz w:val="24"/>
          <w:szCs w:val="24"/>
        </w:rPr>
        <w:t>Вутабосинская</w:t>
      </w:r>
      <w:proofErr w:type="spellEnd"/>
      <w:r w:rsidRPr="00726D90">
        <w:rPr>
          <w:rFonts w:ascii="Times New Roman" w:eastAsia="Calibri" w:hAnsi="Times New Roman" w:cs="Times New Roman"/>
          <w:i/>
          <w:sz w:val="24"/>
          <w:szCs w:val="24"/>
        </w:rPr>
        <w:t xml:space="preserve"> СОШ им. М.В. Серова»)</w:t>
      </w:r>
      <w:r w:rsidRPr="00726D90">
        <w:rPr>
          <w:rFonts w:ascii="Times New Roman" w:eastAsia="Calibri" w:hAnsi="Times New Roman" w:cs="Times New Roman"/>
          <w:sz w:val="24"/>
          <w:szCs w:val="24"/>
        </w:rPr>
        <w:t>.</w:t>
      </w:r>
    </w:p>
    <w:p w:rsidR="00726D90" w:rsidRPr="00726D90" w:rsidRDefault="00726D90" w:rsidP="00C96510">
      <w:pPr>
        <w:tabs>
          <w:tab w:val="left" w:pos="900"/>
        </w:tabs>
        <w:suppressAutoHyphens/>
        <w:spacing w:after="0" w:line="240" w:lineRule="auto"/>
        <w:contextualSpacing/>
        <w:jc w:val="both"/>
        <w:rPr>
          <w:rFonts w:ascii="Times New Roman" w:eastAsia="Calibri" w:hAnsi="Times New Roman" w:cs="Times New Roman"/>
          <w:b/>
          <w:sz w:val="24"/>
          <w:szCs w:val="24"/>
        </w:rPr>
      </w:pPr>
      <w:r w:rsidRPr="00726D90">
        <w:rPr>
          <w:rFonts w:ascii="Times New Roman" w:eastAsia="Calibri" w:hAnsi="Times New Roman" w:cs="Times New Roman"/>
          <w:sz w:val="24"/>
          <w:szCs w:val="24"/>
        </w:rPr>
        <w:tab/>
      </w:r>
      <w:bookmarkEnd w:id="3"/>
    </w:p>
    <w:p w:rsidR="00BA4ADB" w:rsidRPr="00633C18" w:rsidRDefault="00BA4ADB" w:rsidP="00934B8D">
      <w:pPr>
        <w:jc w:val="center"/>
        <w:rPr>
          <w:rFonts w:ascii="Times New Roman" w:hAnsi="Times New Roman" w:cs="Times New Roman"/>
          <w:b/>
          <w:sz w:val="24"/>
          <w:szCs w:val="24"/>
        </w:rPr>
      </w:pPr>
      <w:r w:rsidRPr="00633C18">
        <w:rPr>
          <w:rFonts w:ascii="Times New Roman" w:hAnsi="Times New Roman" w:cs="Times New Roman"/>
          <w:b/>
          <w:sz w:val="24"/>
          <w:szCs w:val="24"/>
        </w:rPr>
        <w:t>СЕЛЬСКОЕ ХОЗЯЙСТВО</w:t>
      </w:r>
    </w:p>
    <w:p w:rsidR="007B7002" w:rsidRPr="007B7002" w:rsidRDefault="007B7002" w:rsidP="007B7002">
      <w:pPr>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7B7002">
        <w:rPr>
          <w:rFonts w:ascii="Times New Roman" w:eastAsia="Times New Roman" w:hAnsi="Times New Roman" w:cs="Times New Roman"/>
          <w:sz w:val="24"/>
          <w:szCs w:val="24"/>
          <w:lang w:eastAsia="ru-RU"/>
        </w:rPr>
        <w:t>В текущем году хозяйствами района предстоит убрать зерновые и зернобобовые культуры с площади 18607 га, из них 6682,8 га занимают озимые культуры, яровые зерновые культуры занимают 11925 га, посажен картофель на площади 141 га, овощи на площади 35 га, технические культуры посеяны на площади 5509 га, кормовые культуры на площади 6374 га.</w:t>
      </w:r>
      <w:proofErr w:type="gramEnd"/>
      <w:r w:rsidRPr="007B7002">
        <w:rPr>
          <w:rFonts w:ascii="Times New Roman" w:eastAsia="Times New Roman" w:hAnsi="Times New Roman" w:cs="Times New Roman"/>
          <w:sz w:val="24"/>
          <w:szCs w:val="24"/>
          <w:lang w:eastAsia="ru-RU"/>
        </w:rPr>
        <w:t xml:space="preserve"> Вся посевная площадь в текущем году в сельскохозяйственных организациях и крестьянских (фермерских) хозяйствах составляет 30677 га.</w:t>
      </w:r>
    </w:p>
    <w:p w:rsidR="007B7002" w:rsidRPr="007B7002" w:rsidRDefault="007B7002" w:rsidP="007B7002">
      <w:pPr>
        <w:spacing w:after="0" w:line="240" w:lineRule="auto"/>
        <w:ind w:firstLine="567"/>
        <w:contextualSpacing/>
        <w:jc w:val="both"/>
        <w:rPr>
          <w:rFonts w:ascii="Times New Roman" w:eastAsia="Times New Roman" w:hAnsi="Times New Roman" w:cs="Times New Roman"/>
          <w:sz w:val="24"/>
          <w:szCs w:val="24"/>
          <w:lang w:eastAsia="ru-RU"/>
        </w:rPr>
      </w:pPr>
      <w:r w:rsidRPr="007B7002">
        <w:rPr>
          <w:rFonts w:ascii="Times New Roman" w:eastAsia="Times New Roman" w:hAnsi="Times New Roman" w:cs="Times New Roman"/>
          <w:sz w:val="24"/>
          <w:szCs w:val="24"/>
          <w:lang w:eastAsia="ru-RU"/>
        </w:rPr>
        <w:t>Продолжается заготовка кормов. На 16 июля 2024                                                                                                                                                                                                                                                                                                                                                                                                                                                                                                                                                                                                                       года в районе сельскохозяйственными организациями и крестьянскими (фермерскими) хозяйствами скошено многолетних трав на площади  4325 га. Заготовлено 4345 тонн сена</w:t>
      </w:r>
      <w:r w:rsidRPr="007B7002">
        <w:rPr>
          <w:rFonts w:ascii="Times New Roman" w:eastAsia="Times New Roman" w:hAnsi="Times New Roman" w:cs="Times New Roman"/>
          <w:i/>
          <w:sz w:val="24"/>
          <w:szCs w:val="24"/>
          <w:lang w:eastAsia="ru-RU"/>
        </w:rPr>
        <w:t xml:space="preserve"> </w:t>
      </w:r>
      <w:r w:rsidRPr="007B7002">
        <w:rPr>
          <w:rFonts w:ascii="Times New Roman" w:eastAsia="Times New Roman" w:hAnsi="Times New Roman" w:cs="Times New Roman"/>
          <w:sz w:val="24"/>
          <w:szCs w:val="24"/>
          <w:lang w:eastAsia="ru-RU"/>
        </w:rPr>
        <w:t>(95,4% к плану),</w:t>
      </w:r>
      <w:r w:rsidRPr="007B7002">
        <w:rPr>
          <w:rFonts w:ascii="Times New Roman" w:eastAsia="Times New Roman" w:hAnsi="Times New Roman" w:cs="Times New Roman"/>
          <w:i/>
          <w:sz w:val="24"/>
          <w:szCs w:val="24"/>
          <w:lang w:eastAsia="ru-RU"/>
        </w:rPr>
        <w:t xml:space="preserve"> </w:t>
      </w:r>
      <w:r w:rsidRPr="007B7002">
        <w:rPr>
          <w:rFonts w:ascii="Times New Roman" w:eastAsia="Times New Roman" w:hAnsi="Times New Roman" w:cs="Times New Roman"/>
          <w:sz w:val="24"/>
          <w:szCs w:val="24"/>
          <w:lang w:eastAsia="ru-RU"/>
        </w:rPr>
        <w:t>9000 тонн сенажа (79,5 % к плану).</w:t>
      </w:r>
      <w:r w:rsidRPr="007B7002">
        <w:rPr>
          <w:rFonts w:ascii="Times New Roman" w:eastAsia="Times New Roman" w:hAnsi="Times New Roman" w:cs="Times New Roman"/>
          <w:i/>
          <w:sz w:val="24"/>
          <w:szCs w:val="24"/>
          <w:lang w:eastAsia="ru-RU"/>
        </w:rPr>
        <w:t xml:space="preserve"> </w:t>
      </w:r>
      <w:r w:rsidRPr="007B7002">
        <w:rPr>
          <w:rFonts w:ascii="Times New Roman" w:eastAsia="Times New Roman" w:hAnsi="Times New Roman" w:cs="Times New Roman"/>
          <w:sz w:val="24"/>
          <w:szCs w:val="24"/>
          <w:lang w:eastAsia="ru-RU"/>
        </w:rPr>
        <w:t>Всего заготовлено 15,6 ц кормовых единиц на 1 условную голову.</w:t>
      </w:r>
    </w:p>
    <w:p w:rsidR="007B7002" w:rsidRPr="007B7002" w:rsidRDefault="007B7002" w:rsidP="007B7002">
      <w:pPr>
        <w:spacing w:after="0" w:line="240" w:lineRule="auto"/>
        <w:ind w:firstLine="567"/>
        <w:contextualSpacing/>
        <w:jc w:val="both"/>
        <w:rPr>
          <w:rFonts w:ascii="Times New Roman" w:eastAsia="Times New Roman" w:hAnsi="Times New Roman" w:cs="Times New Roman"/>
          <w:sz w:val="24"/>
          <w:szCs w:val="24"/>
          <w:lang w:eastAsia="ru-RU"/>
        </w:rPr>
      </w:pPr>
      <w:r w:rsidRPr="007B7002">
        <w:rPr>
          <w:rFonts w:ascii="Times New Roman" w:eastAsia="Times New Roman" w:hAnsi="Times New Roman" w:cs="Times New Roman"/>
          <w:sz w:val="24"/>
          <w:szCs w:val="24"/>
          <w:lang w:eastAsia="ru-RU"/>
        </w:rPr>
        <w:t xml:space="preserve">В сельскохозяйственных </w:t>
      </w:r>
      <w:proofErr w:type="gramStart"/>
      <w:r w:rsidRPr="007B7002">
        <w:rPr>
          <w:rFonts w:ascii="Times New Roman" w:eastAsia="Times New Roman" w:hAnsi="Times New Roman" w:cs="Times New Roman"/>
          <w:sz w:val="24"/>
          <w:szCs w:val="24"/>
          <w:lang w:eastAsia="ru-RU"/>
        </w:rPr>
        <w:t>организациях</w:t>
      </w:r>
      <w:proofErr w:type="gramEnd"/>
      <w:r w:rsidRPr="007B7002">
        <w:rPr>
          <w:rFonts w:ascii="Times New Roman" w:eastAsia="Times New Roman" w:hAnsi="Times New Roman" w:cs="Times New Roman"/>
          <w:sz w:val="24"/>
          <w:szCs w:val="24"/>
          <w:lang w:eastAsia="ru-RU"/>
        </w:rPr>
        <w:t xml:space="preserve"> и крестьянских (фермерских) хозяйствах на 01 июля 2024 года насчитывается 3357 голов крупного рогатого скота, что составляет 92 % к уровню прошлого года. Коров на 1 июля в сельскохозяйственных организациях и крестьянских (фермерских) хозяйствах насчитывается 1275 голов, что составляет 94% к уровню прошлого года.</w:t>
      </w:r>
    </w:p>
    <w:p w:rsidR="007B7002" w:rsidRPr="007B7002" w:rsidRDefault="007B7002" w:rsidP="007B7002">
      <w:pPr>
        <w:spacing w:after="0" w:line="240" w:lineRule="auto"/>
        <w:ind w:firstLine="567"/>
        <w:contextualSpacing/>
        <w:jc w:val="both"/>
        <w:rPr>
          <w:rFonts w:ascii="Times New Roman" w:eastAsia="Times New Roman" w:hAnsi="Times New Roman" w:cs="Times New Roman"/>
          <w:sz w:val="24"/>
          <w:szCs w:val="24"/>
          <w:lang w:eastAsia="ru-RU"/>
        </w:rPr>
      </w:pPr>
      <w:r w:rsidRPr="007B7002">
        <w:rPr>
          <w:rFonts w:ascii="Times New Roman" w:eastAsia="Times New Roman" w:hAnsi="Times New Roman" w:cs="Times New Roman"/>
          <w:sz w:val="24"/>
          <w:szCs w:val="24"/>
          <w:lang w:eastAsia="ru-RU"/>
        </w:rPr>
        <w:t xml:space="preserve">Производство мяса в сельскохозяйственных организациях и крестьянских (фермерских) хозяйствах за 1 полугодие текущего года составило 227,6 тонны, что составляет 122 % к АППГ. Производство молока в сельскохозяйственных организациях и крестьянских (фермерских) хозяйствах за 1 полугодие 2024 году составило 3283,3 тонн, что составляет 99 % к АППГ. Средний удой по району на 1 фуражную корову составил 2674 кг. Наивысшие надои в </w:t>
      </w:r>
      <w:r w:rsidRPr="007B7002">
        <w:rPr>
          <w:rFonts w:ascii="Times New Roman" w:eastAsia="Calibri" w:hAnsi="Times New Roman" w:cs="Times New Roman"/>
          <w:sz w:val="24"/>
          <w:szCs w:val="24"/>
        </w:rPr>
        <w:t xml:space="preserve">КФХ </w:t>
      </w:r>
      <w:r w:rsidRPr="007B7002">
        <w:rPr>
          <w:rFonts w:ascii="Times New Roman" w:eastAsia="Times New Roman" w:hAnsi="Times New Roman" w:cs="Times New Roman"/>
          <w:sz w:val="24"/>
          <w:szCs w:val="24"/>
          <w:lang w:eastAsia="ru-RU"/>
        </w:rPr>
        <w:t xml:space="preserve">Никонова В.М. – 3830 кг, КФХ Николаева С.В. – 3539 кг, </w:t>
      </w:r>
      <w:proofErr w:type="spellStart"/>
      <w:r w:rsidRPr="007B7002">
        <w:rPr>
          <w:rFonts w:ascii="Times New Roman" w:eastAsia="Times New Roman" w:hAnsi="Times New Roman" w:cs="Times New Roman"/>
          <w:sz w:val="24"/>
          <w:szCs w:val="24"/>
          <w:lang w:eastAsia="ru-RU"/>
        </w:rPr>
        <w:t>Атнашевский</w:t>
      </w:r>
      <w:proofErr w:type="spellEnd"/>
      <w:r w:rsidRPr="007B7002">
        <w:rPr>
          <w:rFonts w:ascii="Times New Roman" w:eastAsia="Times New Roman" w:hAnsi="Times New Roman" w:cs="Times New Roman"/>
          <w:sz w:val="24"/>
          <w:szCs w:val="24"/>
          <w:lang w:eastAsia="ru-RU"/>
        </w:rPr>
        <w:t xml:space="preserve"> МТФ СХПК им. Кирова – 3476 кг. Производство животноводческой </w:t>
      </w:r>
      <w:r w:rsidRPr="007B7002">
        <w:rPr>
          <w:rFonts w:ascii="Times New Roman" w:eastAsia="Times New Roman" w:hAnsi="Times New Roman" w:cs="Times New Roman"/>
          <w:sz w:val="24"/>
          <w:szCs w:val="24"/>
          <w:lang w:eastAsia="ru-RU"/>
        </w:rPr>
        <w:lastRenderedPageBreak/>
        <w:t xml:space="preserve">продукции на 100 га сельскохозяйственных угодий на 1 июля составило: мясо -  18,1 ц, молока – 258,5 ц. </w:t>
      </w:r>
    </w:p>
    <w:p w:rsidR="007B7002" w:rsidRPr="007B7002" w:rsidRDefault="007B7002" w:rsidP="007B7002">
      <w:pPr>
        <w:spacing w:after="0" w:line="240" w:lineRule="auto"/>
        <w:ind w:firstLine="567"/>
        <w:contextualSpacing/>
        <w:jc w:val="both"/>
        <w:rPr>
          <w:rFonts w:ascii="Times New Roman" w:eastAsia="Times New Roman" w:hAnsi="Times New Roman" w:cs="Times New Roman"/>
          <w:sz w:val="24"/>
          <w:szCs w:val="24"/>
          <w:lang w:eastAsia="ru-RU"/>
        </w:rPr>
      </w:pPr>
      <w:r w:rsidRPr="007B7002">
        <w:rPr>
          <w:rFonts w:ascii="Times New Roman" w:eastAsia="Times New Roman" w:hAnsi="Times New Roman" w:cs="Times New Roman"/>
          <w:sz w:val="24"/>
          <w:szCs w:val="24"/>
          <w:lang w:eastAsia="ru-RU"/>
        </w:rPr>
        <w:t>Среднемесячная заработная плата в сельском хозяйстве по состоянию на 01 июля 2024 года составила 38043,9 руб. В сельскохозяйственных организациях округа трудится 337 работника, израсходовано средств на выплату заработной платы более 76,9 млн. рублей.</w:t>
      </w:r>
    </w:p>
    <w:p w:rsidR="007B7002" w:rsidRPr="007B7002" w:rsidRDefault="007B7002" w:rsidP="007B7002">
      <w:pPr>
        <w:spacing w:after="0" w:line="240" w:lineRule="auto"/>
        <w:ind w:right="-5" w:firstLine="567"/>
        <w:contextualSpacing/>
        <w:jc w:val="both"/>
        <w:rPr>
          <w:rFonts w:ascii="Times New Roman" w:eastAsia="Times New Roman" w:hAnsi="Times New Roman" w:cs="Times New Roman"/>
          <w:sz w:val="24"/>
          <w:szCs w:val="24"/>
          <w:lang w:eastAsia="ru-RU"/>
        </w:rPr>
      </w:pPr>
      <w:r w:rsidRPr="007B7002">
        <w:rPr>
          <w:rFonts w:ascii="Times New Roman" w:eastAsia="Times New Roman" w:hAnsi="Times New Roman" w:cs="Times New Roman"/>
          <w:sz w:val="24"/>
          <w:szCs w:val="24"/>
          <w:lang w:eastAsia="ru-RU"/>
        </w:rPr>
        <w:t>Благодаря оказываемой поддержке со стороны государства хозяйства округа значительно улучшили оснащенность парка сельскохозяйственной техники. За 1 полугодие 2024 года аграрии округа пополнили парк сельскохозяйственной техники и оборудования на 11 единиц на сумму 46,57 млн. рублей.</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 xml:space="preserve">В </w:t>
      </w:r>
      <w:proofErr w:type="gramStart"/>
      <w:r w:rsidRPr="007B7002">
        <w:rPr>
          <w:rFonts w:ascii="Times New Roman" w:eastAsia="Times New Roman" w:hAnsi="Times New Roman" w:cs="Times New Roman"/>
          <w:sz w:val="24"/>
          <w:szCs w:val="24"/>
          <w:lang w:eastAsia="ar-SA"/>
        </w:rPr>
        <w:t>первом</w:t>
      </w:r>
      <w:proofErr w:type="gramEnd"/>
      <w:r w:rsidRPr="007B7002">
        <w:rPr>
          <w:rFonts w:ascii="Times New Roman" w:eastAsia="Times New Roman" w:hAnsi="Times New Roman" w:cs="Times New Roman"/>
          <w:sz w:val="24"/>
          <w:szCs w:val="24"/>
          <w:lang w:eastAsia="ar-SA"/>
        </w:rPr>
        <w:t xml:space="preserve"> квартале 2024 года реализован инвестиционный проект «Реконструкция зерносклада» -  ООО «Канаш-Агро». Стоимость данного проекта составила 7 млн. рублей. </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 xml:space="preserve">Продолжают реализацию и планируются к </w:t>
      </w:r>
      <w:proofErr w:type="gramStart"/>
      <w:r w:rsidRPr="007B7002">
        <w:rPr>
          <w:rFonts w:ascii="Times New Roman" w:eastAsia="Times New Roman" w:hAnsi="Times New Roman" w:cs="Times New Roman"/>
          <w:sz w:val="24"/>
          <w:szCs w:val="24"/>
          <w:lang w:eastAsia="ar-SA"/>
        </w:rPr>
        <w:t>реализации</w:t>
      </w:r>
      <w:proofErr w:type="gramEnd"/>
      <w:r w:rsidRPr="007B7002">
        <w:rPr>
          <w:rFonts w:ascii="Times New Roman" w:eastAsia="Times New Roman" w:hAnsi="Times New Roman" w:cs="Times New Roman"/>
          <w:sz w:val="24"/>
          <w:szCs w:val="24"/>
          <w:lang w:eastAsia="ar-SA"/>
        </w:rPr>
        <w:t xml:space="preserve"> следующие инвестиционные проекты:</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«Строительство молочного комплекса на 600 голов» - СХПК имени Кирова составляет 218,452 млн. рублей. Срок реализации проекта 2027 год;</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«Строительство зерносушильного комплекса» -  ООО «Канаш-Агро», Стоимость данного проекта составила 40 млн. рублей. Срок реализации 2026 год;</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«Чувашский мед-пекарня» - СППК «</w:t>
      </w:r>
      <w:proofErr w:type="spellStart"/>
      <w:r w:rsidRPr="007B7002">
        <w:rPr>
          <w:rFonts w:ascii="Times New Roman" w:eastAsia="Times New Roman" w:hAnsi="Times New Roman" w:cs="Times New Roman"/>
          <w:sz w:val="24"/>
          <w:szCs w:val="24"/>
          <w:lang w:eastAsia="ar-SA"/>
        </w:rPr>
        <w:t>Мелилотус</w:t>
      </w:r>
      <w:proofErr w:type="spellEnd"/>
      <w:r w:rsidRPr="007B7002">
        <w:rPr>
          <w:rFonts w:ascii="Times New Roman" w:eastAsia="Times New Roman" w:hAnsi="Times New Roman" w:cs="Times New Roman"/>
          <w:sz w:val="24"/>
          <w:szCs w:val="24"/>
          <w:lang w:eastAsia="ar-SA"/>
        </w:rPr>
        <w:t>». Ориентировочная стоимость проекта 20 млн. рублей. Срок реализации 2025 год;</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«Строительство помещения для содержания КРС на 100 голов» – КФХ Никонова В.М. Планируемая стоимость проекта составляет 15 млн. рублей. Срок реализации 2024 год.</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«Строительство помещения для содержания телят на 100 голов» – КФХ Никонова В.М. Планируемая стоимость проекта составляет 10 млн. рублей. Срок реализации 2024 год.</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«Реконструкция и модернизация птичников» - ООО ППЗ «Канашский». Ориентировочная стоимость 400 млн. рублей. Срок реализации 2025 год.</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«Капитальный ремонт кормоцеха» - ООО ППЗ «Канашский». Ориентировочная стоимость 425 млн. рублей. Срок реализации 2027 год.</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«Реконструкция зерносклада» - ООО ППЗ «Канашский». Ориентировочная стоимость 5 млн. рублей. Срок реализации 2027 год.</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«Строительство птичника» - ООО ППЗ «Канашский». Ориентировочная стоимость 100 млн. рублей. Срок реализации 2025 год.</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«Строительство склада готовой продукции» - ООО ППЗ «Канашский». Ориентировочная стоимость 30 млн. рублей. Срок реализации 2025 год.</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 xml:space="preserve">За первое полугодие 2024 года объем господдержки </w:t>
      </w:r>
      <w:proofErr w:type="spellStart"/>
      <w:r w:rsidRPr="007B7002">
        <w:rPr>
          <w:rFonts w:ascii="Times New Roman" w:eastAsia="Times New Roman" w:hAnsi="Times New Roman" w:cs="Times New Roman"/>
          <w:sz w:val="24"/>
          <w:szCs w:val="24"/>
          <w:lang w:eastAsia="ar-SA"/>
        </w:rPr>
        <w:t>сельхозтоваропроизводителей</w:t>
      </w:r>
      <w:proofErr w:type="spellEnd"/>
      <w:r w:rsidRPr="007B7002">
        <w:rPr>
          <w:rFonts w:ascii="Times New Roman" w:eastAsia="Times New Roman" w:hAnsi="Times New Roman" w:cs="Times New Roman"/>
          <w:sz w:val="24"/>
          <w:szCs w:val="24"/>
          <w:lang w:eastAsia="ar-SA"/>
        </w:rPr>
        <w:t xml:space="preserve"> по </w:t>
      </w:r>
      <w:proofErr w:type="spellStart"/>
      <w:r w:rsidRPr="007B7002">
        <w:rPr>
          <w:rFonts w:ascii="Times New Roman" w:eastAsia="Times New Roman" w:hAnsi="Times New Roman" w:cs="Times New Roman"/>
          <w:sz w:val="24"/>
          <w:szCs w:val="24"/>
          <w:lang w:eastAsia="ar-SA"/>
        </w:rPr>
        <w:t>Канашскому</w:t>
      </w:r>
      <w:proofErr w:type="spellEnd"/>
      <w:r w:rsidRPr="007B7002">
        <w:rPr>
          <w:rFonts w:ascii="Times New Roman" w:eastAsia="Times New Roman" w:hAnsi="Times New Roman" w:cs="Times New Roman"/>
          <w:sz w:val="24"/>
          <w:szCs w:val="24"/>
          <w:lang w:eastAsia="ar-SA"/>
        </w:rPr>
        <w:t xml:space="preserve"> муниципальному округу составил 63,6 млн. руб. Воспользовались мерами поддержки 26 </w:t>
      </w:r>
      <w:proofErr w:type="spellStart"/>
      <w:r w:rsidRPr="007B7002">
        <w:rPr>
          <w:rFonts w:ascii="Times New Roman" w:eastAsia="Times New Roman" w:hAnsi="Times New Roman" w:cs="Times New Roman"/>
          <w:sz w:val="24"/>
          <w:szCs w:val="24"/>
          <w:lang w:eastAsia="ar-SA"/>
        </w:rPr>
        <w:t>сельхозтоваропроизводителя</w:t>
      </w:r>
      <w:proofErr w:type="spellEnd"/>
      <w:r w:rsidRPr="007B7002">
        <w:rPr>
          <w:rFonts w:ascii="Times New Roman" w:eastAsia="Times New Roman" w:hAnsi="Times New Roman" w:cs="Times New Roman"/>
          <w:sz w:val="24"/>
          <w:szCs w:val="24"/>
          <w:lang w:eastAsia="ar-SA"/>
        </w:rPr>
        <w:t xml:space="preserve">: </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 xml:space="preserve">-на возмещение производителям зерновых культур части затрат на производство и реализацию зерна 5,6 млн. </w:t>
      </w:r>
      <w:proofErr w:type="spellStart"/>
      <w:r w:rsidRPr="007B7002">
        <w:rPr>
          <w:rFonts w:ascii="Times New Roman" w:eastAsia="Times New Roman" w:hAnsi="Times New Roman" w:cs="Times New Roman"/>
          <w:sz w:val="24"/>
          <w:szCs w:val="24"/>
          <w:lang w:eastAsia="ar-SA"/>
        </w:rPr>
        <w:t>руб</w:t>
      </w:r>
      <w:proofErr w:type="spellEnd"/>
      <w:r w:rsidRPr="007B7002">
        <w:rPr>
          <w:rFonts w:ascii="Times New Roman" w:eastAsia="Times New Roman" w:hAnsi="Times New Roman" w:cs="Times New Roman"/>
          <w:sz w:val="24"/>
          <w:szCs w:val="24"/>
          <w:lang w:eastAsia="ar-SA"/>
        </w:rPr>
        <w:t>;</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-на получение субсидий на возмещение части затрат в связи с оказанием сельскохозяйственным товаропроизводителям поддержки в области растениеводства 3,8 млн. руб.;</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-на поддержку собственного производства молока 4,1 млн. руб.;</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-на обеспечение технической и технологической модернизации сельскохозяйственного производства 10,1 млн. руб.;</w:t>
      </w:r>
    </w:p>
    <w:p w:rsid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 xml:space="preserve">- СПОК на развитие материально-технической базы 40 </w:t>
      </w:r>
      <w:proofErr w:type="spellStart"/>
      <w:r w:rsidRPr="007B7002">
        <w:rPr>
          <w:rFonts w:ascii="Times New Roman" w:eastAsia="Times New Roman" w:hAnsi="Times New Roman" w:cs="Times New Roman"/>
          <w:sz w:val="24"/>
          <w:szCs w:val="24"/>
          <w:lang w:eastAsia="ar-SA"/>
        </w:rPr>
        <w:t>млн</w:t>
      </w:r>
      <w:proofErr w:type="gramStart"/>
      <w:r w:rsidRPr="007B7002">
        <w:rPr>
          <w:rFonts w:ascii="Times New Roman" w:eastAsia="Times New Roman" w:hAnsi="Times New Roman" w:cs="Times New Roman"/>
          <w:sz w:val="24"/>
          <w:szCs w:val="24"/>
          <w:lang w:eastAsia="ar-SA"/>
        </w:rPr>
        <w:t>.р</w:t>
      </w:r>
      <w:proofErr w:type="gramEnd"/>
      <w:r w:rsidRPr="007B7002">
        <w:rPr>
          <w:rFonts w:ascii="Times New Roman" w:eastAsia="Times New Roman" w:hAnsi="Times New Roman" w:cs="Times New Roman"/>
          <w:sz w:val="24"/>
          <w:szCs w:val="24"/>
          <w:lang w:eastAsia="ar-SA"/>
        </w:rPr>
        <w:t>уб</w:t>
      </w:r>
      <w:proofErr w:type="spellEnd"/>
      <w:r w:rsidRPr="007B7002">
        <w:rPr>
          <w:rFonts w:ascii="Times New Roman" w:eastAsia="Times New Roman" w:hAnsi="Times New Roman" w:cs="Times New Roman"/>
          <w:sz w:val="24"/>
          <w:szCs w:val="24"/>
          <w:lang w:eastAsia="ar-SA"/>
        </w:rPr>
        <w:t>.</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За первый квартал 2024 года «</w:t>
      </w:r>
      <w:proofErr w:type="spellStart"/>
      <w:r w:rsidRPr="007B7002">
        <w:rPr>
          <w:rFonts w:ascii="Times New Roman" w:eastAsia="Times New Roman" w:hAnsi="Times New Roman" w:cs="Times New Roman"/>
          <w:sz w:val="24"/>
          <w:szCs w:val="24"/>
          <w:lang w:eastAsia="ar-SA"/>
        </w:rPr>
        <w:t>самозанятые</w:t>
      </w:r>
      <w:proofErr w:type="spellEnd"/>
      <w:r w:rsidRPr="007B7002">
        <w:rPr>
          <w:rFonts w:ascii="Times New Roman" w:eastAsia="Times New Roman" w:hAnsi="Times New Roman" w:cs="Times New Roman"/>
          <w:sz w:val="24"/>
          <w:szCs w:val="24"/>
          <w:lang w:eastAsia="ar-SA"/>
        </w:rPr>
        <w:t xml:space="preserve">» (граждане, ведущие личное подсобное хозяйства и применяющие специальный налоговый режим «Налог на профессиональный доход») воспользовались государственной поддержкой: </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lastRenderedPageBreak/>
        <w:t xml:space="preserve">- 8 граждан на возмещение части затрат на содержание молочных коров (нетелей) на сумму 107 500,0 рублей; </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 xml:space="preserve">- 3 гражданина на возмещение части затрат на содержание овец на сумму 54 000,0 рублей; </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- 3 гражданина на возмещение части затрат на приобретение сельскохозяйственной техники и (или) оборудования на сумму 551 600,0 рублей;</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7B7002">
        <w:rPr>
          <w:rFonts w:ascii="Times New Roman" w:eastAsia="Times New Roman" w:hAnsi="Times New Roman" w:cs="Times New Roman"/>
          <w:sz w:val="24"/>
          <w:szCs w:val="24"/>
          <w:lang w:eastAsia="ar-SA"/>
        </w:rPr>
        <w:t>- 8 граждан на возмещение части затрат на приобретение 9 коров (нетелей) на сумму 629 300,0 рублей;</w:t>
      </w:r>
    </w:p>
    <w:p w:rsidR="007B7002" w:rsidRPr="007B7002" w:rsidRDefault="007B7002" w:rsidP="007B7002">
      <w:pPr>
        <w:suppressAutoHyphens/>
        <w:spacing w:after="0" w:line="240" w:lineRule="auto"/>
        <w:ind w:firstLine="567"/>
        <w:contextualSpacing/>
        <w:jc w:val="both"/>
        <w:rPr>
          <w:rFonts w:ascii="Times New Roman" w:eastAsia="Times New Roman" w:hAnsi="Times New Roman" w:cs="Times New Roman"/>
          <w:sz w:val="26"/>
          <w:szCs w:val="26"/>
          <w:lang w:eastAsia="ar-SA"/>
        </w:rPr>
      </w:pPr>
      <w:r w:rsidRPr="007B7002">
        <w:rPr>
          <w:rFonts w:ascii="Times New Roman" w:eastAsia="Times New Roman" w:hAnsi="Times New Roman" w:cs="Times New Roman"/>
          <w:sz w:val="24"/>
          <w:szCs w:val="24"/>
          <w:lang w:eastAsia="ar-SA"/>
        </w:rPr>
        <w:t>- 1 гражданин на возмещение части затрат на осеменение коров, включая стоимость семени племенных быко</w:t>
      </w:r>
      <w:proofErr w:type="gramStart"/>
      <w:r w:rsidRPr="007B7002">
        <w:rPr>
          <w:rFonts w:ascii="Times New Roman" w:eastAsia="Times New Roman" w:hAnsi="Times New Roman" w:cs="Times New Roman"/>
          <w:sz w:val="24"/>
          <w:szCs w:val="24"/>
          <w:lang w:eastAsia="ar-SA"/>
        </w:rPr>
        <w:t>в-</w:t>
      </w:r>
      <w:proofErr w:type="gramEnd"/>
      <w:r w:rsidRPr="007B7002">
        <w:rPr>
          <w:rFonts w:ascii="Times New Roman" w:eastAsia="Times New Roman" w:hAnsi="Times New Roman" w:cs="Times New Roman"/>
          <w:sz w:val="24"/>
          <w:szCs w:val="24"/>
          <w:lang w:eastAsia="ar-SA"/>
        </w:rPr>
        <w:t xml:space="preserve"> производителей на сумму 2 169,0 рублей.</w:t>
      </w:r>
      <w:r w:rsidRPr="007B7002">
        <w:rPr>
          <w:rFonts w:ascii="Calibri" w:eastAsia="Calibri" w:hAnsi="Calibri" w:cs="Calibri"/>
          <w:sz w:val="24"/>
          <w:szCs w:val="24"/>
        </w:rPr>
        <w:tab/>
      </w:r>
    </w:p>
    <w:p w:rsidR="00793BCE" w:rsidRPr="00633C18" w:rsidRDefault="00793BCE" w:rsidP="00726D90">
      <w:pPr>
        <w:spacing w:after="0" w:line="240" w:lineRule="auto"/>
        <w:ind w:firstLine="705"/>
        <w:contextualSpacing/>
        <w:jc w:val="both"/>
        <w:rPr>
          <w:rFonts w:ascii="Times New Roman" w:hAnsi="Times New Roman" w:cs="Times New Roman"/>
          <w:sz w:val="24"/>
          <w:szCs w:val="24"/>
          <w:lang w:eastAsia="ru-RU"/>
        </w:rPr>
      </w:pPr>
    </w:p>
    <w:p w:rsidR="00793BCE" w:rsidRDefault="00EB7F70" w:rsidP="00793BCE">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Экономические показатели</w:t>
      </w:r>
    </w:p>
    <w:p w:rsidR="00EB7F70" w:rsidRPr="00633C18" w:rsidRDefault="00EB7F70" w:rsidP="00793BCE">
      <w:pPr>
        <w:spacing w:after="0" w:line="240" w:lineRule="auto"/>
        <w:contextualSpacing/>
        <w:jc w:val="center"/>
        <w:rPr>
          <w:rFonts w:ascii="Times New Roman" w:eastAsia="Times New Roman" w:hAnsi="Times New Roman" w:cs="Times New Roman"/>
          <w:b/>
          <w:sz w:val="24"/>
          <w:szCs w:val="24"/>
          <w:lang w:eastAsia="ru-RU"/>
        </w:rPr>
      </w:pPr>
    </w:p>
    <w:p w:rsidR="00EB7F70" w:rsidRDefault="00EB7F70" w:rsidP="00EB7F70">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январе</w:t>
      </w:r>
      <w:proofErr w:type="gramEnd"/>
      <w:r>
        <w:rPr>
          <w:rFonts w:ascii="Times New Roman" w:hAnsi="Times New Roman" w:cs="Times New Roman"/>
          <w:sz w:val="24"/>
          <w:szCs w:val="24"/>
        </w:rPr>
        <w:t xml:space="preserve"> – мае </w:t>
      </w:r>
      <w:r w:rsidRPr="0009088D">
        <w:rPr>
          <w:rFonts w:ascii="Times New Roman" w:hAnsi="Times New Roman" w:cs="Times New Roman"/>
          <w:sz w:val="24"/>
          <w:szCs w:val="24"/>
        </w:rPr>
        <w:t xml:space="preserve">2024 года объем отгруженных товаров собственного производства, выполненных работ и услуг собственными силами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(по организациям, не относящимся к субъектам малого предпринимательства, средняя численность работников которых превышает 15 человек)  в действующих ценах на </w:t>
      </w:r>
      <w:r>
        <w:rPr>
          <w:rFonts w:ascii="Times New Roman" w:hAnsi="Times New Roman" w:cs="Times New Roman"/>
          <w:sz w:val="24"/>
          <w:szCs w:val="24"/>
        </w:rPr>
        <w:t>8</w:t>
      </w:r>
      <w:r w:rsidRPr="0009088D">
        <w:rPr>
          <w:rFonts w:ascii="Times New Roman" w:hAnsi="Times New Roman" w:cs="Times New Roman"/>
          <w:sz w:val="24"/>
          <w:szCs w:val="24"/>
        </w:rPr>
        <w:t>,</w:t>
      </w:r>
      <w:r>
        <w:rPr>
          <w:rFonts w:ascii="Times New Roman" w:hAnsi="Times New Roman" w:cs="Times New Roman"/>
          <w:sz w:val="24"/>
          <w:szCs w:val="24"/>
        </w:rPr>
        <w:t>3</w:t>
      </w:r>
      <w:r w:rsidRPr="0009088D">
        <w:rPr>
          <w:rFonts w:ascii="Times New Roman" w:hAnsi="Times New Roman" w:cs="Times New Roman"/>
          <w:sz w:val="24"/>
          <w:szCs w:val="24"/>
        </w:rPr>
        <w:t>% больше  по сравнению с соответствующим периодом предыдущего года.</w:t>
      </w:r>
    </w:p>
    <w:p w:rsidR="00EB7F70" w:rsidRDefault="00EB7F70" w:rsidP="00EB7F70">
      <w:pPr>
        <w:spacing w:after="0" w:line="240" w:lineRule="auto"/>
        <w:ind w:firstLine="708"/>
        <w:contextualSpacing/>
        <w:jc w:val="both"/>
        <w:rPr>
          <w:rFonts w:ascii="Times New Roman" w:hAnsi="Times New Roman" w:cs="Times New Roman"/>
          <w:sz w:val="24"/>
          <w:szCs w:val="24"/>
        </w:rPr>
      </w:pPr>
      <w:r w:rsidRPr="0009088D">
        <w:rPr>
          <w:rFonts w:ascii="Times New Roman" w:hAnsi="Times New Roman" w:cs="Times New Roman"/>
          <w:sz w:val="24"/>
          <w:szCs w:val="24"/>
        </w:rPr>
        <w:t xml:space="preserve">Объем работ, выполненных по виду деятельности  «Строительство», в </w:t>
      </w:r>
      <w:r>
        <w:rPr>
          <w:rFonts w:ascii="Times New Roman" w:hAnsi="Times New Roman" w:cs="Times New Roman"/>
          <w:sz w:val="24"/>
          <w:szCs w:val="24"/>
        </w:rPr>
        <w:t>январ</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мае</w:t>
      </w:r>
      <w:r w:rsidRPr="0009088D">
        <w:rPr>
          <w:rFonts w:ascii="Times New Roman" w:hAnsi="Times New Roman" w:cs="Times New Roman"/>
          <w:sz w:val="24"/>
          <w:szCs w:val="24"/>
        </w:rPr>
        <w:t xml:space="preserve"> 2024 года составил </w:t>
      </w:r>
      <w:r>
        <w:rPr>
          <w:rFonts w:ascii="Times New Roman" w:hAnsi="Times New Roman" w:cs="Times New Roman"/>
          <w:sz w:val="24"/>
          <w:szCs w:val="24"/>
        </w:rPr>
        <w:t>33,4</w:t>
      </w:r>
      <w:r w:rsidRPr="0009088D">
        <w:rPr>
          <w:rFonts w:ascii="Times New Roman" w:hAnsi="Times New Roman" w:cs="Times New Roman"/>
          <w:sz w:val="24"/>
          <w:szCs w:val="24"/>
        </w:rPr>
        <w:t xml:space="preserve">% к </w:t>
      </w:r>
      <w:r>
        <w:rPr>
          <w:rFonts w:ascii="Times New Roman" w:hAnsi="Times New Roman" w:cs="Times New Roman"/>
          <w:sz w:val="24"/>
          <w:szCs w:val="24"/>
        </w:rPr>
        <w:t>январю-апрелю</w:t>
      </w:r>
      <w:r w:rsidRPr="0009088D">
        <w:rPr>
          <w:rFonts w:ascii="Times New Roman" w:hAnsi="Times New Roman" w:cs="Times New Roman"/>
          <w:sz w:val="24"/>
          <w:szCs w:val="24"/>
        </w:rPr>
        <w:t xml:space="preserve"> 2023 года.</w:t>
      </w:r>
      <w:r w:rsidRPr="0009088D">
        <w:t xml:space="preserve"> </w:t>
      </w:r>
      <w:r w:rsidRPr="0009088D">
        <w:rPr>
          <w:rFonts w:ascii="Times New Roman" w:hAnsi="Times New Roman" w:cs="Times New Roman"/>
          <w:sz w:val="24"/>
          <w:szCs w:val="24"/>
        </w:rPr>
        <w:t xml:space="preserve">В </w:t>
      </w:r>
      <w:r>
        <w:rPr>
          <w:rFonts w:ascii="Times New Roman" w:hAnsi="Times New Roman" w:cs="Times New Roman"/>
          <w:sz w:val="24"/>
          <w:szCs w:val="24"/>
        </w:rPr>
        <w:t xml:space="preserve">1 полугодии введено в действие 78 квартир, введено общей площади 7879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что составляет 146,7  % к АППГ.</w:t>
      </w:r>
    </w:p>
    <w:p w:rsidR="00EB7F70" w:rsidRDefault="00EB7F70" w:rsidP="00EB7F70">
      <w:pPr>
        <w:spacing w:after="0" w:line="240" w:lineRule="auto"/>
        <w:ind w:firstLine="708"/>
        <w:contextualSpacing/>
        <w:jc w:val="both"/>
        <w:rPr>
          <w:rFonts w:ascii="Times New Roman" w:hAnsi="Times New Roman" w:cs="Times New Roman"/>
          <w:i/>
          <w:sz w:val="24"/>
          <w:szCs w:val="24"/>
        </w:rPr>
      </w:pPr>
      <w:r w:rsidRPr="0009088D">
        <w:rPr>
          <w:rFonts w:ascii="Times New Roman" w:hAnsi="Times New Roman" w:cs="Times New Roman"/>
          <w:sz w:val="24"/>
          <w:szCs w:val="24"/>
        </w:rPr>
        <w:t xml:space="preserve">Оборот розничной торговли по организациям всех видов деятельности (по организациям, не относящимся к субъектам малого предпринимательства, средняя численность работников которых превышает 15 человек)   </w:t>
      </w:r>
      <w:r>
        <w:rPr>
          <w:rFonts w:ascii="Times New Roman" w:hAnsi="Times New Roman" w:cs="Times New Roman"/>
          <w:sz w:val="24"/>
          <w:szCs w:val="24"/>
        </w:rPr>
        <w:t>в 1 полугодии</w:t>
      </w:r>
      <w:r w:rsidRPr="0009088D">
        <w:rPr>
          <w:rFonts w:ascii="Times New Roman" w:hAnsi="Times New Roman" w:cs="Times New Roman"/>
          <w:sz w:val="24"/>
          <w:szCs w:val="24"/>
        </w:rPr>
        <w:t xml:space="preserve"> 2024 года составил </w:t>
      </w:r>
      <w:r>
        <w:rPr>
          <w:rFonts w:ascii="Times New Roman" w:hAnsi="Times New Roman" w:cs="Times New Roman"/>
          <w:sz w:val="24"/>
          <w:szCs w:val="24"/>
        </w:rPr>
        <w:t>436,3</w:t>
      </w:r>
      <w:r w:rsidRPr="0009088D">
        <w:rPr>
          <w:rFonts w:ascii="Times New Roman" w:hAnsi="Times New Roman" w:cs="Times New Roman"/>
          <w:sz w:val="24"/>
          <w:szCs w:val="24"/>
        </w:rPr>
        <w:t xml:space="preserve"> </w:t>
      </w:r>
      <w:proofErr w:type="gramStart"/>
      <w:r w:rsidRPr="0009088D">
        <w:rPr>
          <w:rFonts w:ascii="Times New Roman" w:hAnsi="Times New Roman" w:cs="Times New Roman"/>
          <w:sz w:val="24"/>
          <w:szCs w:val="24"/>
        </w:rPr>
        <w:t>млн</w:t>
      </w:r>
      <w:proofErr w:type="gramEnd"/>
      <w:r w:rsidRPr="0009088D">
        <w:rPr>
          <w:rFonts w:ascii="Times New Roman" w:hAnsi="Times New Roman" w:cs="Times New Roman"/>
          <w:sz w:val="24"/>
          <w:szCs w:val="24"/>
        </w:rPr>
        <w:t xml:space="preserve"> рублей и по сравнению с  </w:t>
      </w:r>
      <w:r>
        <w:rPr>
          <w:rFonts w:ascii="Times New Roman" w:hAnsi="Times New Roman" w:cs="Times New Roman"/>
          <w:sz w:val="24"/>
          <w:szCs w:val="24"/>
        </w:rPr>
        <w:t>АППГ</w:t>
      </w:r>
      <w:r w:rsidRPr="0009088D">
        <w:rPr>
          <w:rFonts w:ascii="Times New Roman" w:hAnsi="Times New Roman" w:cs="Times New Roman"/>
          <w:sz w:val="24"/>
          <w:szCs w:val="24"/>
        </w:rPr>
        <w:t xml:space="preserve"> 2023 года в сопоставимых ценах уменьшил</w:t>
      </w:r>
      <w:r>
        <w:rPr>
          <w:rFonts w:ascii="Times New Roman" w:hAnsi="Times New Roman" w:cs="Times New Roman"/>
          <w:sz w:val="24"/>
          <w:szCs w:val="24"/>
        </w:rPr>
        <w:t xml:space="preserve">ся на 8 %. ( </w:t>
      </w:r>
      <w:r w:rsidRPr="0009274C">
        <w:rPr>
          <w:rFonts w:ascii="Times New Roman" w:hAnsi="Times New Roman" w:cs="Times New Roman"/>
          <w:i/>
          <w:sz w:val="24"/>
          <w:szCs w:val="24"/>
        </w:rPr>
        <w:t>Оборот общественного</w:t>
      </w:r>
      <w:r>
        <w:rPr>
          <w:rFonts w:ascii="Times New Roman" w:hAnsi="Times New Roman" w:cs="Times New Roman"/>
          <w:i/>
          <w:sz w:val="24"/>
          <w:szCs w:val="24"/>
        </w:rPr>
        <w:t xml:space="preserve"> питания за 1 квартал составил 3,8 </w:t>
      </w:r>
      <w:r w:rsidRPr="0009274C">
        <w:rPr>
          <w:rFonts w:ascii="Times New Roman" w:hAnsi="Times New Roman" w:cs="Times New Roman"/>
          <w:i/>
          <w:sz w:val="24"/>
          <w:szCs w:val="24"/>
        </w:rPr>
        <w:t xml:space="preserve"> %)</w:t>
      </w:r>
      <w:r>
        <w:rPr>
          <w:rFonts w:ascii="Times New Roman" w:hAnsi="Times New Roman" w:cs="Times New Roman"/>
          <w:i/>
          <w:sz w:val="24"/>
          <w:szCs w:val="24"/>
        </w:rPr>
        <w:t>.</w:t>
      </w:r>
    </w:p>
    <w:p w:rsidR="00EB7F70" w:rsidRDefault="00EB7F70" w:rsidP="00EB7F70">
      <w:pPr>
        <w:spacing w:after="0" w:line="240" w:lineRule="auto"/>
        <w:ind w:firstLine="708"/>
        <w:contextualSpacing/>
        <w:jc w:val="both"/>
        <w:rPr>
          <w:rFonts w:ascii="Times New Roman" w:hAnsi="Times New Roman" w:cs="Times New Roman"/>
          <w:sz w:val="24"/>
          <w:szCs w:val="24"/>
        </w:rPr>
      </w:pPr>
      <w:r w:rsidRPr="0009274C">
        <w:rPr>
          <w:rFonts w:ascii="Times New Roman" w:hAnsi="Times New Roman" w:cs="Times New Roman"/>
          <w:sz w:val="24"/>
          <w:szCs w:val="24"/>
        </w:rPr>
        <w:t xml:space="preserve">Средняя номинальная заработная плата, начисленная за </w:t>
      </w:r>
      <w:r>
        <w:rPr>
          <w:rFonts w:ascii="Times New Roman" w:hAnsi="Times New Roman" w:cs="Times New Roman"/>
          <w:sz w:val="24"/>
          <w:szCs w:val="24"/>
        </w:rPr>
        <w:t>январь - апрель</w:t>
      </w:r>
      <w:r w:rsidRPr="0009274C">
        <w:rPr>
          <w:rFonts w:ascii="Times New Roman" w:hAnsi="Times New Roman" w:cs="Times New Roman"/>
          <w:sz w:val="24"/>
          <w:szCs w:val="24"/>
        </w:rPr>
        <w:t xml:space="preserve"> 2024 года работникам организаций (не относящихся к субъектам малого предпринимательства, средняя численность которых пре</w:t>
      </w:r>
      <w:r>
        <w:rPr>
          <w:rFonts w:ascii="Times New Roman" w:hAnsi="Times New Roman" w:cs="Times New Roman"/>
          <w:sz w:val="24"/>
          <w:szCs w:val="24"/>
        </w:rPr>
        <w:t>вышает 15 человек), составила 39138,1,0</w:t>
      </w:r>
      <w:r w:rsidRPr="0009274C">
        <w:rPr>
          <w:rFonts w:ascii="Times New Roman" w:hAnsi="Times New Roman" w:cs="Times New Roman"/>
          <w:sz w:val="24"/>
          <w:szCs w:val="24"/>
        </w:rPr>
        <w:t xml:space="preserve"> рубл</w:t>
      </w:r>
      <w:r>
        <w:rPr>
          <w:rFonts w:ascii="Times New Roman" w:hAnsi="Times New Roman" w:cs="Times New Roman"/>
          <w:sz w:val="24"/>
          <w:szCs w:val="24"/>
        </w:rPr>
        <w:t>ей</w:t>
      </w:r>
      <w:r w:rsidRPr="0009274C">
        <w:rPr>
          <w:rFonts w:ascii="Times New Roman" w:hAnsi="Times New Roman" w:cs="Times New Roman"/>
          <w:sz w:val="24"/>
          <w:szCs w:val="24"/>
        </w:rPr>
        <w:t xml:space="preserve">, что </w:t>
      </w:r>
      <w:proofErr w:type="gramStart"/>
      <w:r w:rsidRPr="0009274C">
        <w:rPr>
          <w:rFonts w:ascii="Times New Roman" w:hAnsi="Times New Roman" w:cs="Times New Roman"/>
          <w:sz w:val="24"/>
          <w:szCs w:val="24"/>
        </w:rPr>
        <w:t>на</w:t>
      </w:r>
      <w:proofErr w:type="gramEnd"/>
      <w:r w:rsidRPr="0009274C">
        <w:rPr>
          <w:rFonts w:ascii="Times New Roman" w:hAnsi="Times New Roman" w:cs="Times New Roman"/>
          <w:sz w:val="24"/>
          <w:szCs w:val="24"/>
        </w:rPr>
        <w:t xml:space="preserve"> </w:t>
      </w:r>
      <w:r>
        <w:rPr>
          <w:rFonts w:ascii="Times New Roman" w:hAnsi="Times New Roman" w:cs="Times New Roman"/>
          <w:sz w:val="24"/>
          <w:szCs w:val="24"/>
        </w:rPr>
        <w:t xml:space="preserve">составляет 118,1 %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аналогичному периоду 2023 года.</w:t>
      </w:r>
    </w:p>
    <w:p w:rsidR="00EB7F70" w:rsidRDefault="00EB7F70" w:rsidP="00EB7F70">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По состоянию на 30 июня в Центре занятости состоит на учете 47 граждан Канашского района. Уровень безработицы составляет 0,26 %. Количество вакансий в банке данных свободных рабочих мест и должностей  составляет 128. Коэффициент напряжённости на рынке труда составляет 0,37 %.</w:t>
      </w:r>
    </w:p>
    <w:p w:rsidR="003E6F80" w:rsidRDefault="003E6F80" w:rsidP="00EB7F70">
      <w:pPr>
        <w:spacing w:after="0" w:line="240" w:lineRule="auto"/>
        <w:ind w:firstLine="708"/>
        <w:contextualSpacing/>
        <w:jc w:val="both"/>
        <w:rPr>
          <w:rFonts w:ascii="Times New Roman" w:hAnsi="Times New Roman" w:cs="Times New Roman"/>
          <w:sz w:val="24"/>
          <w:szCs w:val="24"/>
        </w:rPr>
      </w:pPr>
    </w:p>
    <w:p w:rsidR="003E6F80" w:rsidRDefault="003E6F80" w:rsidP="003E6F80">
      <w:pPr>
        <w:spacing w:after="0" w:line="240" w:lineRule="auto"/>
        <w:contextualSpacing/>
        <w:jc w:val="center"/>
        <w:rPr>
          <w:rFonts w:ascii="Times New Roman" w:hAnsi="Times New Roman" w:cs="Times New Roman"/>
          <w:b/>
          <w:sz w:val="24"/>
          <w:szCs w:val="24"/>
        </w:rPr>
      </w:pPr>
      <w:r w:rsidRPr="003E6F80">
        <w:rPr>
          <w:rFonts w:ascii="Times New Roman" w:hAnsi="Times New Roman" w:cs="Times New Roman"/>
          <w:b/>
          <w:sz w:val="24"/>
          <w:szCs w:val="24"/>
        </w:rPr>
        <w:t>Здравоохранение</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kern w:val="2"/>
          <w:sz w:val="24"/>
          <w:szCs w:val="24"/>
          <w:lang w:eastAsia="hi-IN" w:bidi="hi-IN"/>
        </w:rPr>
      </w:pPr>
      <w:r w:rsidRPr="003E6F80">
        <w:rPr>
          <w:rFonts w:ascii="Times New Roman" w:eastAsia="Times New Roman" w:hAnsi="Times New Roman" w:cs="Times New Roman"/>
          <w:kern w:val="2"/>
          <w:sz w:val="24"/>
          <w:szCs w:val="24"/>
          <w:lang w:eastAsia="hi-IN" w:bidi="hi-IN"/>
        </w:rPr>
        <w:t xml:space="preserve">В </w:t>
      </w:r>
      <w:proofErr w:type="gramStart"/>
      <w:r w:rsidRPr="003E6F80">
        <w:rPr>
          <w:rFonts w:ascii="Times New Roman" w:eastAsia="Times New Roman" w:hAnsi="Times New Roman" w:cs="Times New Roman"/>
          <w:kern w:val="2"/>
          <w:sz w:val="24"/>
          <w:szCs w:val="24"/>
          <w:lang w:eastAsia="hi-IN" w:bidi="hi-IN"/>
        </w:rPr>
        <w:t>развитии</w:t>
      </w:r>
      <w:proofErr w:type="gramEnd"/>
      <w:r w:rsidRPr="003E6F80">
        <w:rPr>
          <w:rFonts w:ascii="Times New Roman" w:eastAsia="Times New Roman" w:hAnsi="Times New Roman" w:cs="Times New Roman"/>
          <w:kern w:val="2"/>
          <w:sz w:val="24"/>
          <w:szCs w:val="24"/>
          <w:lang w:eastAsia="hi-IN" w:bidi="hi-IN"/>
        </w:rPr>
        <w:t xml:space="preserve"> отрасли здравоохранения особое внимание уделяется вопросам повышения доступности и качества медицинской помощи населению Канашского  округа.</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kern w:val="2"/>
          <w:sz w:val="24"/>
          <w:szCs w:val="24"/>
          <w:lang w:eastAsia="hi-IN" w:bidi="hi-IN"/>
        </w:rPr>
      </w:pPr>
      <w:proofErr w:type="gramStart"/>
      <w:r w:rsidRPr="003E6F80">
        <w:rPr>
          <w:rFonts w:ascii="Times New Roman" w:eastAsia="Times New Roman" w:hAnsi="Times New Roman" w:cs="Times New Roman"/>
          <w:kern w:val="2"/>
          <w:sz w:val="24"/>
          <w:szCs w:val="24"/>
          <w:lang w:eastAsia="hi-IN" w:bidi="hi-IN"/>
        </w:rPr>
        <w:t>В структуру Бюджетного учреждения Чувашской Республики «</w:t>
      </w:r>
      <w:proofErr w:type="spellStart"/>
      <w:r w:rsidRPr="003E6F80">
        <w:rPr>
          <w:rFonts w:ascii="Times New Roman" w:eastAsia="Times New Roman" w:hAnsi="Times New Roman" w:cs="Times New Roman"/>
          <w:kern w:val="2"/>
          <w:sz w:val="24"/>
          <w:szCs w:val="24"/>
          <w:lang w:eastAsia="hi-IN" w:bidi="hi-IN"/>
        </w:rPr>
        <w:t>Канашская</w:t>
      </w:r>
      <w:proofErr w:type="spellEnd"/>
      <w:r w:rsidRPr="003E6F80">
        <w:rPr>
          <w:rFonts w:ascii="Times New Roman" w:eastAsia="Times New Roman" w:hAnsi="Times New Roman" w:cs="Times New Roman"/>
          <w:kern w:val="2"/>
          <w:sz w:val="24"/>
          <w:szCs w:val="24"/>
          <w:lang w:eastAsia="hi-IN" w:bidi="hi-IN"/>
        </w:rPr>
        <w:t xml:space="preserve"> ЦРБ им. </w:t>
      </w:r>
      <w:proofErr w:type="spellStart"/>
      <w:r w:rsidRPr="003E6F80">
        <w:rPr>
          <w:rFonts w:ascii="Times New Roman" w:eastAsia="Times New Roman" w:hAnsi="Times New Roman" w:cs="Times New Roman"/>
          <w:kern w:val="2"/>
          <w:sz w:val="24"/>
          <w:szCs w:val="24"/>
          <w:lang w:eastAsia="hi-IN" w:bidi="hi-IN"/>
        </w:rPr>
        <w:t>Ф.Г.Григорьева</w:t>
      </w:r>
      <w:proofErr w:type="spellEnd"/>
      <w:r w:rsidRPr="003E6F80">
        <w:rPr>
          <w:rFonts w:ascii="Times New Roman" w:eastAsia="Times New Roman" w:hAnsi="Times New Roman" w:cs="Times New Roman"/>
          <w:kern w:val="2"/>
          <w:sz w:val="24"/>
          <w:szCs w:val="24"/>
          <w:lang w:eastAsia="hi-IN" w:bidi="hi-IN"/>
        </w:rPr>
        <w:t xml:space="preserve">» Министерства здравоохранения Чувашской Республики входит: поликлиника на 500 посещений в смену, в т. ч. детская поликлиника, стоматологическое отделение, отделение общей врачебной практики (семейной медицины), 10 врачебных амбулаторий, 54 фельдшерско-акушерских пункта (53 </w:t>
      </w:r>
      <w:proofErr w:type="spellStart"/>
      <w:r w:rsidRPr="003E6F80">
        <w:rPr>
          <w:rFonts w:ascii="Times New Roman" w:eastAsia="Times New Roman" w:hAnsi="Times New Roman" w:cs="Times New Roman"/>
          <w:kern w:val="2"/>
          <w:sz w:val="24"/>
          <w:szCs w:val="24"/>
          <w:lang w:eastAsia="hi-IN" w:bidi="hi-IN"/>
        </w:rPr>
        <w:t>фапа</w:t>
      </w:r>
      <w:proofErr w:type="spellEnd"/>
      <w:r w:rsidRPr="003E6F80">
        <w:rPr>
          <w:rFonts w:ascii="Times New Roman" w:eastAsia="Times New Roman" w:hAnsi="Times New Roman" w:cs="Times New Roman"/>
          <w:kern w:val="2"/>
          <w:sz w:val="24"/>
          <w:szCs w:val="24"/>
          <w:lang w:eastAsia="hi-IN" w:bidi="hi-IN"/>
        </w:rPr>
        <w:t xml:space="preserve"> + 1 передвижной </w:t>
      </w:r>
      <w:proofErr w:type="spellStart"/>
      <w:r w:rsidRPr="003E6F80">
        <w:rPr>
          <w:rFonts w:ascii="Times New Roman" w:eastAsia="Times New Roman" w:hAnsi="Times New Roman" w:cs="Times New Roman"/>
          <w:kern w:val="2"/>
          <w:sz w:val="24"/>
          <w:szCs w:val="24"/>
          <w:lang w:eastAsia="hi-IN" w:bidi="hi-IN"/>
        </w:rPr>
        <w:t>фап</w:t>
      </w:r>
      <w:proofErr w:type="spellEnd"/>
      <w:r w:rsidRPr="003E6F80">
        <w:rPr>
          <w:rFonts w:ascii="Times New Roman" w:eastAsia="Times New Roman" w:hAnsi="Times New Roman" w:cs="Times New Roman"/>
          <w:kern w:val="2"/>
          <w:sz w:val="24"/>
          <w:szCs w:val="24"/>
          <w:lang w:eastAsia="hi-IN" w:bidi="hi-IN"/>
        </w:rPr>
        <w:t>) и круглосуточный стационар на 134 койки, где оказывается медицинская помощь по терапевтическому, неврологическому</w:t>
      </w:r>
      <w:proofErr w:type="gramEnd"/>
      <w:r w:rsidRPr="003E6F80">
        <w:rPr>
          <w:rFonts w:ascii="Times New Roman" w:eastAsia="Times New Roman" w:hAnsi="Times New Roman" w:cs="Times New Roman"/>
          <w:kern w:val="2"/>
          <w:sz w:val="24"/>
          <w:szCs w:val="24"/>
          <w:lang w:eastAsia="hi-IN" w:bidi="hi-IN"/>
        </w:rPr>
        <w:t xml:space="preserve">, инфекционному, педиатрическому, хирургическому, гинекологическому, анестезиолого-реанимационному профилям и дневной стационар на 48 коек. </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kern w:val="2"/>
          <w:sz w:val="24"/>
          <w:szCs w:val="24"/>
          <w:lang w:eastAsia="hi-IN" w:bidi="hi-IN"/>
        </w:rPr>
      </w:pPr>
      <w:r w:rsidRPr="003E6F80">
        <w:rPr>
          <w:rFonts w:ascii="Times New Roman" w:eastAsia="Times New Roman" w:hAnsi="Times New Roman" w:cs="Times New Roman"/>
          <w:kern w:val="2"/>
          <w:sz w:val="24"/>
          <w:szCs w:val="24"/>
          <w:lang w:eastAsia="hi-IN" w:bidi="hi-IN"/>
        </w:rPr>
        <w:t>В 2023 году Бюджетного учреждения Чувашской Республики «</w:t>
      </w:r>
      <w:proofErr w:type="spellStart"/>
      <w:r w:rsidRPr="003E6F80">
        <w:rPr>
          <w:rFonts w:ascii="Times New Roman" w:eastAsia="Times New Roman" w:hAnsi="Times New Roman" w:cs="Times New Roman"/>
          <w:kern w:val="2"/>
          <w:sz w:val="24"/>
          <w:szCs w:val="24"/>
          <w:lang w:eastAsia="hi-IN" w:bidi="hi-IN"/>
        </w:rPr>
        <w:t>Канашская</w:t>
      </w:r>
      <w:proofErr w:type="spellEnd"/>
      <w:r w:rsidRPr="003E6F80">
        <w:rPr>
          <w:rFonts w:ascii="Times New Roman" w:eastAsia="Times New Roman" w:hAnsi="Times New Roman" w:cs="Times New Roman"/>
          <w:kern w:val="2"/>
          <w:sz w:val="24"/>
          <w:szCs w:val="24"/>
          <w:lang w:eastAsia="hi-IN" w:bidi="hi-IN"/>
        </w:rPr>
        <w:t xml:space="preserve"> ЦРБ им. </w:t>
      </w:r>
      <w:proofErr w:type="spellStart"/>
      <w:r w:rsidRPr="003E6F80">
        <w:rPr>
          <w:rFonts w:ascii="Times New Roman" w:eastAsia="Times New Roman" w:hAnsi="Times New Roman" w:cs="Times New Roman"/>
          <w:kern w:val="2"/>
          <w:sz w:val="24"/>
          <w:szCs w:val="24"/>
          <w:lang w:eastAsia="hi-IN" w:bidi="hi-IN"/>
        </w:rPr>
        <w:t>Ф.Г.Григорьева</w:t>
      </w:r>
      <w:proofErr w:type="spellEnd"/>
      <w:r w:rsidRPr="003E6F80">
        <w:rPr>
          <w:rFonts w:ascii="Times New Roman" w:eastAsia="Times New Roman" w:hAnsi="Times New Roman" w:cs="Times New Roman"/>
          <w:kern w:val="2"/>
          <w:sz w:val="24"/>
          <w:szCs w:val="24"/>
          <w:lang w:eastAsia="hi-IN" w:bidi="hi-IN"/>
        </w:rPr>
        <w:t xml:space="preserve">» Министерства здравоохранения Чувашской Республики отметила свое </w:t>
      </w:r>
      <w:r w:rsidRPr="003E6F80">
        <w:rPr>
          <w:rFonts w:ascii="Times New Roman" w:eastAsia="Times New Roman" w:hAnsi="Times New Roman" w:cs="Times New Roman"/>
          <w:kern w:val="2"/>
          <w:sz w:val="24"/>
          <w:szCs w:val="24"/>
          <w:lang w:eastAsia="hi-IN" w:bidi="hi-IN"/>
        </w:rPr>
        <w:lastRenderedPageBreak/>
        <w:t xml:space="preserve">150 </w:t>
      </w:r>
      <w:proofErr w:type="spellStart"/>
      <w:r w:rsidRPr="003E6F80">
        <w:rPr>
          <w:rFonts w:ascii="Times New Roman" w:eastAsia="Times New Roman" w:hAnsi="Times New Roman" w:cs="Times New Roman"/>
          <w:kern w:val="2"/>
          <w:sz w:val="24"/>
          <w:szCs w:val="24"/>
          <w:lang w:eastAsia="hi-IN" w:bidi="hi-IN"/>
        </w:rPr>
        <w:t>летие</w:t>
      </w:r>
      <w:proofErr w:type="spellEnd"/>
      <w:r w:rsidRPr="003E6F80">
        <w:rPr>
          <w:rFonts w:ascii="Times New Roman" w:eastAsia="Times New Roman" w:hAnsi="Times New Roman" w:cs="Times New Roman"/>
          <w:kern w:val="2"/>
          <w:sz w:val="24"/>
          <w:szCs w:val="24"/>
          <w:lang w:eastAsia="hi-IN" w:bidi="hi-IN"/>
        </w:rPr>
        <w:t>.</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На 01 07.2024 г</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Обеспеченность врачами на 10 тыс. населения составляет 21,6 (в 2023 г. – 21,7).</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Обеспеченность ср. медперсоналом на 10 тыс. населения -82,0 (в 2023 г. – 78,3).</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Укомплектованность врачебных должностей в подразделениях, оказывающих медицинскую помощь в амбулаторных условиях, (целевой показатель 95,0%) -84,0 %.</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Укомплектованность должностей среднего медицинского персонала в подразделениях, оказывающих медицинскую помощь в амбулаторных условиях (целевой показатель 98,0%) – 94,0%.</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Укомплектованность ФП, ФАП, ВА медицинскими работниками (целевой показатель 86,3%)– 96,3 %.</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Укомплектованность медицинских организаций, оказывающих медицинскую помощь детям, нарастающим итогом: врачами педиатрами - 100 %.</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kern w:val="2"/>
          <w:sz w:val="24"/>
          <w:szCs w:val="24"/>
          <w:shd w:val="clear" w:color="auto" w:fill="FFFFFF"/>
          <w:lang w:eastAsia="hi-IN" w:bidi="hi-IN"/>
        </w:rPr>
      </w:pPr>
      <w:r w:rsidRPr="003E6F80">
        <w:rPr>
          <w:rFonts w:ascii="Times New Roman" w:eastAsia="Times New Roman" w:hAnsi="Times New Roman" w:cs="Times New Roman"/>
          <w:kern w:val="2"/>
          <w:sz w:val="24"/>
          <w:szCs w:val="24"/>
          <w:lang w:eastAsia="hi-IN" w:bidi="hi-IN"/>
        </w:rPr>
        <w:t xml:space="preserve">Важнейшим направлением программы «Модернизация первичного звена здравоохранения» является подготовка квалифицированных медицинских кадров. </w:t>
      </w:r>
      <w:r w:rsidRPr="003E6F80">
        <w:rPr>
          <w:rFonts w:ascii="Times New Roman" w:eastAsia="Times New Roman" w:hAnsi="Times New Roman" w:cs="Times New Roman"/>
          <w:kern w:val="2"/>
          <w:sz w:val="24"/>
          <w:szCs w:val="24"/>
          <w:shd w:val="clear" w:color="auto" w:fill="FFFFFF"/>
          <w:lang w:eastAsia="hi-IN" w:bidi="hi-IN"/>
        </w:rPr>
        <w:t>Продолжена реализация программ «Земский доктор» и «Земский фельдшер» с предоставлением единовременных выплат, заключаются целевые договора на обучение в ВУЗах и медицинских колледжах республики. В 2024 году заключены 6 договоров целевого обучения по образовательной программе высшего образования  и 3 договора  на обучение в образовательных учреждениях среднего профессионального образования.</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kern w:val="2"/>
          <w:sz w:val="24"/>
          <w:szCs w:val="24"/>
          <w:shd w:val="clear" w:color="auto" w:fill="FFFFFF"/>
          <w:lang w:eastAsia="hi-IN" w:bidi="hi-IN"/>
        </w:rPr>
      </w:pPr>
      <w:r w:rsidRPr="003E6F80">
        <w:rPr>
          <w:rFonts w:ascii="Times New Roman" w:eastAsia="Times New Roman" w:hAnsi="Times New Roman" w:cs="Times New Roman"/>
          <w:kern w:val="2"/>
          <w:sz w:val="24"/>
          <w:szCs w:val="24"/>
          <w:shd w:val="clear" w:color="auto" w:fill="FFFFFF"/>
          <w:lang w:eastAsia="hi-IN" w:bidi="hi-IN"/>
        </w:rPr>
        <w:t xml:space="preserve">В </w:t>
      </w:r>
      <w:proofErr w:type="gramStart"/>
      <w:r w:rsidRPr="003E6F80">
        <w:rPr>
          <w:rFonts w:ascii="Times New Roman" w:eastAsia="Times New Roman" w:hAnsi="Times New Roman" w:cs="Times New Roman"/>
          <w:kern w:val="2"/>
          <w:sz w:val="24"/>
          <w:szCs w:val="24"/>
          <w:shd w:val="clear" w:color="auto" w:fill="FFFFFF"/>
          <w:lang w:eastAsia="hi-IN" w:bidi="hi-IN"/>
        </w:rPr>
        <w:t>августе</w:t>
      </w:r>
      <w:proofErr w:type="gramEnd"/>
      <w:r w:rsidRPr="003E6F80">
        <w:rPr>
          <w:rFonts w:ascii="Times New Roman" w:eastAsia="Times New Roman" w:hAnsi="Times New Roman" w:cs="Times New Roman"/>
          <w:kern w:val="2"/>
          <w:sz w:val="24"/>
          <w:szCs w:val="24"/>
          <w:shd w:val="clear" w:color="auto" w:fill="FFFFFF"/>
          <w:lang w:eastAsia="hi-IN" w:bidi="hi-IN"/>
        </w:rPr>
        <w:t xml:space="preserve"> 2024 году ожидается трудоустройство</w:t>
      </w:r>
      <w:r>
        <w:rPr>
          <w:rFonts w:ascii="Times New Roman" w:eastAsia="Times New Roman" w:hAnsi="Times New Roman" w:cs="Times New Roman"/>
          <w:kern w:val="2"/>
          <w:sz w:val="24"/>
          <w:szCs w:val="24"/>
          <w:shd w:val="clear" w:color="auto" w:fill="FFFFFF"/>
          <w:lang w:eastAsia="hi-IN" w:bidi="hi-IN"/>
        </w:rPr>
        <w:t xml:space="preserve"> по программе целевого обучения</w:t>
      </w:r>
      <w:r w:rsidRPr="003E6F80">
        <w:rPr>
          <w:rFonts w:ascii="Times New Roman" w:eastAsia="Times New Roman" w:hAnsi="Times New Roman" w:cs="Times New Roman"/>
          <w:kern w:val="2"/>
          <w:sz w:val="24"/>
          <w:szCs w:val="24"/>
          <w:shd w:val="clear" w:color="auto" w:fill="FFFFFF"/>
          <w:lang w:eastAsia="hi-IN" w:bidi="hi-IN"/>
        </w:rPr>
        <w:t xml:space="preserve">: </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kern w:val="2"/>
          <w:sz w:val="24"/>
          <w:szCs w:val="24"/>
          <w:shd w:val="clear" w:color="auto" w:fill="FFFFFF"/>
          <w:lang w:eastAsia="hi-IN" w:bidi="hi-IN"/>
        </w:rPr>
      </w:pPr>
      <w:r w:rsidRPr="003E6F80">
        <w:rPr>
          <w:rFonts w:ascii="Times New Roman" w:eastAsia="Times New Roman" w:hAnsi="Times New Roman" w:cs="Times New Roman"/>
          <w:kern w:val="2"/>
          <w:sz w:val="24"/>
          <w:szCs w:val="24"/>
          <w:shd w:val="clear" w:color="auto" w:fill="FFFFFF"/>
          <w:lang w:eastAsia="hi-IN" w:bidi="hi-IN"/>
        </w:rPr>
        <w:t>- 2 врача</w:t>
      </w:r>
      <w:r>
        <w:rPr>
          <w:rFonts w:ascii="Times New Roman" w:eastAsia="Times New Roman" w:hAnsi="Times New Roman" w:cs="Times New Roman"/>
          <w:kern w:val="2"/>
          <w:sz w:val="24"/>
          <w:szCs w:val="24"/>
          <w:shd w:val="clear" w:color="auto" w:fill="FFFFFF"/>
          <w:lang w:eastAsia="hi-IN" w:bidi="hi-IN"/>
        </w:rPr>
        <w:t xml:space="preserve"> </w:t>
      </w:r>
      <w:r w:rsidRPr="003E6F80">
        <w:rPr>
          <w:rFonts w:ascii="Times New Roman" w:eastAsia="Times New Roman" w:hAnsi="Times New Roman" w:cs="Times New Roman"/>
          <w:kern w:val="2"/>
          <w:sz w:val="24"/>
          <w:szCs w:val="24"/>
          <w:shd w:val="clear" w:color="auto" w:fill="FFFFFF"/>
          <w:lang w:eastAsia="hi-IN" w:bidi="hi-IN"/>
        </w:rPr>
        <w:t>(врач-терапевт, врач-терапевт-участковый);</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kern w:val="2"/>
          <w:sz w:val="24"/>
          <w:szCs w:val="24"/>
          <w:shd w:val="clear" w:color="auto" w:fill="FFFFFF"/>
          <w:lang w:eastAsia="hi-IN" w:bidi="hi-IN"/>
        </w:rPr>
        <w:t xml:space="preserve">- 4 </w:t>
      </w:r>
      <w:proofErr w:type="spellStart"/>
      <w:r w:rsidRPr="003E6F80">
        <w:rPr>
          <w:rFonts w:ascii="Times New Roman" w:eastAsia="Times New Roman" w:hAnsi="Times New Roman" w:cs="Times New Roman"/>
          <w:kern w:val="2"/>
          <w:sz w:val="24"/>
          <w:szCs w:val="24"/>
          <w:shd w:val="clear" w:color="auto" w:fill="FFFFFF"/>
          <w:lang w:eastAsia="hi-IN" w:bidi="hi-IN"/>
        </w:rPr>
        <w:t>специлиста</w:t>
      </w:r>
      <w:proofErr w:type="spellEnd"/>
      <w:r w:rsidRPr="003E6F80">
        <w:rPr>
          <w:rFonts w:ascii="Times New Roman" w:eastAsia="Times New Roman" w:hAnsi="Times New Roman" w:cs="Times New Roman"/>
          <w:kern w:val="2"/>
          <w:sz w:val="24"/>
          <w:szCs w:val="24"/>
          <w:shd w:val="clear" w:color="auto" w:fill="FFFFFF"/>
          <w:lang w:eastAsia="hi-IN" w:bidi="hi-IN"/>
        </w:rPr>
        <w:t xml:space="preserve"> со средним медицинским образованием.</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На 01 07.2024 г. достигнуты все целевые показатели по повышению заработной платы основного медицинского персонала:</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 xml:space="preserve"> в целом по учреждению средняя заработная плата  - 29 629,9 руб.,</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 xml:space="preserve">в </w:t>
      </w:r>
      <w:proofErr w:type="spellStart"/>
      <w:r w:rsidRPr="003E6F80">
        <w:rPr>
          <w:rFonts w:ascii="Times New Roman" w:eastAsia="Times New Roman" w:hAnsi="Times New Roman" w:cs="Times New Roman"/>
          <w:i/>
          <w:kern w:val="2"/>
          <w:sz w:val="24"/>
          <w:szCs w:val="24"/>
          <w:lang w:eastAsia="hi-IN" w:bidi="hi-IN"/>
        </w:rPr>
        <w:t>т.ч</w:t>
      </w:r>
      <w:proofErr w:type="spellEnd"/>
      <w:r w:rsidRPr="003E6F80">
        <w:rPr>
          <w:rFonts w:ascii="Times New Roman" w:eastAsia="Times New Roman" w:hAnsi="Times New Roman" w:cs="Times New Roman"/>
          <w:i/>
          <w:kern w:val="2"/>
          <w:sz w:val="24"/>
          <w:szCs w:val="24"/>
          <w:lang w:eastAsia="hi-IN" w:bidi="hi-IN"/>
        </w:rPr>
        <w:t>.  врачи: - 68 776,40 руб.,</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 xml:space="preserve">средний медицинский персонал — 31 747,20 руб. </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shd w:val="clear" w:color="auto" w:fill="FFFFFF"/>
          <w:lang w:eastAsia="hi-IN" w:bidi="hi-IN"/>
        </w:rPr>
      </w:pPr>
      <w:r w:rsidRPr="003E6F80">
        <w:rPr>
          <w:rFonts w:ascii="Times New Roman" w:eastAsia="Times New Roman" w:hAnsi="Times New Roman" w:cs="Times New Roman"/>
          <w:i/>
          <w:kern w:val="2"/>
          <w:sz w:val="24"/>
          <w:szCs w:val="24"/>
          <w:shd w:val="clear" w:color="auto" w:fill="FFFFFF"/>
          <w:lang w:eastAsia="hi-IN" w:bidi="hi-IN"/>
        </w:rPr>
        <w:t xml:space="preserve">В </w:t>
      </w:r>
      <w:proofErr w:type="gramStart"/>
      <w:r w:rsidRPr="003E6F80">
        <w:rPr>
          <w:rFonts w:ascii="Times New Roman" w:eastAsia="Times New Roman" w:hAnsi="Times New Roman" w:cs="Times New Roman"/>
          <w:i/>
          <w:kern w:val="2"/>
          <w:sz w:val="24"/>
          <w:szCs w:val="24"/>
          <w:shd w:val="clear" w:color="auto" w:fill="FFFFFF"/>
          <w:lang w:eastAsia="hi-IN" w:bidi="hi-IN"/>
        </w:rPr>
        <w:t>целом</w:t>
      </w:r>
      <w:proofErr w:type="gramEnd"/>
      <w:r w:rsidRPr="003E6F80">
        <w:rPr>
          <w:rFonts w:ascii="Times New Roman" w:eastAsia="Times New Roman" w:hAnsi="Times New Roman" w:cs="Times New Roman"/>
          <w:i/>
          <w:kern w:val="2"/>
          <w:sz w:val="24"/>
          <w:szCs w:val="24"/>
          <w:shd w:val="clear" w:color="auto" w:fill="FFFFFF"/>
          <w:lang w:eastAsia="hi-IN" w:bidi="hi-IN"/>
        </w:rPr>
        <w:t xml:space="preserve"> средняя заработная плата по сравнению с прошлым годом выросла на 10,3%.</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i/>
          <w:kern w:val="2"/>
          <w:sz w:val="24"/>
          <w:szCs w:val="24"/>
          <w:lang w:eastAsia="hi-IN" w:bidi="hi-IN"/>
        </w:rPr>
      </w:pPr>
      <w:r w:rsidRPr="003E6F80">
        <w:rPr>
          <w:rFonts w:ascii="Times New Roman" w:eastAsia="Times New Roman" w:hAnsi="Times New Roman" w:cs="Times New Roman"/>
          <w:i/>
          <w:kern w:val="2"/>
          <w:sz w:val="24"/>
          <w:szCs w:val="24"/>
          <w:lang w:eastAsia="hi-IN" w:bidi="hi-IN"/>
        </w:rPr>
        <w:t>В 2024 году по поручению Президента Российской Федерации для медицинских работников, участвующих в оказании медицинской помощи в рамках программы обязательного медицинского страхования, ежемесячно осуществляются специальные социальные выплаты в размере от 30 000,0 до 50 000,0 тысяч рублей.</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b/>
          <w:sz w:val="24"/>
          <w:szCs w:val="24"/>
          <w:lang w:eastAsia="ru-RU"/>
        </w:rPr>
      </w:pPr>
      <w:r w:rsidRPr="003E6F80">
        <w:rPr>
          <w:rFonts w:ascii="Times New Roman" w:eastAsia="Times New Roman" w:hAnsi="Times New Roman" w:cs="Times New Roman"/>
          <w:b/>
          <w:sz w:val="24"/>
          <w:szCs w:val="24"/>
          <w:lang w:eastAsia="ru-RU"/>
        </w:rPr>
        <w:t xml:space="preserve">В </w:t>
      </w:r>
      <w:proofErr w:type="gramStart"/>
      <w:r w:rsidRPr="003E6F80">
        <w:rPr>
          <w:rFonts w:ascii="Times New Roman" w:eastAsia="Times New Roman" w:hAnsi="Times New Roman" w:cs="Times New Roman"/>
          <w:b/>
          <w:sz w:val="24"/>
          <w:szCs w:val="24"/>
          <w:lang w:eastAsia="ru-RU"/>
        </w:rPr>
        <w:t>рамках</w:t>
      </w:r>
      <w:proofErr w:type="gramEnd"/>
      <w:r w:rsidRPr="003E6F80">
        <w:rPr>
          <w:rFonts w:ascii="Times New Roman" w:eastAsia="Times New Roman" w:hAnsi="Times New Roman" w:cs="Times New Roman"/>
          <w:b/>
          <w:sz w:val="24"/>
          <w:szCs w:val="24"/>
          <w:lang w:eastAsia="ru-RU"/>
        </w:rPr>
        <w:t xml:space="preserve"> программы модернизации первичного звена здравоохранения полным ходом идет строительство новой поликлиники в селе Шихазаны площадью 5037 </w:t>
      </w:r>
      <w:proofErr w:type="spellStart"/>
      <w:r w:rsidRPr="003E6F80">
        <w:rPr>
          <w:rFonts w:ascii="Times New Roman" w:eastAsia="Times New Roman" w:hAnsi="Times New Roman" w:cs="Times New Roman"/>
          <w:b/>
          <w:sz w:val="24"/>
          <w:szCs w:val="24"/>
          <w:lang w:eastAsia="ru-RU"/>
        </w:rPr>
        <w:t>кв.м</w:t>
      </w:r>
      <w:proofErr w:type="spellEnd"/>
      <w:r w:rsidRPr="003E6F80">
        <w:rPr>
          <w:rFonts w:ascii="Times New Roman" w:eastAsia="Times New Roman" w:hAnsi="Times New Roman" w:cs="Times New Roman"/>
          <w:b/>
          <w:sz w:val="24"/>
          <w:szCs w:val="24"/>
          <w:lang w:eastAsia="ru-RU"/>
        </w:rPr>
        <w:t>., сметная стоимость которой составляет 824,0 млн. рублей. На сегодняшний  с учетом индекса роста цен сметная стоимость составляет 876,0 млн. рублей. Окончание работ планируется в четвертом квартале 2024 года. На сегодняшний день готовность выполненных работ составляет 79,4%.</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bCs/>
          <w:sz w:val="24"/>
          <w:szCs w:val="24"/>
          <w:shd w:val="clear" w:color="auto" w:fill="FFFFFF"/>
          <w:lang w:eastAsia="ru-RU"/>
        </w:rPr>
      </w:pPr>
      <w:r w:rsidRPr="003E6F80">
        <w:rPr>
          <w:rFonts w:ascii="Times New Roman" w:eastAsia="Times New Roman" w:hAnsi="Times New Roman" w:cs="Times New Roman"/>
          <w:bCs/>
          <w:sz w:val="24"/>
          <w:szCs w:val="24"/>
          <w:shd w:val="clear" w:color="auto" w:fill="FFFFFF"/>
          <w:lang w:eastAsia="ru-RU"/>
        </w:rPr>
        <w:t xml:space="preserve">Всего в Канашском муниципальном округе 53 </w:t>
      </w:r>
      <w:proofErr w:type="gramStart"/>
      <w:r w:rsidRPr="003E6F80">
        <w:rPr>
          <w:rFonts w:ascii="Times New Roman" w:eastAsia="Times New Roman" w:hAnsi="Times New Roman" w:cs="Times New Roman"/>
          <w:bCs/>
          <w:sz w:val="24"/>
          <w:szCs w:val="24"/>
          <w:shd w:val="clear" w:color="auto" w:fill="FFFFFF"/>
          <w:lang w:eastAsia="ru-RU"/>
        </w:rPr>
        <w:t>фельдшерско-акушерских</w:t>
      </w:r>
      <w:proofErr w:type="gramEnd"/>
      <w:r w:rsidRPr="003E6F80">
        <w:rPr>
          <w:rFonts w:ascii="Times New Roman" w:eastAsia="Times New Roman" w:hAnsi="Times New Roman" w:cs="Times New Roman"/>
          <w:bCs/>
          <w:sz w:val="24"/>
          <w:szCs w:val="24"/>
          <w:shd w:val="clear" w:color="auto" w:fill="FFFFFF"/>
          <w:lang w:eastAsia="ru-RU"/>
        </w:rPr>
        <w:t xml:space="preserve"> пункта, 36 из которых полностью обновлены.</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kern w:val="2"/>
          <w:sz w:val="24"/>
          <w:szCs w:val="24"/>
          <w:lang w:eastAsia="hi-IN" w:bidi="hi-IN"/>
        </w:rPr>
      </w:pPr>
      <w:r w:rsidRPr="003E6F80">
        <w:rPr>
          <w:rFonts w:ascii="Times New Roman" w:eastAsia="Times New Roman" w:hAnsi="Times New Roman" w:cs="Times New Roman"/>
          <w:kern w:val="2"/>
          <w:sz w:val="24"/>
          <w:szCs w:val="24"/>
          <w:lang w:eastAsia="hi-IN" w:bidi="hi-IN"/>
        </w:rPr>
        <w:t>Значительно усилили материально-техническую базу здравоохранения.</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kern w:val="2"/>
          <w:sz w:val="24"/>
          <w:szCs w:val="24"/>
          <w:shd w:val="clear" w:color="auto" w:fill="FFFFFF"/>
          <w:lang w:eastAsia="hi-IN" w:bidi="hi-IN"/>
        </w:rPr>
      </w:pPr>
      <w:r w:rsidRPr="003E6F80">
        <w:rPr>
          <w:rFonts w:ascii="Times New Roman" w:eastAsia="Times New Roman" w:hAnsi="Times New Roman" w:cs="Times New Roman"/>
          <w:kern w:val="2"/>
          <w:sz w:val="24"/>
          <w:szCs w:val="24"/>
          <w:shd w:val="clear" w:color="auto" w:fill="FFFFFF"/>
          <w:lang w:eastAsia="hi-IN" w:bidi="hi-IN"/>
        </w:rPr>
        <w:t>Продолжено обновление медицинского оборудования.</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kern w:val="2"/>
          <w:sz w:val="24"/>
          <w:szCs w:val="24"/>
          <w:shd w:val="clear" w:color="auto" w:fill="FFFFFF"/>
          <w:lang w:eastAsia="hi-IN" w:bidi="hi-IN"/>
        </w:rPr>
      </w:pPr>
      <w:r w:rsidRPr="003E6F80">
        <w:rPr>
          <w:rFonts w:ascii="Times New Roman" w:eastAsia="Times New Roman" w:hAnsi="Times New Roman" w:cs="Times New Roman"/>
          <w:kern w:val="2"/>
          <w:sz w:val="24"/>
          <w:szCs w:val="24"/>
          <w:shd w:val="clear" w:color="auto" w:fill="FFFFFF"/>
          <w:lang w:eastAsia="hi-IN" w:bidi="hi-IN"/>
        </w:rPr>
        <w:t xml:space="preserve">В </w:t>
      </w:r>
      <w:proofErr w:type="gramStart"/>
      <w:r w:rsidRPr="003E6F80">
        <w:rPr>
          <w:rFonts w:ascii="Times New Roman" w:eastAsia="Times New Roman" w:hAnsi="Times New Roman" w:cs="Times New Roman"/>
          <w:kern w:val="2"/>
          <w:sz w:val="24"/>
          <w:szCs w:val="24"/>
          <w:shd w:val="clear" w:color="auto" w:fill="FFFFFF"/>
          <w:lang w:eastAsia="hi-IN" w:bidi="hi-IN"/>
        </w:rPr>
        <w:t>рамках</w:t>
      </w:r>
      <w:proofErr w:type="gramEnd"/>
      <w:r w:rsidRPr="003E6F80">
        <w:rPr>
          <w:rFonts w:ascii="Times New Roman" w:eastAsia="Times New Roman" w:hAnsi="Times New Roman" w:cs="Times New Roman"/>
          <w:kern w:val="2"/>
          <w:sz w:val="24"/>
          <w:szCs w:val="24"/>
          <w:shd w:val="clear" w:color="auto" w:fill="FFFFFF"/>
          <w:lang w:eastAsia="hi-IN" w:bidi="hi-IN"/>
        </w:rPr>
        <w:t xml:space="preserve"> оснащения нового здания поликлиники на 01.07.2024 г поступило новое оборудование:</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Calibri" w:hAnsi="Times New Roman" w:cs="Times New Roman"/>
          <w:i/>
          <w:sz w:val="24"/>
          <w:szCs w:val="24"/>
        </w:rPr>
      </w:pPr>
      <w:r w:rsidRPr="003E6F8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3E6F80">
        <w:rPr>
          <w:rFonts w:ascii="Times New Roman" w:eastAsia="Calibri" w:hAnsi="Times New Roman" w:cs="Times New Roman"/>
          <w:i/>
          <w:sz w:val="24"/>
          <w:szCs w:val="24"/>
        </w:rPr>
        <w:t>комплекс компьютерный многофункциональный для исследования ЭЭГ</w:t>
      </w:r>
      <w:proofErr w:type="gramStart"/>
      <w:r w:rsidRPr="003E6F80">
        <w:rPr>
          <w:rFonts w:ascii="Times New Roman" w:eastAsia="Calibri" w:hAnsi="Times New Roman" w:cs="Times New Roman"/>
          <w:i/>
          <w:sz w:val="24"/>
          <w:szCs w:val="24"/>
        </w:rPr>
        <w:t>,В</w:t>
      </w:r>
      <w:proofErr w:type="gramEnd"/>
      <w:r w:rsidRPr="003E6F80">
        <w:rPr>
          <w:rFonts w:ascii="Times New Roman" w:eastAsia="Calibri" w:hAnsi="Times New Roman" w:cs="Times New Roman"/>
          <w:i/>
          <w:sz w:val="24"/>
          <w:szCs w:val="24"/>
        </w:rPr>
        <w:t xml:space="preserve">П и ЭМГ «Нейрон-Спектр-4/ВГМ» 1шт. стоимостью 2213,9 </w:t>
      </w:r>
      <w:proofErr w:type="spellStart"/>
      <w:r w:rsidRPr="003E6F80">
        <w:rPr>
          <w:rFonts w:ascii="Times New Roman" w:eastAsia="Calibri" w:hAnsi="Times New Roman" w:cs="Times New Roman"/>
          <w:i/>
          <w:sz w:val="24"/>
          <w:szCs w:val="24"/>
        </w:rPr>
        <w:t>тыс.руб</w:t>
      </w:r>
      <w:proofErr w:type="spellEnd"/>
      <w:r w:rsidRPr="003E6F80">
        <w:rPr>
          <w:rFonts w:ascii="Times New Roman" w:eastAsia="Calibri" w:hAnsi="Times New Roman" w:cs="Times New Roman"/>
          <w:i/>
          <w:sz w:val="24"/>
          <w:szCs w:val="24"/>
        </w:rPr>
        <w:t>.;</w:t>
      </w:r>
    </w:p>
    <w:p w:rsidR="003E6F80" w:rsidRDefault="003E6F80" w:rsidP="003E6F80">
      <w:pPr>
        <w:widowControl w:val="0"/>
        <w:pBdr>
          <w:bottom w:val="single" w:sz="4" w:space="28" w:color="FFFFFF"/>
        </w:pBdr>
        <w:spacing w:after="0" w:line="24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3E6F80">
        <w:rPr>
          <w:rFonts w:ascii="Times New Roman" w:eastAsia="Calibri" w:hAnsi="Times New Roman" w:cs="Times New Roman"/>
          <w:i/>
          <w:sz w:val="24"/>
          <w:szCs w:val="24"/>
        </w:rPr>
        <w:t>комплекс компьютерный многофункциональный для исследования ЭМГ</w:t>
      </w:r>
      <w:proofErr w:type="gramStart"/>
      <w:r w:rsidRPr="003E6F80">
        <w:rPr>
          <w:rFonts w:ascii="Times New Roman" w:eastAsia="Calibri" w:hAnsi="Times New Roman" w:cs="Times New Roman"/>
          <w:i/>
          <w:sz w:val="24"/>
          <w:szCs w:val="24"/>
        </w:rPr>
        <w:t>,В</w:t>
      </w:r>
      <w:proofErr w:type="gramEnd"/>
      <w:r w:rsidRPr="003E6F80">
        <w:rPr>
          <w:rFonts w:ascii="Times New Roman" w:eastAsia="Calibri" w:hAnsi="Times New Roman" w:cs="Times New Roman"/>
          <w:i/>
          <w:sz w:val="24"/>
          <w:szCs w:val="24"/>
        </w:rPr>
        <w:t xml:space="preserve">П и ЭРГ «Нейро-МВП-4» 1шт. стоимостью 1990,0 </w:t>
      </w:r>
      <w:proofErr w:type="spellStart"/>
      <w:r w:rsidRPr="003E6F80">
        <w:rPr>
          <w:rFonts w:ascii="Times New Roman" w:eastAsia="Calibri" w:hAnsi="Times New Roman" w:cs="Times New Roman"/>
          <w:i/>
          <w:sz w:val="24"/>
          <w:szCs w:val="24"/>
        </w:rPr>
        <w:t>тыс.руб</w:t>
      </w:r>
      <w:proofErr w:type="spellEnd"/>
      <w:r w:rsidRPr="003E6F80">
        <w:rPr>
          <w:rFonts w:ascii="Times New Roman" w:eastAsia="Calibri" w:hAnsi="Times New Roman" w:cs="Times New Roman"/>
          <w:i/>
          <w:sz w:val="24"/>
          <w:szCs w:val="24"/>
        </w:rPr>
        <w:t>.;</w:t>
      </w:r>
    </w:p>
    <w:p w:rsidR="003E6F80" w:rsidRDefault="003E6F80" w:rsidP="003E6F80">
      <w:pPr>
        <w:widowControl w:val="0"/>
        <w:pBdr>
          <w:bottom w:val="single" w:sz="4" w:space="28" w:color="FFFFFF"/>
        </w:pBdr>
        <w:spacing w:after="0" w:line="240" w:lineRule="auto"/>
        <w:ind w:firstLine="567"/>
        <w:contextualSpacing/>
        <w:jc w:val="both"/>
        <w:rPr>
          <w:rFonts w:ascii="Times New Roman" w:eastAsia="Calibri" w:hAnsi="Times New Roman" w:cs="Times New Roman"/>
          <w:i/>
          <w:sz w:val="24"/>
          <w:szCs w:val="24"/>
        </w:rPr>
      </w:pPr>
      <w:r w:rsidRPr="003E6F80">
        <w:rPr>
          <w:rFonts w:ascii="Times New Roman" w:eastAsia="Calibri" w:hAnsi="Times New Roman" w:cs="Times New Roman"/>
          <w:i/>
          <w:sz w:val="24"/>
          <w:szCs w:val="24"/>
        </w:rPr>
        <w:t xml:space="preserve">- УЗИ аппараты высокого класса точности: </w:t>
      </w:r>
      <w:r w:rsidRPr="003E6F80">
        <w:rPr>
          <w:rFonts w:ascii="Times New Roman" w:eastAsia="Calibri" w:hAnsi="Times New Roman" w:cs="Times New Roman"/>
          <w:color w:val="576574"/>
          <w:sz w:val="24"/>
          <w:szCs w:val="24"/>
          <w:shd w:val="clear" w:color="auto" w:fill="FFFFFF"/>
        </w:rPr>
        <w:t xml:space="preserve">УЗИ-аппарат ARIETTA S70 3 шт. стоимостью 18000 </w:t>
      </w:r>
      <w:proofErr w:type="spellStart"/>
      <w:proofErr w:type="gramStart"/>
      <w:r w:rsidRPr="003E6F80">
        <w:rPr>
          <w:rFonts w:ascii="Times New Roman" w:eastAsia="Calibri" w:hAnsi="Times New Roman" w:cs="Times New Roman"/>
          <w:color w:val="576574"/>
          <w:sz w:val="24"/>
          <w:szCs w:val="24"/>
          <w:shd w:val="clear" w:color="auto" w:fill="FFFFFF"/>
        </w:rPr>
        <w:t>тыс</w:t>
      </w:r>
      <w:proofErr w:type="spellEnd"/>
      <w:proofErr w:type="gramEnd"/>
      <w:r w:rsidRPr="003E6F80">
        <w:rPr>
          <w:rFonts w:ascii="Times New Roman" w:eastAsia="Calibri" w:hAnsi="Times New Roman" w:cs="Times New Roman"/>
          <w:color w:val="576574"/>
          <w:sz w:val="24"/>
          <w:szCs w:val="24"/>
          <w:shd w:val="clear" w:color="auto" w:fill="FFFFFF"/>
        </w:rPr>
        <w:t xml:space="preserve"> руб.</w:t>
      </w:r>
      <w:r>
        <w:rPr>
          <w:rFonts w:ascii="Times New Roman" w:eastAsia="Calibri" w:hAnsi="Times New Roman" w:cs="Times New Roman"/>
          <w:i/>
          <w:sz w:val="24"/>
          <w:szCs w:val="24"/>
        </w:rPr>
        <w:t>;</w:t>
      </w:r>
    </w:p>
    <w:p w:rsidR="003E6F80" w:rsidRDefault="003E6F80" w:rsidP="003E6F80">
      <w:pPr>
        <w:widowControl w:val="0"/>
        <w:pBdr>
          <w:bottom w:val="single" w:sz="4" w:space="28" w:color="FFFFFF"/>
        </w:pBdr>
        <w:spacing w:after="0" w:line="240" w:lineRule="auto"/>
        <w:ind w:firstLine="567"/>
        <w:contextualSpacing/>
        <w:jc w:val="both"/>
        <w:rPr>
          <w:rFonts w:ascii="Times New Roman" w:eastAsia="Calibri" w:hAnsi="Times New Roman" w:cs="Times New Roman"/>
          <w:i/>
          <w:sz w:val="24"/>
          <w:szCs w:val="24"/>
        </w:rPr>
      </w:pPr>
      <w:r w:rsidRPr="003E6F80">
        <w:rPr>
          <w:rFonts w:ascii="Times New Roman" w:eastAsia="Calibri" w:hAnsi="Times New Roman" w:cs="Times New Roman"/>
          <w:i/>
          <w:sz w:val="24"/>
          <w:szCs w:val="24"/>
        </w:rPr>
        <w:lastRenderedPageBreak/>
        <w:t xml:space="preserve">-моечно-дезинфицирующий автоматический процессор для гибких эндоскопов марки </w:t>
      </w:r>
      <w:proofErr w:type="spellStart"/>
      <w:r w:rsidRPr="003E6F80">
        <w:rPr>
          <w:rFonts w:ascii="Times New Roman" w:eastAsia="Calibri" w:hAnsi="Times New Roman" w:cs="Times New Roman"/>
          <w:i/>
          <w:sz w:val="24"/>
          <w:szCs w:val="24"/>
          <w:lang w:val="en-US"/>
        </w:rPr>
        <w:t>Detro</w:t>
      </w:r>
      <w:proofErr w:type="spellEnd"/>
      <w:r w:rsidRPr="003E6F80">
        <w:rPr>
          <w:rFonts w:ascii="Times New Roman" w:eastAsia="Calibri" w:hAnsi="Times New Roman" w:cs="Times New Roman"/>
          <w:i/>
          <w:sz w:val="24"/>
          <w:szCs w:val="24"/>
        </w:rPr>
        <w:t xml:space="preserve"> </w:t>
      </w:r>
      <w:r w:rsidRPr="003E6F80">
        <w:rPr>
          <w:rFonts w:ascii="Times New Roman" w:eastAsia="Calibri" w:hAnsi="Times New Roman" w:cs="Times New Roman"/>
          <w:i/>
          <w:sz w:val="24"/>
          <w:szCs w:val="24"/>
          <w:lang w:val="en-US"/>
        </w:rPr>
        <w:t>Wash</w:t>
      </w:r>
      <w:r w:rsidRPr="003E6F80">
        <w:rPr>
          <w:rFonts w:ascii="Times New Roman" w:eastAsia="Calibri" w:hAnsi="Times New Roman" w:cs="Times New Roman"/>
          <w:i/>
          <w:sz w:val="24"/>
          <w:szCs w:val="24"/>
        </w:rPr>
        <w:t xml:space="preserve">  1 шт. стоимостью 4332,0 </w:t>
      </w:r>
      <w:proofErr w:type="spellStart"/>
      <w:r w:rsidRPr="003E6F80">
        <w:rPr>
          <w:rFonts w:ascii="Times New Roman" w:eastAsia="Calibri" w:hAnsi="Times New Roman" w:cs="Times New Roman"/>
          <w:i/>
          <w:sz w:val="24"/>
          <w:szCs w:val="24"/>
        </w:rPr>
        <w:t>тыс</w:t>
      </w:r>
      <w:proofErr w:type="gramStart"/>
      <w:r w:rsidRPr="003E6F80">
        <w:rPr>
          <w:rFonts w:ascii="Times New Roman" w:eastAsia="Calibri" w:hAnsi="Times New Roman" w:cs="Times New Roman"/>
          <w:i/>
          <w:sz w:val="24"/>
          <w:szCs w:val="24"/>
        </w:rPr>
        <w:t>.р</w:t>
      </w:r>
      <w:proofErr w:type="gramEnd"/>
      <w:r w:rsidRPr="003E6F80">
        <w:rPr>
          <w:rFonts w:ascii="Times New Roman" w:eastAsia="Calibri" w:hAnsi="Times New Roman" w:cs="Times New Roman"/>
          <w:i/>
          <w:sz w:val="24"/>
          <w:szCs w:val="24"/>
        </w:rPr>
        <w:t>уб</w:t>
      </w:r>
      <w:proofErr w:type="spellEnd"/>
      <w:r w:rsidRPr="003E6F80">
        <w:rPr>
          <w:rFonts w:ascii="Times New Roman" w:eastAsia="Calibri" w:hAnsi="Times New Roman" w:cs="Times New Roman"/>
          <w:i/>
          <w:sz w:val="24"/>
          <w:szCs w:val="24"/>
        </w:rPr>
        <w:t>.;</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color w:val="262626"/>
          <w:kern w:val="2"/>
          <w:sz w:val="24"/>
          <w:szCs w:val="24"/>
          <w:shd w:val="clear" w:color="auto" w:fill="FFFFFF"/>
          <w:lang w:eastAsia="hi-IN" w:bidi="hi-IN"/>
        </w:rPr>
      </w:pPr>
      <w:r w:rsidRPr="003E6F80">
        <w:rPr>
          <w:rFonts w:ascii="Times New Roman" w:eastAsia="Calibri" w:hAnsi="Times New Roman" w:cs="Times New Roman"/>
          <w:i/>
          <w:sz w:val="24"/>
          <w:szCs w:val="24"/>
        </w:rPr>
        <w:t xml:space="preserve">-рабочее место офтальмолога (офтальмологический комбайн) модели </w:t>
      </w:r>
      <w:r w:rsidRPr="003E6F80">
        <w:rPr>
          <w:rFonts w:ascii="Times New Roman" w:eastAsia="Calibri" w:hAnsi="Times New Roman" w:cs="Times New Roman"/>
          <w:i/>
          <w:sz w:val="24"/>
          <w:szCs w:val="24"/>
          <w:lang w:val="en-US"/>
        </w:rPr>
        <w:t>VS</w:t>
      </w:r>
      <w:r w:rsidRPr="003E6F80">
        <w:rPr>
          <w:rFonts w:ascii="Times New Roman" w:eastAsia="Calibri" w:hAnsi="Times New Roman" w:cs="Times New Roman"/>
          <w:i/>
          <w:sz w:val="24"/>
          <w:szCs w:val="24"/>
        </w:rPr>
        <w:t xml:space="preserve">-2000 1 шт. стоимостью 582,0 </w:t>
      </w:r>
      <w:proofErr w:type="spellStart"/>
      <w:r w:rsidRPr="003E6F80">
        <w:rPr>
          <w:rFonts w:ascii="Times New Roman" w:eastAsia="Calibri" w:hAnsi="Times New Roman" w:cs="Times New Roman"/>
          <w:i/>
          <w:sz w:val="24"/>
          <w:szCs w:val="24"/>
        </w:rPr>
        <w:t>тыс</w:t>
      </w:r>
      <w:proofErr w:type="spellEnd"/>
      <w:proofErr w:type="gramStart"/>
      <w:r>
        <w:rPr>
          <w:rFonts w:ascii="Times New Roman" w:eastAsia="Calibri" w:hAnsi="Times New Roman" w:cs="Times New Roman"/>
          <w:i/>
          <w:sz w:val="24"/>
          <w:szCs w:val="24"/>
        </w:rPr>
        <w:t xml:space="preserve"> </w:t>
      </w:r>
      <w:r w:rsidRPr="003E6F80">
        <w:rPr>
          <w:rFonts w:ascii="Times New Roman" w:eastAsia="Calibri" w:hAnsi="Times New Roman" w:cs="Times New Roman"/>
          <w:i/>
          <w:sz w:val="24"/>
          <w:szCs w:val="24"/>
        </w:rPr>
        <w:t>.</w:t>
      </w:r>
      <w:proofErr w:type="gramEnd"/>
      <w:r w:rsidRPr="003E6F80">
        <w:rPr>
          <w:rFonts w:ascii="Times New Roman" w:eastAsia="Calibri" w:hAnsi="Times New Roman" w:cs="Times New Roman"/>
          <w:i/>
          <w:sz w:val="24"/>
          <w:szCs w:val="24"/>
        </w:rPr>
        <w:t>руб..</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color w:val="262626"/>
          <w:kern w:val="2"/>
          <w:sz w:val="24"/>
          <w:szCs w:val="24"/>
          <w:shd w:val="clear" w:color="auto" w:fill="FFFFFF"/>
          <w:lang w:eastAsia="hi-IN" w:bidi="hi-IN"/>
        </w:rPr>
      </w:pPr>
      <w:r w:rsidRPr="003E6F80">
        <w:rPr>
          <w:rFonts w:ascii="Times New Roman" w:eastAsia="Times New Roman" w:hAnsi="Times New Roman" w:cs="Times New Roman"/>
          <w:color w:val="262626"/>
          <w:kern w:val="2"/>
          <w:sz w:val="24"/>
          <w:szCs w:val="24"/>
          <w:shd w:val="clear" w:color="auto" w:fill="FFFFFF"/>
          <w:lang w:eastAsia="hi-IN" w:bidi="hi-IN"/>
        </w:rPr>
        <w:t>Ожидается поставка и установка дорогостоящего оборудования:</w:t>
      </w:r>
    </w:p>
    <w:p w:rsidR="003E6F80" w:rsidRDefault="003E6F80" w:rsidP="003E6F80">
      <w:pPr>
        <w:widowControl w:val="0"/>
        <w:pBdr>
          <w:bottom w:val="single" w:sz="4" w:space="28" w:color="FFFFFF"/>
        </w:pBdr>
        <w:spacing w:after="0" w:line="240" w:lineRule="auto"/>
        <w:ind w:firstLine="567"/>
        <w:contextualSpacing/>
        <w:jc w:val="both"/>
        <w:rPr>
          <w:rFonts w:ascii="Times New Roman" w:eastAsia="Calibri" w:hAnsi="Times New Roman" w:cs="Times New Roman"/>
          <w:i/>
          <w:sz w:val="24"/>
          <w:szCs w:val="24"/>
        </w:rPr>
      </w:pPr>
      <w:r w:rsidRPr="003E6F80">
        <w:rPr>
          <w:rFonts w:ascii="Times New Roman" w:eastAsia="Calibri" w:hAnsi="Times New Roman" w:cs="Times New Roman"/>
          <w:sz w:val="24"/>
          <w:szCs w:val="24"/>
        </w:rPr>
        <w:t xml:space="preserve">- </w:t>
      </w:r>
      <w:r w:rsidRPr="003E6F80">
        <w:rPr>
          <w:rFonts w:ascii="Times New Roman" w:eastAsia="Calibri" w:hAnsi="Times New Roman" w:cs="Times New Roman"/>
          <w:i/>
          <w:sz w:val="24"/>
          <w:szCs w:val="24"/>
        </w:rPr>
        <w:t>система рентгеновской компьютерной томографии всего тела</w:t>
      </w:r>
      <w:r>
        <w:rPr>
          <w:rFonts w:ascii="Times New Roman" w:eastAsia="Calibri" w:hAnsi="Times New Roman" w:cs="Times New Roman"/>
          <w:i/>
          <w:sz w:val="24"/>
          <w:szCs w:val="24"/>
        </w:rPr>
        <w:t xml:space="preserve"> </w:t>
      </w:r>
      <w:r w:rsidRPr="003E6F80">
        <w:rPr>
          <w:rFonts w:ascii="Times New Roman" w:eastAsia="Calibri" w:hAnsi="Times New Roman" w:cs="Times New Roman"/>
          <w:i/>
          <w:sz w:val="24"/>
          <w:szCs w:val="24"/>
        </w:rPr>
        <w:t>(</w:t>
      </w:r>
      <w:r w:rsidRPr="003E6F80">
        <w:rPr>
          <w:rFonts w:ascii="Times New Roman" w:eastAsia="Calibri" w:hAnsi="Times New Roman" w:cs="Times New Roman"/>
          <w:sz w:val="24"/>
          <w:szCs w:val="24"/>
        </w:rPr>
        <w:t xml:space="preserve">Томограф компьютерный </w:t>
      </w:r>
      <w:proofErr w:type="spellStart"/>
      <w:r w:rsidRPr="003E6F80">
        <w:rPr>
          <w:rFonts w:ascii="Times New Roman" w:eastAsia="Calibri" w:hAnsi="Times New Roman" w:cs="Times New Roman"/>
          <w:sz w:val="24"/>
          <w:szCs w:val="24"/>
        </w:rPr>
        <w:t>Optima</w:t>
      </w:r>
      <w:proofErr w:type="spellEnd"/>
      <w:r w:rsidRPr="003E6F80">
        <w:rPr>
          <w:rFonts w:ascii="Times New Roman" w:eastAsia="Calibri" w:hAnsi="Times New Roman" w:cs="Times New Roman"/>
          <w:sz w:val="24"/>
          <w:szCs w:val="24"/>
        </w:rPr>
        <w:t xml:space="preserve"> CT520 с принадлежностями</w:t>
      </w:r>
      <w:r w:rsidRPr="003E6F80">
        <w:rPr>
          <w:rFonts w:ascii="Times New Roman" w:eastAsia="Calibri" w:hAnsi="Times New Roman" w:cs="Times New Roman"/>
          <w:i/>
          <w:sz w:val="24"/>
          <w:szCs w:val="24"/>
        </w:rPr>
        <w:t>)  1 шт. стоимостью 45000,0 тыс. руб.;</w:t>
      </w:r>
    </w:p>
    <w:p w:rsidR="003E6F80" w:rsidRDefault="003E6F80" w:rsidP="003E6F80">
      <w:pPr>
        <w:widowControl w:val="0"/>
        <w:pBdr>
          <w:bottom w:val="single" w:sz="4" w:space="28" w:color="FFFFFF"/>
        </w:pBdr>
        <w:spacing w:after="0" w:line="240" w:lineRule="auto"/>
        <w:ind w:firstLine="567"/>
        <w:contextualSpacing/>
        <w:jc w:val="both"/>
        <w:rPr>
          <w:rFonts w:ascii="Times New Roman" w:eastAsia="Calibri" w:hAnsi="Times New Roman" w:cs="Times New Roman"/>
          <w:i/>
          <w:sz w:val="24"/>
          <w:szCs w:val="24"/>
        </w:rPr>
      </w:pPr>
      <w:r w:rsidRPr="003E6F80">
        <w:rPr>
          <w:rFonts w:ascii="Times New Roman" w:eastAsia="Calibri" w:hAnsi="Times New Roman" w:cs="Times New Roman"/>
          <w:i/>
          <w:sz w:val="24"/>
          <w:szCs w:val="24"/>
        </w:rPr>
        <w:t>-система рентгеновская диагностическая стационарная общего назначения, цифровая</w:t>
      </w:r>
      <w:r>
        <w:rPr>
          <w:rFonts w:ascii="Times New Roman" w:eastAsia="Calibri" w:hAnsi="Times New Roman" w:cs="Times New Roman"/>
          <w:i/>
          <w:sz w:val="24"/>
          <w:szCs w:val="24"/>
        </w:rPr>
        <w:t xml:space="preserve"> </w:t>
      </w:r>
      <w:r w:rsidRPr="003E6F80">
        <w:rPr>
          <w:rFonts w:ascii="Times New Roman" w:eastAsia="Calibri" w:hAnsi="Times New Roman" w:cs="Times New Roman"/>
          <w:i/>
          <w:sz w:val="24"/>
          <w:szCs w:val="24"/>
        </w:rPr>
        <w:t>(</w:t>
      </w:r>
      <w:proofErr w:type="spellStart"/>
      <w:r w:rsidRPr="003E6F80">
        <w:rPr>
          <w:rFonts w:ascii="Times New Roman" w:eastAsia="Calibri" w:hAnsi="Times New Roman" w:cs="Times New Roman"/>
          <w:i/>
          <w:sz w:val="24"/>
          <w:szCs w:val="24"/>
        </w:rPr>
        <w:t>флюрограф</w:t>
      </w:r>
      <w:proofErr w:type="spellEnd"/>
      <w:r w:rsidRPr="003E6F80">
        <w:rPr>
          <w:rFonts w:ascii="Times New Roman" w:eastAsia="Calibri" w:hAnsi="Times New Roman" w:cs="Times New Roman"/>
          <w:i/>
          <w:sz w:val="24"/>
          <w:szCs w:val="24"/>
        </w:rPr>
        <w:t xml:space="preserve"> «Ренекс-Ф-5000» )1 шт</w:t>
      </w:r>
      <w:r>
        <w:rPr>
          <w:rFonts w:ascii="Times New Roman" w:eastAsia="Calibri" w:hAnsi="Times New Roman" w:cs="Times New Roman"/>
          <w:i/>
          <w:sz w:val="24"/>
          <w:szCs w:val="24"/>
        </w:rPr>
        <w:t>.</w:t>
      </w:r>
      <w:r w:rsidRPr="003E6F80">
        <w:rPr>
          <w:rFonts w:ascii="Times New Roman" w:eastAsia="Calibri" w:hAnsi="Times New Roman" w:cs="Times New Roman"/>
          <w:i/>
          <w:sz w:val="24"/>
          <w:szCs w:val="24"/>
        </w:rPr>
        <w:t xml:space="preserve">  стоимостью 15543,9 </w:t>
      </w:r>
      <w:proofErr w:type="spellStart"/>
      <w:proofErr w:type="gramStart"/>
      <w:r w:rsidRPr="003E6F80">
        <w:rPr>
          <w:rFonts w:ascii="Times New Roman" w:eastAsia="Calibri" w:hAnsi="Times New Roman" w:cs="Times New Roman"/>
          <w:i/>
          <w:sz w:val="24"/>
          <w:szCs w:val="24"/>
        </w:rPr>
        <w:t>тыс</w:t>
      </w:r>
      <w:proofErr w:type="spellEnd"/>
      <w:proofErr w:type="gramEnd"/>
      <w:r w:rsidRPr="003E6F80">
        <w:rPr>
          <w:rFonts w:ascii="Times New Roman" w:eastAsia="Calibri" w:hAnsi="Times New Roman" w:cs="Times New Roman"/>
          <w:i/>
          <w:sz w:val="24"/>
          <w:szCs w:val="24"/>
        </w:rPr>
        <w:t xml:space="preserve"> руб.;</w:t>
      </w:r>
    </w:p>
    <w:p w:rsidR="003E6F80" w:rsidRDefault="003E6F80" w:rsidP="003E6F80">
      <w:pPr>
        <w:widowControl w:val="0"/>
        <w:pBdr>
          <w:bottom w:val="single" w:sz="4" w:space="28" w:color="FFFFFF"/>
        </w:pBdr>
        <w:spacing w:after="0" w:line="240" w:lineRule="auto"/>
        <w:ind w:firstLine="567"/>
        <w:contextualSpacing/>
        <w:jc w:val="both"/>
        <w:rPr>
          <w:rFonts w:ascii="Times New Roman" w:eastAsia="Calibri" w:hAnsi="Times New Roman" w:cs="Times New Roman"/>
          <w:i/>
          <w:sz w:val="24"/>
          <w:szCs w:val="24"/>
        </w:rPr>
      </w:pPr>
      <w:r w:rsidRPr="003E6F80">
        <w:rPr>
          <w:rFonts w:ascii="Times New Roman" w:eastAsia="Calibri" w:hAnsi="Times New Roman" w:cs="Times New Roman"/>
          <w:i/>
          <w:sz w:val="24"/>
          <w:szCs w:val="24"/>
        </w:rPr>
        <w:t xml:space="preserve">-аппарат рентгенографический цифровой «Ренекс-2» 1 шт. стоимостью 30200,0 </w:t>
      </w:r>
      <w:proofErr w:type="spellStart"/>
      <w:r w:rsidRPr="003E6F80">
        <w:rPr>
          <w:rFonts w:ascii="Times New Roman" w:eastAsia="Calibri" w:hAnsi="Times New Roman" w:cs="Times New Roman"/>
          <w:i/>
          <w:sz w:val="24"/>
          <w:szCs w:val="24"/>
        </w:rPr>
        <w:t>тыс</w:t>
      </w:r>
      <w:proofErr w:type="gramStart"/>
      <w:r w:rsidRPr="003E6F80">
        <w:rPr>
          <w:rFonts w:ascii="Times New Roman" w:eastAsia="Calibri" w:hAnsi="Times New Roman" w:cs="Times New Roman"/>
          <w:i/>
          <w:sz w:val="24"/>
          <w:szCs w:val="24"/>
        </w:rPr>
        <w:t>.р</w:t>
      </w:r>
      <w:proofErr w:type="gramEnd"/>
      <w:r w:rsidRPr="003E6F80">
        <w:rPr>
          <w:rFonts w:ascii="Times New Roman" w:eastAsia="Calibri" w:hAnsi="Times New Roman" w:cs="Times New Roman"/>
          <w:i/>
          <w:sz w:val="24"/>
          <w:szCs w:val="24"/>
        </w:rPr>
        <w:t>уб</w:t>
      </w:r>
      <w:proofErr w:type="spellEnd"/>
      <w:r w:rsidRPr="003E6F80">
        <w:rPr>
          <w:rFonts w:ascii="Times New Roman" w:eastAsia="Calibri" w:hAnsi="Times New Roman" w:cs="Times New Roman"/>
          <w:i/>
          <w:sz w:val="24"/>
          <w:szCs w:val="24"/>
        </w:rPr>
        <w:t>.;</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color w:val="262626"/>
          <w:kern w:val="2"/>
          <w:sz w:val="24"/>
          <w:szCs w:val="24"/>
          <w:shd w:val="clear" w:color="auto" w:fill="FFFFFF"/>
          <w:lang w:eastAsia="hi-IN" w:bidi="hi-IN"/>
        </w:rPr>
      </w:pPr>
      <w:r w:rsidRPr="003E6F80">
        <w:rPr>
          <w:rFonts w:ascii="Times New Roman" w:eastAsia="Calibri" w:hAnsi="Times New Roman" w:cs="Times New Roman"/>
          <w:i/>
          <w:sz w:val="24"/>
          <w:szCs w:val="24"/>
        </w:rPr>
        <w:t xml:space="preserve">-система </w:t>
      </w:r>
      <w:proofErr w:type="spellStart"/>
      <w:r w:rsidRPr="003E6F80">
        <w:rPr>
          <w:rFonts w:ascii="Times New Roman" w:eastAsia="Calibri" w:hAnsi="Times New Roman" w:cs="Times New Roman"/>
          <w:i/>
          <w:sz w:val="24"/>
          <w:szCs w:val="24"/>
        </w:rPr>
        <w:t>маммографическая</w:t>
      </w:r>
      <w:proofErr w:type="spellEnd"/>
      <w:r w:rsidRPr="003E6F80">
        <w:rPr>
          <w:rFonts w:ascii="Times New Roman" w:eastAsia="Calibri" w:hAnsi="Times New Roman" w:cs="Times New Roman"/>
          <w:i/>
          <w:sz w:val="24"/>
          <w:szCs w:val="24"/>
        </w:rPr>
        <w:t xml:space="preserve"> рентгеновская стационарная, цифровая (</w:t>
      </w:r>
      <w:proofErr w:type="spellStart"/>
      <w:r w:rsidRPr="003E6F80">
        <w:rPr>
          <w:rFonts w:ascii="Times New Roman" w:eastAsia="Calibri" w:hAnsi="Times New Roman" w:cs="Times New Roman"/>
          <w:i/>
          <w:sz w:val="24"/>
          <w:szCs w:val="24"/>
        </w:rPr>
        <w:t>маммограф</w:t>
      </w:r>
      <w:proofErr w:type="spellEnd"/>
      <w:r w:rsidRPr="003E6F80">
        <w:rPr>
          <w:rFonts w:ascii="Times New Roman" w:eastAsia="Calibri" w:hAnsi="Times New Roman" w:cs="Times New Roman"/>
          <w:i/>
          <w:sz w:val="24"/>
          <w:szCs w:val="24"/>
        </w:rPr>
        <w:t xml:space="preserve"> «Маммо-4МТ-Плюс»-003) 1 шт. стоимостью 31000,0 </w:t>
      </w:r>
      <w:proofErr w:type="spellStart"/>
      <w:r w:rsidRPr="003E6F80">
        <w:rPr>
          <w:rFonts w:ascii="Times New Roman" w:eastAsia="Calibri" w:hAnsi="Times New Roman" w:cs="Times New Roman"/>
          <w:i/>
          <w:sz w:val="24"/>
          <w:szCs w:val="24"/>
        </w:rPr>
        <w:t>тыс</w:t>
      </w:r>
      <w:proofErr w:type="gramStart"/>
      <w:r w:rsidRPr="003E6F80">
        <w:rPr>
          <w:rFonts w:ascii="Times New Roman" w:eastAsia="Calibri" w:hAnsi="Times New Roman" w:cs="Times New Roman"/>
          <w:i/>
          <w:sz w:val="24"/>
          <w:szCs w:val="24"/>
        </w:rPr>
        <w:t>.р</w:t>
      </w:r>
      <w:proofErr w:type="gramEnd"/>
      <w:r w:rsidRPr="003E6F80">
        <w:rPr>
          <w:rFonts w:ascii="Times New Roman" w:eastAsia="Calibri" w:hAnsi="Times New Roman" w:cs="Times New Roman"/>
          <w:i/>
          <w:sz w:val="24"/>
          <w:szCs w:val="24"/>
        </w:rPr>
        <w:t>уб</w:t>
      </w:r>
      <w:proofErr w:type="spellEnd"/>
      <w:r w:rsidRPr="003E6F80">
        <w:rPr>
          <w:rFonts w:ascii="Times New Roman" w:eastAsia="Calibri" w:hAnsi="Times New Roman" w:cs="Times New Roman"/>
          <w:i/>
          <w:sz w:val="24"/>
          <w:szCs w:val="24"/>
        </w:rPr>
        <w:t>.</w:t>
      </w:r>
    </w:p>
    <w:p w:rsidR="003E6F80" w:rsidRPr="003E6F80" w:rsidRDefault="003E6F80" w:rsidP="003E6F80">
      <w:pPr>
        <w:widowControl w:val="0"/>
        <w:pBdr>
          <w:bottom w:val="single" w:sz="4" w:space="28" w:color="FFFFFF"/>
        </w:pBdr>
        <w:spacing w:after="0" w:line="240" w:lineRule="auto"/>
        <w:ind w:firstLine="567"/>
        <w:contextualSpacing/>
        <w:jc w:val="both"/>
        <w:rPr>
          <w:rFonts w:ascii="Times New Roman" w:eastAsia="Times New Roman" w:hAnsi="Times New Roman" w:cs="Times New Roman"/>
          <w:color w:val="262626"/>
          <w:kern w:val="2"/>
          <w:sz w:val="24"/>
          <w:szCs w:val="24"/>
          <w:shd w:val="clear" w:color="auto" w:fill="FFFFFF"/>
          <w:lang w:eastAsia="hi-IN" w:bidi="hi-IN"/>
        </w:rPr>
      </w:pPr>
    </w:p>
    <w:p w:rsidR="003E6F80" w:rsidRPr="003E6F80" w:rsidRDefault="003E6F80" w:rsidP="003E6F80">
      <w:pPr>
        <w:spacing w:after="0" w:line="240" w:lineRule="auto"/>
        <w:contextualSpacing/>
        <w:jc w:val="center"/>
        <w:rPr>
          <w:rFonts w:ascii="Times New Roman" w:hAnsi="Times New Roman" w:cs="Times New Roman"/>
          <w:b/>
          <w:sz w:val="24"/>
          <w:szCs w:val="24"/>
        </w:rPr>
      </w:pPr>
    </w:p>
    <w:sectPr w:rsidR="003E6F80" w:rsidRPr="003E6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51F6E"/>
    <w:multiLevelType w:val="hybridMultilevel"/>
    <w:tmpl w:val="ECD2CE00"/>
    <w:lvl w:ilvl="0" w:tplc="004A9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7543CE"/>
    <w:multiLevelType w:val="hybridMultilevel"/>
    <w:tmpl w:val="CE88BCDE"/>
    <w:lvl w:ilvl="0" w:tplc="AD7CDF2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B06249"/>
    <w:multiLevelType w:val="hybridMultilevel"/>
    <w:tmpl w:val="5F4ED148"/>
    <w:lvl w:ilvl="0" w:tplc="69902CCE">
      <w:start w:val="5"/>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346B31EB"/>
    <w:multiLevelType w:val="hybridMultilevel"/>
    <w:tmpl w:val="6060CFF6"/>
    <w:lvl w:ilvl="0" w:tplc="B40A68BC">
      <w:start w:val="7"/>
      <w:numFmt w:val="decimal"/>
      <w:suff w:val="space"/>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40651214"/>
    <w:multiLevelType w:val="hybridMultilevel"/>
    <w:tmpl w:val="2202019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445B205F"/>
    <w:multiLevelType w:val="hybridMultilevel"/>
    <w:tmpl w:val="199A7126"/>
    <w:lvl w:ilvl="0" w:tplc="2B06D0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AD63FFB"/>
    <w:multiLevelType w:val="hybridMultilevel"/>
    <w:tmpl w:val="3C8C47CA"/>
    <w:lvl w:ilvl="0" w:tplc="04020A1C">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13D4700"/>
    <w:multiLevelType w:val="hybridMultilevel"/>
    <w:tmpl w:val="176850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5AC6E7F"/>
    <w:multiLevelType w:val="hybridMultilevel"/>
    <w:tmpl w:val="6A024EFA"/>
    <w:lvl w:ilvl="0" w:tplc="E2186CF4">
      <w:start w:val="1"/>
      <w:numFmt w:val="decimal"/>
      <w:suff w:val="space"/>
      <w:lvlText w:val="%1."/>
      <w:lvlJc w:val="left"/>
      <w:pPr>
        <w:ind w:left="786" w:hanging="360"/>
      </w:pPr>
      <w:rPr>
        <w:rFonts w:hint="default"/>
      </w:rPr>
    </w:lvl>
    <w:lvl w:ilvl="1" w:tplc="0FFE0050">
      <w:start w:val="1"/>
      <w:numFmt w:val="decimal"/>
      <w:suff w:val="space"/>
      <w:lvlText w:val="%2)"/>
      <w:lvlJc w:val="left"/>
      <w:pPr>
        <w:ind w:left="2490" w:hanging="1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74209E"/>
    <w:multiLevelType w:val="hybridMultilevel"/>
    <w:tmpl w:val="2946AA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F56741A"/>
    <w:multiLevelType w:val="hybridMultilevel"/>
    <w:tmpl w:val="95A09858"/>
    <w:lvl w:ilvl="0" w:tplc="0C766CAC">
      <w:start w:val="1"/>
      <w:numFmt w:val="decimal"/>
      <w:suff w:val="space"/>
      <w:lvlText w:val="%1."/>
      <w:lvlJc w:val="left"/>
      <w:pPr>
        <w:ind w:left="35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2C3064C"/>
    <w:multiLevelType w:val="hybridMultilevel"/>
    <w:tmpl w:val="14F2F258"/>
    <w:lvl w:ilvl="0" w:tplc="DDEE9F0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0"/>
  </w:num>
  <w:num w:numId="6">
    <w:abstractNumId w:val="1"/>
  </w:num>
  <w:num w:numId="7">
    <w:abstractNumId w:val="8"/>
  </w:num>
  <w:num w:numId="8">
    <w:abstractNumId w:val="4"/>
  </w:num>
  <w:num w:numId="9">
    <w:abstractNumId w:val="4"/>
  </w:num>
  <w:num w:numId="10">
    <w:abstractNumId w:val="9"/>
  </w:num>
  <w:num w:numId="11">
    <w:abstractNumId w:val="7"/>
  </w:num>
  <w:num w:numId="12">
    <w:abstractNumId w:val="3"/>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94"/>
    <w:rsid w:val="000D07DB"/>
    <w:rsid w:val="000E4A24"/>
    <w:rsid w:val="000E5F01"/>
    <w:rsid w:val="001020D1"/>
    <w:rsid w:val="0015116B"/>
    <w:rsid w:val="00191BCA"/>
    <w:rsid w:val="001C1E98"/>
    <w:rsid w:val="001C51DB"/>
    <w:rsid w:val="001D34D5"/>
    <w:rsid w:val="001F155D"/>
    <w:rsid w:val="00201F1A"/>
    <w:rsid w:val="00213E00"/>
    <w:rsid w:val="002435A3"/>
    <w:rsid w:val="00254627"/>
    <w:rsid w:val="002B11C0"/>
    <w:rsid w:val="00302AF2"/>
    <w:rsid w:val="00330ED0"/>
    <w:rsid w:val="00394B47"/>
    <w:rsid w:val="0039667E"/>
    <w:rsid w:val="003A0382"/>
    <w:rsid w:val="003A0AC8"/>
    <w:rsid w:val="003B5673"/>
    <w:rsid w:val="003E6F80"/>
    <w:rsid w:val="00401F98"/>
    <w:rsid w:val="00403516"/>
    <w:rsid w:val="004169E2"/>
    <w:rsid w:val="00503B4D"/>
    <w:rsid w:val="00517C6D"/>
    <w:rsid w:val="00521481"/>
    <w:rsid w:val="005318C8"/>
    <w:rsid w:val="005954E6"/>
    <w:rsid w:val="005C39C9"/>
    <w:rsid w:val="005D0622"/>
    <w:rsid w:val="0063193B"/>
    <w:rsid w:val="00633C18"/>
    <w:rsid w:val="00646D14"/>
    <w:rsid w:val="0065727A"/>
    <w:rsid w:val="006C76E5"/>
    <w:rsid w:val="00703004"/>
    <w:rsid w:val="0072281D"/>
    <w:rsid w:val="00726D90"/>
    <w:rsid w:val="00793BCE"/>
    <w:rsid w:val="007B7002"/>
    <w:rsid w:val="00893838"/>
    <w:rsid w:val="008C40DD"/>
    <w:rsid w:val="00934B8D"/>
    <w:rsid w:val="009549E3"/>
    <w:rsid w:val="00977512"/>
    <w:rsid w:val="009A3444"/>
    <w:rsid w:val="009C1B03"/>
    <w:rsid w:val="009C4CC0"/>
    <w:rsid w:val="009D1D15"/>
    <w:rsid w:val="00A14883"/>
    <w:rsid w:val="00A23242"/>
    <w:rsid w:val="00A942B1"/>
    <w:rsid w:val="00AD2978"/>
    <w:rsid w:val="00AE41F3"/>
    <w:rsid w:val="00B137FC"/>
    <w:rsid w:val="00B35B95"/>
    <w:rsid w:val="00B80FE2"/>
    <w:rsid w:val="00B82C3D"/>
    <w:rsid w:val="00B93BFD"/>
    <w:rsid w:val="00B979B2"/>
    <w:rsid w:val="00BA4ADB"/>
    <w:rsid w:val="00C346FA"/>
    <w:rsid w:val="00C96510"/>
    <w:rsid w:val="00D225BC"/>
    <w:rsid w:val="00D828EC"/>
    <w:rsid w:val="00D95A4B"/>
    <w:rsid w:val="00DF31E5"/>
    <w:rsid w:val="00E45F98"/>
    <w:rsid w:val="00E50A07"/>
    <w:rsid w:val="00E64BB4"/>
    <w:rsid w:val="00E80CB8"/>
    <w:rsid w:val="00E922B6"/>
    <w:rsid w:val="00EB7F70"/>
    <w:rsid w:val="00EF2BE8"/>
    <w:rsid w:val="00F80FFC"/>
    <w:rsid w:val="00F965E9"/>
    <w:rsid w:val="00FE3294"/>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B8D"/>
    <w:pPr>
      <w:ind w:left="720"/>
      <w:contextualSpacing/>
    </w:pPr>
  </w:style>
  <w:style w:type="paragraph" w:styleId="a4">
    <w:name w:val="Balloon Text"/>
    <w:basedOn w:val="a"/>
    <w:link w:val="a5"/>
    <w:uiPriority w:val="99"/>
    <w:semiHidden/>
    <w:unhideWhenUsed/>
    <w:rsid w:val="00EF2B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2B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B8D"/>
    <w:pPr>
      <w:ind w:left="720"/>
      <w:contextualSpacing/>
    </w:pPr>
  </w:style>
  <w:style w:type="paragraph" w:styleId="a4">
    <w:name w:val="Balloon Text"/>
    <w:basedOn w:val="a"/>
    <w:link w:val="a5"/>
    <w:uiPriority w:val="99"/>
    <w:semiHidden/>
    <w:unhideWhenUsed/>
    <w:rsid w:val="00EF2B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2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7356">
      <w:bodyDiv w:val="1"/>
      <w:marLeft w:val="0"/>
      <w:marRight w:val="0"/>
      <w:marTop w:val="0"/>
      <w:marBottom w:val="0"/>
      <w:divBdr>
        <w:top w:val="none" w:sz="0" w:space="0" w:color="auto"/>
        <w:left w:val="none" w:sz="0" w:space="0" w:color="auto"/>
        <w:bottom w:val="none" w:sz="0" w:space="0" w:color="auto"/>
        <w:right w:val="none" w:sz="0" w:space="0" w:color="auto"/>
      </w:divBdr>
    </w:div>
    <w:div w:id="636304796">
      <w:bodyDiv w:val="1"/>
      <w:marLeft w:val="0"/>
      <w:marRight w:val="0"/>
      <w:marTop w:val="0"/>
      <w:marBottom w:val="0"/>
      <w:divBdr>
        <w:top w:val="none" w:sz="0" w:space="0" w:color="auto"/>
        <w:left w:val="none" w:sz="0" w:space="0" w:color="auto"/>
        <w:bottom w:val="none" w:sz="0" w:space="0" w:color="auto"/>
        <w:right w:val="none" w:sz="0" w:space="0" w:color="auto"/>
      </w:divBdr>
    </w:div>
    <w:div w:id="1032195572">
      <w:bodyDiv w:val="1"/>
      <w:marLeft w:val="0"/>
      <w:marRight w:val="0"/>
      <w:marTop w:val="0"/>
      <w:marBottom w:val="0"/>
      <w:divBdr>
        <w:top w:val="none" w:sz="0" w:space="0" w:color="auto"/>
        <w:left w:val="none" w:sz="0" w:space="0" w:color="auto"/>
        <w:bottom w:val="none" w:sz="0" w:space="0" w:color="auto"/>
        <w:right w:val="none" w:sz="0" w:space="0" w:color="auto"/>
      </w:divBdr>
    </w:div>
    <w:div w:id="1180779939">
      <w:bodyDiv w:val="1"/>
      <w:marLeft w:val="0"/>
      <w:marRight w:val="0"/>
      <w:marTop w:val="0"/>
      <w:marBottom w:val="0"/>
      <w:divBdr>
        <w:top w:val="none" w:sz="0" w:space="0" w:color="auto"/>
        <w:left w:val="none" w:sz="0" w:space="0" w:color="auto"/>
        <w:bottom w:val="none" w:sz="0" w:space="0" w:color="auto"/>
        <w:right w:val="none" w:sz="0" w:space="0" w:color="auto"/>
      </w:divBdr>
    </w:div>
    <w:div w:id="1886209687">
      <w:bodyDiv w:val="1"/>
      <w:marLeft w:val="0"/>
      <w:marRight w:val="0"/>
      <w:marTop w:val="0"/>
      <w:marBottom w:val="0"/>
      <w:divBdr>
        <w:top w:val="none" w:sz="0" w:space="0" w:color="auto"/>
        <w:left w:val="none" w:sz="0" w:space="0" w:color="auto"/>
        <w:bottom w:val="none" w:sz="0" w:space="0" w:color="auto"/>
        <w:right w:val="none" w:sz="0" w:space="0" w:color="auto"/>
      </w:divBdr>
    </w:div>
    <w:div w:id="200003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A69A1-3ECB-4C7B-90DD-87440857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4162</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В.Федотова</dc:creator>
  <cp:lastModifiedBy>Шулова Наталия Петровна</cp:lastModifiedBy>
  <cp:revision>2</cp:revision>
  <cp:lastPrinted>2023-09-06T13:03:00Z</cp:lastPrinted>
  <dcterms:created xsi:type="dcterms:W3CDTF">2024-07-17T06:52:00Z</dcterms:created>
  <dcterms:modified xsi:type="dcterms:W3CDTF">2024-07-17T06:52:00Z</dcterms:modified>
</cp:coreProperties>
</file>