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3402"/>
      </w:tblGrid>
      <w:tr w:rsidR="00F5381F" w:rsidRPr="00B01C5E" w:rsidTr="00F5381F">
        <w:tc>
          <w:tcPr>
            <w:tcW w:w="3261" w:type="dxa"/>
            <w:shd w:val="clear" w:color="auto" w:fill="auto"/>
          </w:tcPr>
          <w:p w:rsidR="00F5381F" w:rsidRPr="00B01C5E" w:rsidRDefault="00F5381F" w:rsidP="0091043D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20"/>
              </w:rPr>
            </w:pPr>
            <w:r w:rsidRPr="00B01C5E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:rsidR="00F5381F" w:rsidRPr="00B01C5E" w:rsidRDefault="00F5381F" w:rsidP="0091043D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F5381F" w:rsidRPr="00B01C5E" w:rsidRDefault="00F5381F" w:rsidP="0091043D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01C5E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:rsidR="00F5381F" w:rsidRPr="00B01C5E" w:rsidRDefault="00F5381F" w:rsidP="0091043D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01C5E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ОКРУГ,Н </w:t>
            </w:r>
          </w:p>
          <w:p w:rsidR="00F5381F" w:rsidRPr="00FA1FB1" w:rsidRDefault="00682D71" w:rsidP="0091043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jc w:val="center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hyperlink r:id="rId7" w:history="1">
              <w:r w:rsidR="00F5381F" w:rsidRPr="001C6EC2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8" w:history="1">
                <w:r w:rsidR="00F5381F" w:rsidRPr="00D2381F">
                  <w:rPr>
                    <w:rStyle w:val="a9"/>
                    <w:rFonts w:ascii="Arial" w:hAnsi="Arial" w:cs="Arial"/>
                    <w:b/>
                    <w:bCs/>
                    <w:color w:val="auto"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F5381F" w:rsidRPr="001C6EC2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F5381F" w:rsidRPr="001C6EC2">
                <w:rPr>
                  <w:rFonts w:ascii="Calibri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F5381F" w:rsidRPr="001C6EC2">
                <w:rPr>
                  <w:rFonts w:ascii="Arial Cyr Chuv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F5381F" w:rsidRPr="001C6EC2">
              <w:rPr>
                <w:rFonts w:ascii="Arial Cyr Chuv" w:hAnsi="Arial Cyr Chuv"/>
                <w:b/>
                <w:sz w:val="22"/>
                <w:szCs w:val="18"/>
              </w:rPr>
              <w:t>Е</w:t>
            </w:r>
          </w:p>
          <w:p w:rsidR="00F5381F" w:rsidRDefault="00F5381F" w:rsidP="0091043D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Calibri"/>
                <w:b/>
                <w:sz w:val="22"/>
                <w:szCs w:val="18"/>
              </w:rPr>
            </w:pPr>
          </w:p>
          <w:p w:rsidR="00F5381F" w:rsidRPr="00B01C5E" w:rsidRDefault="00F5381F" w:rsidP="0091043D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Cs w:val="20"/>
              </w:rPr>
            </w:pPr>
            <w:r w:rsidRPr="00B01C5E">
              <w:rPr>
                <w:rFonts w:ascii="Arial Cyr Chuv" w:hAnsi="Arial Cyr Chuv"/>
                <w:b/>
                <w:szCs w:val="20"/>
              </w:rPr>
              <w:t>ЙЫШЁНУ</w:t>
            </w:r>
          </w:p>
          <w:p w:rsidR="00F5381F" w:rsidRPr="00B01C5E" w:rsidRDefault="00F5381F" w:rsidP="0091043D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"/>
              <w:gridCol w:w="1216"/>
            </w:tblGrid>
            <w:tr w:rsidR="00F5381F" w:rsidRPr="00B01C5E" w:rsidTr="0091043D">
              <w:tc>
                <w:tcPr>
                  <w:tcW w:w="1413" w:type="dxa"/>
                </w:tcPr>
                <w:p w:rsidR="00F5381F" w:rsidRPr="00682D71" w:rsidRDefault="00C770DF" w:rsidP="0091043D">
                  <w:pPr>
                    <w:tabs>
                      <w:tab w:val="center" w:pos="4153"/>
                      <w:tab w:val="right" w:pos="8306"/>
                    </w:tabs>
                    <w:rPr>
                      <w:rFonts w:ascii="Baltica" w:hAnsi="Baltica"/>
                      <w:sz w:val="22"/>
                      <w:szCs w:val="18"/>
                    </w:rPr>
                  </w:pPr>
                  <w:r w:rsidRPr="00682D71">
                    <w:rPr>
                      <w:rFonts w:ascii="Baltica" w:hAnsi="Baltica"/>
                      <w:sz w:val="22"/>
                      <w:szCs w:val="18"/>
                    </w:rPr>
                    <w:t>21.10.2024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F5381F" w:rsidRPr="00682D71" w:rsidRDefault="00F5381F" w:rsidP="0091043D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  <w:r w:rsidRPr="00682D71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:rsidR="00F5381F" w:rsidRPr="00682D71" w:rsidRDefault="00682D71" w:rsidP="0091043D">
                  <w:pPr>
                    <w:tabs>
                      <w:tab w:val="center" w:pos="4153"/>
                      <w:tab w:val="right" w:pos="8306"/>
                    </w:tabs>
                    <w:rPr>
                      <w:rFonts w:ascii="Baltica" w:hAnsi="Baltica"/>
                      <w:sz w:val="22"/>
                      <w:szCs w:val="18"/>
                    </w:rPr>
                  </w:pPr>
                  <w:r w:rsidRPr="00682D71">
                    <w:rPr>
                      <w:rFonts w:ascii="Baltica" w:hAnsi="Baltica"/>
                      <w:sz w:val="22"/>
                      <w:szCs w:val="18"/>
                    </w:rPr>
                    <w:t>41</w:t>
                  </w:r>
                </w:p>
              </w:tc>
            </w:tr>
          </w:tbl>
          <w:p w:rsidR="00F5381F" w:rsidRPr="00B01C5E" w:rsidRDefault="00F5381F" w:rsidP="0091043D">
            <w:pPr>
              <w:tabs>
                <w:tab w:val="center" w:pos="4153"/>
                <w:tab w:val="right" w:pos="8306"/>
              </w:tabs>
              <w:jc w:val="center"/>
              <w:rPr>
                <w:b/>
                <w:szCs w:val="20"/>
              </w:rPr>
            </w:pPr>
            <w:r w:rsidRPr="00B01C5E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2976" w:type="dxa"/>
            <w:shd w:val="clear" w:color="auto" w:fill="auto"/>
          </w:tcPr>
          <w:p w:rsidR="00F5381F" w:rsidRPr="00B01C5E" w:rsidRDefault="00F5381F" w:rsidP="0091043D">
            <w:pPr>
              <w:tabs>
                <w:tab w:val="center" w:pos="4153"/>
                <w:tab w:val="right" w:pos="8306"/>
              </w:tabs>
              <w:rPr>
                <w:b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1" wp14:anchorId="311550A9" wp14:editId="19C432BF">
                  <wp:simplePos x="0" y="0"/>
                  <wp:positionH relativeFrom="column">
                    <wp:posOffset>648998</wp:posOffset>
                  </wp:positionH>
                  <wp:positionV relativeFrom="paragraph">
                    <wp:posOffset>119270</wp:posOffset>
                  </wp:positionV>
                  <wp:extent cx="761365" cy="787400"/>
                  <wp:effectExtent l="0" t="0" r="0" b="0"/>
                  <wp:wrapTopAndBottom/>
                  <wp:docPr id="3" name="Рисунок 5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787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shd w:val="clear" w:color="auto" w:fill="auto"/>
          </w:tcPr>
          <w:p w:rsidR="00F5381F" w:rsidRPr="00B01C5E" w:rsidRDefault="00F5381F" w:rsidP="0091043D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01C5E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:rsidR="00F5381F" w:rsidRPr="00B01C5E" w:rsidRDefault="00F5381F" w:rsidP="0091043D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F5381F" w:rsidRDefault="00F5381F" w:rsidP="0091043D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>ГЛАВА</w:t>
            </w:r>
          </w:p>
          <w:p w:rsidR="00F5381F" w:rsidRDefault="00F5381F" w:rsidP="0091043D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01C5E"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</w:p>
          <w:p w:rsidR="00F5381F" w:rsidRPr="00B01C5E" w:rsidRDefault="00F5381F" w:rsidP="0091043D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01C5E">
              <w:rPr>
                <w:rFonts w:ascii="Arial Cyr Chuv" w:hAnsi="Arial Cyr Chuv"/>
                <w:b/>
                <w:sz w:val="22"/>
                <w:szCs w:val="18"/>
              </w:rPr>
              <w:t>МУНИЦИПАЛЬНОГО ОКРУГА</w:t>
            </w:r>
          </w:p>
          <w:p w:rsidR="00F5381F" w:rsidRPr="00B01C5E" w:rsidRDefault="00F5381F" w:rsidP="0091043D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F5381F" w:rsidRPr="00B01C5E" w:rsidRDefault="00F5381F" w:rsidP="0091043D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20"/>
              </w:rPr>
            </w:pPr>
            <w:r w:rsidRPr="00B01C5E">
              <w:rPr>
                <w:rFonts w:ascii="Arial Cyr Chuv" w:hAnsi="Arial Cyr Chuv"/>
                <w:b/>
                <w:szCs w:val="20"/>
              </w:rPr>
              <w:t>ПОСТАНОВЛЕНИЕ</w:t>
            </w:r>
          </w:p>
          <w:p w:rsidR="00F5381F" w:rsidRPr="00B01C5E" w:rsidRDefault="00F5381F" w:rsidP="0091043D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339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F5381F" w:rsidRPr="00B01C5E" w:rsidTr="0091043D">
              <w:tc>
                <w:tcPr>
                  <w:tcW w:w="1413" w:type="dxa"/>
                </w:tcPr>
                <w:p w:rsidR="00F5381F" w:rsidRPr="00B01C5E" w:rsidRDefault="00682D71" w:rsidP="0091043D">
                  <w:pPr>
                    <w:tabs>
                      <w:tab w:val="center" w:pos="4153"/>
                      <w:tab w:val="right" w:pos="8306"/>
                    </w:tabs>
                    <w:rPr>
                      <w:rFonts w:ascii="Baltica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 w:val="22"/>
                      <w:szCs w:val="18"/>
                      <w:u w:val="single"/>
                    </w:rPr>
                    <w:t>21.10.2024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:rsidR="00F5381F" w:rsidRPr="00B01C5E" w:rsidRDefault="00F5381F" w:rsidP="0091043D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  <w:r w:rsidRPr="00B01C5E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:rsidR="00F5381F" w:rsidRPr="00CC7BA4" w:rsidRDefault="00682D71" w:rsidP="0091043D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sz w:val="22"/>
                      <w:szCs w:val="18"/>
                    </w:rPr>
                  </w:pPr>
                  <w:r>
                    <w:rPr>
                      <w:rFonts w:ascii="Baltica" w:hAnsi="Baltica"/>
                      <w:sz w:val="22"/>
                      <w:szCs w:val="18"/>
                    </w:rPr>
                    <w:t>41</w:t>
                  </w:r>
                  <w:bookmarkStart w:id="0" w:name="_GoBack"/>
                  <w:bookmarkEnd w:id="0"/>
                </w:p>
              </w:tc>
            </w:tr>
          </w:tbl>
          <w:p w:rsidR="00F5381F" w:rsidRPr="00B01C5E" w:rsidRDefault="00F5381F" w:rsidP="0091043D">
            <w:pPr>
              <w:tabs>
                <w:tab w:val="center" w:pos="4153"/>
                <w:tab w:val="right" w:pos="8306"/>
              </w:tabs>
              <w:jc w:val="center"/>
              <w:rPr>
                <w:b/>
                <w:szCs w:val="20"/>
              </w:rPr>
            </w:pPr>
            <w:r w:rsidRPr="00B01C5E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:rsidR="001460B2" w:rsidRDefault="001460B2">
      <w:pPr>
        <w:ind w:firstLine="709"/>
        <w:jc w:val="both"/>
        <w:rPr>
          <w:szCs w:val="26"/>
          <w:lang w:val="en-US"/>
        </w:rPr>
      </w:pPr>
    </w:p>
    <w:p w:rsidR="001460B2" w:rsidRDefault="001460B2">
      <w:pPr>
        <w:ind w:firstLine="709"/>
        <w:jc w:val="both"/>
        <w:rPr>
          <w:szCs w:val="26"/>
        </w:rPr>
      </w:pPr>
    </w:p>
    <w:p w:rsidR="00FA1FB1" w:rsidRPr="00D2381F" w:rsidRDefault="00FA1FB1" w:rsidP="00D2381F">
      <w:pPr>
        <w:ind w:right="4253"/>
        <w:jc w:val="both"/>
        <w:rPr>
          <w:b/>
          <w:sz w:val="26"/>
          <w:szCs w:val="26"/>
        </w:rPr>
      </w:pPr>
      <w:r w:rsidRPr="00D2381F">
        <w:rPr>
          <w:b/>
          <w:sz w:val="26"/>
          <w:szCs w:val="26"/>
        </w:rPr>
        <w:t xml:space="preserve">О проведении публичных слушаний по проекту решения Собрания депутатов </w:t>
      </w:r>
      <w:r w:rsidRPr="00D2381F">
        <w:rPr>
          <w:b/>
          <w:bCs/>
          <w:sz w:val="26"/>
          <w:szCs w:val="26"/>
        </w:rPr>
        <w:t>Чебоксарского муниципального округа Чувашской Республики</w:t>
      </w:r>
      <w:r w:rsidRPr="00D2381F">
        <w:rPr>
          <w:b/>
          <w:sz w:val="26"/>
          <w:szCs w:val="26"/>
        </w:rPr>
        <w:t xml:space="preserve"> «</w:t>
      </w:r>
      <w:r w:rsidRPr="00D2381F">
        <w:rPr>
          <w:b/>
          <w:bCs/>
          <w:sz w:val="26"/>
          <w:szCs w:val="26"/>
        </w:rPr>
        <w:t>О внесении изменений в Устав Чебоксарского муниципального округа Чувашской Республики</w:t>
      </w:r>
      <w:r w:rsidRPr="00D2381F">
        <w:rPr>
          <w:b/>
          <w:sz w:val="26"/>
          <w:szCs w:val="26"/>
        </w:rPr>
        <w:t>»</w:t>
      </w:r>
    </w:p>
    <w:p w:rsidR="00FA1FB1" w:rsidRPr="00D2381F" w:rsidRDefault="00FA1FB1" w:rsidP="00FA1FB1">
      <w:pPr>
        <w:ind w:firstLine="709"/>
        <w:jc w:val="both"/>
        <w:rPr>
          <w:sz w:val="26"/>
          <w:szCs w:val="26"/>
        </w:rPr>
      </w:pPr>
    </w:p>
    <w:p w:rsidR="00FA1FB1" w:rsidRPr="005A0664" w:rsidRDefault="00FA1FB1" w:rsidP="00FA1FB1">
      <w:pPr>
        <w:ind w:firstLine="709"/>
        <w:jc w:val="both"/>
        <w:rPr>
          <w:b/>
          <w:sz w:val="26"/>
          <w:szCs w:val="26"/>
        </w:rPr>
      </w:pPr>
      <w:r w:rsidRPr="005A0664">
        <w:rPr>
          <w:sz w:val="26"/>
          <w:szCs w:val="26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Уставом </w:t>
      </w:r>
      <w:r>
        <w:rPr>
          <w:bCs/>
          <w:sz w:val="26"/>
          <w:szCs w:val="26"/>
        </w:rPr>
        <w:t>Чебоксарского</w:t>
      </w:r>
      <w:r w:rsidRPr="005A0664">
        <w:rPr>
          <w:bCs/>
          <w:sz w:val="26"/>
          <w:szCs w:val="26"/>
        </w:rPr>
        <w:t xml:space="preserve"> муниципального округа Чувашской Республики</w:t>
      </w:r>
      <w:r w:rsidRPr="005A0664">
        <w:rPr>
          <w:sz w:val="26"/>
          <w:szCs w:val="26"/>
        </w:rPr>
        <w:t xml:space="preserve">, в целях приведения Устава </w:t>
      </w:r>
      <w:r>
        <w:rPr>
          <w:bCs/>
          <w:sz w:val="26"/>
          <w:szCs w:val="26"/>
        </w:rPr>
        <w:t>Чебоксарского</w:t>
      </w:r>
      <w:r w:rsidRPr="005A0664">
        <w:rPr>
          <w:bCs/>
          <w:sz w:val="26"/>
          <w:szCs w:val="26"/>
        </w:rPr>
        <w:t xml:space="preserve"> муниципального округа Чувашской Республики</w:t>
      </w:r>
      <w:r w:rsidRPr="005A0664">
        <w:rPr>
          <w:sz w:val="26"/>
          <w:szCs w:val="26"/>
        </w:rPr>
        <w:t xml:space="preserve"> в соответствие с действующим законодательством</w:t>
      </w:r>
      <w:r w:rsidR="007818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A0CC6">
        <w:rPr>
          <w:color w:val="000000"/>
          <w:sz w:val="26"/>
          <w:szCs w:val="26"/>
        </w:rPr>
        <w:t>п о с т а н о в л я ю</w:t>
      </w:r>
      <w:r>
        <w:rPr>
          <w:color w:val="000000"/>
          <w:sz w:val="26"/>
          <w:szCs w:val="26"/>
        </w:rPr>
        <w:t>:</w:t>
      </w:r>
    </w:p>
    <w:p w:rsidR="00FA1FB1" w:rsidRDefault="0078187C" w:rsidP="00FA1FB1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</w:t>
      </w:r>
      <w:r w:rsidR="00FA1FB1" w:rsidRPr="005A0664">
        <w:rPr>
          <w:sz w:val="26"/>
          <w:szCs w:val="26"/>
        </w:rPr>
        <w:t xml:space="preserve">. Назначить публичные слушания по проекту решения Собрания депутатов </w:t>
      </w:r>
      <w:r w:rsidR="00FA1FB1">
        <w:rPr>
          <w:bCs/>
          <w:sz w:val="26"/>
          <w:szCs w:val="26"/>
        </w:rPr>
        <w:t>Чебоксарского</w:t>
      </w:r>
      <w:r w:rsidR="00FA1FB1" w:rsidRPr="005A0664">
        <w:rPr>
          <w:bCs/>
          <w:sz w:val="26"/>
          <w:szCs w:val="26"/>
        </w:rPr>
        <w:t xml:space="preserve"> муниципального округа Чувашской Республики</w:t>
      </w:r>
      <w:r w:rsidR="00FA1FB1" w:rsidRPr="005A0664">
        <w:rPr>
          <w:sz w:val="26"/>
          <w:szCs w:val="26"/>
        </w:rPr>
        <w:t xml:space="preserve"> «О внесении изменений в Устав </w:t>
      </w:r>
      <w:r w:rsidR="00FA1FB1">
        <w:rPr>
          <w:bCs/>
          <w:sz w:val="26"/>
          <w:szCs w:val="26"/>
        </w:rPr>
        <w:t>Чебоксарского</w:t>
      </w:r>
      <w:r w:rsidR="00FA1FB1" w:rsidRPr="005A0664">
        <w:rPr>
          <w:bCs/>
          <w:sz w:val="26"/>
          <w:szCs w:val="26"/>
        </w:rPr>
        <w:t xml:space="preserve"> муниципального округа Чувашской Республики</w:t>
      </w:r>
      <w:r>
        <w:rPr>
          <w:color w:val="000000"/>
          <w:sz w:val="26"/>
          <w:szCs w:val="26"/>
        </w:rPr>
        <w:t>» на</w:t>
      </w:r>
      <w:r w:rsidR="00FA1FB1" w:rsidRPr="005A0664">
        <w:rPr>
          <w:color w:val="000000"/>
          <w:sz w:val="26"/>
          <w:szCs w:val="26"/>
        </w:rPr>
        <w:t xml:space="preserve"> </w:t>
      </w:r>
      <w:r w:rsidR="00981F25">
        <w:rPr>
          <w:color w:val="000000"/>
          <w:sz w:val="26"/>
          <w:szCs w:val="26"/>
        </w:rPr>
        <w:t>14</w:t>
      </w:r>
      <w:r w:rsidR="00FA1FB1">
        <w:rPr>
          <w:color w:val="000000"/>
          <w:sz w:val="26"/>
          <w:szCs w:val="26"/>
        </w:rPr>
        <w:t xml:space="preserve"> </w:t>
      </w:r>
      <w:r w:rsidR="00FA1FB1" w:rsidRPr="005A0664">
        <w:rPr>
          <w:color w:val="000000"/>
          <w:sz w:val="26"/>
          <w:szCs w:val="26"/>
        </w:rPr>
        <w:t xml:space="preserve">часов </w:t>
      </w:r>
      <w:r w:rsidR="00981F25">
        <w:rPr>
          <w:color w:val="000000"/>
          <w:sz w:val="26"/>
          <w:szCs w:val="26"/>
        </w:rPr>
        <w:t>00</w:t>
      </w:r>
      <w:r w:rsidR="00FA1FB1" w:rsidRPr="005A0664">
        <w:rPr>
          <w:color w:val="000000"/>
          <w:sz w:val="26"/>
          <w:szCs w:val="26"/>
        </w:rPr>
        <w:t xml:space="preserve"> минут </w:t>
      </w:r>
      <w:r w:rsidR="00D67BBB">
        <w:rPr>
          <w:color w:val="000000"/>
          <w:sz w:val="26"/>
          <w:szCs w:val="26"/>
        </w:rPr>
        <w:t>28</w:t>
      </w:r>
      <w:r w:rsidR="00FA1FB1">
        <w:rPr>
          <w:color w:val="000000"/>
          <w:sz w:val="26"/>
          <w:szCs w:val="26"/>
        </w:rPr>
        <w:t xml:space="preserve"> </w:t>
      </w:r>
      <w:r w:rsidR="00981F25">
        <w:rPr>
          <w:color w:val="000000"/>
          <w:sz w:val="26"/>
          <w:szCs w:val="26"/>
        </w:rPr>
        <w:t>ноября</w:t>
      </w:r>
      <w:r w:rsidR="00FA1FB1" w:rsidRPr="005A0664">
        <w:rPr>
          <w:color w:val="000000"/>
          <w:sz w:val="26"/>
          <w:szCs w:val="26"/>
        </w:rPr>
        <w:t xml:space="preserve"> 202</w:t>
      </w:r>
      <w:r w:rsidR="00981F25">
        <w:rPr>
          <w:color w:val="000000"/>
          <w:sz w:val="26"/>
          <w:szCs w:val="26"/>
        </w:rPr>
        <w:t>4</w:t>
      </w:r>
      <w:r w:rsidR="00FA1FB1" w:rsidRPr="005A0664">
        <w:rPr>
          <w:color w:val="000000"/>
          <w:sz w:val="26"/>
          <w:szCs w:val="26"/>
        </w:rPr>
        <w:t xml:space="preserve"> года в </w:t>
      </w:r>
      <w:r w:rsidR="00084905">
        <w:rPr>
          <w:color w:val="000000"/>
          <w:sz w:val="26"/>
          <w:szCs w:val="26"/>
        </w:rPr>
        <w:t>Центральном Доме культуры п. Кугеси</w:t>
      </w:r>
      <w:r w:rsidR="00FA1FB1">
        <w:rPr>
          <w:bCs/>
          <w:sz w:val="26"/>
          <w:szCs w:val="26"/>
        </w:rPr>
        <w:t xml:space="preserve"> по адресу: </w:t>
      </w:r>
      <w:r>
        <w:rPr>
          <w:bCs/>
          <w:sz w:val="26"/>
          <w:szCs w:val="26"/>
        </w:rPr>
        <w:t xml:space="preserve">Чувашская Республика, </w:t>
      </w:r>
      <w:r w:rsidR="00FA1FB1" w:rsidRPr="00DA0CC6">
        <w:rPr>
          <w:bCs/>
          <w:sz w:val="26"/>
          <w:szCs w:val="26"/>
        </w:rPr>
        <w:t xml:space="preserve">Чебоксарский муниципальный округ, </w:t>
      </w:r>
      <w:r w:rsidR="00084905">
        <w:rPr>
          <w:bCs/>
          <w:sz w:val="26"/>
          <w:szCs w:val="26"/>
        </w:rPr>
        <w:t>п. Кугеси, ул. Шоссейная, д.</w:t>
      </w:r>
      <w:r w:rsidR="00FA1FB1" w:rsidRPr="00DA0CC6">
        <w:rPr>
          <w:bCs/>
          <w:sz w:val="26"/>
          <w:szCs w:val="26"/>
        </w:rPr>
        <w:t xml:space="preserve"> 1</w:t>
      </w:r>
      <w:r w:rsidR="00084905">
        <w:rPr>
          <w:bCs/>
          <w:sz w:val="26"/>
          <w:szCs w:val="26"/>
        </w:rPr>
        <w:t>7</w:t>
      </w:r>
      <w:r w:rsidR="00FA1FB1">
        <w:rPr>
          <w:bCs/>
          <w:sz w:val="26"/>
          <w:szCs w:val="26"/>
        </w:rPr>
        <w:t>.</w:t>
      </w:r>
    </w:p>
    <w:p w:rsidR="00420181" w:rsidRPr="00420181" w:rsidRDefault="00420181" w:rsidP="00420181">
      <w:pPr>
        <w:ind w:firstLine="720"/>
        <w:jc w:val="both"/>
        <w:rPr>
          <w:sz w:val="26"/>
          <w:szCs w:val="26"/>
        </w:rPr>
      </w:pPr>
      <w:r w:rsidRPr="00420181">
        <w:rPr>
          <w:sz w:val="26"/>
          <w:szCs w:val="26"/>
        </w:rPr>
        <w:t xml:space="preserve">2. Назначить ответственным лицом за проведение публичных слушаний </w:t>
      </w:r>
      <w:r w:rsidR="00084905">
        <w:rPr>
          <w:sz w:val="26"/>
          <w:szCs w:val="26"/>
        </w:rPr>
        <w:t xml:space="preserve">заместителя главы администрации Чебоксарского муниципального округа – </w:t>
      </w:r>
      <w:r>
        <w:rPr>
          <w:sz w:val="26"/>
          <w:szCs w:val="26"/>
        </w:rPr>
        <w:t xml:space="preserve"> начальника управления организационно-контрольной, правовой и кадровой работы администрации Чебоксарского муниципального округа Чувашской Республики </w:t>
      </w:r>
      <w:r w:rsidR="00084905">
        <w:rPr>
          <w:sz w:val="26"/>
          <w:szCs w:val="26"/>
        </w:rPr>
        <w:t>Николаеву Г.Ю</w:t>
      </w:r>
      <w:r>
        <w:rPr>
          <w:sz w:val="26"/>
          <w:szCs w:val="26"/>
        </w:rPr>
        <w:t>.</w:t>
      </w:r>
    </w:p>
    <w:p w:rsidR="0030166E" w:rsidRPr="0030166E" w:rsidRDefault="00420181" w:rsidP="003016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0166E" w:rsidRPr="0030166E">
        <w:rPr>
          <w:sz w:val="26"/>
          <w:szCs w:val="26"/>
        </w:rPr>
        <w:t xml:space="preserve">. </w:t>
      </w:r>
      <w:r w:rsidR="0030166E">
        <w:rPr>
          <w:sz w:val="26"/>
          <w:szCs w:val="26"/>
        </w:rPr>
        <w:t>О</w:t>
      </w:r>
      <w:r w:rsidR="0030166E" w:rsidRPr="0030166E">
        <w:rPr>
          <w:sz w:val="26"/>
          <w:szCs w:val="26"/>
        </w:rPr>
        <w:t>беспечить опубликование в периодическом печатном издании «</w:t>
      </w:r>
      <w:r w:rsidR="00B33B07" w:rsidRPr="00B33B07">
        <w:rPr>
          <w:sz w:val="26"/>
          <w:szCs w:val="26"/>
        </w:rPr>
        <w:t>Ведомости Чебоксарского муниципального округа</w:t>
      </w:r>
      <w:r w:rsidR="0030166E" w:rsidRPr="0030166E">
        <w:rPr>
          <w:sz w:val="26"/>
          <w:szCs w:val="26"/>
        </w:rPr>
        <w:t xml:space="preserve">» и размещение на официальном сайте </w:t>
      </w:r>
      <w:r w:rsidR="00B33B07">
        <w:rPr>
          <w:sz w:val="26"/>
          <w:szCs w:val="26"/>
        </w:rPr>
        <w:t>Чебоксарского</w:t>
      </w:r>
      <w:r w:rsidR="0030166E" w:rsidRPr="0030166E">
        <w:rPr>
          <w:sz w:val="26"/>
          <w:szCs w:val="26"/>
        </w:rPr>
        <w:t xml:space="preserve"> муниципального округа Чувашской Республики в информационно-телекоммуникационной сети «Интернет»:</w:t>
      </w:r>
    </w:p>
    <w:p w:rsidR="0030166E" w:rsidRPr="0030166E" w:rsidRDefault="0030166E" w:rsidP="0030166E">
      <w:pPr>
        <w:ind w:firstLine="708"/>
        <w:jc w:val="both"/>
        <w:rPr>
          <w:sz w:val="26"/>
          <w:szCs w:val="26"/>
        </w:rPr>
      </w:pPr>
      <w:r w:rsidRPr="0030166E">
        <w:rPr>
          <w:sz w:val="26"/>
          <w:szCs w:val="26"/>
        </w:rPr>
        <w:t>1) настоящего постановления;</w:t>
      </w:r>
    </w:p>
    <w:p w:rsidR="0030166E" w:rsidRPr="0030166E" w:rsidRDefault="0030166E" w:rsidP="0030166E">
      <w:pPr>
        <w:ind w:firstLine="708"/>
        <w:jc w:val="both"/>
        <w:rPr>
          <w:sz w:val="26"/>
          <w:szCs w:val="26"/>
        </w:rPr>
      </w:pPr>
      <w:r w:rsidRPr="0030166E">
        <w:rPr>
          <w:sz w:val="26"/>
          <w:szCs w:val="26"/>
        </w:rPr>
        <w:t xml:space="preserve">2) проекта решения Собрания депутатов </w:t>
      </w:r>
      <w:r w:rsidR="00B33B07">
        <w:rPr>
          <w:sz w:val="26"/>
          <w:szCs w:val="26"/>
        </w:rPr>
        <w:t>Чебоксарского</w:t>
      </w:r>
      <w:r w:rsidRPr="0030166E">
        <w:rPr>
          <w:sz w:val="26"/>
          <w:szCs w:val="26"/>
        </w:rPr>
        <w:t xml:space="preserve"> муниципального округа Чувашской Республики «О внесении изменений в Устав </w:t>
      </w:r>
      <w:r w:rsidR="00B33B07">
        <w:rPr>
          <w:sz w:val="26"/>
          <w:szCs w:val="26"/>
        </w:rPr>
        <w:t>Чебоксарского</w:t>
      </w:r>
      <w:r w:rsidRPr="0030166E">
        <w:rPr>
          <w:sz w:val="26"/>
          <w:szCs w:val="26"/>
        </w:rPr>
        <w:t xml:space="preserve"> муниципального округа Чувашской Республики»;</w:t>
      </w:r>
    </w:p>
    <w:p w:rsidR="0030166E" w:rsidRPr="0030166E" w:rsidRDefault="0030166E" w:rsidP="0030166E">
      <w:pPr>
        <w:ind w:firstLine="708"/>
        <w:jc w:val="both"/>
        <w:rPr>
          <w:sz w:val="26"/>
          <w:szCs w:val="26"/>
        </w:rPr>
      </w:pPr>
      <w:r w:rsidRPr="0030166E">
        <w:rPr>
          <w:sz w:val="26"/>
          <w:szCs w:val="26"/>
        </w:rPr>
        <w:t xml:space="preserve">3) </w:t>
      </w:r>
      <w:r w:rsidR="00B33B07">
        <w:rPr>
          <w:sz w:val="26"/>
          <w:szCs w:val="26"/>
        </w:rPr>
        <w:t>п</w:t>
      </w:r>
      <w:r w:rsidR="00B33B07" w:rsidRPr="00B33B07">
        <w:rPr>
          <w:sz w:val="26"/>
          <w:szCs w:val="26"/>
        </w:rPr>
        <w:t xml:space="preserve">орядка учета и рассмотрения предложений по проекту Устава Чебоксарского муниципального округа Чувашской Республики, проекту решения Собрания депутатов Чебоксарского муниципального округа о внесении изменений и (или) дополнений в Устав Чебоксарского муниципального округа Чувашской </w:t>
      </w:r>
      <w:r w:rsidR="00B33B07" w:rsidRPr="00B33B07">
        <w:rPr>
          <w:sz w:val="26"/>
          <w:szCs w:val="26"/>
        </w:rPr>
        <w:lastRenderedPageBreak/>
        <w:t xml:space="preserve">Республики и порядка </w:t>
      </w:r>
      <w:r w:rsidR="00B33B07">
        <w:rPr>
          <w:sz w:val="26"/>
          <w:szCs w:val="26"/>
        </w:rPr>
        <w:t>участия граждан в его обсуждени</w:t>
      </w:r>
      <w:r w:rsidRPr="0030166E">
        <w:rPr>
          <w:sz w:val="26"/>
          <w:szCs w:val="26"/>
        </w:rPr>
        <w:t xml:space="preserve">и, утвержденного решением Собрания депутатов </w:t>
      </w:r>
      <w:r w:rsidR="00B33B07">
        <w:rPr>
          <w:sz w:val="26"/>
          <w:szCs w:val="26"/>
        </w:rPr>
        <w:t>Чебоксарского</w:t>
      </w:r>
      <w:r w:rsidRPr="0030166E">
        <w:rPr>
          <w:sz w:val="26"/>
          <w:szCs w:val="26"/>
        </w:rPr>
        <w:t xml:space="preserve"> муниципального округа Чувашской Республики от </w:t>
      </w:r>
      <w:r w:rsidR="00B33B07" w:rsidRPr="00B33B07">
        <w:rPr>
          <w:sz w:val="26"/>
          <w:szCs w:val="26"/>
        </w:rPr>
        <w:t>28.09.2022 № 01-14</w:t>
      </w:r>
      <w:r w:rsidRPr="0030166E">
        <w:rPr>
          <w:sz w:val="26"/>
          <w:szCs w:val="26"/>
        </w:rPr>
        <w:t>.</w:t>
      </w:r>
    </w:p>
    <w:p w:rsidR="0030166E" w:rsidRPr="0030166E" w:rsidRDefault="0030166E" w:rsidP="0030166E">
      <w:pPr>
        <w:ind w:firstLine="708"/>
        <w:jc w:val="both"/>
        <w:rPr>
          <w:sz w:val="26"/>
          <w:szCs w:val="26"/>
        </w:rPr>
      </w:pPr>
      <w:r w:rsidRPr="0030166E">
        <w:rPr>
          <w:sz w:val="26"/>
          <w:szCs w:val="26"/>
        </w:rPr>
        <w:t>Также предложения и замечания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</w:t>
      </w:r>
      <w:r w:rsidR="003415B1">
        <w:rPr>
          <w:sz w:val="26"/>
          <w:szCs w:val="26"/>
        </w:rPr>
        <w:t xml:space="preserve"> </w:t>
      </w:r>
      <w:r w:rsidRPr="0030166E">
        <w:rPr>
          <w:sz w:val="26"/>
          <w:szCs w:val="26"/>
        </w:rPr>
        <w:t>– единый портал).</w:t>
      </w:r>
    </w:p>
    <w:p w:rsidR="0030166E" w:rsidRDefault="0030166E" w:rsidP="0030166E">
      <w:pPr>
        <w:ind w:firstLine="708"/>
        <w:jc w:val="both"/>
        <w:rPr>
          <w:sz w:val="26"/>
          <w:szCs w:val="26"/>
        </w:rPr>
      </w:pPr>
      <w:r w:rsidRPr="0030166E">
        <w:rPr>
          <w:sz w:val="26"/>
          <w:szCs w:val="26"/>
        </w:rPr>
        <w:t xml:space="preserve">Порядок использования единого портала в целях организации и проведения публичных слушаний с участием жителей </w:t>
      </w:r>
      <w:r w:rsidR="00090826">
        <w:rPr>
          <w:sz w:val="26"/>
          <w:szCs w:val="26"/>
        </w:rPr>
        <w:t>Чебоксарского</w:t>
      </w:r>
      <w:r w:rsidRPr="0030166E">
        <w:rPr>
          <w:sz w:val="26"/>
          <w:szCs w:val="26"/>
        </w:rPr>
        <w:t xml:space="preserve"> 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:rsidR="00FA1FB1" w:rsidRPr="00265630" w:rsidRDefault="00420181" w:rsidP="00FA1FB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FA1FB1" w:rsidRPr="00265630">
        <w:rPr>
          <w:bCs/>
          <w:sz w:val="26"/>
          <w:szCs w:val="26"/>
        </w:rPr>
        <w:t xml:space="preserve">. Настоящее постановление вступает в силу со дня его </w:t>
      </w:r>
      <w:r w:rsidR="00F5381F">
        <w:rPr>
          <w:bCs/>
          <w:sz w:val="26"/>
          <w:szCs w:val="26"/>
        </w:rPr>
        <w:t>подписания</w:t>
      </w:r>
      <w:r w:rsidR="00FA1FB1" w:rsidRPr="00265630">
        <w:rPr>
          <w:bCs/>
          <w:sz w:val="26"/>
          <w:szCs w:val="26"/>
        </w:rPr>
        <w:t>.</w:t>
      </w:r>
    </w:p>
    <w:p w:rsidR="00583C07" w:rsidRDefault="00583C07" w:rsidP="00FA1FB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FA1FB1" w:rsidRPr="00265630" w:rsidTr="007408C1">
        <w:tc>
          <w:tcPr>
            <w:tcW w:w="5211" w:type="dxa"/>
            <w:hideMark/>
          </w:tcPr>
          <w:p w:rsidR="00FA1FB1" w:rsidRPr="00265630" w:rsidRDefault="00FA1FB1" w:rsidP="007408C1">
            <w:pPr>
              <w:jc w:val="both"/>
              <w:rPr>
                <w:sz w:val="26"/>
                <w:szCs w:val="26"/>
              </w:rPr>
            </w:pPr>
            <w:r w:rsidRPr="00265630">
              <w:rPr>
                <w:sz w:val="26"/>
                <w:szCs w:val="26"/>
              </w:rPr>
              <w:t>Глава Чебоксарского</w:t>
            </w:r>
          </w:p>
          <w:p w:rsidR="00FA1FB1" w:rsidRDefault="00FA1FB1" w:rsidP="00583C07">
            <w:pPr>
              <w:jc w:val="both"/>
              <w:rPr>
                <w:sz w:val="26"/>
                <w:szCs w:val="26"/>
              </w:rPr>
            </w:pPr>
            <w:r w:rsidRPr="00265630">
              <w:rPr>
                <w:sz w:val="26"/>
                <w:szCs w:val="26"/>
              </w:rPr>
              <w:t>муниципального округа</w:t>
            </w:r>
          </w:p>
          <w:p w:rsidR="002C3F78" w:rsidRPr="00265630" w:rsidRDefault="002C3F78" w:rsidP="00583C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Чувашский Республики </w:t>
            </w:r>
          </w:p>
        </w:tc>
        <w:tc>
          <w:tcPr>
            <w:tcW w:w="4253" w:type="dxa"/>
            <w:hideMark/>
          </w:tcPr>
          <w:p w:rsidR="00FA1FB1" w:rsidRPr="00265630" w:rsidRDefault="00FA1FB1" w:rsidP="007408C1">
            <w:pPr>
              <w:jc w:val="right"/>
              <w:rPr>
                <w:sz w:val="26"/>
                <w:szCs w:val="26"/>
              </w:rPr>
            </w:pPr>
          </w:p>
          <w:p w:rsidR="002C3F78" w:rsidRDefault="002C3F78" w:rsidP="007408C1">
            <w:pPr>
              <w:jc w:val="right"/>
              <w:rPr>
                <w:sz w:val="26"/>
                <w:szCs w:val="26"/>
              </w:rPr>
            </w:pPr>
          </w:p>
          <w:p w:rsidR="00FA1FB1" w:rsidRPr="00265630" w:rsidRDefault="00F5381F" w:rsidP="007408C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В.Б. Михайлов</w:t>
            </w:r>
          </w:p>
        </w:tc>
      </w:tr>
    </w:tbl>
    <w:p w:rsidR="00DB728F" w:rsidRDefault="00DB728F" w:rsidP="00DB728F">
      <w:pPr>
        <w:jc w:val="both"/>
        <w:rPr>
          <w:szCs w:val="26"/>
        </w:rPr>
      </w:pPr>
    </w:p>
    <w:p w:rsidR="00DB728F" w:rsidRDefault="00DB728F" w:rsidP="00DB728F">
      <w:pPr>
        <w:jc w:val="both"/>
        <w:rPr>
          <w:szCs w:val="26"/>
        </w:rPr>
      </w:pPr>
    </w:p>
    <w:p w:rsidR="001460B2" w:rsidRPr="00FA1FB1" w:rsidRDefault="001460B2" w:rsidP="00DB728F">
      <w:pPr>
        <w:jc w:val="both"/>
        <w:rPr>
          <w:szCs w:val="26"/>
        </w:rPr>
      </w:pPr>
    </w:p>
    <w:sectPr w:rsidR="001460B2" w:rsidRPr="00FA1FB1" w:rsidSect="00F5381F">
      <w:footerReference w:type="default" r:id="rId10"/>
      <w:type w:val="evenPage"/>
      <w:pgSz w:w="11907" w:h="16840"/>
      <w:pgMar w:top="1276" w:right="850" w:bottom="1276" w:left="1701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196" w:rsidRDefault="00924196">
      <w:r>
        <w:separator/>
      </w:r>
    </w:p>
  </w:endnote>
  <w:endnote w:type="continuationSeparator" w:id="0">
    <w:p w:rsidR="00924196" w:rsidRDefault="0092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0B2" w:rsidRDefault="001460B2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196" w:rsidRDefault="00924196">
      <w:r>
        <w:separator/>
      </w:r>
    </w:p>
  </w:footnote>
  <w:footnote w:type="continuationSeparator" w:id="0">
    <w:p w:rsidR="00924196" w:rsidRDefault="00924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96"/>
    <w:rsid w:val="00084905"/>
    <w:rsid w:val="00090826"/>
    <w:rsid w:val="000B2461"/>
    <w:rsid w:val="000D575A"/>
    <w:rsid w:val="000E2583"/>
    <w:rsid w:val="00107F11"/>
    <w:rsid w:val="001460B2"/>
    <w:rsid w:val="0017767D"/>
    <w:rsid w:val="001A4D80"/>
    <w:rsid w:val="002863DC"/>
    <w:rsid w:val="002C3F78"/>
    <w:rsid w:val="0030166E"/>
    <w:rsid w:val="003415B1"/>
    <w:rsid w:val="003652FF"/>
    <w:rsid w:val="00367432"/>
    <w:rsid w:val="003C7636"/>
    <w:rsid w:val="003F5BE4"/>
    <w:rsid w:val="00420181"/>
    <w:rsid w:val="00462425"/>
    <w:rsid w:val="00466C7A"/>
    <w:rsid w:val="00477562"/>
    <w:rsid w:val="004D2D4A"/>
    <w:rsid w:val="00502A97"/>
    <w:rsid w:val="00504082"/>
    <w:rsid w:val="00527375"/>
    <w:rsid w:val="00563971"/>
    <w:rsid w:val="00583C07"/>
    <w:rsid w:val="00591B6B"/>
    <w:rsid w:val="005A69CC"/>
    <w:rsid w:val="005F16B6"/>
    <w:rsid w:val="006161B6"/>
    <w:rsid w:val="00682D71"/>
    <w:rsid w:val="00686156"/>
    <w:rsid w:val="0070442D"/>
    <w:rsid w:val="007046D2"/>
    <w:rsid w:val="0076051A"/>
    <w:rsid w:val="0078187C"/>
    <w:rsid w:val="007F72D9"/>
    <w:rsid w:val="008E2BE5"/>
    <w:rsid w:val="008F5F8F"/>
    <w:rsid w:val="00924196"/>
    <w:rsid w:val="009625EA"/>
    <w:rsid w:val="00981F25"/>
    <w:rsid w:val="009D6852"/>
    <w:rsid w:val="00A229BE"/>
    <w:rsid w:val="00A258DC"/>
    <w:rsid w:val="00A508C7"/>
    <w:rsid w:val="00A527F6"/>
    <w:rsid w:val="00AD02C4"/>
    <w:rsid w:val="00B21053"/>
    <w:rsid w:val="00B33B07"/>
    <w:rsid w:val="00BC4C72"/>
    <w:rsid w:val="00C770DF"/>
    <w:rsid w:val="00CB7E29"/>
    <w:rsid w:val="00CC7BA4"/>
    <w:rsid w:val="00D2381F"/>
    <w:rsid w:val="00D61F6B"/>
    <w:rsid w:val="00D67BBB"/>
    <w:rsid w:val="00DB728F"/>
    <w:rsid w:val="00DE328D"/>
    <w:rsid w:val="00DE756C"/>
    <w:rsid w:val="00DF761C"/>
    <w:rsid w:val="00E417C9"/>
    <w:rsid w:val="00F5381F"/>
    <w:rsid w:val="00F616A1"/>
    <w:rsid w:val="00F8553E"/>
    <w:rsid w:val="00FA1FB1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C42DC8B"/>
  <w15:docId w15:val="{C16DAD87-A07B-4953-8F45-EF733560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F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ascii="Baltica" w:hAnsi="Baltica"/>
      <w:sz w:val="26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rFonts w:ascii="Baltica" w:hAnsi="Baltica"/>
      <w:sz w:val="26"/>
      <w:szCs w:val="20"/>
    </w:rPr>
  </w:style>
  <w:style w:type="paragraph" w:styleId="a5">
    <w:name w:val="Body Text Indent"/>
    <w:basedOn w:val="a"/>
    <w:pPr>
      <w:ind w:firstLine="709"/>
      <w:jc w:val="both"/>
    </w:pPr>
    <w:rPr>
      <w:szCs w:val="20"/>
    </w:rPr>
  </w:style>
  <w:style w:type="paragraph" w:styleId="2">
    <w:name w:val="Body Text Indent 2"/>
    <w:basedOn w:val="a"/>
    <w:pPr>
      <w:ind w:firstLine="709"/>
    </w:pPr>
    <w:rPr>
      <w:sz w:val="26"/>
      <w:szCs w:val="20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FA1FB1"/>
    <w:rPr>
      <w:color w:val="0000FF"/>
      <w:u w:val="single"/>
    </w:rPr>
  </w:style>
  <w:style w:type="paragraph" w:styleId="20">
    <w:name w:val="Body Text 2"/>
    <w:basedOn w:val="a"/>
    <w:link w:val="21"/>
    <w:rsid w:val="00FA1FB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FA1F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C3%87_(%D0%BB%D0%B0%D1%82%D0%B8%D0%BD%D0%B8%D1%86%D0%B0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glosbe.com/cv/ru/%D0%BF%D1%83%C3%A7%D0%BB%C4%83%D1%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Иванова Елена Валентиновна</cp:lastModifiedBy>
  <cp:revision>12</cp:revision>
  <cp:lastPrinted>2024-10-28T12:06:00Z</cp:lastPrinted>
  <dcterms:created xsi:type="dcterms:W3CDTF">2023-06-11T10:35:00Z</dcterms:created>
  <dcterms:modified xsi:type="dcterms:W3CDTF">2024-10-28T12:20:00Z</dcterms:modified>
</cp:coreProperties>
</file>