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7970E" w14:textId="77777777" w:rsidR="003B1077" w:rsidRPr="00535B32" w:rsidRDefault="003B1077" w:rsidP="003B10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32">
        <w:rPr>
          <w:rFonts w:ascii="Times New Roman" w:hAnsi="Times New Roman" w:cs="Times New Roman"/>
          <w:b/>
          <w:sz w:val="28"/>
          <w:szCs w:val="28"/>
        </w:rPr>
        <w:t>С 1 марта 2025 года вносятся изменения в перечень разрешительных документов в сфере экологического контроля (надзора)</w:t>
      </w:r>
    </w:p>
    <w:p w14:paraId="359AB460" w14:textId="77777777" w:rsidR="003B1077" w:rsidRDefault="003B1077" w:rsidP="003B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069AE0" w14:textId="77777777" w:rsidR="003B1077" w:rsidRPr="00535B32" w:rsidRDefault="003B1077" w:rsidP="003B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30.06.2021 № 1096 утверждено Положение о федеральном государственном экологическом контроле (надзоре) (далее – Положение).</w:t>
      </w:r>
    </w:p>
    <w:p w14:paraId="1770283E" w14:textId="77777777" w:rsidR="003B1077" w:rsidRPr="00535B32" w:rsidRDefault="003B1077" w:rsidP="003B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Пунктом 2 Положения закреплено, что предметом государственного экологического контроля является соблюдение обязательных требований в области охраны окружающей среды, включая в том числе требования, содержащиеся в разрешительных документах. Перечень разрешительных документов указан в пункте 3 Положения.</w:t>
      </w:r>
    </w:p>
    <w:p w14:paraId="44C49416" w14:textId="77777777" w:rsidR="003B1077" w:rsidRPr="00535B32" w:rsidRDefault="003B1077" w:rsidP="003B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На основании Постановление Правительства Российской Федерации от 11.09.2024 № 1236 к разрешительным документам добавлено решение о включении сведений о юридическом лице, индивидуальном предпринимателе, осуществляющих утилизацию отходов от использования товаров, в реестр юридических лиц и индивидуальных предпринимателей, осуществляющих утилизацию отходов от использования товаров.</w:t>
      </w:r>
    </w:p>
    <w:p w14:paraId="4471E75C" w14:textId="77777777" w:rsidR="003B1077" w:rsidRPr="00535B32" w:rsidRDefault="003B1077" w:rsidP="003B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Кроме того, вышеуказанным Постановлением из перечня разрешительных документов исключено согласование проекта работ по ликвидации накопленного вреда окружающей среде.</w:t>
      </w:r>
    </w:p>
    <w:p w14:paraId="60C58651" w14:textId="77777777" w:rsidR="003B1077" w:rsidRPr="00535B32" w:rsidRDefault="003B1077" w:rsidP="003B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Учет объектов контроля осуществляется в том числе при ведении реестра юридических лиц и индивидуальных предпринимателей, осуществляющих утилизацию отходов от использования товаров.</w:t>
      </w:r>
    </w:p>
    <w:p w14:paraId="14BEBFB9" w14:textId="77777777" w:rsidR="003B1077" w:rsidRPr="00535B32" w:rsidRDefault="003B1077" w:rsidP="003B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CDDE11" w14:textId="77777777" w:rsidR="003B1077" w:rsidRPr="00535B32" w:rsidRDefault="003B1077" w:rsidP="003B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CD256B" w14:textId="77777777" w:rsidR="003B1077" w:rsidRPr="00535B32" w:rsidRDefault="003B1077" w:rsidP="003B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13B70" w14:textId="77777777" w:rsidR="003B1077" w:rsidRPr="00535B32" w:rsidRDefault="003B1077" w:rsidP="003B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F1E8B1" w14:textId="77777777" w:rsidR="003B1077" w:rsidRPr="00535B32" w:rsidRDefault="003B1077" w:rsidP="003B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B75E86" w14:textId="77777777" w:rsidR="00B30770" w:rsidRPr="003B1077" w:rsidRDefault="00B30770" w:rsidP="003B1077"/>
    <w:sectPr w:rsidR="00B30770" w:rsidRPr="003B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9C"/>
    <w:rsid w:val="003B1077"/>
    <w:rsid w:val="0099689C"/>
    <w:rsid w:val="00B30770"/>
    <w:rsid w:val="00E0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39D8"/>
  <w15:chartTrackingRefBased/>
  <w15:docId w15:val="{EE798AE5-4AA3-4E5B-8992-54ACBB39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89C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sheminfo3</dc:creator>
  <cp:keywords/>
  <dc:description/>
  <cp:lastModifiedBy>sheminfo3</cp:lastModifiedBy>
  <cp:revision>2</cp:revision>
  <dcterms:created xsi:type="dcterms:W3CDTF">2024-12-24T07:04:00Z</dcterms:created>
  <dcterms:modified xsi:type="dcterms:W3CDTF">2024-12-24T07:04:00Z</dcterms:modified>
</cp:coreProperties>
</file>