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80632F" w:rsidRDefault="00704935" w:rsidP="0080632F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</w:t>
      </w:r>
      <w:r w:rsidRPr="00CE6B3C">
        <w:rPr>
          <w:b/>
          <w:sz w:val="28"/>
          <w:szCs w:val="28"/>
        </w:rPr>
        <w:t xml:space="preserve">Чувашской Республики и иных нормативных правовых актов Чувашской Республики, подлежащих признанию </w:t>
      </w:r>
      <w:proofErr w:type="gramStart"/>
      <w:r w:rsidRPr="00CE6B3C">
        <w:rPr>
          <w:b/>
          <w:sz w:val="28"/>
          <w:szCs w:val="28"/>
        </w:rPr>
        <w:t>утратившими</w:t>
      </w:r>
      <w:proofErr w:type="gramEnd"/>
      <w:r w:rsidRPr="00CE6B3C">
        <w:rPr>
          <w:b/>
          <w:sz w:val="28"/>
          <w:szCs w:val="28"/>
        </w:rPr>
        <w:t xml:space="preserve"> силу,</w:t>
      </w:r>
      <w:r w:rsidR="00C8111B" w:rsidRPr="00CE6B3C">
        <w:rPr>
          <w:b/>
          <w:sz w:val="28"/>
          <w:szCs w:val="28"/>
        </w:rPr>
        <w:t xml:space="preserve"> </w:t>
      </w:r>
      <w:r w:rsidRPr="00CE6B3C">
        <w:rPr>
          <w:b/>
          <w:sz w:val="28"/>
          <w:szCs w:val="28"/>
        </w:rPr>
        <w:t>приостановлению, изменению или принятию в связи с принятием</w:t>
      </w:r>
      <w:r w:rsidR="00B13559" w:rsidRPr="00CE6B3C">
        <w:rPr>
          <w:b/>
          <w:sz w:val="28"/>
          <w:szCs w:val="28"/>
        </w:rPr>
        <w:t xml:space="preserve"> </w:t>
      </w:r>
    </w:p>
    <w:p w:rsidR="009E0326" w:rsidRDefault="00743616" w:rsidP="00BA7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B13559" w:rsidRPr="00CE6B3C">
        <w:rPr>
          <w:b/>
          <w:sz w:val="28"/>
          <w:szCs w:val="28"/>
        </w:rPr>
        <w:t xml:space="preserve">акона Чувашской Республики </w:t>
      </w:r>
      <w:r w:rsidR="00646BA0" w:rsidRPr="00646BA0">
        <w:rPr>
          <w:b/>
          <w:sz w:val="28"/>
          <w:szCs w:val="28"/>
        </w:rPr>
        <w:t>«</w:t>
      </w:r>
      <w:r w:rsidR="00BA7156" w:rsidRPr="00BA7156">
        <w:rPr>
          <w:b/>
          <w:sz w:val="28"/>
          <w:szCs w:val="28"/>
        </w:rPr>
        <w:t>О внесении изменени</w:t>
      </w:r>
      <w:r w:rsidR="009E0326">
        <w:rPr>
          <w:b/>
          <w:sz w:val="28"/>
          <w:szCs w:val="28"/>
        </w:rPr>
        <w:t>й</w:t>
      </w:r>
      <w:r w:rsidR="00BA7156" w:rsidRPr="00BA7156">
        <w:rPr>
          <w:b/>
          <w:sz w:val="28"/>
          <w:szCs w:val="28"/>
        </w:rPr>
        <w:t xml:space="preserve"> </w:t>
      </w:r>
      <w:proofErr w:type="gramStart"/>
      <w:r w:rsidR="00BA7156" w:rsidRPr="00BA7156">
        <w:rPr>
          <w:b/>
          <w:sz w:val="28"/>
          <w:szCs w:val="28"/>
        </w:rPr>
        <w:t>в</w:t>
      </w:r>
      <w:proofErr w:type="gramEnd"/>
      <w:r w:rsidR="00BA7156" w:rsidRPr="00BA7156">
        <w:rPr>
          <w:b/>
          <w:sz w:val="28"/>
          <w:szCs w:val="28"/>
        </w:rPr>
        <w:t xml:space="preserve"> </w:t>
      </w:r>
    </w:p>
    <w:p w:rsidR="00B13559" w:rsidRPr="00CE6B3C" w:rsidRDefault="00BA7156" w:rsidP="00BA7156">
      <w:pPr>
        <w:jc w:val="center"/>
        <w:rPr>
          <w:b/>
          <w:sz w:val="28"/>
          <w:szCs w:val="28"/>
        </w:rPr>
      </w:pPr>
      <w:r w:rsidRPr="00BA7156">
        <w:rPr>
          <w:b/>
          <w:sz w:val="28"/>
          <w:szCs w:val="28"/>
        </w:rPr>
        <w:t>Закон Чувашской Республики «Об организации перевозок пассажиров и багажа автомобильным транспортом и городским наземным электрическим транспортом в Чувашской Республике</w:t>
      </w:r>
      <w:r w:rsidR="00646BA0" w:rsidRPr="00646BA0">
        <w:rPr>
          <w:b/>
          <w:sz w:val="28"/>
          <w:szCs w:val="28"/>
        </w:rPr>
        <w:t>»</w:t>
      </w:r>
    </w:p>
    <w:p w:rsidR="00704935" w:rsidRPr="00B13559" w:rsidRDefault="00704935" w:rsidP="00704935">
      <w:pPr>
        <w:jc w:val="center"/>
        <w:rPr>
          <w:sz w:val="28"/>
          <w:szCs w:val="28"/>
        </w:rPr>
      </w:pPr>
    </w:p>
    <w:p w:rsidR="007513DA" w:rsidRPr="00C701C8" w:rsidRDefault="009E1AD6" w:rsidP="00F21BEE">
      <w:pPr>
        <w:ind w:firstLine="708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Принятие</w:t>
      </w:r>
      <w:r w:rsidR="003F3D5D" w:rsidRPr="00CE6B3C">
        <w:rPr>
          <w:rFonts w:eastAsiaTheme="minorHAnsi"/>
          <w:sz w:val="28"/>
          <w:szCs w:val="28"/>
          <w:lang w:eastAsia="en-US"/>
        </w:rPr>
        <w:t xml:space="preserve"> З</w:t>
      </w:r>
      <w:r w:rsidR="007344FF" w:rsidRPr="00CE6B3C">
        <w:rPr>
          <w:rFonts w:eastAsiaTheme="minorHAnsi"/>
          <w:sz w:val="28"/>
          <w:szCs w:val="28"/>
          <w:lang w:eastAsia="en-US"/>
        </w:rPr>
        <w:t xml:space="preserve">акона Чувашской Республики </w:t>
      </w:r>
      <w:r w:rsidR="00BA7156" w:rsidRPr="00BA7156">
        <w:rPr>
          <w:sz w:val="28"/>
          <w:szCs w:val="28"/>
        </w:rPr>
        <w:t>«О внесении изменени</w:t>
      </w:r>
      <w:r w:rsidR="009E0326">
        <w:rPr>
          <w:sz w:val="28"/>
          <w:szCs w:val="28"/>
        </w:rPr>
        <w:t>й</w:t>
      </w:r>
      <w:r w:rsidR="00BA7156" w:rsidRPr="00BA7156">
        <w:rPr>
          <w:sz w:val="28"/>
          <w:szCs w:val="28"/>
        </w:rPr>
        <w:t xml:space="preserve"> в Закон Чувашской Республики «Об организации перевозок пассажиров и багажа автомобильным транспортом и городским наземным электрическим транспортом в Чувашской Республике</w:t>
      </w:r>
      <w:r w:rsidR="00646BA0" w:rsidRPr="00646BA0">
        <w:rPr>
          <w:sz w:val="28"/>
          <w:szCs w:val="28"/>
        </w:rPr>
        <w:t>»</w:t>
      </w:r>
      <w:r w:rsidR="00B13559" w:rsidRPr="00CE6B3C">
        <w:rPr>
          <w:bCs/>
          <w:sz w:val="28"/>
          <w:szCs w:val="28"/>
        </w:rPr>
        <w:t xml:space="preserve"> </w:t>
      </w:r>
      <w:r w:rsidR="007513DA" w:rsidRPr="007513DA">
        <w:rPr>
          <w:bCs/>
          <w:sz w:val="28"/>
          <w:szCs w:val="28"/>
        </w:rPr>
        <w:t xml:space="preserve">(далее – Закон Чувашской Республики) повлечет за собой внесение изменений в следующие </w:t>
      </w:r>
      <w:r w:rsidR="007513DA" w:rsidRPr="00C701C8">
        <w:rPr>
          <w:bCs/>
          <w:sz w:val="28"/>
          <w:szCs w:val="28"/>
        </w:rPr>
        <w:t xml:space="preserve">нормативные правовые акты Чувашской Республики: </w:t>
      </w:r>
    </w:p>
    <w:p w:rsidR="00F21BEE" w:rsidRPr="00C701C8" w:rsidRDefault="00F21BEE" w:rsidP="00F21BEE">
      <w:pPr>
        <w:ind w:firstLine="708"/>
        <w:jc w:val="both"/>
        <w:rPr>
          <w:bCs/>
          <w:sz w:val="28"/>
          <w:szCs w:val="28"/>
        </w:rPr>
      </w:pPr>
      <w:r w:rsidRPr="00C701C8">
        <w:rPr>
          <w:bCs/>
          <w:sz w:val="28"/>
          <w:szCs w:val="28"/>
        </w:rPr>
        <w:t>постановлени</w:t>
      </w:r>
      <w:r w:rsidR="00BA7156" w:rsidRPr="00C701C8">
        <w:rPr>
          <w:bCs/>
          <w:sz w:val="28"/>
          <w:szCs w:val="28"/>
        </w:rPr>
        <w:t>е</w:t>
      </w:r>
      <w:r w:rsidRPr="00C701C8">
        <w:rPr>
          <w:bCs/>
          <w:sz w:val="28"/>
          <w:szCs w:val="28"/>
        </w:rPr>
        <w:t xml:space="preserve"> Кабинета Министров Чувашской Республики</w:t>
      </w:r>
      <w:r w:rsidR="00BA7156" w:rsidRPr="00C701C8">
        <w:rPr>
          <w:bCs/>
          <w:sz w:val="28"/>
          <w:szCs w:val="28"/>
        </w:rPr>
        <w:t xml:space="preserve"> от </w:t>
      </w:r>
      <w:r w:rsidR="00E61FA8" w:rsidRPr="00C701C8">
        <w:rPr>
          <w:bCs/>
          <w:sz w:val="28"/>
          <w:szCs w:val="28"/>
        </w:rPr>
        <w:t xml:space="preserve">                     </w:t>
      </w:r>
      <w:r w:rsidR="00BA7156" w:rsidRPr="00C701C8">
        <w:rPr>
          <w:bCs/>
          <w:sz w:val="28"/>
          <w:szCs w:val="28"/>
        </w:rPr>
        <w:t>14 декабря 2016 г. № 534 «Об организации регулярных перевозок пассажиров и багажа автомобильным транспортом по межмуниципальным маршрутам регулярных перевозок в Чувашской Республике»</w:t>
      </w:r>
      <w:r w:rsidR="00E61FA8" w:rsidRPr="00C701C8">
        <w:rPr>
          <w:bCs/>
          <w:sz w:val="28"/>
          <w:szCs w:val="28"/>
        </w:rPr>
        <w:t>;</w:t>
      </w:r>
    </w:p>
    <w:p w:rsidR="007A06CF" w:rsidRPr="00C701C8" w:rsidRDefault="007A06CF" w:rsidP="007A06CF">
      <w:pPr>
        <w:ind w:firstLine="708"/>
        <w:jc w:val="both"/>
        <w:rPr>
          <w:bCs/>
          <w:sz w:val="28"/>
          <w:szCs w:val="28"/>
        </w:rPr>
      </w:pPr>
      <w:r w:rsidRPr="00C701C8">
        <w:rPr>
          <w:bCs/>
          <w:sz w:val="28"/>
          <w:szCs w:val="28"/>
        </w:rPr>
        <w:t xml:space="preserve">постановление Кабинета Министров Чувашской Республики от 14 декабря 2016 г. № 527 «Об утверждении </w:t>
      </w:r>
      <w:proofErr w:type="gramStart"/>
      <w:r w:rsidRPr="00C701C8">
        <w:rPr>
          <w:bCs/>
          <w:sz w:val="28"/>
          <w:szCs w:val="28"/>
        </w:rPr>
        <w:t>Порядка подготовки документа планирования регулярных перевозок</w:t>
      </w:r>
      <w:proofErr w:type="gramEnd"/>
      <w:r w:rsidRPr="00C701C8">
        <w:rPr>
          <w:bCs/>
          <w:sz w:val="28"/>
          <w:szCs w:val="28"/>
        </w:rPr>
        <w:t xml:space="preserve"> по межмуниципальным маршрутам регулярных перевозок в Чувашской Республике»;</w:t>
      </w:r>
    </w:p>
    <w:p w:rsidR="00547361" w:rsidRPr="00C701C8" w:rsidRDefault="007A06CF" w:rsidP="007A06CF">
      <w:pPr>
        <w:ind w:firstLine="708"/>
        <w:jc w:val="both"/>
        <w:rPr>
          <w:bCs/>
          <w:sz w:val="28"/>
          <w:szCs w:val="28"/>
        </w:rPr>
      </w:pPr>
      <w:r w:rsidRPr="00C701C8">
        <w:rPr>
          <w:bCs/>
          <w:sz w:val="28"/>
          <w:szCs w:val="28"/>
        </w:rPr>
        <w:t>постановление Кабинета Министров Чувашской Республики от 8 сентября 2021 г. № 434 «Об утверждении Положения о региональном государственном контроле (надзоре) в сфере перевозок пассажиров и багажа легковым такси на территории Чувашской Республики»;</w:t>
      </w:r>
    </w:p>
    <w:p w:rsidR="00E61FA8" w:rsidRPr="00C701C8" w:rsidRDefault="00E61FA8" w:rsidP="00E61FA8">
      <w:pPr>
        <w:ind w:firstLine="708"/>
        <w:jc w:val="both"/>
        <w:rPr>
          <w:bCs/>
          <w:sz w:val="28"/>
          <w:szCs w:val="28"/>
        </w:rPr>
      </w:pPr>
      <w:r w:rsidRPr="00C701C8">
        <w:rPr>
          <w:bCs/>
          <w:sz w:val="28"/>
          <w:szCs w:val="28"/>
        </w:rPr>
        <w:t>постановление Кабинета Министров Чувашской Республики от</w:t>
      </w:r>
      <w:r w:rsidR="00F1156F" w:rsidRPr="00C701C8">
        <w:rPr>
          <w:bCs/>
          <w:sz w:val="28"/>
          <w:szCs w:val="28"/>
        </w:rPr>
        <w:t xml:space="preserve">                        </w:t>
      </w:r>
      <w:r w:rsidRPr="00C701C8">
        <w:rPr>
          <w:bCs/>
          <w:sz w:val="28"/>
          <w:szCs w:val="28"/>
        </w:rPr>
        <w:t xml:space="preserve"> 6 июня 2012 г № 217 «Вопросы Министерства транспорта и дорожного хозяйства Чувашской Республики»;</w:t>
      </w:r>
    </w:p>
    <w:p w:rsidR="00E61FA8" w:rsidRPr="00C701C8" w:rsidRDefault="00E61FA8" w:rsidP="00E61FA8">
      <w:pPr>
        <w:ind w:firstLine="708"/>
        <w:jc w:val="both"/>
        <w:rPr>
          <w:bCs/>
          <w:sz w:val="28"/>
          <w:szCs w:val="28"/>
        </w:rPr>
      </w:pPr>
      <w:r w:rsidRPr="00C701C8">
        <w:rPr>
          <w:bCs/>
          <w:sz w:val="28"/>
          <w:szCs w:val="28"/>
        </w:rPr>
        <w:t>постановление Кабинета Министров Чувашской Р</w:t>
      </w:r>
      <w:r w:rsidR="00F1156F" w:rsidRPr="00C701C8">
        <w:rPr>
          <w:bCs/>
          <w:sz w:val="28"/>
          <w:szCs w:val="28"/>
        </w:rPr>
        <w:t>еспублики</w:t>
      </w:r>
      <w:r w:rsidRPr="00C701C8">
        <w:rPr>
          <w:bCs/>
          <w:sz w:val="28"/>
          <w:szCs w:val="28"/>
        </w:rPr>
        <w:t xml:space="preserve"> от </w:t>
      </w:r>
      <w:r w:rsidR="00F1156F" w:rsidRPr="00C701C8">
        <w:rPr>
          <w:bCs/>
          <w:sz w:val="28"/>
          <w:szCs w:val="28"/>
        </w:rPr>
        <w:t xml:space="preserve">                       </w:t>
      </w:r>
      <w:r w:rsidRPr="00C701C8">
        <w:rPr>
          <w:bCs/>
          <w:sz w:val="28"/>
          <w:szCs w:val="28"/>
        </w:rPr>
        <w:t>13</w:t>
      </w:r>
      <w:r w:rsidR="00F1156F" w:rsidRPr="00C701C8">
        <w:rPr>
          <w:bCs/>
          <w:sz w:val="28"/>
          <w:szCs w:val="28"/>
        </w:rPr>
        <w:t xml:space="preserve"> февраля </w:t>
      </w:r>
      <w:r w:rsidRPr="00C701C8">
        <w:rPr>
          <w:bCs/>
          <w:sz w:val="28"/>
          <w:szCs w:val="28"/>
        </w:rPr>
        <w:t>2020</w:t>
      </w:r>
      <w:r w:rsidR="00F1156F" w:rsidRPr="00C701C8">
        <w:rPr>
          <w:bCs/>
          <w:sz w:val="28"/>
          <w:szCs w:val="28"/>
        </w:rPr>
        <w:t xml:space="preserve"> г</w:t>
      </w:r>
      <w:r w:rsidRPr="00C701C8">
        <w:rPr>
          <w:bCs/>
          <w:sz w:val="28"/>
          <w:szCs w:val="28"/>
        </w:rPr>
        <w:t xml:space="preserve"> </w:t>
      </w:r>
      <w:r w:rsidR="00F1156F" w:rsidRPr="00C701C8">
        <w:rPr>
          <w:bCs/>
          <w:sz w:val="28"/>
          <w:szCs w:val="28"/>
        </w:rPr>
        <w:t>№</w:t>
      </w:r>
      <w:r w:rsidRPr="00C701C8">
        <w:rPr>
          <w:bCs/>
          <w:sz w:val="28"/>
          <w:szCs w:val="28"/>
        </w:rPr>
        <w:t xml:space="preserve"> 54</w:t>
      </w:r>
      <w:r w:rsidR="00F1156F" w:rsidRPr="00C701C8">
        <w:rPr>
          <w:bCs/>
          <w:sz w:val="28"/>
          <w:szCs w:val="28"/>
        </w:rPr>
        <w:t xml:space="preserve"> «</w:t>
      </w:r>
      <w:r w:rsidRPr="00C701C8">
        <w:rPr>
          <w:bCs/>
          <w:sz w:val="28"/>
          <w:szCs w:val="28"/>
        </w:rPr>
        <w:t>Об утверждении Порядка установления, изменения, отмены межмуниципальных маршрутов регулярных перевозок на территории Чувашской Республики</w:t>
      </w:r>
      <w:r w:rsidR="00F1156F" w:rsidRPr="00C701C8">
        <w:rPr>
          <w:bCs/>
          <w:sz w:val="28"/>
          <w:szCs w:val="28"/>
        </w:rPr>
        <w:t>»;</w:t>
      </w:r>
    </w:p>
    <w:p w:rsidR="00ED0BCE" w:rsidRPr="00C701C8" w:rsidRDefault="00ED0BCE" w:rsidP="00ED0BCE">
      <w:pPr>
        <w:ind w:firstLine="708"/>
        <w:jc w:val="both"/>
        <w:rPr>
          <w:bCs/>
          <w:sz w:val="28"/>
          <w:szCs w:val="28"/>
        </w:rPr>
      </w:pPr>
      <w:r w:rsidRPr="00C701C8">
        <w:rPr>
          <w:bCs/>
          <w:sz w:val="28"/>
          <w:szCs w:val="28"/>
        </w:rPr>
        <w:t xml:space="preserve">постановление Кабинета Министров Чувашской Республики от </w:t>
      </w:r>
      <w:r w:rsidR="002739DC" w:rsidRPr="00C701C8">
        <w:rPr>
          <w:bCs/>
          <w:sz w:val="28"/>
          <w:szCs w:val="28"/>
        </w:rPr>
        <w:t xml:space="preserve">                    </w:t>
      </w:r>
      <w:r w:rsidRPr="00C701C8">
        <w:rPr>
          <w:bCs/>
          <w:sz w:val="28"/>
          <w:szCs w:val="28"/>
        </w:rPr>
        <w:t>26 апреля 2013 г. № 166 «О региональной информационно-навигационной системе Чувашской Республики»;</w:t>
      </w:r>
    </w:p>
    <w:p w:rsidR="00C701C8" w:rsidRPr="007513DA" w:rsidRDefault="00C701C8" w:rsidP="00ED0BCE">
      <w:pPr>
        <w:ind w:firstLine="708"/>
        <w:jc w:val="both"/>
        <w:rPr>
          <w:bCs/>
          <w:sz w:val="28"/>
          <w:szCs w:val="28"/>
        </w:rPr>
      </w:pPr>
      <w:r w:rsidRPr="00C701C8">
        <w:rPr>
          <w:bCs/>
          <w:sz w:val="28"/>
          <w:szCs w:val="28"/>
        </w:rPr>
        <w:t>постановление Кабинета Министров Чувашской Республики от                      22 февраля 2012 г. № 49 «О регулировании деятельности по перевозке пассажиров и багажа легковым такси на т</w:t>
      </w:r>
      <w:r>
        <w:rPr>
          <w:bCs/>
          <w:sz w:val="28"/>
          <w:szCs w:val="28"/>
        </w:rPr>
        <w:t>ерритории Чувашской Республики»;</w:t>
      </w:r>
    </w:p>
    <w:p w:rsidR="007513DA" w:rsidRPr="007513DA" w:rsidRDefault="007513DA" w:rsidP="007513DA">
      <w:pPr>
        <w:ind w:firstLine="708"/>
        <w:jc w:val="both"/>
        <w:rPr>
          <w:bCs/>
          <w:sz w:val="28"/>
          <w:szCs w:val="28"/>
        </w:rPr>
      </w:pPr>
      <w:proofErr w:type="gramStart"/>
      <w:r w:rsidRPr="007513DA">
        <w:rPr>
          <w:bCs/>
          <w:sz w:val="28"/>
          <w:szCs w:val="28"/>
        </w:rPr>
        <w:t xml:space="preserve">приказ Министерства транспорта и дорожного хозяйства Чувашской Республики от 30 марта 2022 г. № 02-03/64 «Об утверждении Порядка взаимодействия Министерства транспорта и дорожного хозяйства Чувашской Республики, оператора региональной информационно-навигационной </w:t>
      </w:r>
      <w:r w:rsidRPr="007513DA">
        <w:rPr>
          <w:bCs/>
          <w:sz w:val="28"/>
          <w:szCs w:val="28"/>
        </w:rPr>
        <w:lastRenderedPageBreak/>
        <w:t>системы Чувашской Республики, оператора подсистемы мониторинга и управления регулярных перевозок пассажиров и багажа автомобильным транспортом по межмуниципальным маршрутам регулярных перевозок в Чувашской Республике и юридических лиц, индивидуальных предпринимателей, участников договора простого</w:t>
      </w:r>
      <w:proofErr w:type="gramEnd"/>
      <w:r w:rsidRPr="007513DA">
        <w:rPr>
          <w:bCs/>
          <w:sz w:val="28"/>
          <w:szCs w:val="28"/>
        </w:rPr>
        <w:t xml:space="preserve"> товарищества, осуществляющих регулярные перевозки пассажиров и багажа автомобильным транспортом по нерегулируемым тарифам по межмуниципальным маршрутам регулярных перевозок в Чувашской Республике при передаче, функционировании и использовании данных подсистемы мониторинга и управления регулярных перевозок пассажиров и багажа автомобильным транспортом по межмуниципальным маршрутам регулярных перевозок в Чувашской Республике»;</w:t>
      </w:r>
    </w:p>
    <w:p w:rsidR="007513DA" w:rsidRDefault="007513DA" w:rsidP="007513DA">
      <w:pPr>
        <w:ind w:firstLine="708"/>
        <w:jc w:val="both"/>
        <w:rPr>
          <w:bCs/>
          <w:sz w:val="28"/>
          <w:szCs w:val="28"/>
        </w:rPr>
      </w:pPr>
      <w:r w:rsidRPr="007513DA">
        <w:rPr>
          <w:bCs/>
          <w:sz w:val="28"/>
          <w:szCs w:val="28"/>
        </w:rPr>
        <w:t>приказ Министерства транспорта и дорожного хозяйства Чувашской Республики от 02 октября 2013 г. № 02-03/74 «Об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 в Чувашской Республике»</w:t>
      </w:r>
      <w:r>
        <w:rPr>
          <w:bCs/>
          <w:sz w:val="28"/>
          <w:szCs w:val="28"/>
        </w:rPr>
        <w:t>;</w:t>
      </w:r>
    </w:p>
    <w:p w:rsidR="005200E7" w:rsidRPr="00BB28B2" w:rsidRDefault="005200E7" w:rsidP="005200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приказ </w:t>
      </w:r>
      <w:r w:rsidRPr="005200E7">
        <w:rPr>
          <w:bCs/>
          <w:sz w:val="28"/>
          <w:szCs w:val="28"/>
        </w:rPr>
        <w:t>Министерства транспорта и дорожного хозяйства Чувашской Республики</w:t>
      </w:r>
      <w:r>
        <w:rPr>
          <w:bCs/>
          <w:sz w:val="28"/>
          <w:szCs w:val="28"/>
        </w:rPr>
        <w:t xml:space="preserve"> </w:t>
      </w:r>
      <w:r w:rsidRPr="005200E7">
        <w:rPr>
          <w:bCs/>
          <w:sz w:val="28"/>
          <w:szCs w:val="28"/>
        </w:rPr>
        <w:t>от 15</w:t>
      </w:r>
      <w:r>
        <w:rPr>
          <w:bCs/>
          <w:sz w:val="28"/>
          <w:szCs w:val="28"/>
        </w:rPr>
        <w:t xml:space="preserve"> февраля </w:t>
      </w:r>
      <w:r w:rsidRPr="005200E7">
        <w:rPr>
          <w:bCs/>
          <w:sz w:val="28"/>
          <w:szCs w:val="28"/>
        </w:rPr>
        <w:t xml:space="preserve">2022 </w:t>
      </w:r>
      <w:r>
        <w:rPr>
          <w:bCs/>
          <w:sz w:val="28"/>
          <w:szCs w:val="28"/>
        </w:rPr>
        <w:t>г. №</w:t>
      </w:r>
      <w:r w:rsidRPr="005200E7">
        <w:rPr>
          <w:bCs/>
          <w:sz w:val="28"/>
          <w:szCs w:val="28"/>
        </w:rPr>
        <w:t xml:space="preserve"> 02-03/32</w:t>
      </w:r>
      <w:r>
        <w:rPr>
          <w:bCs/>
          <w:sz w:val="28"/>
          <w:szCs w:val="28"/>
        </w:rPr>
        <w:t xml:space="preserve"> «</w:t>
      </w:r>
      <w:r w:rsidRPr="005200E7">
        <w:rPr>
          <w:bCs/>
          <w:sz w:val="28"/>
          <w:szCs w:val="28"/>
        </w:rPr>
        <w:t>Об утверждении Административного регламента предоставления Министерством транспорта и дорожного хозяйства Чувашской Республики государственной услуги "Выдача разрешения (переоформление разрешения, выдача дубликата разрешения) на осуществление деятельности по перевозке пассажиров и багажа легковым такси на территории Чувашской Республики</w:t>
      </w:r>
      <w:r>
        <w:rPr>
          <w:bCs/>
          <w:sz w:val="28"/>
          <w:szCs w:val="28"/>
        </w:rPr>
        <w:t>».</w:t>
      </w:r>
    </w:p>
    <w:p w:rsidR="007513DA" w:rsidRDefault="007513DA" w:rsidP="00573EE4">
      <w:pPr>
        <w:ind w:firstLine="708"/>
        <w:jc w:val="both"/>
        <w:rPr>
          <w:bCs/>
          <w:sz w:val="28"/>
          <w:szCs w:val="28"/>
        </w:rPr>
      </w:pPr>
      <w:r w:rsidRPr="007513DA">
        <w:rPr>
          <w:bCs/>
          <w:sz w:val="28"/>
          <w:szCs w:val="28"/>
        </w:rPr>
        <w:t>Одновременно отмечаем, что в соответствие с Законом Чувашской Республики потребуется принятие:</w:t>
      </w:r>
    </w:p>
    <w:p w:rsidR="00BB28B2" w:rsidRPr="00BB28B2" w:rsidRDefault="00F1156F" w:rsidP="00BB28B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</w:t>
      </w:r>
      <w:r w:rsidR="00BB28B2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Кабинета Министров Чувашской Республики </w:t>
      </w:r>
      <w:r w:rsidR="000E096B">
        <w:rPr>
          <w:bCs/>
          <w:sz w:val="28"/>
          <w:szCs w:val="28"/>
        </w:rPr>
        <w:t xml:space="preserve">                        </w:t>
      </w:r>
      <w:r w:rsidR="00BB28B2" w:rsidRPr="00BB28B2">
        <w:rPr>
          <w:bCs/>
          <w:sz w:val="28"/>
          <w:szCs w:val="28"/>
        </w:rPr>
        <w:t>«Об уполномоченном органе исполнительной власти Чувашской Республики на осуществление функций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на территориях отдельных муниципальных образований Чувашской Республики»;</w:t>
      </w:r>
    </w:p>
    <w:p w:rsidR="00BB28B2" w:rsidRPr="00BB28B2" w:rsidRDefault="00BB28B2" w:rsidP="00BB28B2">
      <w:pPr>
        <w:ind w:firstLine="708"/>
        <w:jc w:val="both"/>
        <w:rPr>
          <w:bCs/>
          <w:sz w:val="28"/>
          <w:szCs w:val="28"/>
        </w:rPr>
      </w:pPr>
      <w:r w:rsidRPr="00BB28B2">
        <w:rPr>
          <w:bCs/>
          <w:sz w:val="28"/>
          <w:szCs w:val="28"/>
        </w:rPr>
        <w:t>постановления Кабинета Министров Чувашской Республики «Об утверждении Документа планирования регулярных перевозок пассажиров и багажа по муниципальным маршрутам регулярных перевозок автомобильным транспортом и городским наземным электрическим транспортом на территориях отдельных муниципальных образований Чувашской Республики»;</w:t>
      </w:r>
    </w:p>
    <w:p w:rsidR="00DF6724" w:rsidRDefault="00EA4D66" w:rsidP="00BB28B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513DA">
        <w:rPr>
          <w:bCs/>
          <w:sz w:val="28"/>
          <w:szCs w:val="28"/>
        </w:rPr>
        <w:t>приказ</w:t>
      </w:r>
      <w:r w:rsidR="00C701C8">
        <w:rPr>
          <w:bCs/>
          <w:sz w:val="28"/>
          <w:szCs w:val="28"/>
        </w:rPr>
        <w:t>а</w:t>
      </w:r>
      <w:r w:rsidRPr="007513DA">
        <w:rPr>
          <w:bCs/>
          <w:sz w:val="28"/>
          <w:szCs w:val="28"/>
        </w:rPr>
        <w:t xml:space="preserve"> Министерства транспорта и дорожного </w:t>
      </w:r>
      <w:r w:rsidR="007513DA">
        <w:rPr>
          <w:bCs/>
          <w:sz w:val="28"/>
          <w:szCs w:val="28"/>
        </w:rPr>
        <w:t>хозяйства Чувашской Республики «О</w:t>
      </w:r>
      <w:r w:rsidRPr="007513DA">
        <w:rPr>
          <w:bCs/>
          <w:sz w:val="28"/>
          <w:szCs w:val="28"/>
        </w:rPr>
        <w:t xml:space="preserve">б утверждении Положения о Реестре муниципальных маршрутов </w:t>
      </w:r>
      <w:r w:rsidR="00BB28B2" w:rsidRPr="00BB28B2">
        <w:rPr>
          <w:bCs/>
          <w:sz w:val="28"/>
          <w:szCs w:val="28"/>
        </w:rPr>
        <w:t xml:space="preserve">регулярных перевозок автомобильным транспортом и городским </w:t>
      </w:r>
      <w:r w:rsidR="00BB28B2" w:rsidRPr="00BB28B2">
        <w:rPr>
          <w:bCs/>
          <w:sz w:val="28"/>
          <w:szCs w:val="28"/>
        </w:rPr>
        <w:lastRenderedPageBreak/>
        <w:t>наземным электрическим транспортом на территориях отдельных муниципальных образований Чувашской Республики»</w:t>
      </w:r>
      <w:r w:rsidR="00BB28B2">
        <w:rPr>
          <w:bCs/>
          <w:sz w:val="28"/>
          <w:szCs w:val="28"/>
        </w:rPr>
        <w:t>.</w:t>
      </w:r>
    </w:p>
    <w:p w:rsidR="00F60131" w:rsidRPr="00F60131" w:rsidRDefault="00F60131" w:rsidP="00C701C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F60131" w:rsidRDefault="00F60131" w:rsidP="00F115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B28B2" w:rsidRDefault="00BB28B2" w:rsidP="00F115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A079D" w:rsidRDefault="00AA079D" w:rsidP="00F115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8"/>
        <w:gridCol w:w="3456"/>
        <w:gridCol w:w="2927"/>
      </w:tblGrid>
      <w:tr w:rsidR="0002338B" w:rsidRPr="005E237E" w:rsidTr="0002338B">
        <w:tc>
          <w:tcPr>
            <w:tcW w:w="3460" w:type="dxa"/>
          </w:tcPr>
          <w:p w:rsidR="0002338B" w:rsidRDefault="0002338B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</w:t>
            </w:r>
            <w:r w:rsidRPr="00DF6724">
              <w:rPr>
                <w:sz w:val="28"/>
                <w:szCs w:val="28"/>
              </w:rPr>
              <w:t xml:space="preserve">нистр </w:t>
            </w:r>
            <w:r>
              <w:rPr>
                <w:sz w:val="28"/>
                <w:szCs w:val="28"/>
              </w:rPr>
              <w:t xml:space="preserve">транспорта и </w:t>
            </w:r>
          </w:p>
          <w:p w:rsidR="0002338B" w:rsidRDefault="0002338B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дорожного хозяйства </w:t>
            </w:r>
          </w:p>
          <w:p w:rsidR="0002338B" w:rsidRPr="00DF6724" w:rsidRDefault="0002338B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  <w:r w:rsidRPr="00DF6724">
              <w:rPr>
                <w:sz w:val="28"/>
                <w:szCs w:val="28"/>
              </w:rPr>
              <w:t xml:space="preserve"> </w:t>
            </w:r>
          </w:p>
          <w:p w:rsidR="0002338B" w:rsidRPr="00DF6724" w:rsidRDefault="0002338B" w:rsidP="00B77B07">
            <w:pPr>
              <w:outlineLvl w:val="1"/>
              <w:rPr>
                <w:sz w:val="28"/>
                <w:szCs w:val="28"/>
              </w:rPr>
            </w:pPr>
          </w:p>
        </w:tc>
        <w:tc>
          <w:tcPr>
            <w:tcW w:w="2868" w:type="dxa"/>
          </w:tcPr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3330016" wp14:editId="66972C20">
                  <wp:extent cx="2057400" cy="885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</w:p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</w:p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В.М. Осипов</w:t>
            </w:r>
          </w:p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</w:p>
          <w:p w:rsidR="0002338B" w:rsidRPr="00DF6724" w:rsidRDefault="0002338B" w:rsidP="002739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</w:tc>
      </w:tr>
    </w:tbl>
    <w:p w:rsidR="00367D98" w:rsidRPr="00403C6A" w:rsidRDefault="00367D98" w:rsidP="002739DC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bookmarkStart w:id="0" w:name="_GoBack"/>
      <w:bookmarkEnd w:id="0"/>
    </w:p>
    <w:sectPr w:rsidR="00367D98" w:rsidRPr="00403C6A" w:rsidSect="0004446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B75" w:rsidRDefault="00840B75" w:rsidP="004805BA">
      <w:r>
        <w:separator/>
      </w:r>
    </w:p>
  </w:endnote>
  <w:endnote w:type="continuationSeparator" w:id="0">
    <w:p w:rsidR="00840B75" w:rsidRDefault="00840B75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B75" w:rsidRDefault="00840B75" w:rsidP="004805BA">
      <w:r>
        <w:separator/>
      </w:r>
    </w:p>
  </w:footnote>
  <w:footnote w:type="continuationSeparator" w:id="0">
    <w:p w:rsidR="00840B75" w:rsidRDefault="00840B75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9087800"/>
      <w:docPartObj>
        <w:docPartGallery w:val="Page Numbers (Top of Page)"/>
        <w:docPartUnique/>
      </w:docPartObj>
    </w:sdtPr>
    <w:sdtEndPr/>
    <w:sdtContent>
      <w:p w:rsidR="0004446E" w:rsidRDefault="000444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38B">
          <w:rPr>
            <w:noProof/>
          </w:rPr>
          <w:t>2</w:t>
        </w:r>
        <w:r>
          <w:fldChar w:fldCharType="end"/>
        </w:r>
      </w:p>
    </w:sdtContent>
  </w:sdt>
  <w:p w:rsidR="0004446E" w:rsidRDefault="000444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A667C"/>
    <w:multiLevelType w:val="hybridMultilevel"/>
    <w:tmpl w:val="74BCE86E"/>
    <w:lvl w:ilvl="0" w:tplc="9AA67D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338B"/>
    <w:rsid w:val="0004446E"/>
    <w:rsid w:val="000721CF"/>
    <w:rsid w:val="000911F9"/>
    <w:rsid w:val="00091E3E"/>
    <w:rsid w:val="000A590C"/>
    <w:rsid w:val="000E096B"/>
    <w:rsid w:val="001539AE"/>
    <w:rsid w:val="001A7990"/>
    <w:rsid w:val="001C2CEA"/>
    <w:rsid w:val="001E2E7D"/>
    <w:rsid w:val="001F4191"/>
    <w:rsid w:val="00225F9E"/>
    <w:rsid w:val="002739DC"/>
    <w:rsid w:val="00367D98"/>
    <w:rsid w:val="003A2EC6"/>
    <w:rsid w:val="003B1329"/>
    <w:rsid w:val="003C4FF9"/>
    <w:rsid w:val="003C7141"/>
    <w:rsid w:val="003F0F14"/>
    <w:rsid w:val="003F3D5D"/>
    <w:rsid w:val="00405634"/>
    <w:rsid w:val="0046044A"/>
    <w:rsid w:val="004805BA"/>
    <w:rsid w:val="00480BDA"/>
    <w:rsid w:val="00494B78"/>
    <w:rsid w:val="0050255A"/>
    <w:rsid w:val="005200E7"/>
    <w:rsid w:val="00521867"/>
    <w:rsid w:val="0052780B"/>
    <w:rsid w:val="00547361"/>
    <w:rsid w:val="00570EB8"/>
    <w:rsid w:val="00573EE4"/>
    <w:rsid w:val="00575D9D"/>
    <w:rsid w:val="005B3F44"/>
    <w:rsid w:val="005C25B1"/>
    <w:rsid w:val="005C420B"/>
    <w:rsid w:val="005F6B04"/>
    <w:rsid w:val="006372BB"/>
    <w:rsid w:val="00646BA0"/>
    <w:rsid w:val="00681F55"/>
    <w:rsid w:val="006D1179"/>
    <w:rsid w:val="00704935"/>
    <w:rsid w:val="007219DC"/>
    <w:rsid w:val="007344FF"/>
    <w:rsid w:val="0073488C"/>
    <w:rsid w:val="00743616"/>
    <w:rsid w:val="007513DA"/>
    <w:rsid w:val="007A06CF"/>
    <w:rsid w:val="007B1B80"/>
    <w:rsid w:val="0080632F"/>
    <w:rsid w:val="00840B75"/>
    <w:rsid w:val="0088471E"/>
    <w:rsid w:val="008D0631"/>
    <w:rsid w:val="008D27B6"/>
    <w:rsid w:val="008E1C20"/>
    <w:rsid w:val="008F133C"/>
    <w:rsid w:val="008F4C60"/>
    <w:rsid w:val="00900EBE"/>
    <w:rsid w:val="009303EF"/>
    <w:rsid w:val="00952780"/>
    <w:rsid w:val="00974C93"/>
    <w:rsid w:val="0098409D"/>
    <w:rsid w:val="009E0326"/>
    <w:rsid w:val="009E1AD6"/>
    <w:rsid w:val="009E3448"/>
    <w:rsid w:val="00A10F9E"/>
    <w:rsid w:val="00A34F70"/>
    <w:rsid w:val="00A469A6"/>
    <w:rsid w:val="00AA079D"/>
    <w:rsid w:val="00B13559"/>
    <w:rsid w:val="00B1494C"/>
    <w:rsid w:val="00B77B07"/>
    <w:rsid w:val="00B957E6"/>
    <w:rsid w:val="00B96E8A"/>
    <w:rsid w:val="00BA7156"/>
    <w:rsid w:val="00BB28B2"/>
    <w:rsid w:val="00C217AB"/>
    <w:rsid w:val="00C56430"/>
    <w:rsid w:val="00C701C8"/>
    <w:rsid w:val="00C8111B"/>
    <w:rsid w:val="00C85A19"/>
    <w:rsid w:val="00CA57C1"/>
    <w:rsid w:val="00CE6B3C"/>
    <w:rsid w:val="00D35872"/>
    <w:rsid w:val="00D93AC9"/>
    <w:rsid w:val="00DB7060"/>
    <w:rsid w:val="00DC2FDC"/>
    <w:rsid w:val="00DE695A"/>
    <w:rsid w:val="00DF6724"/>
    <w:rsid w:val="00E05364"/>
    <w:rsid w:val="00E47A22"/>
    <w:rsid w:val="00E61FA8"/>
    <w:rsid w:val="00E74A71"/>
    <w:rsid w:val="00E801A8"/>
    <w:rsid w:val="00EA4D66"/>
    <w:rsid w:val="00EB4BB5"/>
    <w:rsid w:val="00EC23B4"/>
    <w:rsid w:val="00ED0BCE"/>
    <w:rsid w:val="00EE183D"/>
    <w:rsid w:val="00EE2685"/>
    <w:rsid w:val="00EF64E6"/>
    <w:rsid w:val="00F1156F"/>
    <w:rsid w:val="00F21BEE"/>
    <w:rsid w:val="00F60131"/>
    <w:rsid w:val="00FB0ED3"/>
    <w:rsid w:val="00FD5FF9"/>
    <w:rsid w:val="00FE61A2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Минтранс ЧР Пилкин А.А.</cp:lastModifiedBy>
  <cp:revision>6</cp:revision>
  <cp:lastPrinted>2023-01-30T09:03:00Z</cp:lastPrinted>
  <dcterms:created xsi:type="dcterms:W3CDTF">2023-01-30T13:05:00Z</dcterms:created>
  <dcterms:modified xsi:type="dcterms:W3CDTF">2023-04-26T14:40:00Z</dcterms:modified>
</cp:coreProperties>
</file>